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0" w:lineRule="auto"/>
        <w:rPr>
          <w:rFonts w:ascii="Arial"/>
          <w:sz w:val="21"/>
        </w:rPr>
      </w:pPr>
      <w:r/>
    </w:p>
    <w:p>
      <w:pPr>
        <w:spacing w:line="270" w:lineRule="auto"/>
        <w:rPr>
          <w:rFonts w:ascii="Arial"/>
          <w:sz w:val="21"/>
        </w:rPr>
      </w:pPr>
      <w:r/>
    </w:p>
    <w:p>
      <w:pPr>
        <w:ind w:left="504"/>
        <w:spacing w:before="65" w:line="19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u w:val="single" w:color="auto"/>
          <w:color w:val="231F20"/>
        </w:rPr>
        <w:t>中华预防医学杂志 </w:t>
      </w:r>
      <w:r>
        <w:rPr>
          <w:rFonts w:ascii="Arial" w:hAnsi="Arial" w:eastAsia="Arial" w:cs="Arial"/>
          <w:sz w:val="15"/>
          <w:szCs w:val="15"/>
          <w:u w:val="single" w:color="auto"/>
          <w:color w:val="231F20"/>
        </w:rPr>
        <w:t>2023 </w:t>
      </w:r>
      <w:r>
        <w:rPr>
          <w:rFonts w:ascii="Microsoft YaHei" w:hAnsi="Microsoft YaHei" w:eastAsia="Microsoft YaHei" w:cs="Microsoft YaHei"/>
          <w:sz w:val="15"/>
          <w:szCs w:val="15"/>
          <w:u w:val="single" w:color="auto"/>
          <w:color w:val="231F20"/>
        </w:rPr>
        <w:t>年</w:t>
      </w:r>
      <w:r>
        <w:rPr>
          <w:rFonts w:ascii="Microsoft YaHei" w:hAnsi="Microsoft YaHei" w:eastAsia="Microsoft YaHei" w:cs="Microsoft YaHei"/>
          <w:sz w:val="15"/>
          <w:szCs w:val="15"/>
          <w:u w:val="single" w:color="auto"/>
          <w:color w:val="231F20"/>
          <w:spacing w:val="-17"/>
        </w:rPr>
        <w:t xml:space="preserve"> </w:t>
      </w:r>
      <w:r>
        <w:rPr>
          <w:rFonts w:ascii="Arial" w:hAnsi="Arial" w:eastAsia="Arial" w:cs="Arial"/>
          <w:sz w:val="15"/>
          <w:szCs w:val="15"/>
          <w:u w:val="single" w:color="auto"/>
          <w:color w:val="231F20"/>
        </w:rPr>
        <w:t>2 </w:t>
      </w:r>
      <w:r>
        <w:rPr>
          <w:rFonts w:ascii="Microsoft YaHei" w:hAnsi="Microsoft YaHei" w:eastAsia="Microsoft YaHei" w:cs="Microsoft YaHei"/>
          <w:sz w:val="15"/>
          <w:szCs w:val="15"/>
          <w:u w:val="single" w:color="auto"/>
          <w:color w:val="231F20"/>
        </w:rPr>
        <w:t>月第 </w:t>
      </w:r>
      <w:r>
        <w:rPr>
          <w:rFonts w:ascii="Arial" w:hAnsi="Arial" w:eastAsia="Arial" w:cs="Arial"/>
          <w:sz w:val="15"/>
          <w:szCs w:val="15"/>
          <w:u w:val="single" w:color="auto"/>
          <w:color w:val="231F20"/>
        </w:rPr>
        <w:t>57 </w:t>
      </w:r>
      <w:r>
        <w:rPr>
          <w:rFonts w:ascii="Microsoft YaHei" w:hAnsi="Microsoft YaHei" w:eastAsia="Microsoft YaHei" w:cs="Microsoft YaHei"/>
          <w:sz w:val="15"/>
          <w:szCs w:val="15"/>
          <w:u w:val="single" w:color="auto"/>
          <w:color w:val="231F20"/>
        </w:rPr>
        <w:t>卷第 </w:t>
      </w:r>
      <w:r>
        <w:rPr>
          <w:rFonts w:ascii="Arial" w:hAnsi="Arial" w:eastAsia="Arial" w:cs="Arial"/>
          <w:sz w:val="15"/>
          <w:szCs w:val="15"/>
          <w:u w:val="single" w:color="auto"/>
          <w:color w:val="231F20"/>
        </w:rPr>
        <w:t>2 </w:t>
      </w:r>
      <w:r>
        <w:rPr>
          <w:rFonts w:ascii="Microsoft YaHei" w:hAnsi="Microsoft YaHei" w:eastAsia="Microsoft YaHei" w:cs="Microsoft YaHei"/>
          <w:sz w:val="15"/>
          <w:szCs w:val="15"/>
          <w:u w:val="single" w:color="auto"/>
          <w:color w:val="231F20"/>
        </w:rPr>
        <w:t>期    </w:t>
      </w:r>
      <w:r>
        <w:rPr>
          <w:rFonts w:ascii="Arial" w:hAnsi="Arial" w:eastAsia="Arial" w:cs="Arial"/>
          <w:sz w:val="15"/>
          <w:szCs w:val="15"/>
          <w:u w:val="single" w:color="auto"/>
          <w:color w:val="231F20"/>
        </w:rPr>
        <w:t>Chin J Prev Med,</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rPr>
        <w:t>February</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rPr>
        <w:t>2023,</w:t>
      </w:r>
      <w:r>
        <w:rPr>
          <w:rFonts w:ascii="Arial" w:hAnsi="Arial" w:eastAsia="Arial" w:cs="Arial"/>
          <w:sz w:val="15"/>
          <w:szCs w:val="15"/>
          <w:u w:val="single" w:color="auto"/>
          <w:color w:val="231F20"/>
          <w:spacing w:val="-1"/>
        </w:rPr>
        <w:t xml:space="preserve"> Vol.</w:t>
      </w:r>
      <w:r>
        <w:rPr>
          <w:rFonts w:ascii="Arial" w:hAnsi="Arial" w:eastAsia="Arial" w:cs="Arial"/>
          <w:sz w:val="15"/>
          <w:szCs w:val="15"/>
          <w:u w:val="single" w:color="auto"/>
          <w:color w:val="231F20"/>
          <w:spacing w:val="4"/>
        </w:rPr>
        <w:t xml:space="preserve"> </w:t>
      </w:r>
      <w:r>
        <w:rPr>
          <w:rFonts w:ascii="Arial" w:hAnsi="Arial" w:eastAsia="Arial" w:cs="Arial"/>
          <w:sz w:val="15"/>
          <w:szCs w:val="15"/>
          <w:u w:val="single" w:color="auto"/>
          <w:color w:val="231F20"/>
          <w:spacing w:val="-1"/>
        </w:rPr>
        <w:t>57,</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spacing w:val="-1"/>
        </w:rPr>
        <w:t>No.</w:t>
      </w:r>
      <w:r>
        <w:rPr>
          <w:rFonts w:ascii="Arial" w:hAnsi="Arial" w:eastAsia="Arial" w:cs="Arial"/>
          <w:sz w:val="15"/>
          <w:szCs w:val="15"/>
          <w:u w:val="single" w:color="auto"/>
          <w:color w:val="231F20"/>
          <w:spacing w:val="4"/>
        </w:rPr>
        <w:t xml:space="preserve"> </w:t>
      </w:r>
      <w:r>
        <w:rPr>
          <w:rFonts w:ascii="Arial" w:hAnsi="Arial" w:eastAsia="Arial" w:cs="Arial"/>
          <w:sz w:val="15"/>
          <w:szCs w:val="15"/>
          <w:u w:val="single" w:color="auto"/>
          <w:color w:val="231F20"/>
          <w:spacing w:val="-1"/>
        </w:rPr>
        <w:t>2</w:t>
      </w:r>
      <w:r>
        <w:rPr>
          <w:rFonts w:ascii="Arial" w:hAnsi="Arial" w:eastAsia="Arial" w:cs="Arial"/>
          <w:sz w:val="15"/>
          <w:szCs w:val="15"/>
          <w:color w:val="231F20"/>
          <w:spacing w:val="-1"/>
        </w:rPr>
        <w:t xml:space="preserve">                                                                  </w:t>
      </w:r>
      <w:r>
        <w:rPr>
          <w:rFonts w:ascii="Microsoft YaHei" w:hAnsi="Microsoft YaHei" w:eastAsia="Microsoft YaHei" w:cs="Microsoft YaHei"/>
          <w:sz w:val="15"/>
          <w:szCs w:val="15"/>
          <w:color w:val="231F20"/>
          <w:spacing w:val="-1"/>
        </w:rPr>
        <w:t>·  </w:t>
      </w:r>
      <w:r>
        <w:rPr>
          <w:rFonts w:ascii="Arial" w:hAnsi="Arial" w:eastAsia="Arial" w:cs="Arial"/>
          <w:sz w:val="15"/>
          <w:szCs w:val="15"/>
          <w:color w:val="231F20"/>
          <w:spacing w:val="-1"/>
        </w:rPr>
        <w:t>135   </w:t>
      </w:r>
      <w:r>
        <w:rPr>
          <w:rFonts w:ascii="Microsoft YaHei" w:hAnsi="Microsoft YaHei" w:eastAsia="Microsoft YaHei" w:cs="Microsoft YaHei"/>
          <w:sz w:val="15"/>
          <w:szCs w:val="15"/>
          <w:color w:val="231F20"/>
          <w:spacing w:val="-1"/>
        </w:rPr>
        <w:t>·</w:t>
      </w:r>
    </w:p>
    <w:p>
      <w:pPr>
        <w:spacing w:line="241" w:lineRule="auto"/>
        <w:rPr>
          <w:rFonts w:ascii="Arial"/>
          <w:sz w:val="21"/>
        </w:rPr>
      </w:pPr>
      <w:r/>
    </w:p>
    <w:p>
      <w:pPr>
        <w:spacing w:before="116" w:line="181"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32"/>
          <w:w w:val="134"/>
        </w:rPr>
        <w:t>·标准·指南·共识</w:t>
      </w:r>
      <w:r>
        <w:rPr>
          <w:rFonts w:ascii="Microsoft YaHei" w:hAnsi="Microsoft YaHei" w:eastAsia="Microsoft YaHei" w:cs="Microsoft YaHei"/>
          <w:sz w:val="27"/>
          <w:szCs w:val="27"/>
          <w:color w:val="231F20"/>
          <w:spacing w:val="-15"/>
        </w:rPr>
        <w:t xml:space="preserve"> </w:t>
      </w:r>
      <w:r>
        <w:rPr>
          <w:rFonts w:ascii="Microsoft YaHei" w:hAnsi="Microsoft YaHei" w:eastAsia="Microsoft YaHei" w:cs="Microsoft YaHei"/>
          <w:sz w:val="27"/>
          <w:szCs w:val="27"/>
          <w:color w:val="231F20"/>
          <w:spacing w:val="32"/>
          <w:w w:val="134"/>
        </w:rPr>
        <w:t>·</w:t>
      </w:r>
    </w:p>
    <w:p>
      <w:pPr>
        <w:ind w:left="494"/>
        <w:spacing w:before="331" w:line="179" w:lineRule="auto"/>
        <w:outlineLvl w:val="0"/>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9"/>
        </w:rPr>
        <w:t>青少年女性人乳头瘤病毒疫苗免疫策略</w:t>
      </w:r>
    </w:p>
    <w:p>
      <w:pPr>
        <w:ind w:left="507"/>
        <w:spacing w:before="2" w:line="180" w:lineRule="auto"/>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7"/>
        </w:rPr>
        <w:t>与实践长三角地区专家共识</w:t>
      </w:r>
    </w:p>
    <w:p>
      <w:pPr>
        <w:spacing w:line="318" w:lineRule="auto"/>
        <w:rPr>
          <w:rFonts w:ascii="Arial"/>
          <w:sz w:val="21"/>
        </w:rPr>
      </w:pPr>
      <w:r/>
    </w:p>
    <w:p>
      <w:pPr>
        <w:ind w:left="520"/>
        <w:spacing w:before="86"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中国疫苗行业协会免疫规划规范化管理与实践分会</w:t>
      </w:r>
    </w:p>
    <w:p>
      <w:pPr>
        <w:ind w:left="494"/>
        <w:spacing w:before="27" w:line="192" w:lineRule="auto"/>
        <w:rPr>
          <w:rFonts w:ascii="Arial" w:hAnsi="Arial" w:eastAsia="Arial" w:cs="Arial"/>
          <w:sz w:val="20"/>
          <w:szCs w:val="20"/>
        </w:rPr>
      </w:pPr>
      <w:r>
        <w:rPr>
          <w:rFonts w:ascii="Microsoft YaHei" w:hAnsi="Microsoft YaHei" w:eastAsia="Microsoft YaHei" w:cs="Microsoft YaHei"/>
          <w:sz w:val="20"/>
          <w:szCs w:val="20"/>
          <w:color w:val="231F20"/>
          <w:spacing w:val="-5"/>
        </w:rPr>
        <w:t>通信作者：孙晓冬，上海市疾病预防控制中心，上海 </w:t>
      </w:r>
      <w:r>
        <w:rPr>
          <w:rFonts w:ascii="Arial" w:hAnsi="Arial" w:eastAsia="Arial" w:cs="Arial"/>
          <w:sz w:val="20"/>
          <w:szCs w:val="20"/>
          <w:color w:val="231F20"/>
          <w:spacing w:val="-5"/>
        </w:rPr>
        <w:t>200336</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6"/>
        </w:rPr>
        <w:t>Email</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sunxiaodong@scdc.</w:t>
      </w:r>
    </w:p>
    <w:p>
      <w:pPr>
        <w:ind w:left="494"/>
        <w:spacing w:before="64" w:line="242" w:lineRule="exact"/>
        <w:rPr>
          <w:rFonts w:ascii="Arial" w:hAnsi="Arial" w:eastAsia="Arial" w:cs="Arial"/>
          <w:sz w:val="20"/>
          <w:szCs w:val="20"/>
        </w:rPr>
      </w:pPr>
      <w:r>
        <w:rPr>
          <w:rFonts w:ascii="Arial" w:hAnsi="Arial" w:eastAsia="Arial" w:cs="Arial"/>
          <w:sz w:val="20"/>
          <w:szCs w:val="20"/>
          <w:color w:val="231F20"/>
          <w:spacing w:val="-9"/>
        </w:rPr>
        <w:t>sh.cn</w:t>
      </w:r>
    </w:p>
    <w:p>
      <w:pPr>
        <w:spacing w:line="386" w:lineRule="auto"/>
        <w:rPr>
          <w:rFonts w:ascii="Arial"/>
          <w:sz w:val="21"/>
        </w:rPr>
      </w:pPr>
      <w:r/>
    </w:p>
    <w:p>
      <w:pPr>
        <w:ind w:left="487" w:right="1977" w:firstLine="294"/>
        <w:spacing w:before="73" w:line="235" w:lineRule="auto"/>
        <w:jc w:val="both"/>
        <w:rPr>
          <w:rFonts w:ascii="Microsoft YaHei" w:hAnsi="Microsoft YaHei" w:eastAsia="Microsoft YaHei" w:cs="Microsoft YaHei"/>
          <w:sz w:val="17"/>
          <w:szCs w:val="17"/>
        </w:rPr>
      </w:pPr>
      <w:r>
        <w:rPr>
          <w:rFonts w:ascii="SimHei" w:hAnsi="SimHei" w:eastAsia="SimHei" w:cs="SimHei"/>
          <w:sz w:val="17"/>
          <w:szCs w:val="17"/>
          <w:color w:val="231F20"/>
          <w:spacing w:val="4"/>
        </w:rPr>
        <w:t>【摘要】</w:t>
      </w:r>
      <w:r>
        <w:rPr>
          <w:rFonts w:ascii="SimHei" w:hAnsi="SimHei" w:eastAsia="SimHei" w:cs="SimHei"/>
          <w:sz w:val="17"/>
          <w:szCs w:val="17"/>
          <w:color w:val="231F20"/>
          <w:spacing w:val="40"/>
        </w:rPr>
        <w:t xml:space="preserve"> </w:t>
      </w:r>
      <w:r>
        <w:rPr>
          <w:rFonts w:ascii="Microsoft YaHei" w:hAnsi="Microsoft YaHei" w:eastAsia="Microsoft YaHei" w:cs="Microsoft YaHei"/>
          <w:sz w:val="17"/>
          <w:szCs w:val="17"/>
          <w:color w:val="231F20"/>
          <w:spacing w:val="4"/>
        </w:rPr>
        <w:t>高危型别的人乳头瘤病毒（</w:t>
      </w:r>
      <w:r>
        <w:rPr>
          <w:rFonts w:ascii="Arial" w:hAnsi="Arial" w:eastAsia="Arial" w:cs="Arial"/>
          <w:sz w:val="17"/>
          <w:szCs w:val="17"/>
          <w:color w:val="231F20"/>
        </w:rPr>
        <w:t>HPV</w:t>
      </w:r>
      <w:r>
        <w:rPr>
          <w:rFonts w:ascii="Microsoft YaHei" w:hAnsi="Microsoft YaHei" w:eastAsia="Microsoft YaHei" w:cs="Microsoft YaHei"/>
          <w:sz w:val="17"/>
          <w:szCs w:val="17"/>
          <w:color w:val="231F20"/>
          <w:spacing w:val="4"/>
        </w:rPr>
        <w:t>）持续感染是发生子宫颈癌</w:t>
      </w:r>
      <w:r>
        <w:rPr>
          <w:rFonts w:ascii="Microsoft YaHei" w:hAnsi="Microsoft YaHei" w:eastAsia="Microsoft YaHei" w:cs="Microsoft YaHei"/>
          <w:sz w:val="17"/>
          <w:szCs w:val="17"/>
          <w:color w:val="231F20"/>
          <w:spacing w:val="3"/>
        </w:rPr>
        <w:t>的主要原因</w:t>
      </w:r>
      <w:r>
        <w:rPr>
          <w:rFonts w:ascii="Microsoft YaHei" w:hAnsi="Microsoft YaHei" w:eastAsia="Microsoft YaHei" w:cs="Microsoft YaHei"/>
          <w:sz w:val="17"/>
          <w:szCs w:val="17"/>
          <w:color w:val="231F20"/>
          <w:spacing w:val="-26"/>
        </w:rPr>
        <w:t xml:space="preserve"> </w:t>
      </w:r>
      <w:r>
        <w:rPr>
          <w:rFonts w:ascii="Microsoft YaHei" w:hAnsi="Microsoft YaHei" w:eastAsia="Microsoft YaHei" w:cs="Microsoft YaHei"/>
          <w:sz w:val="17"/>
          <w:szCs w:val="17"/>
          <w:color w:val="231F20"/>
          <w:spacing w:val="3"/>
        </w:rPr>
        <w:t>。为实现消除子</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
        </w:rPr>
        <w:t>宫颈癌的目标，</w:t>
      </w:r>
      <w:r>
        <w:rPr>
          <w:rFonts w:ascii="Arial" w:hAnsi="Arial" w:eastAsia="Arial" w:cs="Arial"/>
          <w:sz w:val="17"/>
          <w:szCs w:val="17"/>
          <w:color w:val="231F20"/>
          <w:spacing w:val="-1"/>
        </w:rPr>
        <w:t>WHO</w:t>
      </w:r>
      <w:r>
        <w:rPr>
          <w:rFonts w:ascii="Arial" w:hAnsi="Arial" w:eastAsia="Arial" w:cs="Arial"/>
          <w:sz w:val="17"/>
          <w:szCs w:val="17"/>
          <w:color w:val="231F20"/>
          <w:spacing w:val="-11"/>
        </w:rPr>
        <w:t xml:space="preserve"> </w:t>
      </w:r>
      <w:r>
        <w:rPr>
          <w:rFonts w:ascii="Microsoft YaHei" w:hAnsi="Microsoft YaHei" w:eastAsia="Microsoft YaHei" w:cs="Microsoft YaHei"/>
          <w:sz w:val="17"/>
          <w:szCs w:val="17"/>
          <w:color w:val="231F20"/>
          <w:spacing w:val="-1"/>
        </w:rPr>
        <w:t>提出“</w:t>
      </w:r>
      <w:r>
        <w:rPr>
          <w:rFonts w:ascii="Arial" w:hAnsi="Arial" w:eastAsia="Arial" w:cs="Arial"/>
          <w:sz w:val="17"/>
          <w:szCs w:val="17"/>
          <w:color w:val="231F20"/>
          <w:spacing w:val="-1"/>
        </w:rPr>
        <w:t>90-70-90</w:t>
      </w:r>
      <w:r>
        <w:rPr>
          <w:rFonts w:ascii="Arial" w:hAnsi="Arial" w:eastAsia="Arial" w:cs="Arial"/>
          <w:sz w:val="17"/>
          <w:szCs w:val="17"/>
          <w:color w:val="231F20"/>
          <w:spacing w:val="-31"/>
        </w:rPr>
        <w:t xml:space="preserve"> </w:t>
      </w:r>
      <w:r>
        <w:rPr>
          <w:rFonts w:ascii="Microsoft YaHei" w:hAnsi="Microsoft YaHei" w:eastAsia="Microsoft YaHei" w:cs="Microsoft YaHei"/>
          <w:sz w:val="17"/>
          <w:szCs w:val="17"/>
          <w:color w:val="231F20"/>
          <w:spacing w:val="-1"/>
        </w:rPr>
        <w:t>”的战略目标，其中之一即是“</w:t>
      </w:r>
      <w:r>
        <w:rPr>
          <w:rFonts w:ascii="Arial" w:hAnsi="Arial" w:eastAsia="Arial" w:cs="Arial"/>
          <w:sz w:val="17"/>
          <w:szCs w:val="17"/>
          <w:color w:val="231F20"/>
          <w:spacing w:val="-1"/>
        </w:rPr>
        <w:t>90% </w:t>
      </w:r>
      <w:r>
        <w:rPr>
          <w:rFonts w:ascii="Microsoft YaHei" w:hAnsi="Microsoft YaHei" w:eastAsia="Microsoft YaHei" w:cs="Microsoft YaHei"/>
          <w:sz w:val="17"/>
          <w:szCs w:val="17"/>
          <w:color w:val="231F20"/>
          <w:spacing w:val="-1"/>
        </w:rPr>
        <w:t>的女孩</w:t>
      </w:r>
      <w:r>
        <w:rPr>
          <w:rFonts w:ascii="Microsoft YaHei" w:hAnsi="Microsoft YaHei" w:eastAsia="Microsoft YaHei" w:cs="Microsoft YaHei"/>
          <w:sz w:val="17"/>
          <w:szCs w:val="17"/>
          <w:color w:val="231F20"/>
          <w:spacing w:val="-2"/>
        </w:rPr>
        <w:t>在 </w:t>
      </w:r>
      <w:r>
        <w:rPr>
          <w:rFonts w:ascii="Arial" w:hAnsi="Arial" w:eastAsia="Arial" w:cs="Arial"/>
          <w:sz w:val="17"/>
          <w:szCs w:val="17"/>
          <w:color w:val="231F20"/>
          <w:spacing w:val="-2"/>
        </w:rPr>
        <w:t>15</w:t>
      </w:r>
      <w:r>
        <w:rPr>
          <w:rFonts w:ascii="Arial" w:hAnsi="Arial" w:eastAsia="Arial" w:cs="Arial"/>
          <w:sz w:val="17"/>
          <w:szCs w:val="17"/>
          <w:color w:val="231F20"/>
          <w:spacing w:val="-13"/>
        </w:rPr>
        <w:t xml:space="preserve"> </w:t>
      </w:r>
      <w:r>
        <w:rPr>
          <w:rFonts w:ascii="Microsoft YaHei" w:hAnsi="Microsoft YaHei" w:eastAsia="Microsoft YaHei" w:cs="Microsoft YaHei"/>
          <w:sz w:val="17"/>
          <w:szCs w:val="17"/>
          <w:color w:val="231F20"/>
          <w:spacing w:val="-2"/>
        </w:rPr>
        <w:t>岁之前完成</w:t>
      </w:r>
      <w:r>
        <w:rPr>
          <w:rFonts w:ascii="Microsoft YaHei" w:hAnsi="Microsoft YaHei" w:eastAsia="Microsoft YaHei" w:cs="Microsoft YaHei"/>
          <w:sz w:val="17"/>
          <w:szCs w:val="17"/>
          <w:color w:val="231F20"/>
          <w:spacing w:val="-11"/>
        </w:rPr>
        <w:t xml:space="preserve"> </w:t>
      </w:r>
      <w:r>
        <w:rPr>
          <w:rFonts w:ascii="Arial" w:hAnsi="Arial" w:eastAsia="Arial" w:cs="Arial"/>
          <w:sz w:val="17"/>
          <w:szCs w:val="17"/>
          <w:color w:val="231F20"/>
          <w:spacing w:val="-2"/>
        </w:rPr>
        <w:t>HPV</w:t>
      </w:r>
      <w:r>
        <w:rPr>
          <w:rFonts w:ascii="Arial" w:hAnsi="Arial" w:eastAsia="Arial" w:cs="Arial"/>
          <w:sz w:val="17"/>
          <w:szCs w:val="17"/>
          <w:color w:val="231F20"/>
        </w:rPr>
        <w:t xml:space="preserve"> </w:t>
      </w:r>
      <w:r>
        <w:rPr>
          <w:rFonts w:ascii="Microsoft YaHei" w:hAnsi="Microsoft YaHei" w:eastAsia="Microsoft YaHei" w:cs="Microsoft YaHei"/>
          <w:sz w:val="17"/>
          <w:szCs w:val="17"/>
          <w:color w:val="231F20"/>
          <w:spacing w:val="6"/>
        </w:rPr>
        <w:t>疫苗接种”。基于</w:t>
      </w:r>
      <w:r>
        <w:rPr>
          <w:rFonts w:ascii="Microsoft YaHei" w:hAnsi="Microsoft YaHei" w:eastAsia="Microsoft YaHei" w:cs="Microsoft YaHei"/>
          <w:sz w:val="17"/>
          <w:szCs w:val="17"/>
          <w:color w:val="231F20"/>
          <w:spacing w:val="-15"/>
        </w:rPr>
        <w:t xml:space="preserve"> </w:t>
      </w:r>
      <w:r>
        <w:rPr>
          <w:rFonts w:ascii="Arial" w:hAnsi="Arial" w:eastAsia="Arial" w:cs="Arial"/>
          <w:sz w:val="17"/>
          <w:szCs w:val="17"/>
          <w:color w:val="231F20"/>
        </w:rPr>
        <w:t>HPV</w:t>
      </w:r>
      <w:r>
        <w:rPr>
          <w:rFonts w:ascii="Arial" w:hAnsi="Arial" w:eastAsia="Arial" w:cs="Arial"/>
          <w:sz w:val="17"/>
          <w:szCs w:val="17"/>
          <w:color w:val="231F20"/>
          <w:spacing w:val="-18"/>
        </w:rPr>
        <w:t xml:space="preserve"> </w:t>
      </w:r>
      <w:r>
        <w:rPr>
          <w:rFonts w:ascii="Microsoft YaHei" w:hAnsi="Microsoft YaHei" w:eastAsia="Microsoft YaHei" w:cs="Microsoft YaHei"/>
          <w:sz w:val="17"/>
          <w:szCs w:val="17"/>
          <w:color w:val="231F20"/>
          <w:spacing w:val="6"/>
        </w:rPr>
        <w:t>感染的流行病学特征和</w:t>
      </w:r>
      <w:r>
        <w:rPr>
          <w:rFonts w:ascii="Microsoft YaHei" w:hAnsi="Microsoft YaHei" w:eastAsia="Microsoft YaHei" w:cs="Microsoft YaHei"/>
          <w:sz w:val="17"/>
          <w:szCs w:val="17"/>
          <w:color w:val="231F20"/>
          <w:spacing w:val="-14"/>
        </w:rPr>
        <w:t xml:space="preserve"> </w:t>
      </w:r>
      <w:r>
        <w:rPr>
          <w:rFonts w:ascii="Arial" w:hAnsi="Arial" w:eastAsia="Arial" w:cs="Arial"/>
          <w:sz w:val="17"/>
          <w:szCs w:val="17"/>
          <w:color w:val="231F20"/>
        </w:rPr>
        <w:t>HPV</w:t>
      </w:r>
      <w:r>
        <w:rPr>
          <w:rFonts w:ascii="Arial" w:hAnsi="Arial" w:eastAsia="Arial" w:cs="Arial"/>
          <w:sz w:val="17"/>
          <w:szCs w:val="17"/>
          <w:color w:val="231F20"/>
          <w:spacing w:val="-17"/>
        </w:rPr>
        <w:t xml:space="preserve"> </w:t>
      </w:r>
      <w:r>
        <w:rPr>
          <w:rFonts w:ascii="Microsoft YaHei" w:hAnsi="Microsoft YaHei" w:eastAsia="Microsoft YaHei" w:cs="Microsoft YaHei"/>
          <w:sz w:val="17"/>
          <w:szCs w:val="17"/>
          <w:color w:val="231F20"/>
          <w:spacing w:val="6"/>
        </w:rPr>
        <w:t>疫苗的</w:t>
      </w:r>
      <w:r>
        <w:rPr>
          <w:rFonts w:ascii="Microsoft YaHei" w:hAnsi="Microsoft YaHei" w:eastAsia="Microsoft YaHei" w:cs="Microsoft YaHei"/>
          <w:sz w:val="17"/>
          <w:szCs w:val="17"/>
          <w:color w:val="231F20"/>
          <w:spacing w:val="5"/>
        </w:rPr>
        <w:t>特性，优先保障青少年女性接种</w:t>
      </w:r>
      <w:r>
        <w:rPr>
          <w:rFonts w:ascii="Microsoft YaHei" w:hAnsi="Microsoft YaHei" w:eastAsia="Microsoft YaHei" w:cs="Microsoft YaHei"/>
          <w:sz w:val="17"/>
          <w:szCs w:val="17"/>
          <w:color w:val="231F20"/>
          <w:spacing w:val="-15"/>
        </w:rPr>
        <w:t xml:space="preserve"> </w:t>
      </w:r>
      <w:r>
        <w:rPr>
          <w:rFonts w:ascii="Arial" w:hAnsi="Arial" w:eastAsia="Arial" w:cs="Arial"/>
          <w:sz w:val="17"/>
          <w:szCs w:val="17"/>
          <w:color w:val="231F20"/>
        </w:rPr>
        <w:t>HPV</w:t>
      </w:r>
      <w:r>
        <w:rPr>
          <w:rFonts w:ascii="Arial" w:hAnsi="Arial" w:eastAsia="Arial" w:cs="Arial"/>
          <w:sz w:val="17"/>
          <w:szCs w:val="17"/>
          <w:color w:val="231F20"/>
          <w:spacing w:val="-17"/>
        </w:rPr>
        <w:t xml:space="preserve"> </w:t>
      </w:r>
      <w:r>
        <w:rPr>
          <w:rFonts w:ascii="Microsoft YaHei" w:hAnsi="Microsoft YaHei" w:eastAsia="Microsoft YaHei" w:cs="Microsoft YaHei"/>
          <w:sz w:val="17"/>
          <w:szCs w:val="17"/>
          <w:color w:val="231F20"/>
          <w:spacing w:val="5"/>
        </w:rPr>
        <w:t>疫苗</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至关重要</w:t>
      </w:r>
      <w:r>
        <w:rPr>
          <w:rFonts w:ascii="Microsoft YaHei" w:hAnsi="Microsoft YaHei" w:eastAsia="Microsoft YaHei" w:cs="Microsoft YaHei"/>
          <w:sz w:val="17"/>
          <w:szCs w:val="17"/>
          <w:color w:val="231F20"/>
          <w:spacing w:val="-6"/>
        </w:rPr>
        <w:t xml:space="preserve"> </w:t>
      </w:r>
      <w:r>
        <w:rPr>
          <w:rFonts w:ascii="Microsoft YaHei" w:hAnsi="Microsoft YaHei" w:eastAsia="Microsoft YaHei" w:cs="Microsoft YaHei"/>
          <w:sz w:val="17"/>
          <w:szCs w:val="17"/>
          <w:color w:val="231F20"/>
          <w:spacing w:val="9"/>
        </w:rPr>
        <w:t>。中国疫苗行业协会免疫规划规范化管理与实践分会组织专家组制定了《青少年女性人乳</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头瘤病毒疫苗免疫策略与实践长三角地区专家共识》。</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8"/>
        </w:rPr>
        <w:t>本共识依据国内外关于青少年接种</w:t>
      </w:r>
      <w:r>
        <w:rPr>
          <w:rFonts w:ascii="Microsoft YaHei" w:hAnsi="Microsoft YaHei" w:eastAsia="Microsoft YaHei" w:cs="Microsoft YaHei"/>
          <w:sz w:val="17"/>
          <w:szCs w:val="17"/>
          <w:color w:val="231F20"/>
          <w:spacing w:val="-16"/>
        </w:rPr>
        <w:t xml:space="preserve"> </w:t>
      </w:r>
      <w:r>
        <w:rPr>
          <w:rFonts w:ascii="Arial" w:hAnsi="Arial" w:eastAsia="Arial" w:cs="Arial"/>
          <w:sz w:val="17"/>
          <w:szCs w:val="17"/>
          <w:color w:val="231F20"/>
        </w:rPr>
        <w:t>HPV</w:t>
      </w:r>
      <w:r>
        <w:rPr>
          <w:rFonts w:ascii="Arial" w:hAnsi="Arial" w:eastAsia="Arial" w:cs="Arial"/>
          <w:sz w:val="17"/>
          <w:szCs w:val="17"/>
          <w:color w:val="231F20"/>
          <w:spacing w:val="-17"/>
        </w:rPr>
        <w:t xml:space="preserve"> </w:t>
      </w:r>
      <w:r>
        <w:rPr>
          <w:rFonts w:ascii="Microsoft YaHei" w:hAnsi="Microsoft YaHei" w:eastAsia="Microsoft YaHei" w:cs="Microsoft YaHei"/>
          <w:sz w:val="17"/>
          <w:szCs w:val="17"/>
          <w:color w:val="231F20"/>
          <w:spacing w:val="8"/>
        </w:rPr>
        <w:t>疫苗</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的最新研究进展，结合我国长三角地区的人群特征、</w:t>
      </w:r>
      <w:r>
        <w:rPr>
          <w:rFonts w:ascii="Arial" w:hAnsi="Arial" w:eastAsia="Arial" w:cs="Arial"/>
          <w:sz w:val="17"/>
          <w:szCs w:val="17"/>
          <w:color w:val="231F20"/>
        </w:rPr>
        <w:t>HPV</w:t>
      </w:r>
      <w:r>
        <w:rPr>
          <w:rFonts w:ascii="Arial" w:hAnsi="Arial" w:eastAsia="Arial" w:cs="Arial"/>
          <w:sz w:val="17"/>
          <w:szCs w:val="17"/>
          <w:color w:val="231F20"/>
          <w:spacing w:val="-19"/>
        </w:rPr>
        <w:t xml:space="preserve"> </w:t>
      </w:r>
      <w:r>
        <w:rPr>
          <w:rFonts w:ascii="Microsoft YaHei" w:hAnsi="Microsoft YaHei" w:eastAsia="Microsoft YaHei" w:cs="Microsoft YaHei"/>
          <w:sz w:val="17"/>
          <w:szCs w:val="17"/>
          <w:color w:val="231F20"/>
          <w:spacing w:val="4"/>
        </w:rPr>
        <w:t>感染和子宫颈癌</w:t>
      </w:r>
      <w:r>
        <w:rPr>
          <w:rFonts w:ascii="Microsoft YaHei" w:hAnsi="Microsoft YaHei" w:eastAsia="Microsoft YaHei" w:cs="Microsoft YaHei"/>
          <w:sz w:val="17"/>
          <w:szCs w:val="17"/>
          <w:color w:val="231F20"/>
          <w:spacing w:val="3"/>
        </w:rPr>
        <w:t>的流行特点，介绍了</w:t>
      </w:r>
      <w:r>
        <w:rPr>
          <w:rFonts w:ascii="Microsoft YaHei" w:hAnsi="Microsoft YaHei" w:eastAsia="Microsoft YaHei" w:cs="Microsoft YaHei"/>
          <w:sz w:val="17"/>
          <w:szCs w:val="17"/>
          <w:color w:val="231F20"/>
          <w:spacing w:val="-15"/>
        </w:rPr>
        <w:t xml:space="preserve"> </w:t>
      </w:r>
      <w:r>
        <w:rPr>
          <w:rFonts w:ascii="Arial" w:hAnsi="Arial" w:eastAsia="Arial" w:cs="Arial"/>
          <w:sz w:val="17"/>
          <w:szCs w:val="17"/>
          <w:color w:val="231F20"/>
        </w:rPr>
        <w:t>HPV</w:t>
      </w:r>
      <w:r>
        <w:rPr>
          <w:rFonts w:ascii="Arial" w:hAnsi="Arial" w:eastAsia="Arial" w:cs="Arial"/>
          <w:sz w:val="17"/>
          <w:szCs w:val="17"/>
          <w:color w:val="231F20"/>
          <w:spacing w:val="-19"/>
        </w:rPr>
        <w:t xml:space="preserve"> </w:t>
      </w:r>
      <w:r>
        <w:rPr>
          <w:rFonts w:ascii="Microsoft YaHei" w:hAnsi="Microsoft YaHei" w:eastAsia="Microsoft YaHei" w:cs="Microsoft YaHei"/>
          <w:sz w:val="17"/>
          <w:szCs w:val="17"/>
          <w:color w:val="231F20"/>
          <w:spacing w:val="3"/>
        </w:rPr>
        <w:t>感</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染及相关疾病负担、青少年女性接种</w:t>
      </w:r>
      <w:r>
        <w:rPr>
          <w:rFonts w:ascii="Microsoft YaHei" w:hAnsi="Microsoft YaHei" w:eastAsia="Microsoft YaHei" w:cs="Microsoft YaHei"/>
          <w:sz w:val="17"/>
          <w:szCs w:val="17"/>
          <w:color w:val="231F20"/>
          <w:spacing w:val="-10"/>
        </w:rPr>
        <w:t xml:space="preserve"> </w:t>
      </w:r>
      <w:r>
        <w:rPr>
          <w:rFonts w:ascii="Arial" w:hAnsi="Arial" w:eastAsia="Arial" w:cs="Arial"/>
          <w:sz w:val="17"/>
          <w:szCs w:val="17"/>
          <w:color w:val="231F20"/>
        </w:rPr>
        <w:t>HPV</w:t>
      </w:r>
      <w:r>
        <w:rPr>
          <w:rFonts w:ascii="Arial" w:hAnsi="Arial" w:eastAsia="Arial" w:cs="Arial"/>
          <w:sz w:val="17"/>
          <w:szCs w:val="17"/>
          <w:color w:val="231F20"/>
          <w:spacing w:val="-16"/>
        </w:rPr>
        <w:t xml:space="preserve"> </w:t>
      </w:r>
      <w:r>
        <w:rPr>
          <w:rFonts w:ascii="Microsoft YaHei" w:hAnsi="Microsoft YaHei" w:eastAsia="Microsoft YaHei" w:cs="Microsoft YaHei"/>
          <w:sz w:val="17"/>
          <w:szCs w:val="17"/>
          <w:color w:val="231F20"/>
          <w:spacing w:val="7"/>
        </w:rPr>
        <w:t>疫苗的安全性和有效性、影响青少年女性接种</w:t>
      </w:r>
      <w:r>
        <w:rPr>
          <w:rFonts w:ascii="Microsoft YaHei" w:hAnsi="Microsoft YaHei" w:eastAsia="Microsoft YaHei" w:cs="Microsoft YaHei"/>
          <w:sz w:val="17"/>
          <w:szCs w:val="17"/>
          <w:color w:val="231F20"/>
          <w:spacing w:val="-14"/>
        </w:rPr>
        <w:t xml:space="preserve"> </w:t>
      </w:r>
      <w:r>
        <w:rPr>
          <w:rFonts w:ascii="Arial" w:hAnsi="Arial" w:eastAsia="Arial" w:cs="Arial"/>
          <w:sz w:val="17"/>
          <w:szCs w:val="17"/>
          <w:color w:val="231F20"/>
        </w:rPr>
        <w:t>HPV</w:t>
      </w:r>
      <w:r>
        <w:rPr>
          <w:rFonts w:ascii="Arial" w:hAnsi="Arial" w:eastAsia="Arial" w:cs="Arial"/>
          <w:sz w:val="17"/>
          <w:szCs w:val="17"/>
          <w:color w:val="231F20"/>
          <w:spacing w:val="-16"/>
        </w:rPr>
        <w:t xml:space="preserve"> </w:t>
      </w:r>
      <w:r>
        <w:rPr>
          <w:rFonts w:ascii="Microsoft YaHei" w:hAnsi="Microsoft YaHei" w:eastAsia="Microsoft YaHei" w:cs="Microsoft YaHei"/>
          <w:sz w:val="17"/>
          <w:szCs w:val="17"/>
          <w:color w:val="231F20"/>
          <w:spacing w:val="7"/>
        </w:rPr>
        <w:t>疫苗健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康获益的因素、现有青少年女性</w:t>
      </w:r>
      <w:r>
        <w:rPr>
          <w:rFonts w:ascii="Microsoft YaHei" w:hAnsi="Microsoft YaHei" w:eastAsia="Microsoft YaHei" w:cs="Microsoft YaHei"/>
          <w:sz w:val="17"/>
          <w:szCs w:val="17"/>
          <w:color w:val="231F20"/>
          <w:spacing w:val="-10"/>
        </w:rPr>
        <w:t xml:space="preserve"> </w:t>
      </w:r>
      <w:r>
        <w:rPr>
          <w:rFonts w:ascii="Arial" w:hAnsi="Arial" w:eastAsia="Arial" w:cs="Arial"/>
          <w:sz w:val="17"/>
          <w:szCs w:val="17"/>
          <w:color w:val="231F20"/>
        </w:rPr>
        <w:t>HPV</w:t>
      </w:r>
      <w:r>
        <w:rPr>
          <w:rFonts w:ascii="Arial" w:hAnsi="Arial" w:eastAsia="Arial" w:cs="Arial"/>
          <w:sz w:val="17"/>
          <w:szCs w:val="17"/>
          <w:color w:val="231F20"/>
          <w:spacing w:val="-16"/>
        </w:rPr>
        <w:t xml:space="preserve"> </w:t>
      </w:r>
      <w:r>
        <w:rPr>
          <w:rFonts w:ascii="Microsoft YaHei" w:hAnsi="Microsoft YaHei" w:eastAsia="Microsoft YaHei" w:cs="Microsoft YaHei"/>
          <w:sz w:val="17"/>
          <w:szCs w:val="17"/>
          <w:color w:val="231F20"/>
          <w:spacing w:val="7"/>
        </w:rPr>
        <w:t>疫苗接种策略、长三角地区青少年女性接种</w:t>
      </w:r>
      <w:r>
        <w:rPr>
          <w:rFonts w:ascii="Microsoft YaHei" w:hAnsi="Microsoft YaHei" w:eastAsia="Microsoft YaHei" w:cs="Microsoft YaHei"/>
          <w:sz w:val="17"/>
          <w:szCs w:val="17"/>
          <w:color w:val="231F20"/>
          <w:spacing w:val="-14"/>
        </w:rPr>
        <w:t xml:space="preserve"> </w:t>
      </w:r>
      <w:r>
        <w:rPr>
          <w:rFonts w:ascii="Arial" w:hAnsi="Arial" w:eastAsia="Arial" w:cs="Arial"/>
          <w:sz w:val="17"/>
          <w:szCs w:val="17"/>
          <w:color w:val="231F20"/>
        </w:rPr>
        <w:t>HPV</w:t>
      </w:r>
      <w:r>
        <w:rPr>
          <w:rFonts w:ascii="Arial" w:hAnsi="Arial" w:eastAsia="Arial" w:cs="Arial"/>
          <w:sz w:val="17"/>
          <w:szCs w:val="17"/>
          <w:color w:val="231F20"/>
          <w:spacing w:val="-16"/>
        </w:rPr>
        <w:t xml:space="preserve"> </w:t>
      </w:r>
      <w:r>
        <w:rPr>
          <w:rFonts w:ascii="Microsoft YaHei" w:hAnsi="Microsoft YaHei" w:eastAsia="Microsoft YaHei" w:cs="Microsoft YaHei"/>
          <w:sz w:val="17"/>
          <w:szCs w:val="17"/>
          <w:color w:val="231F20"/>
          <w:spacing w:val="7"/>
        </w:rPr>
        <w:t>疫苗的专家建</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议及常见问题和注意事项等内容，旨在指导长三角地区青</w:t>
      </w:r>
      <w:r>
        <w:rPr>
          <w:rFonts w:ascii="Microsoft YaHei" w:hAnsi="Microsoft YaHei" w:eastAsia="Microsoft YaHei" w:cs="Microsoft YaHei"/>
          <w:sz w:val="17"/>
          <w:szCs w:val="17"/>
          <w:color w:val="231F20"/>
          <w:spacing w:val="8"/>
        </w:rPr>
        <w:t>少年女性</w:t>
      </w:r>
      <w:r>
        <w:rPr>
          <w:rFonts w:ascii="Microsoft YaHei" w:hAnsi="Microsoft YaHei" w:eastAsia="Microsoft YaHei" w:cs="Microsoft YaHei"/>
          <w:sz w:val="17"/>
          <w:szCs w:val="17"/>
          <w:color w:val="231F20"/>
          <w:spacing w:val="-14"/>
        </w:rPr>
        <w:t xml:space="preserve"> </w:t>
      </w:r>
      <w:r>
        <w:rPr>
          <w:rFonts w:ascii="Arial" w:hAnsi="Arial" w:eastAsia="Arial" w:cs="Arial"/>
          <w:sz w:val="17"/>
          <w:szCs w:val="17"/>
          <w:color w:val="231F20"/>
        </w:rPr>
        <w:t>HPV</w:t>
      </w:r>
      <w:r>
        <w:rPr>
          <w:rFonts w:ascii="Arial" w:hAnsi="Arial" w:eastAsia="Arial" w:cs="Arial"/>
          <w:sz w:val="17"/>
          <w:szCs w:val="17"/>
          <w:color w:val="231F20"/>
          <w:spacing w:val="-15"/>
        </w:rPr>
        <w:t xml:space="preserve"> </w:t>
      </w:r>
      <w:r>
        <w:rPr>
          <w:rFonts w:ascii="Microsoft YaHei" w:hAnsi="Microsoft YaHei" w:eastAsia="Microsoft YaHei" w:cs="Microsoft YaHei"/>
          <w:sz w:val="17"/>
          <w:szCs w:val="17"/>
          <w:color w:val="231F20"/>
          <w:spacing w:val="8"/>
        </w:rPr>
        <w:t>疫苗接种，并为其他地区提</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供借鉴。</w:t>
      </w:r>
    </w:p>
    <w:p>
      <w:pPr>
        <w:ind w:left="781"/>
        <w:spacing w:before="1" w:line="207" w:lineRule="auto"/>
        <w:rPr>
          <w:rFonts w:ascii="Microsoft YaHei" w:hAnsi="Microsoft YaHei" w:eastAsia="Microsoft YaHei" w:cs="Microsoft YaHei"/>
          <w:sz w:val="17"/>
          <w:szCs w:val="17"/>
        </w:rPr>
      </w:pPr>
      <w:r>
        <w:rPr>
          <w:rFonts w:ascii="SimHei" w:hAnsi="SimHei" w:eastAsia="SimHei" w:cs="SimHei"/>
          <w:sz w:val="17"/>
          <w:szCs w:val="17"/>
          <w:color w:val="231F20"/>
          <w:spacing w:val="2"/>
        </w:rPr>
        <w:t>【关键词】</w:t>
      </w:r>
      <w:r>
        <w:rPr>
          <w:rFonts w:ascii="SimHei" w:hAnsi="SimHei" w:eastAsia="SimHei" w:cs="SimHei"/>
          <w:sz w:val="17"/>
          <w:szCs w:val="17"/>
          <w:color w:val="231F20"/>
          <w:spacing w:val="42"/>
        </w:rPr>
        <w:t xml:space="preserve"> </w:t>
      </w:r>
      <w:r>
        <w:rPr>
          <w:rFonts w:ascii="Microsoft YaHei" w:hAnsi="Microsoft YaHei" w:eastAsia="Microsoft YaHei" w:cs="Microsoft YaHei"/>
          <w:sz w:val="17"/>
          <w:szCs w:val="17"/>
          <w:color w:val="231F20"/>
          <w:spacing w:val="2"/>
        </w:rPr>
        <w:t>青少年</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46"/>
        </w:rPr>
        <w:t xml:space="preserve"> </w:t>
      </w:r>
      <w:r>
        <w:rPr>
          <w:rFonts w:ascii="Microsoft YaHei" w:hAnsi="Microsoft YaHei" w:eastAsia="Microsoft YaHei" w:cs="Microsoft YaHei"/>
          <w:sz w:val="17"/>
          <w:szCs w:val="17"/>
          <w:color w:val="231F20"/>
          <w:spacing w:val="2"/>
        </w:rPr>
        <w:t>人乳头瘤病毒</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46"/>
          <w:w w:val="101"/>
        </w:rPr>
        <w:t xml:space="preserve"> </w:t>
      </w:r>
      <w:r>
        <w:rPr>
          <w:rFonts w:ascii="Microsoft YaHei" w:hAnsi="Microsoft YaHei" w:eastAsia="Microsoft YaHei" w:cs="Microsoft YaHei"/>
          <w:sz w:val="17"/>
          <w:szCs w:val="17"/>
          <w:color w:val="231F20"/>
          <w:spacing w:val="2"/>
        </w:rPr>
        <w:t>疫苗</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49"/>
        </w:rPr>
        <w:t xml:space="preserve"> </w:t>
      </w:r>
      <w:r>
        <w:rPr>
          <w:rFonts w:ascii="Microsoft YaHei" w:hAnsi="Microsoft YaHei" w:eastAsia="Microsoft YaHei" w:cs="Microsoft YaHei"/>
          <w:sz w:val="17"/>
          <w:szCs w:val="17"/>
          <w:color w:val="231F20"/>
          <w:spacing w:val="2"/>
        </w:rPr>
        <w:t>长三角地区</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w:t>
      </w:r>
      <w:r>
        <w:rPr>
          <w:rFonts w:ascii="Microsoft YaHei" w:hAnsi="Microsoft YaHei" w:eastAsia="Microsoft YaHei" w:cs="Microsoft YaHei"/>
          <w:sz w:val="17"/>
          <w:szCs w:val="17"/>
          <w:color w:val="231F20"/>
          <w:spacing w:val="46"/>
          <w:w w:val="101"/>
        </w:rPr>
        <w:t xml:space="preserve"> </w:t>
      </w:r>
      <w:r>
        <w:rPr>
          <w:rFonts w:ascii="Microsoft YaHei" w:hAnsi="Microsoft YaHei" w:eastAsia="Microsoft YaHei" w:cs="Microsoft YaHei"/>
          <w:sz w:val="17"/>
          <w:szCs w:val="17"/>
          <w:color w:val="231F20"/>
          <w:spacing w:val="2"/>
        </w:rPr>
        <w:t>专家共识</w:t>
      </w:r>
    </w:p>
    <w:p>
      <w:pPr>
        <w:spacing w:line="390" w:lineRule="auto"/>
        <w:rPr>
          <w:rFonts w:ascii="Arial"/>
          <w:sz w:val="21"/>
        </w:rPr>
      </w:pPr>
      <w:r/>
    </w:p>
    <w:p>
      <w:pPr>
        <w:pStyle w:val="BodyText"/>
        <w:ind w:left="487" w:right="1976" w:firstLine="6"/>
        <w:spacing w:before="51" w:line="273" w:lineRule="auto"/>
        <w:rPr/>
      </w:pPr>
      <w:r>
        <w:rPr>
          <w:b/>
          <w:bCs/>
          <w:color w:val="231F20"/>
          <w:spacing w:val="4"/>
        </w:rPr>
        <w:t>Expert</w:t>
      </w:r>
      <w:r>
        <w:rPr>
          <w:b/>
          <w:bCs/>
          <w:color w:val="231F20"/>
          <w:spacing w:val="18"/>
          <w:w w:val="101"/>
        </w:rPr>
        <w:t xml:space="preserve">  </w:t>
      </w:r>
      <w:r>
        <w:rPr>
          <w:b/>
          <w:bCs/>
          <w:color w:val="231F20"/>
          <w:spacing w:val="4"/>
        </w:rPr>
        <w:t>consensus</w:t>
      </w:r>
      <w:r>
        <w:rPr>
          <w:b/>
          <w:bCs/>
          <w:color w:val="231F20"/>
        </w:rPr>
        <w:t xml:space="preserve">   </w:t>
      </w:r>
      <w:r>
        <w:rPr>
          <w:b/>
          <w:bCs/>
          <w:color w:val="231F20"/>
          <w:spacing w:val="4"/>
        </w:rPr>
        <w:t>on</w:t>
      </w:r>
      <w:r>
        <w:rPr>
          <w:b/>
          <w:bCs/>
          <w:color w:val="231F20"/>
          <w:spacing w:val="18"/>
          <w:w w:val="101"/>
        </w:rPr>
        <w:t xml:space="preserve">  </w:t>
      </w:r>
      <w:r>
        <w:rPr>
          <w:b/>
          <w:bCs/>
          <w:color w:val="231F20"/>
          <w:spacing w:val="4"/>
        </w:rPr>
        <w:t>the</w:t>
      </w:r>
      <w:r>
        <w:rPr>
          <w:b/>
          <w:bCs/>
          <w:color w:val="231F20"/>
        </w:rPr>
        <w:t xml:space="preserve">   </w:t>
      </w:r>
      <w:r>
        <w:rPr>
          <w:b/>
          <w:bCs/>
          <w:color w:val="231F20"/>
          <w:spacing w:val="4"/>
        </w:rPr>
        <w:t>immunization</w:t>
      </w:r>
      <w:r>
        <w:rPr>
          <w:b/>
          <w:bCs/>
          <w:color w:val="231F20"/>
        </w:rPr>
        <w:t xml:space="preserve">   </w:t>
      </w:r>
      <w:r>
        <w:rPr>
          <w:b/>
          <w:bCs/>
          <w:color w:val="231F20"/>
          <w:spacing w:val="4"/>
        </w:rPr>
        <w:t>strategy</w:t>
      </w:r>
      <w:r>
        <w:rPr>
          <w:b/>
          <w:bCs/>
          <w:color w:val="231F20"/>
          <w:spacing w:val="19"/>
        </w:rPr>
        <w:t xml:space="preserve">  </w:t>
      </w:r>
      <w:r>
        <w:rPr>
          <w:b/>
          <w:bCs/>
          <w:color w:val="231F20"/>
          <w:spacing w:val="4"/>
        </w:rPr>
        <w:t>and</w:t>
      </w:r>
      <w:r>
        <w:rPr>
          <w:b/>
          <w:bCs/>
          <w:color w:val="231F20"/>
          <w:spacing w:val="18"/>
          <w:w w:val="101"/>
        </w:rPr>
        <w:t xml:space="preserve">  </w:t>
      </w:r>
      <w:r>
        <w:rPr>
          <w:b/>
          <w:bCs/>
          <w:color w:val="231F20"/>
          <w:spacing w:val="4"/>
        </w:rPr>
        <w:t>practice</w:t>
      </w:r>
      <w:r>
        <w:rPr>
          <w:b/>
          <w:bCs/>
          <w:color w:val="231F20"/>
        </w:rPr>
        <w:t xml:space="preserve">   </w:t>
      </w:r>
      <w:r>
        <w:rPr>
          <w:b/>
          <w:bCs/>
          <w:color w:val="231F20"/>
          <w:spacing w:val="4"/>
        </w:rPr>
        <w:t>of</w:t>
      </w:r>
      <w:r>
        <w:rPr>
          <w:b/>
          <w:bCs/>
          <w:color w:val="231F20"/>
          <w:spacing w:val="12"/>
          <w:w w:val="102"/>
        </w:rPr>
        <w:t xml:space="preserve">  </w:t>
      </w:r>
      <w:r>
        <w:rPr>
          <w:b/>
          <w:bCs/>
          <w:color w:val="231F20"/>
          <w:spacing w:val="4"/>
        </w:rPr>
        <w:t>human</w:t>
      </w:r>
      <w:r>
        <w:rPr>
          <w:b/>
          <w:bCs/>
          <w:color w:val="231F20"/>
          <w:spacing w:val="18"/>
          <w:w w:val="101"/>
        </w:rPr>
        <w:t xml:space="preserve">  </w:t>
      </w:r>
      <w:r>
        <w:rPr>
          <w:b/>
          <w:bCs/>
          <w:color w:val="231F20"/>
          <w:spacing w:val="4"/>
        </w:rPr>
        <w:t>papillo</w:t>
      </w:r>
      <w:r>
        <w:rPr>
          <w:b/>
          <w:bCs/>
          <w:color w:val="231F20"/>
          <w:spacing w:val="3"/>
        </w:rPr>
        <w:t>mavirus</w:t>
      </w:r>
      <w:r>
        <w:rPr>
          <w:b/>
          <w:bCs/>
          <w:color w:val="231F20"/>
        </w:rPr>
        <w:t xml:space="preserve"> </w:t>
      </w:r>
      <w:r>
        <w:rPr>
          <w:b/>
          <w:bCs/>
          <w:color w:val="231F20"/>
          <w:spacing w:val="4"/>
        </w:rPr>
        <w:t>vaccine for female adolescents in th</w:t>
      </w:r>
      <w:r>
        <w:rPr>
          <w:b/>
          <w:bCs/>
          <w:color w:val="231F20"/>
          <w:spacing w:val="3"/>
        </w:rPr>
        <w:t>e</w:t>
      </w:r>
      <w:r>
        <w:rPr>
          <w:b/>
          <w:bCs/>
          <w:color w:val="231F20"/>
          <w:spacing w:val="5"/>
        </w:rPr>
        <w:t xml:space="preserve"> </w:t>
      </w:r>
      <w:r>
        <w:rPr>
          <w:b/>
          <w:bCs/>
          <w:color w:val="231F20"/>
          <w:spacing w:val="3"/>
        </w:rPr>
        <w:t>Yangtze</w:t>
      </w:r>
      <w:r>
        <w:rPr>
          <w:b/>
          <w:bCs/>
          <w:color w:val="231F20"/>
          <w:spacing w:val="12"/>
          <w:w w:val="102"/>
        </w:rPr>
        <w:t xml:space="preserve"> </w:t>
      </w:r>
      <w:r>
        <w:rPr>
          <w:b/>
          <w:bCs/>
          <w:color w:val="231F20"/>
          <w:spacing w:val="3"/>
        </w:rPr>
        <w:t>River</w:t>
      </w:r>
      <w:r>
        <w:rPr>
          <w:b/>
          <w:bCs/>
          <w:color w:val="231F20"/>
          <w:spacing w:val="12"/>
          <w:w w:val="101"/>
        </w:rPr>
        <w:t xml:space="preserve"> </w:t>
      </w:r>
      <w:r>
        <w:rPr>
          <w:b/>
          <w:bCs/>
          <w:color w:val="231F20"/>
          <w:spacing w:val="3"/>
        </w:rPr>
        <w:t>Delta</w:t>
      </w:r>
      <w:r>
        <w:rPr>
          <w:b/>
          <w:bCs/>
          <w:color w:val="231F20"/>
          <w:spacing w:val="10"/>
          <w:w w:val="101"/>
        </w:rPr>
        <w:t xml:space="preserve"> </w:t>
      </w:r>
      <w:r>
        <w:rPr>
          <w:b/>
          <w:bCs/>
          <w:color w:val="231F20"/>
          <w:spacing w:val="3"/>
        </w:rPr>
        <w:t>region</w:t>
      </w:r>
    </w:p>
    <w:p>
      <w:pPr>
        <w:pStyle w:val="BodyText"/>
        <w:ind w:left="477" w:right="1976"/>
        <w:spacing w:before="33" w:line="273" w:lineRule="auto"/>
        <w:rPr/>
      </w:pPr>
      <w:r>
        <w:rPr>
          <w:i/>
          <w:iCs/>
          <w:color w:val="231F20"/>
          <w:spacing w:val="5"/>
        </w:rPr>
        <w:t>Affiliated</w:t>
      </w:r>
      <w:r>
        <w:rPr>
          <w:i/>
          <w:iCs/>
          <w:color w:val="231F20"/>
          <w:spacing w:val="31"/>
          <w:w w:val="102"/>
        </w:rPr>
        <w:t xml:space="preserve"> </w:t>
      </w:r>
      <w:r>
        <w:rPr>
          <w:i/>
          <w:iCs/>
          <w:color w:val="231F20"/>
          <w:spacing w:val="5"/>
        </w:rPr>
        <w:t>Association</w:t>
      </w:r>
      <w:r>
        <w:rPr>
          <w:i/>
          <w:iCs/>
          <w:color w:val="231F20"/>
          <w:spacing w:val="18"/>
          <w:w w:val="101"/>
        </w:rPr>
        <w:t xml:space="preserve"> </w:t>
      </w:r>
      <w:r>
        <w:rPr>
          <w:i/>
          <w:iCs/>
          <w:color w:val="231F20"/>
          <w:spacing w:val="5"/>
        </w:rPr>
        <w:t>for</w:t>
      </w:r>
      <w:r>
        <w:rPr>
          <w:i/>
          <w:iCs/>
          <w:color w:val="231F20"/>
          <w:spacing w:val="37"/>
        </w:rPr>
        <w:t xml:space="preserve"> </w:t>
      </w:r>
      <w:r>
        <w:rPr>
          <w:i/>
          <w:iCs/>
          <w:color w:val="231F20"/>
          <w:spacing w:val="5"/>
        </w:rPr>
        <w:t>Sta</w:t>
      </w:r>
      <w:r>
        <w:rPr>
          <w:i/>
          <w:iCs/>
          <w:color w:val="231F20"/>
          <w:spacing w:val="4"/>
        </w:rPr>
        <w:t>ndardized  Management  and  Practice  of  Immunization  Program,  China</w:t>
      </w:r>
      <w:r>
        <w:rPr>
          <w:i/>
          <w:iCs/>
          <w:color w:val="231F20"/>
        </w:rPr>
        <w:t xml:space="preserve"> </w:t>
      </w:r>
      <w:r>
        <w:rPr>
          <w:i/>
          <w:iCs/>
          <w:color w:val="231F20"/>
          <w:spacing w:val="4"/>
        </w:rPr>
        <w:t>Association</w:t>
      </w:r>
      <w:r>
        <w:rPr>
          <w:i/>
          <w:iCs/>
          <w:color w:val="231F20"/>
          <w:spacing w:val="-13"/>
        </w:rPr>
        <w:t xml:space="preserve"> </w:t>
      </w:r>
      <w:r>
        <w:rPr>
          <w:i/>
          <w:iCs/>
          <w:color w:val="231F20"/>
          <w:spacing w:val="4"/>
        </w:rPr>
        <w:t>for</w:t>
      </w:r>
      <w:r>
        <w:rPr>
          <w:i/>
          <w:iCs/>
          <w:color w:val="231F20"/>
          <w:spacing w:val="15"/>
          <w:w w:val="101"/>
        </w:rPr>
        <w:t xml:space="preserve"> </w:t>
      </w:r>
      <w:r>
        <w:rPr>
          <w:i/>
          <w:iCs/>
          <w:color w:val="231F20"/>
          <w:spacing w:val="4"/>
        </w:rPr>
        <w:t>Vaccines</w:t>
      </w:r>
    </w:p>
    <w:p>
      <w:pPr>
        <w:pStyle w:val="BodyText"/>
        <w:ind w:left="496"/>
        <w:spacing w:before="34" w:line="207" w:lineRule="exact"/>
        <w:rPr/>
      </w:pPr>
      <w:r>
        <w:rPr>
          <w:i/>
          <w:iCs/>
          <w:color w:val="231F20"/>
          <w:spacing w:val="4"/>
          <w:position w:val="2"/>
        </w:rPr>
        <w:t>Corresponding</w:t>
      </w:r>
      <w:r>
        <w:rPr>
          <w:i/>
          <w:iCs/>
          <w:color w:val="231F20"/>
          <w:spacing w:val="36"/>
          <w:position w:val="2"/>
        </w:rPr>
        <w:t xml:space="preserve"> </w:t>
      </w:r>
      <w:r>
        <w:rPr>
          <w:i/>
          <w:iCs/>
          <w:color w:val="231F20"/>
          <w:spacing w:val="4"/>
          <w:position w:val="2"/>
        </w:rPr>
        <w:t>author:</w:t>
      </w:r>
      <w:r>
        <w:rPr>
          <w:i/>
          <w:iCs/>
          <w:color w:val="231F20"/>
          <w:spacing w:val="27"/>
          <w:w w:val="101"/>
          <w:position w:val="2"/>
        </w:rPr>
        <w:t xml:space="preserve"> </w:t>
      </w:r>
      <w:r>
        <w:rPr>
          <w:i/>
          <w:iCs/>
          <w:color w:val="231F20"/>
          <w:spacing w:val="4"/>
          <w:position w:val="2"/>
        </w:rPr>
        <w:t>Sun</w:t>
      </w:r>
      <w:r>
        <w:rPr>
          <w:i/>
          <w:iCs/>
          <w:color w:val="231F20"/>
          <w:spacing w:val="22"/>
          <w:w w:val="102"/>
          <w:position w:val="2"/>
        </w:rPr>
        <w:t xml:space="preserve"> </w:t>
      </w:r>
      <w:r>
        <w:rPr>
          <w:i/>
          <w:iCs/>
          <w:color w:val="231F20"/>
          <w:spacing w:val="4"/>
          <w:position w:val="2"/>
        </w:rPr>
        <w:t>Xiaodong,</w:t>
      </w:r>
      <w:r>
        <w:rPr>
          <w:i/>
          <w:iCs/>
          <w:color w:val="231F20"/>
          <w:spacing w:val="-13"/>
          <w:position w:val="2"/>
        </w:rPr>
        <w:t xml:space="preserve"> </w:t>
      </w:r>
      <w:r>
        <w:rPr>
          <w:i/>
          <w:iCs/>
          <w:color w:val="231F20"/>
          <w:spacing w:val="4"/>
          <w:position w:val="2"/>
        </w:rPr>
        <w:t>Shanghai</w:t>
      </w:r>
      <w:r>
        <w:rPr>
          <w:i/>
          <w:iCs/>
          <w:color w:val="231F20"/>
          <w:spacing w:val="31"/>
          <w:position w:val="2"/>
        </w:rPr>
        <w:t xml:space="preserve"> </w:t>
      </w:r>
      <w:r>
        <w:rPr>
          <w:i/>
          <w:iCs/>
          <w:color w:val="231F20"/>
          <w:spacing w:val="4"/>
          <w:position w:val="2"/>
        </w:rPr>
        <w:t>Municipal</w:t>
      </w:r>
      <w:r>
        <w:rPr>
          <w:i/>
          <w:iCs/>
          <w:color w:val="231F20"/>
          <w:spacing w:val="36"/>
          <w:w w:val="101"/>
          <w:position w:val="2"/>
        </w:rPr>
        <w:t xml:space="preserve"> </w:t>
      </w:r>
      <w:r>
        <w:rPr>
          <w:i/>
          <w:iCs/>
          <w:color w:val="231F20"/>
          <w:spacing w:val="4"/>
          <w:position w:val="2"/>
        </w:rPr>
        <w:t>Center for</w:t>
      </w:r>
      <w:r>
        <w:rPr>
          <w:i/>
          <w:iCs/>
          <w:color w:val="231F20"/>
          <w:spacing w:val="26"/>
          <w:w w:val="101"/>
          <w:position w:val="2"/>
        </w:rPr>
        <w:t xml:space="preserve"> </w:t>
      </w:r>
      <w:r>
        <w:rPr>
          <w:i/>
          <w:iCs/>
          <w:color w:val="231F20"/>
          <w:spacing w:val="4"/>
          <w:position w:val="2"/>
        </w:rPr>
        <w:t>Disease</w:t>
      </w:r>
      <w:r>
        <w:rPr>
          <w:i/>
          <w:iCs/>
          <w:color w:val="231F20"/>
          <w:position w:val="2"/>
        </w:rPr>
        <w:t xml:space="preserve">  </w:t>
      </w:r>
      <w:r>
        <w:rPr>
          <w:i/>
          <w:iCs/>
          <w:color w:val="231F20"/>
          <w:spacing w:val="4"/>
          <w:position w:val="2"/>
        </w:rPr>
        <w:t>Control</w:t>
      </w:r>
      <w:r>
        <w:rPr>
          <w:i/>
          <w:iCs/>
          <w:color w:val="231F20"/>
          <w:spacing w:val="34"/>
          <w:position w:val="2"/>
        </w:rPr>
        <w:t xml:space="preserve"> </w:t>
      </w:r>
      <w:r>
        <w:rPr>
          <w:i/>
          <w:iCs/>
          <w:color w:val="231F20"/>
          <w:spacing w:val="4"/>
          <w:position w:val="2"/>
        </w:rPr>
        <w:t>and</w:t>
      </w:r>
      <w:r>
        <w:rPr>
          <w:i/>
          <w:iCs/>
          <w:color w:val="231F20"/>
          <w:spacing w:val="30"/>
          <w:position w:val="2"/>
        </w:rPr>
        <w:t xml:space="preserve"> </w:t>
      </w:r>
      <w:r>
        <w:rPr>
          <w:i/>
          <w:iCs/>
          <w:color w:val="231F20"/>
          <w:spacing w:val="4"/>
          <w:position w:val="2"/>
        </w:rPr>
        <w:t>Preve</w:t>
      </w:r>
      <w:r>
        <w:rPr>
          <w:i/>
          <w:iCs/>
          <w:color w:val="231F20"/>
          <w:spacing w:val="3"/>
          <w:position w:val="2"/>
        </w:rPr>
        <w:t>ntion,</w:t>
      </w:r>
    </w:p>
    <w:p>
      <w:pPr>
        <w:pStyle w:val="BodyText"/>
        <w:ind w:left="485"/>
        <w:spacing w:before="36" w:line="207" w:lineRule="exact"/>
        <w:rPr/>
      </w:pPr>
      <w:r>
        <w:rPr>
          <w:i/>
          <w:iCs/>
          <w:color w:val="231F20"/>
          <w:position w:val="2"/>
        </w:rPr>
        <w:t>Shanghai</w:t>
      </w:r>
      <w:r>
        <w:rPr>
          <w:i/>
          <w:iCs/>
          <w:color w:val="231F20"/>
          <w:spacing w:val="15"/>
          <w:position w:val="2"/>
        </w:rPr>
        <w:t xml:space="preserve"> 200336,</w:t>
      </w:r>
      <w:r>
        <w:rPr>
          <w:i/>
          <w:iCs/>
          <w:color w:val="231F20"/>
          <w:position w:val="2"/>
        </w:rPr>
        <w:t>China</w:t>
      </w:r>
      <w:r>
        <w:rPr>
          <w:i/>
          <w:iCs/>
          <w:color w:val="231F20"/>
          <w:spacing w:val="15"/>
          <w:position w:val="2"/>
        </w:rPr>
        <w:t>, </w:t>
      </w:r>
      <w:r>
        <w:rPr>
          <w:i/>
          <w:iCs/>
          <w:color w:val="231F20"/>
          <w:position w:val="2"/>
        </w:rPr>
        <w:t>Email</w:t>
      </w:r>
      <w:r>
        <w:rPr>
          <w:i/>
          <w:iCs/>
          <w:color w:val="231F20"/>
          <w:spacing w:val="15"/>
          <w:position w:val="2"/>
        </w:rPr>
        <w:t>: </w:t>
      </w:r>
      <w:r>
        <w:rPr>
          <w:i/>
          <w:iCs/>
          <w:color w:val="231F20"/>
          <w:position w:val="2"/>
        </w:rPr>
        <w:t>sunxiaodong</w:t>
      </w:r>
      <w:r>
        <w:rPr>
          <w:i/>
          <w:iCs/>
          <w:color w:val="231F20"/>
          <w:spacing w:val="15"/>
          <w:position w:val="2"/>
        </w:rPr>
        <w:t>@</w:t>
      </w:r>
      <w:r>
        <w:rPr>
          <w:i/>
          <w:iCs/>
          <w:color w:val="231F20"/>
          <w:position w:val="2"/>
        </w:rPr>
        <w:t>scdc</w:t>
      </w:r>
      <w:r>
        <w:rPr>
          <w:i/>
          <w:iCs/>
          <w:color w:val="231F20"/>
          <w:spacing w:val="15"/>
          <w:position w:val="2"/>
        </w:rPr>
        <w:t>.</w:t>
      </w:r>
      <w:r>
        <w:rPr>
          <w:i/>
          <w:iCs/>
          <w:color w:val="231F20"/>
          <w:position w:val="2"/>
        </w:rPr>
        <w:t>sh</w:t>
      </w:r>
      <w:r>
        <w:rPr>
          <w:i/>
          <w:iCs/>
          <w:color w:val="231F20"/>
          <w:spacing w:val="15"/>
          <w:position w:val="2"/>
        </w:rPr>
        <w:t>.</w:t>
      </w:r>
      <w:r>
        <w:rPr>
          <w:i/>
          <w:iCs/>
          <w:color w:val="231F20"/>
          <w:position w:val="2"/>
        </w:rPr>
        <w:t>cn</w:t>
      </w:r>
    </w:p>
    <w:p>
      <w:pPr>
        <w:pStyle w:val="BodyText"/>
        <w:ind w:left="487" w:right="1975" w:firstLine="353"/>
        <w:spacing w:before="35" w:line="281" w:lineRule="auto"/>
        <w:jc w:val="both"/>
        <w:rPr/>
      </w:pPr>
      <w:r>
        <w:rPr>
          <w:rFonts w:ascii="Microsoft YaHei" w:hAnsi="Microsoft YaHei" w:eastAsia="Microsoft YaHei" w:cs="Microsoft YaHei"/>
          <w:color w:val="231F20"/>
          <w:spacing w:val="10"/>
        </w:rPr>
        <w:t>【</w:t>
      </w:r>
      <w:r>
        <w:rPr>
          <w:rFonts w:ascii="Microsoft YaHei" w:hAnsi="Microsoft YaHei" w:eastAsia="Microsoft YaHei" w:cs="Microsoft YaHei"/>
          <w:color w:val="231F20"/>
          <w:spacing w:val="2"/>
        </w:rPr>
        <w:t xml:space="preserve"> </w:t>
      </w:r>
      <w:r>
        <w:rPr>
          <w:b/>
          <w:bCs/>
          <w:color w:val="231F20"/>
        </w:rPr>
        <w:t>Abstract</w:t>
      </w:r>
      <w:r>
        <w:rPr>
          <w:b/>
          <w:bCs/>
          <w:color w:val="231F20"/>
          <w:spacing w:val="10"/>
        </w:rPr>
        <w:t xml:space="preserve"> </w:t>
      </w:r>
      <w:r>
        <w:rPr>
          <w:rFonts w:ascii="Microsoft YaHei" w:hAnsi="Microsoft YaHei" w:eastAsia="Microsoft YaHei" w:cs="Microsoft YaHei"/>
          <w:color w:val="231F20"/>
          <w:spacing w:val="10"/>
        </w:rPr>
        <w:t>】    </w:t>
      </w:r>
      <w:r>
        <w:rPr>
          <w:color w:val="231F20"/>
        </w:rPr>
        <w:t>Persistent</w:t>
      </w:r>
      <w:r>
        <w:rPr>
          <w:color w:val="231F20"/>
          <w:spacing w:val="10"/>
        </w:rPr>
        <w:t xml:space="preserve">  </w:t>
      </w:r>
      <w:r>
        <w:rPr>
          <w:color w:val="231F20"/>
        </w:rPr>
        <w:t>infection</w:t>
      </w:r>
      <w:r>
        <w:rPr>
          <w:color w:val="231F20"/>
          <w:spacing w:val="10"/>
        </w:rPr>
        <w:t xml:space="preserve">  </w:t>
      </w:r>
      <w:r>
        <w:rPr>
          <w:color w:val="231F20"/>
        </w:rPr>
        <w:t>of</w:t>
      </w:r>
      <w:r>
        <w:rPr>
          <w:color w:val="231F20"/>
          <w:spacing w:val="10"/>
        </w:rPr>
        <w:t xml:space="preserve">  </w:t>
      </w:r>
      <w:r>
        <w:rPr>
          <w:color w:val="231F20"/>
        </w:rPr>
        <w:t>high</w:t>
      </w:r>
      <w:r>
        <w:rPr>
          <w:color w:val="231F20"/>
          <w:spacing w:val="10"/>
        </w:rPr>
        <w:t>‑</w:t>
      </w:r>
      <w:r>
        <w:rPr>
          <w:color w:val="231F20"/>
        </w:rPr>
        <w:t>risk</w:t>
      </w:r>
      <w:r>
        <w:rPr>
          <w:color w:val="231F20"/>
          <w:spacing w:val="10"/>
        </w:rPr>
        <w:t xml:space="preserve">  </w:t>
      </w:r>
      <w:r>
        <w:rPr>
          <w:color w:val="231F20"/>
        </w:rPr>
        <w:t>human</w:t>
      </w:r>
      <w:r>
        <w:rPr>
          <w:color w:val="231F20"/>
          <w:spacing w:val="6"/>
        </w:rPr>
        <w:t xml:space="preserve">  </w:t>
      </w:r>
      <w:r>
        <w:rPr>
          <w:color w:val="231F20"/>
        </w:rPr>
        <w:t>papillomavirus</w:t>
      </w:r>
      <w:r>
        <w:rPr>
          <w:color w:val="231F20"/>
          <w:spacing w:val="10"/>
        </w:rPr>
        <w:t xml:space="preserve">   (</w:t>
      </w:r>
      <w:r>
        <w:rPr>
          <w:color w:val="231F20"/>
        </w:rPr>
        <w:t>HPV</w:t>
      </w:r>
      <w:r>
        <w:rPr>
          <w:color w:val="231F20"/>
          <w:spacing w:val="10"/>
        </w:rPr>
        <w:t>)  </w:t>
      </w:r>
      <w:r>
        <w:rPr>
          <w:color w:val="231F20"/>
        </w:rPr>
        <w:t>is</w:t>
      </w:r>
      <w:r>
        <w:rPr>
          <w:color w:val="231F20"/>
          <w:spacing w:val="10"/>
        </w:rPr>
        <w:t xml:space="preserve">  </w:t>
      </w:r>
      <w:r>
        <w:rPr>
          <w:color w:val="231F20"/>
        </w:rPr>
        <w:t>the</w:t>
      </w:r>
      <w:r>
        <w:rPr>
          <w:color w:val="231F20"/>
          <w:spacing w:val="6"/>
        </w:rPr>
        <w:t xml:space="preserve">  </w:t>
      </w:r>
      <w:r>
        <w:rPr>
          <w:color w:val="231F20"/>
        </w:rPr>
        <w:t>leading </w:t>
      </w:r>
      <w:r>
        <w:rPr>
          <w:color w:val="231F20"/>
          <w:spacing w:val="3"/>
        </w:rPr>
        <w:t>cause</w:t>
      </w:r>
      <w:r>
        <w:rPr>
          <w:color w:val="231F20"/>
          <w:spacing w:val="20"/>
        </w:rPr>
        <w:t xml:space="preserve"> </w:t>
      </w:r>
      <w:r>
        <w:rPr>
          <w:color w:val="231F20"/>
          <w:spacing w:val="3"/>
        </w:rPr>
        <w:t>of cervical</w:t>
      </w:r>
      <w:r>
        <w:rPr>
          <w:color w:val="231F20"/>
          <w:spacing w:val="19"/>
        </w:rPr>
        <w:t xml:space="preserve"> </w:t>
      </w:r>
      <w:r>
        <w:rPr>
          <w:color w:val="231F20"/>
          <w:spacing w:val="3"/>
        </w:rPr>
        <w:t>cancer.</w:t>
      </w:r>
      <w:r>
        <w:rPr>
          <w:color w:val="231F20"/>
          <w:spacing w:val="20"/>
        </w:rPr>
        <w:t xml:space="preserve"> </w:t>
      </w:r>
      <w:r>
        <w:rPr>
          <w:color w:val="231F20"/>
          <w:spacing w:val="3"/>
        </w:rPr>
        <w:t>In</w:t>
      </w:r>
      <w:r>
        <w:rPr>
          <w:color w:val="231F20"/>
          <w:spacing w:val="20"/>
        </w:rPr>
        <w:t xml:space="preserve"> </w:t>
      </w:r>
      <w:r>
        <w:rPr>
          <w:color w:val="231F20"/>
          <w:spacing w:val="3"/>
        </w:rPr>
        <w:t>order</w:t>
      </w:r>
      <w:r>
        <w:rPr>
          <w:color w:val="231F20"/>
          <w:spacing w:val="13"/>
          <w:w w:val="102"/>
        </w:rPr>
        <w:t xml:space="preserve"> </w:t>
      </w:r>
      <w:r>
        <w:rPr>
          <w:color w:val="231F20"/>
          <w:spacing w:val="3"/>
        </w:rPr>
        <w:t>to</w:t>
      </w:r>
      <w:r>
        <w:rPr>
          <w:color w:val="231F20"/>
          <w:spacing w:val="17"/>
          <w:w w:val="102"/>
        </w:rPr>
        <w:t xml:space="preserve"> </w:t>
      </w:r>
      <w:r>
        <w:rPr>
          <w:color w:val="231F20"/>
          <w:spacing w:val="3"/>
        </w:rPr>
        <w:t>achieve</w:t>
      </w:r>
      <w:r>
        <w:rPr>
          <w:color w:val="231F20"/>
          <w:spacing w:val="13"/>
          <w:w w:val="102"/>
        </w:rPr>
        <w:t xml:space="preserve"> </w:t>
      </w:r>
      <w:r>
        <w:rPr>
          <w:color w:val="231F20"/>
          <w:spacing w:val="3"/>
        </w:rPr>
        <w:t>the</w:t>
      </w:r>
      <w:r>
        <w:rPr>
          <w:color w:val="231F20"/>
          <w:spacing w:val="16"/>
          <w:w w:val="101"/>
        </w:rPr>
        <w:t xml:space="preserve"> </w:t>
      </w:r>
      <w:r>
        <w:rPr>
          <w:color w:val="231F20"/>
          <w:spacing w:val="3"/>
        </w:rPr>
        <w:t>goal</w:t>
      </w:r>
      <w:r>
        <w:rPr>
          <w:color w:val="231F20"/>
          <w:spacing w:val="19"/>
        </w:rPr>
        <w:t xml:space="preserve"> </w:t>
      </w:r>
      <w:r>
        <w:rPr>
          <w:color w:val="231F20"/>
          <w:spacing w:val="3"/>
        </w:rPr>
        <w:t>of cervical</w:t>
      </w:r>
      <w:r>
        <w:rPr>
          <w:color w:val="231F20"/>
          <w:spacing w:val="19"/>
        </w:rPr>
        <w:t xml:space="preserve"> </w:t>
      </w:r>
      <w:r>
        <w:rPr>
          <w:color w:val="231F20"/>
          <w:spacing w:val="3"/>
        </w:rPr>
        <w:t>cancer</w:t>
      </w:r>
      <w:r>
        <w:rPr>
          <w:color w:val="231F20"/>
          <w:spacing w:val="19"/>
          <w:w w:val="101"/>
        </w:rPr>
        <w:t xml:space="preserve"> </w:t>
      </w:r>
      <w:r>
        <w:rPr>
          <w:color w:val="231F20"/>
          <w:spacing w:val="3"/>
        </w:rPr>
        <w:t>elimin</w:t>
      </w:r>
      <w:r>
        <w:rPr>
          <w:color w:val="231F20"/>
          <w:spacing w:val="2"/>
        </w:rPr>
        <w:t>ation,</w:t>
      </w:r>
      <w:r>
        <w:rPr>
          <w:color w:val="231F20"/>
          <w:spacing w:val="13"/>
        </w:rPr>
        <w:t xml:space="preserve"> </w:t>
      </w:r>
      <w:r>
        <w:rPr>
          <w:color w:val="231F20"/>
          <w:spacing w:val="2"/>
        </w:rPr>
        <w:t>the</w:t>
      </w:r>
      <w:r>
        <w:rPr>
          <w:color w:val="231F20"/>
          <w:spacing w:val="12"/>
          <w:w w:val="101"/>
        </w:rPr>
        <w:t xml:space="preserve"> </w:t>
      </w:r>
      <w:r>
        <w:rPr>
          <w:color w:val="231F20"/>
          <w:spacing w:val="2"/>
        </w:rPr>
        <w:t>World</w:t>
      </w:r>
      <w:r>
        <w:rPr>
          <w:color w:val="231F20"/>
          <w:spacing w:val="21"/>
          <w:w w:val="101"/>
        </w:rPr>
        <w:t xml:space="preserve"> </w:t>
      </w:r>
      <w:r>
        <w:rPr>
          <w:color w:val="231F20"/>
          <w:spacing w:val="2"/>
        </w:rPr>
        <w:t>Health</w:t>
      </w:r>
      <w:r>
        <w:rPr>
          <w:color w:val="231F20"/>
        </w:rPr>
        <w:t xml:space="preserve"> </w:t>
      </w:r>
      <w:r>
        <w:rPr>
          <w:color w:val="231F20"/>
        </w:rPr>
        <w:t>Organization</w:t>
      </w:r>
      <w:r>
        <w:rPr>
          <w:color w:val="231F20"/>
          <w:spacing w:val="9"/>
        </w:rPr>
        <w:t xml:space="preserve">  (</w:t>
      </w:r>
      <w:r>
        <w:rPr>
          <w:color w:val="231F20"/>
        </w:rPr>
        <w:t>WHO</w:t>
      </w:r>
      <w:r>
        <w:rPr>
          <w:color w:val="231F20"/>
          <w:spacing w:val="9"/>
        </w:rPr>
        <w:t>)  </w:t>
      </w:r>
      <w:r>
        <w:rPr>
          <w:color w:val="231F20"/>
        </w:rPr>
        <w:t>proposed</w:t>
      </w:r>
      <w:r>
        <w:rPr>
          <w:color w:val="231F20"/>
          <w:spacing w:val="41"/>
          <w:w w:val="101"/>
        </w:rPr>
        <w:t xml:space="preserve"> </w:t>
      </w:r>
      <w:r>
        <w:rPr>
          <w:color w:val="231F20"/>
        </w:rPr>
        <w:t>the</w:t>
      </w:r>
      <w:r>
        <w:rPr>
          <w:color w:val="231F20"/>
          <w:spacing w:val="9"/>
        </w:rPr>
        <w:t xml:space="preserve">  "90‑70‑90"</w:t>
      </w:r>
      <w:r>
        <w:rPr>
          <w:color w:val="231F20"/>
          <w:spacing w:val="35"/>
        </w:rPr>
        <w:t xml:space="preserve"> </w:t>
      </w:r>
      <w:r>
        <w:rPr>
          <w:color w:val="231F20"/>
        </w:rPr>
        <w:t>goal</w:t>
      </w:r>
      <w:r>
        <w:rPr>
          <w:color w:val="231F20"/>
          <w:spacing w:val="9"/>
        </w:rPr>
        <w:t>,</w:t>
      </w:r>
      <w:r>
        <w:rPr>
          <w:color w:val="231F20"/>
        </w:rPr>
        <w:t xml:space="preserve">  one</w:t>
      </w:r>
      <w:r>
        <w:rPr>
          <w:color w:val="231F20"/>
          <w:spacing w:val="9"/>
        </w:rPr>
        <w:t xml:space="preserve">  </w:t>
      </w:r>
      <w:r>
        <w:rPr>
          <w:color w:val="231F20"/>
        </w:rPr>
        <w:t>of</w:t>
      </w:r>
      <w:r>
        <w:rPr>
          <w:color w:val="231F20"/>
          <w:spacing w:val="20"/>
          <w:w w:val="102"/>
        </w:rPr>
        <w:t xml:space="preserve"> </w:t>
      </w:r>
      <w:r>
        <w:rPr>
          <w:color w:val="231F20"/>
        </w:rPr>
        <w:t>which</w:t>
      </w:r>
      <w:r>
        <w:rPr>
          <w:color w:val="231F20"/>
          <w:spacing w:val="37"/>
        </w:rPr>
        <w:t xml:space="preserve"> </w:t>
      </w:r>
      <w:r>
        <w:rPr>
          <w:color w:val="231F20"/>
        </w:rPr>
        <w:t>is</w:t>
      </w:r>
      <w:r>
        <w:rPr>
          <w:color w:val="231F20"/>
          <w:spacing w:val="9"/>
        </w:rPr>
        <w:t xml:space="preserve">  "90%  </w:t>
      </w:r>
      <w:r>
        <w:rPr>
          <w:color w:val="231F20"/>
        </w:rPr>
        <w:t>of</w:t>
      </w:r>
      <w:r>
        <w:rPr>
          <w:color w:val="231F20"/>
          <w:spacing w:val="23"/>
          <w:w w:val="102"/>
        </w:rPr>
        <w:t xml:space="preserve"> </w:t>
      </w:r>
      <w:r>
        <w:rPr>
          <w:color w:val="231F20"/>
        </w:rPr>
        <w:t>girls</w:t>
      </w:r>
      <w:r>
        <w:rPr>
          <w:color w:val="231F20"/>
          <w:spacing w:val="36"/>
        </w:rPr>
        <w:t xml:space="preserve"> </w:t>
      </w:r>
      <w:r>
        <w:rPr>
          <w:color w:val="231F20"/>
        </w:rPr>
        <w:t>fully</w:t>
      </w:r>
      <w:r>
        <w:rPr>
          <w:color w:val="231F20"/>
          <w:spacing w:val="31"/>
        </w:rPr>
        <w:t xml:space="preserve"> </w:t>
      </w:r>
      <w:r>
        <w:rPr>
          <w:color w:val="231F20"/>
        </w:rPr>
        <w:t>vaccinated </w:t>
      </w:r>
      <w:r>
        <w:rPr>
          <w:color w:val="231F20"/>
          <w:spacing w:val="3"/>
        </w:rPr>
        <w:t>with</w:t>
      </w:r>
      <w:r>
        <w:rPr>
          <w:color w:val="231F20"/>
          <w:spacing w:val="1"/>
        </w:rPr>
        <w:t xml:space="preserve">  </w:t>
      </w:r>
      <w:r>
        <w:rPr>
          <w:color w:val="231F20"/>
          <w:spacing w:val="3"/>
        </w:rPr>
        <w:t>HPV</w:t>
      </w:r>
      <w:r>
        <w:rPr>
          <w:color w:val="231F20"/>
          <w:spacing w:val="32"/>
        </w:rPr>
        <w:t xml:space="preserve"> </w:t>
      </w:r>
      <w:r>
        <w:rPr>
          <w:color w:val="231F20"/>
          <w:spacing w:val="3"/>
        </w:rPr>
        <w:t>vaccine</w:t>
      </w:r>
      <w:r>
        <w:rPr>
          <w:color w:val="231F20"/>
          <w:spacing w:val="33"/>
          <w:w w:val="101"/>
        </w:rPr>
        <w:t xml:space="preserve"> </w:t>
      </w:r>
      <w:r>
        <w:rPr>
          <w:color w:val="231F20"/>
          <w:spacing w:val="3"/>
        </w:rPr>
        <w:t>by</w:t>
      </w:r>
      <w:r>
        <w:rPr>
          <w:color w:val="231F20"/>
          <w:spacing w:val="36"/>
        </w:rPr>
        <w:t xml:space="preserve"> </w:t>
      </w:r>
      <w:r>
        <w:rPr>
          <w:color w:val="231F20"/>
          <w:spacing w:val="3"/>
        </w:rPr>
        <w:t>age  15</w:t>
      </w:r>
      <w:r>
        <w:rPr>
          <w:color w:val="231F20"/>
          <w:spacing w:val="31"/>
        </w:rPr>
        <w:t xml:space="preserve"> </w:t>
      </w:r>
      <w:r>
        <w:rPr>
          <w:color w:val="231F20"/>
          <w:spacing w:val="3"/>
        </w:rPr>
        <w:t>years".  Based  on</w:t>
      </w:r>
      <w:r>
        <w:rPr>
          <w:color w:val="231F20"/>
          <w:spacing w:val="32"/>
          <w:w w:val="102"/>
        </w:rPr>
        <w:t xml:space="preserve"> </w:t>
      </w:r>
      <w:r>
        <w:rPr>
          <w:color w:val="231F20"/>
          <w:spacing w:val="3"/>
        </w:rPr>
        <w:t>the</w:t>
      </w:r>
      <w:r>
        <w:rPr>
          <w:color w:val="231F20"/>
        </w:rPr>
        <w:t xml:space="preserve">  </w:t>
      </w:r>
      <w:r>
        <w:rPr>
          <w:color w:val="231F20"/>
          <w:spacing w:val="3"/>
        </w:rPr>
        <w:t>epidemiological</w:t>
      </w:r>
      <w:r>
        <w:rPr>
          <w:color w:val="231F20"/>
        </w:rPr>
        <w:t xml:space="preserve">  </w:t>
      </w:r>
      <w:r>
        <w:rPr>
          <w:color w:val="231F20"/>
          <w:spacing w:val="3"/>
        </w:rPr>
        <w:t>characteristi</w:t>
      </w:r>
      <w:r>
        <w:rPr>
          <w:color w:val="231F20"/>
          <w:spacing w:val="2"/>
        </w:rPr>
        <w:t>cs</w:t>
      </w:r>
      <w:r>
        <w:rPr>
          <w:color w:val="231F20"/>
        </w:rPr>
        <w:t xml:space="preserve">  </w:t>
      </w:r>
      <w:r>
        <w:rPr>
          <w:color w:val="231F20"/>
          <w:spacing w:val="2"/>
        </w:rPr>
        <w:t>of</w:t>
      </w:r>
      <w:r>
        <w:rPr>
          <w:color w:val="231F20"/>
          <w:spacing w:val="29"/>
          <w:w w:val="102"/>
        </w:rPr>
        <w:t xml:space="preserve"> </w:t>
      </w:r>
      <w:r>
        <w:rPr>
          <w:color w:val="231F20"/>
          <w:spacing w:val="2"/>
        </w:rPr>
        <w:t>HPV</w:t>
      </w:r>
      <w:r>
        <w:rPr>
          <w:color w:val="231F20"/>
          <w:spacing w:val="36"/>
          <w:w w:val="102"/>
        </w:rPr>
        <w:t xml:space="preserve"> </w:t>
      </w:r>
      <w:r>
        <w:rPr>
          <w:color w:val="231F20"/>
          <w:spacing w:val="2"/>
        </w:rPr>
        <w:t>infection</w:t>
      </w:r>
      <w:r>
        <w:rPr>
          <w:color w:val="231F20"/>
        </w:rPr>
        <w:t xml:space="preserve"> </w:t>
      </w:r>
      <w:r>
        <w:rPr>
          <w:color w:val="231F20"/>
          <w:spacing w:val="3"/>
        </w:rPr>
        <w:t>and</w:t>
      </w:r>
      <w:r>
        <w:rPr>
          <w:color w:val="231F20"/>
          <w:spacing w:val="31"/>
        </w:rPr>
        <w:t xml:space="preserve"> </w:t>
      </w:r>
      <w:r>
        <w:rPr>
          <w:color w:val="231F20"/>
          <w:spacing w:val="3"/>
        </w:rPr>
        <w:t>the</w:t>
      </w:r>
      <w:r>
        <w:rPr>
          <w:color w:val="231F20"/>
          <w:spacing w:val="36"/>
        </w:rPr>
        <w:t xml:space="preserve"> </w:t>
      </w:r>
      <w:r>
        <w:rPr>
          <w:color w:val="231F20"/>
          <w:spacing w:val="3"/>
        </w:rPr>
        <w:t>characteristics</w:t>
      </w:r>
      <w:r>
        <w:rPr>
          <w:color w:val="231F20"/>
          <w:spacing w:val="35"/>
          <w:w w:val="102"/>
        </w:rPr>
        <w:t xml:space="preserve"> </w:t>
      </w:r>
      <w:r>
        <w:rPr>
          <w:color w:val="231F20"/>
          <w:spacing w:val="3"/>
        </w:rPr>
        <w:t>of</w:t>
      </w:r>
      <w:r>
        <w:rPr>
          <w:color w:val="231F20"/>
          <w:spacing w:val="26"/>
        </w:rPr>
        <w:t xml:space="preserve"> </w:t>
      </w:r>
      <w:r>
        <w:rPr>
          <w:color w:val="231F20"/>
          <w:spacing w:val="3"/>
        </w:rPr>
        <w:t>HPV</w:t>
      </w:r>
      <w:r>
        <w:rPr>
          <w:color w:val="231F20"/>
          <w:spacing w:val="29"/>
        </w:rPr>
        <w:t xml:space="preserve"> </w:t>
      </w:r>
      <w:r>
        <w:rPr>
          <w:color w:val="231F20"/>
          <w:spacing w:val="3"/>
        </w:rPr>
        <w:t>vaccine,</w:t>
      </w:r>
      <w:r>
        <w:rPr>
          <w:color w:val="231F20"/>
          <w:spacing w:val="33"/>
          <w:w w:val="101"/>
        </w:rPr>
        <w:t xml:space="preserve"> </w:t>
      </w:r>
      <w:r>
        <w:rPr>
          <w:color w:val="231F20"/>
          <w:spacing w:val="3"/>
        </w:rPr>
        <w:t>it</w:t>
      </w:r>
      <w:r>
        <w:rPr>
          <w:color w:val="231F20"/>
          <w:spacing w:val="32"/>
          <w:w w:val="101"/>
        </w:rPr>
        <w:t xml:space="preserve"> </w:t>
      </w:r>
      <w:r>
        <w:rPr>
          <w:color w:val="231F20"/>
          <w:spacing w:val="3"/>
        </w:rPr>
        <w:t>is</w:t>
      </w:r>
      <w:r>
        <w:rPr>
          <w:color w:val="231F20"/>
          <w:spacing w:val="34"/>
        </w:rPr>
        <w:t xml:space="preserve"> </w:t>
      </w:r>
      <w:r>
        <w:rPr>
          <w:color w:val="231F20"/>
          <w:spacing w:val="3"/>
        </w:rPr>
        <w:t>important</w:t>
      </w:r>
      <w:r>
        <w:rPr>
          <w:color w:val="231F20"/>
          <w:spacing w:val="28"/>
          <w:w w:val="102"/>
        </w:rPr>
        <w:t xml:space="preserve"> </w:t>
      </w:r>
      <w:r>
        <w:rPr>
          <w:color w:val="231F20"/>
          <w:spacing w:val="3"/>
        </w:rPr>
        <w:t>to</w:t>
      </w:r>
      <w:r>
        <w:rPr>
          <w:color w:val="231F20"/>
          <w:spacing w:val="32"/>
          <w:w w:val="101"/>
        </w:rPr>
        <w:t xml:space="preserve"> </w:t>
      </w:r>
      <w:r>
        <w:rPr>
          <w:color w:val="231F20"/>
          <w:spacing w:val="3"/>
        </w:rPr>
        <w:t>give</w:t>
      </w:r>
      <w:r>
        <w:rPr>
          <w:color w:val="231F20"/>
          <w:spacing w:val="33"/>
          <w:w w:val="101"/>
        </w:rPr>
        <w:t xml:space="preserve"> </w:t>
      </w:r>
      <w:r>
        <w:rPr>
          <w:color w:val="231F20"/>
          <w:spacing w:val="3"/>
        </w:rPr>
        <w:t>priority</w:t>
      </w:r>
      <w:r>
        <w:rPr>
          <w:color w:val="231F20"/>
          <w:spacing w:val="30"/>
        </w:rPr>
        <w:t xml:space="preserve"> </w:t>
      </w:r>
      <w:r>
        <w:rPr>
          <w:color w:val="231F20"/>
          <w:spacing w:val="3"/>
        </w:rPr>
        <w:t>to</w:t>
      </w:r>
      <w:r>
        <w:rPr>
          <w:color w:val="231F20"/>
          <w:spacing w:val="34"/>
        </w:rPr>
        <w:t xml:space="preserve"> </w:t>
      </w:r>
      <w:r>
        <w:rPr>
          <w:color w:val="231F20"/>
          <w:spacing w:val="3"/>
        </w:rPr>
        <w:t>female</w:t>
      </w:r>
      <w:r>
        <w:rPr>
          <w:color w:val="231F20"/>
          <w:spacing w:val="34"/>
        </w:rPr>
        <w:t xml:space="preserve"> </w:t>
      </w:r>
      <w:r>
        <w:rPr>
          <w:color w:val="231F20"/>
          <w:spacing w:val="3"/>
        </w:rPr>
        <w:t>adole</w:t>
      </w:r>
      <w:r>
        <w:rPr>
          <w:color w:val="231F20"/>
          <w:spacing w:val="2"/>
        </w:rPr>
        <w:t>scents</w:t>
      </w:r>
      <w:r>
        <w:rPr>
          <w:color w:val="231F20"/>
          <w:spacing w:val="30"/>
        </w:rPr>
        <w:t xml:space="preserve"> </w:t>
      </w:r>
      <w:r>
        <w:rPr>
          <w:color w:val="231F20"/>
          <w:spacing w:val="2"/>
        </w:rPr>
        <w:t>to</w:t>
      </w:r>
      <w:r>
        <w:rPr>
          <w:color w:val="231F20"/>
          <w:spacing w:val="31"/>
        </w:rPr>
        <w:t xml:space="preserve"> </w:t>
      </w:r>
      <w:r>
        <w:rPr>
          <w:color w:val="231F20"/>
          <w:spacing w:val="2"/>
        </w:rPr>
        <w:t>be</w:t>
      </w:r>
      <w:r>
        <w:rPr>
          <w:color w:val="231F20"/>
        </w:rPr>
        <w:t xml:space="preserve"> </w:t>
      </w:r>
      <w:r>
        <w:rPr>
          <w:color w:val="231F20"/>
          <w:spacing w:val="4"/>
        </w:rPr>
        <w:t>vaccinated</w:t>
      </w:r>
      <w:r>
        <w:rPr>
          <w:color w:val="231F20"/>
          <w:spacing w:val="21"/>
        </w:rPr>
        <w:t xml:space="preserve"> </w:t>
      </w:r>
      <w:r>
        <w:rPr>
          <w:color w:val="231F20"/>
          <w:spacing w:val="4"/>
        </w:rPr>
        <w:t>with</w:t>
      </w:r>
      <w:r>
        <w:rPr>
          <w:color w:val="231F20"/>
          <w:spacing w:val="28"/>
          <w:w w:val="101"/>
        </w:rPr>
        <w:t xml:space="preserve"> </w:t>
      </w:r>
      <w:r>
        <w:rPr>
          <w:color w:val="231F20"/>
          <w:spacing w:val="4"/>
        </w:rPr>
        <w:t>HPV</w:t>
      </w:r>
      <w:r>
        <w:rPr>
          <w:color w:val="231F20"/>
          <w:spacing w:val="19"/>
          <w:w w:val="102"/>
        </w:rPr>
        <w:t xml:space="preserve"> </w:t>
      </w:r>
      <w:r>
        <w:rPr>
          <w:color w:val="231F20"/>
          <w:spacing w:val="4"/>
        </w:rPr>
        <w:t>vacci</w:t>
      </w:r>
      <w:r>
        <w:rPr>
          <w:color w:val="231F20"/>
          <w:spacing w:val="3"/>
        </w:rPr>
        <w:t>ne.</w:t>
      </w:r>
      <w:r>
        <w:rPr>
          <w:color w:val="231F20"/>
          <w:spacing w:val="27"/>
        </w:rPr>
        <w:t xml:space="preserve"> </w:t>
      </w:r>
      <w:r>
        <w:rPr>
          <w:color w:val="231F20"/>
          <w:spacing w:val="3"/>
        </w:rPr>
        <w:t>CAV</w:t>
      </w:r>
      <w:r>
        <w:rPr>
          <w:color w:val="231F20"/>
          <w:spacing w:val="18"/>
          <w:w w:val="101"/>
        </w:rPr>
        <w:t xml:space="preserve"> </w:t>
      </w:r>
      <w:r>
        <w:rPr>
          <w:color w:val="231F20"/>
          <w:spacing w:val="3"/>
        </w:rPr>
        <w:t>Affiliated</w:t>
      </w:r>
      <w:r>
        <w:rPr>
          <w:color w:val="231F20"/>
          <w:spacing w:val="18"/>
          <w:w w:val="102"/>
        </w:rPr>
        <w:t xml:space="preserve"> </w:t>
      </w:r>
      <w:r>
        <w:rPr>
          <w:color w:val="231F20"/>
          <w:spacing w:val="3"/>
        </w:rPr>
        <w:t>Association</w:t>
      </w:r>
      <w:r>
        <w:rPr>
          <w:color w:val="231F20"/>
          <w:spacing w:val="25"/>
        </w:rPr>
        <w:t xml:space="preserve"> </w:t>
      </w:r>
      <w:r>
        <w:rPr>
          <w:color w:val="231F20"/>
          <w:spacing w:val="3"/>
        </w:rPr>
        <w:t>for</w:t>
      </w:r>
      <w:r>
        <w:rPr>
          <w:color w:val="231F20"/>
          <w:spacing w:val="27"/>
        </w:rPr>
        <w:t xml:space="preserve"> </w:t>
      </w:r>
      <w:r>
        <w:rPr>
          <w:color w:val="231F20"/>
          <w:spacing w:val="3"/>
        </w:rPr>
        <w:t>Standardized</w:t>
      </w:r>
      <w:r>
        <w:rPr>
          <w:color w:val="231F20"/>
          <w:spacing w:val="28"/>
        </w:rPr>
        <w:t xml:space="preserve"> </w:t>
      </w:r>
      <w:r>
        <w:rPr>
          <w:color w:val="231F20"/>
          <w:spacing w:val="3"/>
        </w:rPr>
        <w:t>Management</w:t>
      </w:r>
      <w:r>
        <w:rPr>
          <w:color w:val="231F20"/>
          <w:spacing w:val="23"/>
        </w:rPr>
        <w:t xml:space="preserve"> </w:t>
      </w:r>
      <w:r>
        <w:rPr>
          <w:color w:val="231F20"/>
          <w:spacing w:val="3"/>
        </w:rPr>
        <w:t>and</w:t>
      </w:r>
      <w:r>
        <w:rPr>
          <w:color w:val="231F20"/>
          <w:spacing w:val="28"/>
          <w:w w:val="101"/>
        </w:rPr>
        <w:t xml:space="preserve"> </w:t>
      </w:r>
      <w:r>
        <w:rPr>
          <w:color w:val="231F20"/>
          <w:spacing w:val="3"/>
        </w:rPr>
        <w:t>Practice</w:t>
      </w:r>
      <w:r>
        <w:rPr>
          <w:color w:val="231F20"/>
        </w:rPr>
        <w:t xml:space="preserve"> </w:t>
      </w:r>
      <w:r>
        <w:rPr>
          <w:color w:val="231F20"/>
          <w:spacing w:val="3"/>
        </w:rPr>
        <w:t>of</w:t>
      </w:r>
      <w:r>
        <w:rPr>
          <w:color w:val="231F20"/>
          <w:spacing w:val="12"/>
        </w:rPr>
        <w:t xml:space="preserve">  </w:t>
      </w:r>
      <w:r>
        <w:rPr>
          <w:color w:val="231F20"/>
          <w:spacing w:val="3"/>
        </w:rPr>
        <w:t>Immunization</w:t>
      </w:r>
      <w:r>
        <w:rPr>
          <w:color w:val="231F20"/>
          <w:spacing w:val="17"/>
          <w:w w:val="101"/>
        </w:rPr>
        <w:t xml:space="preserve">  </w:t>
      </w:r>
      <w:r>
        <w:rPr>
          <w:color w:val="231F20"/>
          <w:spacing w:val="3"/>
        </w:rPr>
        <w:t>Program</w:t>
      </w:r>
      <w:r>
        <w:rPr>
          <w:color w:val="231F20"/>
          <w:spacing w:val="17"/>
        </w:rPr>
        <w:t xml:space="preserve">  </w:t>
      </w:r>
      <w:r>
        <w:rPr>
          <w:color w:val="231F20"/>
          <w:spacing w:val="3"/>
        </w:rPr>
        <w:t>organized</w:t>
      </w:r>
      <w:r>
        <w:rPr>
          <w:color w:val="231F20"/>
          <w:spacing w:val="15"/>
          <w:w w:val="101"/>
        </w:rPr>
        <w:t xml:space="preserve">  </w:t>
      </w:r>
      <w:r>
        <w:rPr>
          <w:color w:val="231F20"/>
          <w:spacing w:val="3"/>
        </w:rPr>
        <w:t>an</w:t>
      </w:r>
      <w:r>
        <w:rPr>
          <w:color w:val="231F20"/>
          <w:spacing w:val="16"/>
          <w:w w:val="101"/>
        </w:rPr>
        <w:t xml:space="preserve">  </w:t>
      </w:r>
      <w:r>
        <w:rPr>
          <w:color w:val="231F20"/>
          <w:spacing w:val="3"/>
        </w:rPr>
        <w:t>expert</w:t>
      </w:r>
      <w:r>
        <w:rPr>
          <w:color w:val="231F20"/>
          <w:spacing w:val="13"/>
          <w:w w:val="102"/>
        </w:rPr>
        <w:t xml:space="preserve">  </w:t>
      </w:r>
      <w:r>
        <w:rPr>
          <w:color w:val="231F20"/>
          <w:spacing w:val="3"/>
        </w:rPr>
        <w:t>group</w:t>
      </w:r>
      <w:r>
        <w:rPr>
          <w:color w:val="231F20"/>
          <w:spacing w:val="13"/>
          <w:w w:val="101"/>
        </w:rPr>
        <w:t xml:space="preserve">  </w:t>
      </w:r>
      <w:r>
        <w:rPr>
          <w:color w:val="231F20"/>
          <w:spacing w:val="3"/>
        </w:rPr>
        <w:t>to</w:t>
      </w:r>
      <w:r>
        <w:rPr>
          <w:color w:val="231F20"/>
          <w:spacing w:val="16"/>
          <w:w w:val="101"/>
        </w:rPr>
        <w:t xml:space="preserve">  </w:t>
      </w:r>
      <w:r>
        <w:rPr>
          <w:color w:val="231F20"/>
          <w:spacing w:val="3"/>
        </w:rPr>
        <w:t>develop</w:t>
      </w:r>
      <w:r>
        <w:rPr>
          <w:color w:val="231F20"/>
          <w:spacing w:val="15"/>
          <w:w w:val="101"/>
        </w:rPr>
        <w:t xml:space="preserve">  </w:t>
      </w:r>
      <w:r>
        <w:rPr>
          <w:color w:val="231F20"/>
          <w:spacing w:val="3"/>
        </w:rPr>
        <w:t>an</w:t>
      </w:r>
      <w:r>
        <w:rPr>
          <w:color w:val="231F20"/>
          <w:spacing w:val="16"/>
          <w:w w:val="101"/>
        </w:rPr>
        <w:t xml:space="preserve">  </w:t>
      </w:r>
      <w:r>
        <w:rPr>
          <w:color w:val="231F20"/>
          <w:spacing w:val="3"/>
        </w:rPr>
        <w:t>expert</w:t>
      </w:r>
      <w:r>
        <w:rPr>
          <w:color w:val="231F20"/>
          <w:spacing w:val="15"/>
          <w:w w:val="102"/>
        </w:rPr>
        <w:t xml:space="preserve">  </w:t>
      </w:r>
      <w:r>
        <w:rPr>
          <w:color w:val="231F20"/>
          <w:spacing w:val="3"/>
        </w:rPr>
        <w:t>consensus</w:t>
      </w:r>
      <w:r>
        <w:rPr>
          <w:color w:val="231F20"/>
          <w:spacing w:val="16"/>
        </w:rPr>
        <w:t xml:space="preserve">  </w:t>
      </w:r>
      <w:r>
        <w:rPr>
          <w:color w:val="231F20"/>
          <w:spacing w:val="3"/>
        </w:rPr>
        <w:t>on</w:t>
      </w:r>
      <w:r>
        <w:rPr>
          <w:color w:val="231F20"/>
          <w:spacing w:val="13"/>
          <w:w w:val="102"/>
        </w:rPr>
        <w:t xml:space="preserve">  </w:t>
      </w:r>
      <w:r>
        <w:rPr>
          <w:color w:val="231F20"/>
          <w:spacing w:val="3"/>
        </w:rPr>
        <w:t>the</w:t>
      </w:r>
      <w:r>
        <w:rPr>
          <w:color w:val="231F20"/>
        </w:rPr>
        <w:t xml:space="preserve"> </w:t>
      </w:r>
      <w:r>
        <w:rPr>
          <w:color w:val="231F20"/>
          <w:spacing w:val="4"/>
        </w:rPr>
        <w:t>immunization</w:t>
      </w:r>
      <w:r>
        <w:rPr>
          <w:color w:val="231F20"/>
          <w:spacing w:val="30"/>
          <w:w w:val="102"/>
        </w:rPr>
        <w:t xml:space="preserve"> </w:t>
      </w:r>
      <w:r>
        <w:rPr>
          <w:color w:val="231F20"/>
          <w:spacing w:val="4"/>
        </w:rPr>
        <w:t>strategy</w:t>
      </w:r>
      <w:r>
        <w:rPr>
          <w:color w:val="231F20"/>
          <w:spacing w:val="28"/>
          <w:w w:val="101"/>
        </w:rPr>
        <w:t xml:space="preserve"> </w:t>
      </w:r>
      <w:r>
        <w:rPr>
          <w:color w:val="231F20"/>
          <w:spacing w:val="4"/>
        </w:rPr>
        <w:t>and</w:t>
      </w:r>
      <w:r>
        <w:rPr>
          <w:color w:val="231F20"/>
          <w:spacing w:val="28"/>
          <w:w w:val="101"/>
        </w:rPr>
        <w:t xml:space="preserve"> </w:t>
      </w:r>
      <w:r>
        <w:rPr>
          <w:color w:val="231F20"/>
          <w:spacing w:val="4"/>
        </w:rPr>
        <w:t>practice</w:t>
      </w:r>
      <w:r>
        <w:rPr>
          <w:color w:val="231F20"/>
          <w:spacing w:val="30"/>
          <w:w w:val="101"/>
        </w:rPr>
        <w:t xml:space="preserve"> </w:t>
      </w:r>
      <w:r>
        <w:rPr>
          <w:color w:val="231F20"/>
          <w:spacing w:val="4"/>
        </w:rPr>
        <w:t>o</w:t>
      </w:r>
      <w:r>
        <w:rPr>
          <w:color w:val="231F20"/>
          <w:spacing w:val="3"/>
        </w:rPr>
        <w:t>f</w:t>
      </w:r>
      <w:r>
        <w:rPr>
          <w:color w:val="231F20"/>
          <w:spacing w:val="16"/>
        </w:rPr>
        <w:t xml:space="preserve"> </w:t>
      </w:r>
      <w:r>
        <w:rPr>
          <w:color w:val="231F20"/>
          <w:spacing w:val="3"/>
        </w:rPr>
        <w:t>human</w:t>
      </w:r>
      <w:r>
        <w:rPr>
          <w:color w:val="231F20"/>
          <w:spacing w:val="28"/>
          <w:w w:val="101"/>
        </w:rPr>
        <w:t xml:space="preserve"> </w:t>
      </w:r>
      <w:r>
        <w:rPr>
          <w:color w:val="231F20"/>
          <w:spacing w:val="3"/>
        </w:rPr>
        <w:t>papillomavirus</w:t>
      </w:r>
      <w:r>
        <w:rPr>
          <w:color w:val="231F20"/>
          <w:spacing w:val="23"/>
        </w:rPr>
        <w:t xml:space="preserve"> </w:t>
      </w:r>
      <w:r>
        <w:rPr>
          <w:color w:val="231F20"/>
          <w:spacing w:val="3"/>
        </w:rPr>
        <w:t>vaccine</w:t>
      </w:r>
      <w:r>
        <w:rPr>
          <w:color w:val="231F20"/>
          <w:spacing w:val="28"/>
          <w:w w:val="101"/>
        </w:rPr>
        <w:t xml:space="preserve"> </w:t>
      </w:r>
      <w:r>
        <w:rPr>
          <w:color w:val="231F20"/>
          <w:spacing w:val="3"/>
        </w:rPr>
        <w:t>for</w:t>
      </w:r>
      <w:r>
        <w:rPr>
          <w:color w:val="231F20"/>
          <w:spacing w:val="28"/>
        </w:rPr>
        <w:t xml:space="preserve"> </w:t>
      </w:r>
      <w:r>
        <w:rPr>
          <w:color w:val="231F20"/>
          <w:spacing w:val="3"/>
        </w:rPr>
        <w:t>female</w:t>
      </w:r>
      <w:r>
        <w:rPr>
          <w:color w:val="231F20"/>
          <w:spacing w:val="28"/>
          <w:w w:val="102"/>
        </w:rPr>
        <w:t xml:space="preserve"> </w:t>
      </w:r>
      <w:r>
        <w:rPr>
          <w:color w:val="231F20"/>
          <w:spacing w:val="3"/>
        </w:rPr>
        <w:t>adolescents</w:t>
      </w:r>
      <w:r>
        <w:rPr>
          <w:color w:val="231F20"/>
          <w:spacing w:val="28"/>
          <w:w w:val="101"/>
        </w:rPr>
        <w:t xml:space="preserve"> </w:t>
      </w:r>
      <w:r>
        <w:rPr>
          <w:color w:val="231F20"/>
          <w:spacing w:val="3"/>
        </w:rPr>
        <w:t>in</w:t>
      </w:r>
      <w:r>
        <w:rPr>
          <w:color w:val="231F20"/>
          <w:spacing w:val="25"/>
          <w:w w:val="101"/>
        </w:rPr>
        <w:t xml:space="preserve"> </w:t>
      </w:r>
      <w:r>
        <w:rPr>
          <w:color w:val="231F20"/>
          <w:spacing w:val="3"/>
        </w:rPr>
        <w:t>the</w:t>
      </w:r>
      <w:r>
        <w:rPr>
          <w:color w:val="231F20"/>
        </w:rPr>
        <w:t xml:space="preserve"> </w:t>
      </w:r>
      <w:r>
        <w:rPr>
          <w:color w:val="231F20"/>
          <w:spacing w:val="3"/>
        </w:rPr>
        <w:t>Yangtze  River  Delta  region.  This  consensus  introduces  HPV  infection  and  re</w:t>
      </w:r>
      <w:r>
        <w:rPr>
          <w:color w:val="231F20"/>
          <w:spacing w:val="2"/>
        </w:rPr>
        <w:t>lated  disease  burden,</w:t>
      </w:r>
      <w:r>
        <w:rPr>
          <w:color w:val="231F20"/>
        </w:rPr>
        <w:t xml:space="preserve"> </w:t>
      </w:r>
      <w:r>
        <w:rPr>
          <w:color w:val="231F20"/>
          <w:spacing w:val="3"/>
        </w:rPr>
        <w:t>safety,  efficacy  and  effectiveness</w:t>
      </w:r>
      <w:r>
        <w:rPr>
          <w:color w:val="231F20"/>
          <w:spacing w:val="7"/>
        </w:rPr>
        <w:t xml:space="preserve">  </w:t>
      </w:r>
      <w:r>
        <w:rPr>
          <w:color w:val="231F20"/>
          <w:spacing w:val="3"/>
        </w:rPr>
        <w:t>of  HPV  vaccination</w:t>
      </w:r>
      <w:r>
        <w:rPr>
          <w:color w:val="231F20"/>
          <w:spacing w:val="6"/>
        </w:rPr>
        <w:t xml:space="preserve">  </w:t>
      </w:r>
      <w:r>
        <w:rPr>
          <w:color w:val="231F20"/>
          <w:spacing w:val="3"/>
        </w:rPr>
        <w:t>for</w:t>
      </w:r>
      <w:r>
        <w:rPr>
          <w:color w:val="231F20"/>
          <w:spacing w:val="6"/>
        </w:rPr>
        <w:t xml:space="preserve">  </w:t>
      </w:r>
      <w:r>
        <w:rPr>
          <w:color w:val="231F20"/>
          <w:spacing w:val="3"/>
        </w:rPr>
        <w:t>female</w:t>
      </w:r>
      <w:r>
        <w:rPr>
          <w:color w:val="231F20"/>
          <w:spacing w:val="5"/>
        </w:rPr>
        <w:t xml:space="preserve">  </w:t>
      </w:r>
      <w:r>
        <w:rPr>
          <w:color w:val="231F20"/>
          <w:spacing w:val="3"/>
        </w:rPr>
        <w:t>adolescents,</w:t>
      </w:r>
      <w:r>
        <w:rPr>
          <w:color w:val="231F20"/>
          <w:spacing w:val="6"/>
        </w:rPr>
        <w:t xml:space="preserve">  </w:t>
      </w:r>
      <w:r>
        <w:rPr>
          <w:color w:val="231F20"/>
          <w:spacing w:val="3"/>
        </w:rPr>
        <w:t>factors</w:t>
      </w:r>
      <w:r>
        <w:rPr>
          <w:color w:val="231F20"/>
          <w:spacing w:val="5"/>
        </w:rPr>
        <w:t xml:space="preserve">  </w:t>
      </w:r>
      <w:r>
        <w:rPr>
          <w:color w:val="231F20"/>
          <w:spacing w:val="3"/>
        </w:rPr>
        <w:t>affecting</w:t>
      </w:r>
      <w:r>
        <w:rPr>
          <w:color w:val="231F20"/>
          <w:spacing w:val="4"/>
        </w:rPr>
        <w:t xml:space="preserve">  </w:t>
      </w:r>
      <w:r>
        <w:rPr>
          <w:color w:val="231F20"/>
          <w:spacing w:val="3"/>
        </w:rPr>
        <w:t>the</w:t>
      </w:r>
      <w:r>
        <w:rPr>
          <w:color w:val="231F20"/>
          <w:spacing w:val="1"/>
        </w:rPr>
        <w:t xml:space="preserve"> </w:t>
      </w:r>
      <w:r>
        <w:rPr>
          <w:color w:val="231F20"/>
          <w:spacing w:val="3"/>
        </w:rPr>
        <w:t>health</w:t>
      </w:r>
      <w:r>
        <w:rPr>
          <w:color w:val="231F20"/>
          <w:spacing w:val="1"/>
        </w:rPr>
        <w:t xml:space="preserve">  </w:t>
      </w:r>
      <w:r>
        <w:rPr>
          <w:color w:val="231F20"/>
          <w:spacing w:val="3"/>
        </w:rPr>
        <w:t>benefits  of</w:t>
      </w:r>
      <w:r>
        <w:rPr>
          <w:color w:val="231F20"/>
          <w:spacing w:val="35"/>
        </w:rPr>
        <w:t xml:space="preserve"> </w:t>
      </w:r>
      <w:r>
        <w:rPr>
          <w:color w:val="231F20"/>
          <w:spacing w:val="3"/>
        </w:rPr>
        <w:t>HPV</w:t>
      </w:r>
      <w:r>
        <w:rPr>
          <w:color w:val="231F20"/>
          <w:spacing w:val="37"/>
        </w:rPr>
        <w:t xml:space="preserve"> </w:t>
      </w:r>
      <w:r>
        <w:rPr>
          <w:color w:val="231F20"/>
          <w:spacing w:val="3"/>
        </w:rPr>
        <w:t>vaccination  for  female  adolescents,  current  HPV  vaccination  strategies  for</w:t>
      </w:r>
      <w:r>
        <w:rPr>
          <w:color w:val="231F20"/>
        </w:rPr>
        <w:t xml:space="preserve"> </w:t>
      </w:r>
      <w:r>
        <w:rPr>
          <w:color w:val="231F20"/>
          <w:spacing w:val="3"/>
        </w:rPr>
        <w:t>female</w:t>
      </w:r>
      <w:r>
        <w:rPr>
          <w:color w:val="231F20"/>
          <w:spacing w:val="20"/>
          <w:w w:val="101"/>
        </w:rPr>
        <w:t xml:space="preserve"> </w:t>
      </w:r>
      <w:r>
        <w:rPr>
          <w:color w:val="231F20"/>
          <w:spacing w:val="3"/>
        </w:rPr>
        <w:t>adolescents,</w:t>
      </w:r>
      <w:r>
        <w:rPr>
          <w:color w:val="231F20"/>
          <w:spacing w:val="13"/>
          <w:w w:val="101"/>
        </w:rPr>
        <w:t xml:space="preserve"> </w:t>
      </w:r>
      <w:r>
        <w:rPr>
          <w:color w:val="231F20"/>
          <w:spacing w:val="3"/>
        </w:rPr>
        <w:t>the</w:t>
      </w:r>
      <w:r>
        <w:rPr>
          <w:color w:val="231F20"/>
          <w:spacing w:val="20"/>
          <w:w w:val="102"/>
        </w:rPr>
        <w:t xml:space="preserve"> </w:t>
      </w:r>
      <w:r>
        <w:rPr>
          <w:color w:val="231F20"/>
          <w:spacing w:val="3"/>
        </w:rPr>
        <w:t>expert</w:t>
      </w:r>
      <w:r>
        <w:rPr>
          <w:color w:val="231F20"/>
          <w:spacing w:val="16"/>
          <w:w w:val="101"/>
        </w:rPr>
        <w:t xml:space="preserve"> </w:t>
      </w:r>
      <w:r>
        <w:rPr>
          <w:color w:val="231F20"/>
          <w:spacing w:val="3"/>
        </w:rPr>
        <w:t>advice,</w:t>
      </w:r>
      <w:r>
        <w:rPr>
          <w:color w:val="231F20"/>
          <w:spacing w:val="19"/>
          <w:w w:val="102"/>
        </w:rPr>
        <w:t xml:space="preserve"> </w:t>
      </w:r>
      <w:r>
        <w:rPr>
          <w:color w:val="231F20"/>
          <w:spacing w:val="3"/>
        </w:rPr>
        <w:t>common</w:t>
      </w:r>
      <w:r>
        <w:rPr>
          <w:color w:val="231F20"/>
          <w:spacing w:val="18"/>
        </w:rPr>
        <w:t xml:space="preserve"> </w:t>
      </w:r>
      <w:r>
        <w:rPr>
          <w:color w:val="231F20"/>
          <w:spacing w:val="3"/>
        </w:rPr>
        <w:t>problems</w:t>
      </w:r>
      <w:r>
        <w:rPr>
          <w:color w:val="231F20"/>
          <w:spacing w:val="18"/>
        </w:rPr>
        <w:t xml:space="preserve"> </w:t>
      </w:r>
      <w:r>
        <w:rPr>
          <w:color w:val="231F20"/>
          <w:spacing w:val="3"/>
        </w:rPr>
        <w:t>and</w:t>
      </w:r>
      <w:r>
        <w:rPr>
          <w:color w:val="231F20"/>
          <w:spacing w:val="18"/>
          <w:w w:val="101"/>
        </w:rPr>
        <w:t xml:space="preserve"> </w:t>
      </w:r>
      <w:r>
        <w:rPr>
          <w:color w:val="231F20"/>
          <w:spacing w:val="3"/>
        </w:rPr>
        <w:t>precautions</w:t>
      </w:r>
      <w:r>
        <w:rPr>
          <w:color w:val="231F20"/>
          <w:spacing w:val="18"/>
          <w:w w:val="101"/>
        </w:rPr>
        <w:t xml:space="preserve"> </w:t>
      </w:r>
      <w:r>
        <w:rPr>
          <w:color w:val="231F20"/>
          <w:spacing w:val="3"/>
        </w:rPr>
        <w:t>in</w:t>
      </w:r>
      <w:r>
        <w:rPr>
          <w:color w:val="231F20"/>
          <w:spacing w:val="15"/>
        </w:rPr>
        <w:t xml:space="preserve"> </w:t>
      </w:r>
      <w:r>
        <w:rPr>
          <w:color w:val="231F20"/>
          <w:spacing w:val="3"/>
        </w:rPr>
        <w:t>the</w:t>
      </w:r>
      <w:r>
        <w:rPr>
          <w:color w:val="231F20"/>
          <w:spacing w:val="13"/>
        </w:rPr>
        <w:t xml:space="preserve"> </w:t>
      </w:r>
      <w:r>
        <w:rPr>
          <w:color w:val="231F20"/>
          <w:spacing w:val="3"/>
        </w:rPr>
        <w:t>Yangtze</w:t>
      </w:r>
      <w:r>
        <w:rPr>
          <w:color w:val="231F20"/>
          <w:spacing w:val="21"/>
          <w:w w:val="102"/>
        </w:rPr>
        <w:t xml:space="preserve"> </w:t>
      </w:r>
      <w:r>
        <w:rPr>
          <w:color w:val="231F20"/>
          <w:spacing w:val="3"/>
        </w:rPr>
        <w:t>River</w:t>
      </w:r>
      <w:r>
        <w:rPr>
          <w:color w:val="231F20"/>
          <w:spacing w:val="21"/>
          <w:w w:val="102"/>
        </w:rPr>
        <w:t xml:space="preserve"> </w:t>
      </w:r>
      <w:r>
        <w:rPr>
          <w:color w:val="231F20"/>
          <w:spacing w:val="3"/>
        </w:rPr>
        <w:t>Delta</w:t>
      </w:r>
      <w:r>
        <w:rPr>
          <w:color w:val="231F20"/>
        </w:rPr>
        <w:t xml:space="preserve"> </w:t>
      </w:r>
      <w:r>
        <w:rPr>
          <w:color w:val="231F20"/>
          <w:spacing w:val="3"/>
        </w:rPr>
        <w:t>region.</w:t>
      </w:r>
      <w:r>
        <w:rPr>
          <w:color w:val="231F20"/>
          <w:spacing w:val="22"/>
        </w:rPr>
        <w:t xml:space="preserve"> </w:t>
      </w:r>
      <w:r>
        <w:rPr>
          <w:color w:val="231F20"/>
          <w:spacing w:val="3"/>
        </w:rPr>
        <w:t>This</w:t>
      </w:r>
      <w:r>
        <w:rPr>
          <w:color w:val="231F20"/>
          <w:spacing w:val="25"/>
          <w:w w:val="102"/>
        </w:rPr>
        <w:t xml:space="preserve"> </w:t>
      </w:r>
      <w:r>
        <w:rPr>
          <w:color w:val="231F20"/>
          <w:spacing w:val="3"/>
        </w:rPr>
        <w:t>consensus</w:t>
      </w:r>
      <w:r>
        <w:rPr>
          <w:color w:val="231F20"/>
          <w:spacing w:val="24"/>
        </w:rPr>
        <w:t xml:space="preserve"> </w:t>
      </w:r>
      <w:r>
        <w:rPr>
          <w:color w:val="231F20"/>
          <w:spacing w:val="3"/>
        </w:rPr>
        <w:t>is</w:t>
      </w:r>
      <w:r>
        <w:rPr>
          <w:color w:val="231F20"/>
          <w:spacing w:val="25"/>
          <w:w w:val="102"/>
        </w:rPr>
        <w:t xml:space="preserve"> </w:t>
      </w:r>
      <w:r>
        <w:rPr>
          <w:color w:val="231F20"/>
          <w:spacing w:val="3"/>
        </w:rPr>
        <w:t>developed</w:t>
      </w:r>
      <w:r>
        <w:rPr>
          <w:color w:val="231F20"/>
          <w:spacing w:val="20"/>
          <w:w w:val="101"/>
        </w:rPr>
        <w:t xml:space="preserve"> </w:t>
      </w:r>
      <w:r>
        <w:rPr>
          <w:color w:val="231F20"/>
          <w:spacing w:val="3"/>
        </w:rPr>
        <w:t>to</w:t>
      </w:r>
      <w:r>
        <w:rPr>
          <w:color w:val="231F20"/>
          <w:spacing w:val="22"/>
          <w:w w:val="101"/>
        </w:rPr>
        <w:t xml:space="preserve"> </w:t>
      </w:r>
      <w:r>
        <w:rPr>
          <w:color w:val="231F20"/>
          <w:spacing w:val="3"/>
        </w:rPr>
        <w:t>guide</w:t>
      </w:r>
      <w:r>
        <w:rPr>
          <w:color w:val="231F20"/>
          <w:spacing w:val="27"/>
          <w:w w:val="101"/>
        </w:rPr>
        <w:t xml:space="preserve"> </w:t>
      </w:r>
      <w:r>
        <w:rPr>
          <w:color w:val="231F20"/>
          <w:spacing w:val="3"/>
        </w:rPr>
        <w:t>HPV</w:t>
      </w:r>
      <w:r>
        <w:rPr>
          <w:color w:val="231F20"/>
          <w:spacing w:val="19"/>
        </w:rPr>
        <w:t xml:space="preserve"> </w:t>
      </w:r>
      <w:r>
        <w:rPr>
          <w:color w:val="231F20"/>
          <w:spacing w:val="3"/>
        </w:rPr>
        <w:t>vaccination</w:t>
      </w:r>
      <w:r>
        <w:rPr>
          <w:color w:val="231F20"/>
          <w:spacing w:val="24"/>
          <w:w w:val="101"/>
        </w:rPr>
        <w:t xml:space="preserve"> </w:t>
      </w:r>
      <w:r>
        <w:rPr>
          <w:color w:val="231F20"/>
          <w:spacing w:val="3"/>
        </w:rPr>
        <w:t>for</w:t>
      </w:r>
      <w:r>
        <w:rPr>
          <w:color w:val="231F20"/>
          <w:spacing w:val="23"/>
          <w:w w:val="101"/>
        </w:rPr>
        <w:t xml:space="preserve"> </w:t>
      </w:r>
      <w:r>
        <w:rPr>
          <w:color w:val="231F20"/>
          <w:spacing w:val="3"/>
        </w:rPr>
        <w:t>female</w:t>
      </w:r>
      <w:r>
        <w:rPr>
          <w:color w:val="231F20"/>
          <w:spacing w:val="24"/>
        </w:rPr>
        <w:t xml:space="preserve"> </w:t>
      </w:r>
      <w:r>
        <w:rPr>
          <w:color w:val="231F20"/>
          <w:spacing w:val="3"/>
        </w:rPr>
        <w:t>adolescents</w:t>
      </w:r>
      <w:r>
        <w:rPr>
          <w:color w:val="231F20"/>
          <w:spacing w:val="24"/>
        </w:rPr>
        <w:t xml:space="preserve"> </w:t>
      </w:r>
      <w:r>
        <w:rPr>
          <w:color w:val="231F20"/>
          <w:spacing w:val="3"/>
        </w:rPr>
        <w:t>in</w:t>
      </w:r>
      <w:r>
        <w:rPr>
          <w:color w:val="231F20"/>
          <w:spacing w:val="20"/>
          <w:w w:val="101"/>
        </w:rPr>
        <w:t xml:space="preserve"> </w:t>
      </w:r>
      <w:r>
        <w:rPr>
          <w:color w:val="231F20"/>
          <w:spacing w:val="3"/>
        </w:rPr>
        <w:t>the</w:t>
      </w:r>
      <w:r>
        <w:rPr>
          <w:color w:val="231F20"/>
          <w:spacing w:val="18"/>
          <w:w w:val="102"/>
        </w:rPr>
        <w:t xml:space="preserve"> </w:t>
      </w:r>
      <w:r>
        <w:rPr>
          <w:color w:val="231F20"/>
          <w:spacing w:val="3"/>
        </w:rPr>
        <w:t>Yan</w:t>
      </w:r>
      <w:r>
        <w:rPr>
          <w:color w:val="231F20"/>
          <w:spacing w:val="2"/>
        </w:rPr>
        <w:t>gtze</w:t>
      </w:r>
      <w:r>
        <w:rPr>
          <w:color w:val="231F20"/>
        </w:rPr>
        <w:t xml:space="preserve"> </w:t>
      </w:r>
      <w:r>
        <w:rPr>
          <w:color w:val="231F20"/>
          <w:spacing w:val="3"/>
        </w:rPr>
        <w:t>River</w:t>
      </w:r>
      <w:r>
        <w:rPr>
          <w:color w:val="231F20"/>
          <w:spacing w:val="14"/>
          <w:w w:val="101"/>
        </w:rPr>
        <w:t xml:space="preserve"> </w:t>
      </w:r>
      <w:r>
        <w:rPr>
          <w:color w:val="231F20"/>
          <w:spacing w:val="3"/>
        </w:rPr>
        <w:t>Delta</w:t>
      </w:r>
      <w:r>
        <w:rPr>
          <w:color w:val="231F20"/>
          <w:spacing w:val="11"/>
          <w:w w:val="101"/>
        </w:rPr>
        <w:t xml:space="preserve"> </w:t>
      </w:r>
      <w:r>
        <w:rPr>
          <w:color w:val="231F20"/>
          <w:spacing w:val="3"/>
        </w:rPr>
        <w:t>region</w:t>
      </w:r>
      <w:r>
        <w:rPr>
          <w:color w:val="231F20"/>
          <w:spacing w:val="11"/>
        </w:rPr>
        <w:t xml:space="preserve"> </w:t>
      </w:r>
      <w:r>
        <w:rPr>
          <w:color w:val="231F20"/>
          <w:spacing w:val="3"/>
        </w:rPr>
        <w:t>and provide</w:t>
      </w:r>
      <w:r>
        <w:rPr>
          <w:color w:val="231F20"/>
          <w:spacing w:val="11"/>
        </w:rPr>
        <w:t xml:space="preserve"> </w:t>
      </w:r>
      <w:r>
        <w:rPr>
          <w:color w:val="231F20"/>
          <w:spacing w:val="3"/>
        </w:rPr>
        <w:t>reference for</w:t>
      </w:r>
      <w:r>
        <w:rPr>
          <w:color w:val="231F20"/>
          <w:spacing w:val="12"/>
          <w:w w:val="102"/>
        </w:rPr>
        <w:t xml:space="preserve"> </w:t>
      </w:r>
      <w:r>
        <w:rPr>
          <w:color w:val="231F20"/>
          <w:spacing w:val="3"/>
        </w:rPr>
        <w:t>other regio</w:t>
      </w:r>
      <w:r>
        <w:rPr>
          <w:color w:val="231F20"/>
          <w:spacing w:val="2"/>
        </w:rPr>
        <w:t>ns.</w:t>
      </w:r>
    </w:p>
    <w:p>
      <w:pPr>
        <w:spacing w:line="464" w:lineRule="auto"/>
        <w:rPr>
          <w:rFonts w:ascii="Arial"/>
          <w:sz w:val="21"/>
        </w:rPr>
      </w:pPr>
      <w:r>
        <w:pict>
          <v:shape id="_x0000_s4" style="position:absolute;margin-left:24.3368pt;margin-top:10.6678pt;mso-position-vertical-relative:text;mso-position-horizontal-relative:text;width:399.15pt;height:0.3pt;z-index:251661312;" filled="false" strokecolor="#231F20" strokeweight="0.28pt" coordsize="7982,6" coordorigin="0,0" path="m0,2l7982,2e">
            <v:stroke joinstyle="miter" miterlimit="4"/>
          </v:shape>
        </w:pict>
      </w:r>
      <w:r>
        <w:pict>
          <v:shape id="_x0000_s6" style="position:absolute;margin-left:438.043pt;margin-top:24.9017pt;mso-position-vertical-relative:text;mso-position-horizontal-relative:text;width:68.2pt;height:68.25pt;z-index:251660288;" filled="false" strokecolor="#231F20" strokeweight="0.25pt" coordsize="1363,1365" coordorigin="0,0" path="m,l0,1364l1363,1364l1363,0l0,0e">
            <v:stroke joinstyle="miter" miterlimit="0"/>
          </v:shape>
        </w:pict>
      </w:r>
      <w:r>
        <w:drawing>
          <wp:anchor distT="0" distB="0" distL="0" distR="0" simplePos="0" relativeHeight="251659264" behindDoc="0" locked="0" layoutInCell="1" allowOverlap="1">
            <wp:simplePos x="0" y="0"/>
            <wp:positionH relativeFrom="column">
              <wp:posOffset>5562458</wp:posOffset>
            </wp:positionH>
            <wp:positionV relativeFrom="paragraph">
              <wp:posOffset>315563</wp:posOffset>
            </wp:positionV>
            <wp:extent cx="864000" cy="8649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864000" cy="864900"/>
                    </a:xfrm>
                    <a:prstGeom prst="rect">
                      <a:avLst/>
                    </a:prstGeom>
                  </pic:spPr>
                </pic:pic>
              </a:graphicData>
            </a:graphic>
          </wp:anchor>
        </w:drawing>
      </w:r>
      <w:r/>
    </w:p>
    <w:p>
      <w:pPr>
        <w:ind w:left="492" w:right="6018" w:hanging="4"/>
        <w:spacing w:before="73" w:line="232" w:lineRule="auto"/>
        <w:rPr>
          <w:rFonts w:ascii="Microsoft YaHei" w:hAnsi="Microsoft YaHei" w:eastAsia="Microsoft YaHei" w:cs="Microsoft YaHei"/>
          <w:sz w:val="17"/>
          <w:szCs w:val="17"/>
        </w:rPr>
      </w:pPr>
      <w:r>
        <w:rPr>
          <w:rFonts w:ascii="Arial" w:hAnsi="Arial" w:eastAsia="Arial" w:cs="Arial"/>
          <w:sz w:val="17"/>
          <w:szCs w:val="17"/>
          <w:color w:val="231F20"/>
          <w:spacing w:val="-3"/>
        </w:rPr>
        <w:t>DOI</w:t>
      </w:r>
      <w:r>
        <w:rPr>
          <w:rFonts w:ascii="Microsoft YaHei" w:hAnsi="Microsoft YaHei" w:eastAsia="Microsoft YaHei" w:cs="Microsoft YaHei"/>
          <w:sz w:val="17"/>
          <w:szCs w:val="17"/>
          <w:color w:val="231F20"/>
          <w:spacing w:val="-3"/>
        </w:rPr>
        <w:t>：</w:t>
      </w:r>
      <w:r>
        <w:rPr>
          <w:rFonts w:ascii="Arial" w:hAnsi="Arial" w:eastAsia="Arial" w:cs="Arial"/>
          <w:sz w:val="17"/>
          <w:szCs w:val="17"/>
          <w:color w:val="231F20"/>
          <w:spacing w:val="-3"/>
        </w:rPr>
        <w:t>10.3760/cma.j.cn112150-20221110-01093</w:t>
      </w:r>
      <w:r>
        <w:rPr>
          <w:rFonts w:ascii="Arial" w:hAnsi="Arial" w:eastAsia="Arial" w:cs="Arial"/>
          <w:sz w:val="17"/>
          <w:szCs w:val="17"/>
          <w:color w:val="231F20"/>
          <w:spacing w:val="3"/>
        </w:rPr>
        <w:t xml:space="preserve">    </w:t>
      </w:r>
      <w:r>
        <w:rPr>
          <w:rFonts w:ascii="SimHei" w:hAnsi="SimHei" w:eastAsia="SimHei" w:cs="SimHei"/>
          <w:sz w:val="17"/>
          <w:szCs w:val="17"/>
          <w:color w:val="231F20"/>
          <w:spacing w:val="4"/>
        </w:rPr>
        <w:t>收稿日期</w:t>
      </w:r>
      <w:r>
        <w:rPr>
          <w:rFonts w:ascii="SimHei" w:hAnsi="SimHei" w:eastAsia="SimHei" w:cs="SimHei"/>
          <w:sz w:val="17"/>
          <w:szCs w:val="17"/>
          <w:color w:val="231F20"/>
          <w:spacing w:val="77"/>
        </w:rPr>
        <w:t xml:space="preserve"> </w:t>
      </w:r>
      <w:r>
        <w:rPr>
          <w:rFonts w:ascii="Arial" w:hAnsi="Arial" w:eastAsia="Arial" w:cs="Arial"/>
          <w:sz w:val="17"/>
          <w:szCs w:val="17"/>
          <w:color w:val="231F20"/>
          <w:spacing w:val="4"/>
        </w:rPr>
        <w:t>2022-11-10           </w:t>
      </w:r>
      <w:r>
        <w:rPr>
          <w:rFonts w:ascii="SimHei" w:hAnsi="SimHei" w:eastAsia="SimHei" w:cs="SimHei"/>
          <w:sz w:val="17"/>
          <w:szCs w:val="17"/>
          <w:color w:val="231F20"/>
          <w:spacing w:val="4"/>
        </w:rPr>
        <w:t>本文编辑</w:t>
      </w:r>
      <w:r>
        <w:rPr>
          <w:rFonts w:ascii="SimHei" w:hAnsi="SimHei" w:eastAsia="SimHei" w:cs="SimHei"/>
          <w:sz w:val="17"/>
          <w:szCs w:val="17"/>
          <w:color w:val="231F20"/>
          <w:spacing w:val="62"/>
        </w:rPr>
        <w:t xml:space="preserve"> </w:t>
      </w:r>
      <w:r>
        <w:rPr>
          <w:rFonts w:ascii="Microsoft YaHei" w:hAnsi="Microsoft YaHei" w:eastAsia="Microsoft YaHei" w:cs="Microsoft YaHei"/>
          <w:sz w:val="17"/>
          <w:szCs w:val="17"/>
          <w:color w:val="231F20"/>
          <w:spacing w:val="4"/>
        </w:rPr>
        <w:t>张振伟</w:t>
      </w:r>
    </w:p>
    <w:p>
      <w:pPr>
        <w:ind w:left="493" w:right="1741" w:firstLine="8"/>
        <w:spacing w:before="1" w:line="242" w:lineRule="auto"/>
        <w:rPr>
          <w:rFonts w:ascii="Arial" w:hAnsi="Arial" w:eastAsia="Arial" w:cs="Arial"/>
          <w:sz w:val="17"/>
          <w:szCs w:val="17"/>
        </w:rPr>
      </w:pPr>
      <w:r>
        <w:rPr>
          <w:rFonts w:ascii="SimHei" w:hAnsi="SimHei" w:eastAsia="SimHei" w:cs="SimHei"/>
          <w:sz w:val="17"/>
          <w:szCs w:val="17"/>
          <w:color w:val="231F20"/>
          <w:spacing w:val="8"/>
        </w:rPr>
        <w:t>引用本文：</w:t>
      </w:r>
      <w:r>
        <w:rPr>
          <w:rFonts w:ascii="Microsoft YaHei" w:hAnsi="Microsoft YaHei" w:eastAsia="Microsoft YaHei" w:cs="Microsoft YaHei"/>
          <w:sz w:val="17"/>
          <w:szCs w:val="17"/>
          <w:color w:val="231F20"/>
          <w:spacing w:val="8"/>
        </w:rPr>
        <w:t>中国疫苗行业协会免疫规划规范化管理与实践</w:t>
      </w:r>
      <w:r>
        <w:rPr>
          <w:rFonts w:ascii="Microsoft YaHei" w:hAnsi="Microsoft YaHei" w:eastAsia="Microsoft YaHei" w:cs="Microsoft YaHei"/>
          <w:sz w:val="17"/>
          <w:szCs w:val="17"/>
          <w:color w:val="231F20"/>
          <w:spacing w:val="7"/>
        </w:rPr>
        <w:t>分会</w:t>
      </w:r>
      <w:r>
        <w:rPr>
          <w:rFonts w:ascii="Microsoft YaHei" w:hAnsi="Microsoft YaHei" w:eastAsia="Microsoft YaHei" w:cs="Microsoft YaHei"/>
          <w:sz w:val="17"/>
          <w:szCs w:val="17"/>
          <w:color w:val="231F20"/>
          <w:spacing w:val="-12"/>
        </w:rPr>
        <w:t xml:space="preserve"> </w:t>
      </w:r>
      <w:r>
        <w:rPr>
          <w:rFonts w:ascii="Arial" w:hAnsi="Arial" w:eastAsia="Arial" w:cs="Arial"/>
          <w:sz w:val="17"/>
          <w:szCs w:val="17"/>
          <w:color w:val="231F20"/>
          <w:spacing w:val="7"/>
        </w:rPr>
        <w:t>. </w:t>
      </w:r>
      <w:r>
        <w:rPr>
          <w:rFonts w:ascii="Microsoft YaHei" w:hAnsi="Microsoft YaHei" w:eastAsia="Microsoft YaHei" w:cs="Microsoft YaHei"/>
          <w:sz w:val="17"/>
          <w:szCs w:val="17"/>
          <w:color w:val="231F20"/>
          <w:spacing w:val="7"/>
        </w:rPr>
        <w:t>青少年女性人乳头瘤病毒疫苗免疫策略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与 实 践 长 三 角 地 区 专 家 共</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3"/>
        </w:rPr>
        <w:t>识 </w:t>
      </w:r>
      <w:r>
        <w:rPr>
          <w:rFonts w:ascii="Arial" w:hAnsi="Arial" w:eastAsia="Arial" w:cs="Arial"/>
          <w:sz w:val="17"/>
          <w:szCs w:val="17"/>
          <w:color w:val="231F20"/>
          <w:spacing w:val="-3"/>
        </w:rPr>
        <w:t>[J].  </w:t>
      </w:r>
      <w:r>
        <w:rPr>
          <w:rFonts w:ascii="Microsoft YaHei" w:hAnsi="Microsoft YaHei" w:eastAsia="Microsoft YaHei" w:cs="Microsoft YaHei"/>
          <w:sz w:val="17"/>
          <w:szCs w:val="17"/>
          <w:color w:val="231F20"/>
          <w:spacing w:val="-3"/>
        </w:rPr>
        <w:t>中 华 预 防 医 学 杂 志 </w:t>
      </w:r>
      <w:r>
        <w:rPr>
          <w:rFonts w:ascii="Arial" w:hAnsi="Arial" w:eastAsia="Arial" w:cs="Arial"/>
          <w:sz w:val="17"/>
          <w:szCs w:val="17"/>
          <w:color w:val="231F20"/>
          <w:spacing w:val="-3"/>
        </w:rPr>
        <w:t>,</w:t>
      </w:r>
      <w:r>
        <w:rPr>
          <w:rFonts w:ascii="Arial" w:hAnsi="Arial" w:eastAsia="Arial" w:cs="Arial"/>
          <w:sz w:val="17"/>
          <w:szCs w:val="17"/>
          <w:color w:val="231F20"/>
          <w:spacing w:val="39"/>
        </w:rPr>
        <w:t xml:space="preserve"> </w:t>
      </w:r>
      <w:r>
        <w:rPr>
          <w:rFonts w:ascii="Arial" w:hAnsi="Arial" w:eastAsia="Arial" w:cs="Arial"/>
          <w:sz w:val="17"/>
          <w:szCs w:val="17"/>
          <w:color w:val="231F20"/>
          <w:spacing w:val="-3"/>
        </w:rPr>
        <w:t>2023,</w:t>
      </w:r>
      <w:r>
        <w:rPr>
          <w:rFonts w:ascii="Arial" w:hAnsi="Arial" w:eastAsia="Arial" w:cs="Arial"/>
          <w:sz w:val="17"/>
          <w:szCs w:val="17"/>
          <w:color w:val="231F20"/>
          <w:spacing w:val="39"/>
        </w:rPr>
        <w:t xml:space="preserve"> </w:t>
      </w:r>
      <w:r>
        <w:rPr>
          <w:rFonts w:ascii="Arial" w:hAnsi="Arial" w:eastAsia="Arial" w:cs="Arial"/>
          <w:sz w:val="17"/>
          <w:szCs w:val="17"/>
          <w:color w:val="231F20"/>
          <w:spacing w:val="-3"/>
        </w:rPr>
        <w:t>57(2):  135-153.</w:t>
      </w:r>
      <w:r>
        <w:rPr>
          <w:rFonts w:ascii="Arial" w:hAnsi="Arial" w:eastAsia="Arial" w:cs="Arial"/>
          <w:sz w:val="17"/>
          <w:szCs w:val="17"/>
          <w:color w:val="231F20"/>
          <w:spacing w:val="40"/>
          <w:w w:val="101"/>
        </w:rPr>
        <w:t xml:space="preserve"> </w:t>
      </w:r>
      <w:r>
        <w:rPr>
          <w:rFonts w:ascii="Arial" w:hAnsi="Arial" w:eastAsia="Arial" w:cs="Arial"/>
          <w:sz w:val="17"/>
          <w:szCs w:val="17"/>
          <w:color w:val="231F20"/>
          <w:spacing w:val="-3"/>
        </w:rPr>
        <w:t>DOI: </w:t>
      </w:r>
      <w:r>
        <w:rPr>
          <w:rFonts w:ascii="Arial" w:hAnsi="Arial" w:eastAsia="Arial" w:cs="Arial"/>
          <w:sz w:val="17"/>
          <w:szCs w:val="17"/>
          <w:color w:val="231F20"/>
          <w:spacing w:val="-4"/>
        </w:rPr>
        <w:t xml:space="preserve"> 10.3760/cma.</w:t>
      </w:r>
      <w:r>
        <w:rPr>
          <w:rFonts w:ascii="Arial" w:hAnsi="Arial" w:eastAsia="Arial" w:cs="Arial"/>
          <w:sz w:val="17"/>
          <w:szCs w:val="17"/>
          <w:color w:val="231F20"/>
          <w:spacing w:val="-18"/>
        </w:rPr>
        <w:t xml:space="preserve"> </w:t>
      </w:r>
      <w:r>
        <w:rPr>
          <w:rFonts w:ascii="Arial" w:hAnsi="Arial" w:eastAsia="Arial" w:cs="Arial"/>
          <w:sz w:val="17"/>
          <w:szCs w:val="17"/>
          <w:color w:val="231F20"/>
          <w:spacing w:val="-4"/>
        </w:rPr>
        <w:t>j.</w:t>
      </w:r>
    </w:p>
    <w:p>
      <w:pPr>
        <w:ind w:left="491"/>
        <w:spacing w:before="6" w:line="207" w:lineRule="exact"/>
        <w:rPr>
          <w:rFonts w:ascii="Arial" w:hAnsi="Arial" w:eastAsia="Arial" w:cs="Arial"/>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51281</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sz w:val="17"/>
          <w:szCs w:val="17"/>
          <w:color w:val="231F20"/>
          <w:spacing w:val="-1"/>
        </w:rPr>
        <w:t>cn112150-20221110-01093.</w:t>
      </w:r>
    </w:p>
    <w:p>
      <w:pPr>
        <w:spacing w:line="207" w:lineRule="exact"/>
        <w:sectPr>
          <w:headerReference w:type="default" r:id="rId1"/>
          <w:pgSz w:w="12246" w:h="16498"/>
          <w:pgMar w:top="400" w:right="1217" w:bottom="0" w:left="819" w:header="0" w:footer="0" w:gutter="0"/>
        </w:sectPr>
        <w:rPr>
          <w:rFonts w:ascii="Arial" w:hAnsi="Arial" w:eastAsia="Arial" w:cs="Arial"/>
          <w:sz w:val="17"/>
          <w:szCs w:val="17"/>
        </w:rPr>
      </w:pPr>
    </w:p>
    <w:p>
      <w:pPr>
        <w:spacing w:line="258" w:lineRule="auto"/>
        <w:rPr>
          <w:rFonts w:ascii="Arial"/>
          <w:sz w:val="21"/>
        </w:rPr>
      </w:pPr>
      <w:r>
        <w:pict>
          <v:shape id="_x0000_s12" style="position:absolute;margin-left:188.662pt;margin-top:-1.29376pt;mso-position-vertical-relative:text;mso-position-horizontal-relative:text;width:317.65pt;height:0.4pt;z-index:251663360;" filled="false" strokecolor="#231F20" strokeweight="0.37pt" coordsize="6352,8" coordorigin="0,0" path="m0,3l6352,3e">
            <v:stroke joinstyle="miter" miterlimit="4"/>
          </v:shape>
        </w:pict>
      </w:r>
      <w:r/>
    </w:p>
    <w:p>
      <w:pPr>
        <w:pStyle w:val="BodyText"/>
        <w:ind w:left="493" w:right="1966" w:firstLine="347"/>
        <w:spacing w:before="73" w:line="221" w:lineRule="auto"/>
        <w:rPr/>
      </w:pPr>
      <w:r>
        <w:rPr>
          <w:rFonts w:ascii="Microsoft YaHei" w:hAnsi="Microsoft YaHei" w:eastAsia="Microsoft YaHei" w:cs="Microsoft YaHei"/>
          <w:color w:val="231F20"/>
          <w:spacing w:val="8"/>
        </w:rPr>
        <w:t>【</w:t>
      </w:r>
      <w:r>
        <w:rPr>
          <w:b/>
          <w:bCs/>
          <w:color w:val="231F20"/>
        </w:rPr>
        <w:t>Key</w:t>
      </w:r>
      <w:r>
        <w:rPr>
          <w:b/>
          <w:bCs/>
          <w:color w:val="231F20"/>
          <w:spacing w:val="8"/>
        </w:rPr>
        <w:t xml:space="preserve"> </w:t>
      </w:r>
      <w:r>
        <w:rPr>
          <w:b/>
          <w:bCs/>
          <w:color w:val="231F20"/>
        </w:rPr>
        <w:t>words</w:t>
      </w:r>
      <w:r>
        <w:rPr>
          <w:rFonts w:ascii="Microsoft YaHei" w:hAnsi="Microsoft YaHei" w:eastAsia="Microsoft YaHei" w:cs="Microsoft YaHei"/>
          <w:color w:val="231F20"/>
          <w:spacing w:val="8"/>
        </w:rPr>
        <w:t>】     </w:t>
      </w:r>
      <w:r>
        <w:rPr>
          <w:color w:val="231F20"/>
        </w:rPr>
        <w:t>Adolescent</w:t>
      </w:r>
      <w:r>
        <w:rPr>
          <w:color w:val="231F20"/>
          <w:spacing w:val="8"/>
        </w:rPr>
        <w:t>;       </w:t>
      </w:r>
      <w:r>
        <w:rPr>
          <w:color w:val="231F20"/>
        </w:rPr>
        <w:t>Human</w:t>
      </w:r>
      <w:r>
        <w:rPr>
          <w:color w:val="231F20"/>
          <w:spacing w:val="8"/>
        </w:rPr>
        <w:t xml:space="preserve">    </w:t>
      </w:r>
      <w:r>
        <w:rPr>
          <w:color w:val="231F20"/>
        </w:rPr>
        <w:t>papillomavirus</w:t>
      </w:r>
      <w:r>
        <w:rPr>
          <w:color w:val="231F20"/>
          <w:spacing w:val="8"/>
        </w:rPr>
        <w:t>;    </w:t>
      </w:r>
      <w:r>
        <w:rPr>
          <w:color w:val="231F20"/>
          <w:spacing w:val="7"/>
        </w:rPr>
        <w:t xml:space="preserve">   </w:t>
      </w:r>
      <w:r>
        <w:rPr>
          <w:color w:val="231F20"/>
        </w:rPr>
        <w:t>Vaccines</w:t>
      </w:r>
      <w:r>
        <w:rPr>
          <w:color w:val="231F20"/>
          <w:spacing w:val="7"/>
        </w:rPr>
        <w:t>;      </w:t>
      </w:r>
      <w:r>
        <w:rPr>
          <w:color w:val="231F20"/>
        </w:rPr>
        <w:t>Yangtze</w:t>
      </w:r>
      <w:r>
        <w:rPr>
          <w:color w:val="231F20"/>
          <w:spacing w:val="7"/>
        </w:rPr>
        <w:t xml:space="preserve">    </w:t>
      </w:r>
      <w:r>
        <w:rPr>
          <w:color w:val="231F20"/>
        </w:rPr>
        <w:t>river</w:t>
      </w:r>
      <w:r>
        <w:rPr>
          <w:color w:val="231F20"/>
          <w:spacing w:val="7"/>
        </w:rPr>
        <w:t xml:space="preserve">   </w:t>
      </w:r>
      <w:r>
        <w:rPr>
          <w:color w:val="231F20"/>
        </w:rPr>
        <w:t>delta </w:t>
      </w:r>
      <w:r>
        <w:rPr>
          <w:color w:val="231F20"/>
          <w:spacing w:val="3"/>
        </w:rPr>
        <w:t>region;     Expert consensus</w:t>
      </w:r>
    </w:p>
    <w:p>
      <w:pPr>
        <w:spacing w:before="190"/>
        <w:rPr/>
      </w:pPr>
      <w:r/>
    </w:p>
    <w:p>
      <w:pPr>
        <w:sectPr>
          <w:headerReference w:type="default" r:id="rId4"/>
          <w:pgSz w:w="12246" w:h="16498"/>
          <w:pgMar w:top="1221" w:right="1227" w:bottom="0" w:left="819" w:header="971" w:footer="0" w:gutter="0"/>
          <w:cols w:equalWidth="0" w:num="1">
            <w:col w:w="10199" w:space="0"/>
          </w:cols>
        </w:sectPr>
        <w:rPr/>
      </w:pPr>
    </w:p>
    <w:p>
      <w:pPr>
        <w:ind w:left="489" w:right="392" w:firstLine="422"/>
        <w:spacing w:before="4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子宫颈癌为女性第四大恶性肿瘤，已成为严重</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3"/>
        </w:rPr>
        <w:t>威胁女性健康的全球公共卫生问题</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。近年来，我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国子宫颈癌发病率和死亡率呈不同程度的上升趋</w:t>
      </w:r>
    </w:p>
    <w:p>
      <w:pPr>
        <w:ind w:left="492"/>
        <w:spacing w:before="1"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position w:val="-1"/>
        </w:rPr>
        <w:t>势</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2-3</w:t>
      </w:r>
      <w:r>
        <w:rPr>
          <w:rFonts w:ascii="Microsoft YaHei" w:hAnsi="Microsoft YaHei" w:eastAsia="Microsoft YaHei" w:cs="Microsoft YaHei"/>
          <w:sz w:val="10"/>
          <w:szCs w:val="10"/>
          <w:color w:val="231F20"/>
          <w:spacing w:val="-10"/>
          <w:position w:val="7"/>
        </w:rPr>
        <w:t>］</w:t>
      </w:r>
      <w:r>
        <w:rPr>
          <w:rFonts w:ascii="Microsoft YaHei" w:hAnsi="Microsoft YaHei" w:eastAsia="Microsoft YaHei" w:cs="Microsoft YaHei"/>
          <w:sz w:val="20"/>
          <w:szCs w:val="20"/>
          <w:color w:val="231F20"/>
          <w:spacing w:val="-31"/>
          <w:w w:val="52"/>
          <w:position w:val="-1"/>
        </w:rPr>
        <w:t>，</w:t>
      </w:r>
      <w:r>
        <w:rPr>
          <w:rFonts w:ascii="Microsoft YaHei" w:hAnsi="Microsoft YaHei" w:eastAsia="Microsoft YaHei" w:cs="Microsoft YaHei"/>
          <w:sz w:val="20"/>
          <w:szCs w:val="20"/>
          <w:color w:val="231F20"/>
          <w:spacing w:val="-1"/>
          <w:position w:val="-1"/>
        </w:rPr>
        <w:t>且年轻化趋势正逐渐凸显</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4-6</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489" w:right="326" w:firstLine="421"/>
        <w:spacing w:before="52"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接 种 人 乳 头 瘤 病</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7"/>
        </w:rPr>
        <w:t>毒（</w:t>
      </w:r>
      <w:r>
        <w:rPr>
          <w:rFonts w:ascii="Arial" w:hAnsi="Arial" w:eastAsia="Arial" w:cs="Arial"/>
          <w:sz w:val="20"/>
          <w:szCs w:val="20"/>
          <w:color w:val="231F20"/>
          <w:spacing w:val="-7"/>
        </w:rPr>
        <w:t>human</w:t>
      </w:r>
      <w:r>
        <w:rPr>
          <w:rFonts w:ascii="Arial" w:hAnsi="Arial" w:eastAsia="Arial" w:cs="Arial"/>
          <w:sz w:val="20"/>
          <w:szCs w:val="20"/>
          <w:color w:val="231F20"/>
          <w:spacing w:val="47"/>
        </w:rPr>
        <w:t xml:space="preserve"> </w:t>
      </w:r>
      <w:r>
        <w:rPr>
          <w:rFonts w:ascii="Arial" w:hAnsi="Arial" w:eastAsia="Arial" w:cs="Arial"/>
          <w:sz w:val="20"/>
          <w:szCs w:val="20"/>
          <w:color w:val="231F20"/>
          <w:spacing w:val="-7"/>
        </w:rPr>
        <w:t>papillomavirus</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Microsoft YaHei" w:hAnsi="Microsoft YaHei" w:eastAsia="Microsoft YaHei" w:cs="Microsoft YaHei"/>
          <w:sz w:val="20"/>
          <w:szCs w:val="20"/>
          <w:color w:val="231F20"/>
          <w:spacing w:val="12"/>
        </w:rPr>
        <w:t>）疫苗是预防</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感染及相关疾病最经济有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效 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干</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措</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7"/>
        </w:rPr>
        <w:t>施</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，是</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世</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界</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卫</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生</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组</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织（</w:t>
      </w:r>
      <w:r>
        <w:rPr>
          <w:rFonts w:ascii="Arial" w:hAnsi="Arial" w:eastAsia="Arial" w:cs="Arial"/>
          <w:sz w:val="20"/>
          <w:szCs w:val="20"/>
          <w:color w:val="231F20"/>
          <w:spacing w:val="-7"/>
        </w:rPr>
        <w:t>World</w:t>
      </w:r>
      <w:r>
        <w:rPr>
          <w:rFonts w:ascii="Arial" w:hAnsi="Arial" w:eastAsia="Arial" w:cs="Arial"/>
          <w:sz w:val="20"/>
          <w:szCs w:val="20"/>
          <w:color w:val="231F20"/>
          <w:spacing w:val="39"/>
        </w:rPr>
        <w:t xml:space="preserve"> </w:t>
      </w:r>
      <w:r>
        <w:rPr>
          <w:rFonts w:ascii="Arial" w:hAnsi="Arial" w:eastAsia="Arial" w:cs="Arial"/>
          <w:sz w:val="20"/>
          <w:szCs w:val="20"/>
          <w:color w:val="231F20"/>
          <w:spacing w:val="-7"/>
        </w:rPr>
        <w:t>Health</w:t>
      </w:r>
      <w:r>
        <w:rPr>
          <w:rFonts w:ascii="Arial" w:hAnsi="Arial" w:eastAsia="Arial" w:cs="Arial"/>
          <w:sz w:val="20"/>
          <w:szCs w:val="20"/>
          <w:color w:val="231F20"/>
        </w:rPr>
        <w:t xml:space="preserve">  </w:t>
      </w:r>
      <w:r>
        <w:rPr>
          <w:rFonts w:ascii="Arial" w:hAnsi="Arial" w:eastAsia="Arial" w:cs="Arial"/>
          <w:sz w:val="20"/>
          <w:szCs w:val="20"/>
          <w:color w:val="231F20"/>
          <w:spacing w:val="-3"/>
        </w:rPr>
        <w:t>Organization</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WHO</w:t>
      </w:r>
      <w:r>
        <w:rPr>
          <w:rFonts w:ascii="Microsoft YaHei" w:hAnsi="Microsoft YaHei" w:eastAsia="Microsoft YaHei" w:cs="Microsoft YaHei"/>
          <w:sz w:val="20"/>
          <w:szCs w:val="20"/>
          <w:color w:val="231F20"/>
          <w:spacing w:val="-3"/>
        </w:rPr>
        <w:t>）提出加速实现消</w:t>
      </w:r>
      <w:r>
        <w:rPr>
          <w:rFonts w:ascii="Microsoft YaHei" w:hAnsi="Microsoft YaHei" w:eastAsia="Microsoft YaHei" w:cs="Microsoft YaHei"/>
          <w:sz w:val="20"/>
          <w:szCs w:val="20"/>
          <w:color w:val="231F20"/>
          <w:spacing w:val="-4"/>
        </w:rPr>
        <w:t>除子宫颈癌全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球战略的主要策略之一</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7</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。青少年女性是</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8"/>
        </w:rPr>
        <w:t>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染的第一个高发年龄段人群</w:t>
      </w:r>
      <w:r>
        <w:rPr>
          <w:rFonts w:ascii="Microsoft YaHei" w:hAnsi="Microsoft YaHei" w:eastAsia="Microsoft YaHei" w:cs="Microsoft YaHei"/>
          <w:sz w:val="10"/>
          <w:szCs w:val="10"/>
          <w:color w:val="231F20"/>
          <w:spacing w:val="10"/>
          <w:position w:val="8"/>
        </w:rPr>
        <w:t>［</w:t>
      </w:r>
      <w:r>
        <w:rPr>
          <w:rFonts w:ascii="Arial" w:hAnsi="Arial" w:eastAsia="Arial" w:cs="Arial"/>
          <w:sz w:val="10"/>
          <w:szCs w:val="10"/>
          <w:color w:val="231F20"/>
          <w:spacing w:val="10"/>
          <w:position w:val="8"/>
        </w:rPr>
        <w:t>8</w:t>
      </w:r>
      <w:r>
        <w:rPr>
          <w:rFonts w:ascii="Microsoft YaHei" w:hAnsi="Microsoft YaHei" w:eastAsia="Microsoft YaHei" w:cs="Microsoft YaHei"/>
          <w:sz w:val="10"/>
          <w:szCs w:val="10"/>
          <w:color w:val="231F20"/>
          <w:spacing w:val="17"/>
          <w:position w:val="8"/>
        </w:rPr>
        <w:t>］</w:t>
      </w:r>
      <w:r>
        <w:rPr>
          <w:rFonts w:ascii="Microsoft YaHei" w:hAnsi="Microsoft YaHei" w:eastAsia="Microsoft YaHei" w:cs="Microsoft YaHei"/>
          <w:sz w:val="20"/>
          <w:szCs w:val="20"/>
          <w:color w:val="231F20"/>
          <w:spacing w:val="-37"/>
          <w:w w:val="62"/>
        </w:rPr>
        <w:t>，</w:t>
      </w:r>
      <w:r>
        <w:rPr>
          <w:rFonts w:ascii="Microsoft YaHei" w:hAnsi="Microsoft YaHei" w:eastAsia="Microsoft YaHei" w:cs="Microsoft YaHei"/>
          <w:sz w:val="20"/>
          <w:szCs w:val="20"/>
          <w:color w:val="231F20"/>
          <w:spacing w:val="10"/>
        </w:rPr>
        <w:t>而由于</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WHO</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0"/>
        </w:rPr>
        <w:t>建议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子宫颈癌筛查开始于</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4"/>
        </w:rPr>
        <w:t>25</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4"/>
        </w:rPr>
        <w:t>岁及以上女性</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9</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31"/>
          <w:w w:val="52"/>
        </w:rPr>
        <w:t>，</w:t>
      </w:r>
      <w:r>
        <w:rPr>
          <w:rFonts w:ascii="Microsoft YaHei" w:hAnsi="Microsoft YaHei" w:eastAsia="Microsoft YaHei" w:cs="Microsoft YaHei"/>
          <w:sz w:val="20"/>
          <w:szCs w:val="20"/>
          <w:color w:val="231F20"/>
          <w:spacing w:val="4"/>
        </w:rPr>
        <w:t>青少年女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性缺乏及时发现 </w:t>
      </w:r>
      <w:r>
        <w:rPr>
          <w:rFonts w:ascii="Arial" w:hAnsi="Arial" w:eastAsia="Arial" w:cs="Arial"/>
          <w:sz w:val="20"/>
          <w:szCs w:val="20"/>
          <w:color w:val="231F20"/>
        </w:rPr>
        <w:t>HPV</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21"/>
        </w:rPr>
        <w:t>感染及相关病变的有效手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段</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0"/>
        </w:rPr>
        <w:t>。在发生性行为之前完成</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0"/>
        </w:rPr>
        <w:t>疫苗全程接种对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预防</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感染及子宫颈癌的保护效果最佳</w:t>
      </w:r>
      <w:r>
        <w:rPr>
          <w:rFonts w:ascii="Microsoft YaHei" w:hAnsi="Microsoft YaHei" w:eastAsia="Microsoft YaHei" w:cs="Microsoft YaHei"/>
          <w:sz w:val="10"/>
          <w:szCs w:val="10"/>
          <w:color w:val="231F20"/>
          <w:spacing w:val="11"/>
          <w:position w:val="8"/>
        </w:rPr>
        <w:t>［</w:t>
      </w:r>
      <w:r>
        <w:rPr>
          <w:rFonts w:ascii="Arial" w:hAnsi="Arial" w:eastAsia="Arial" w:cs="Arial"/>
          <w:sz w:val="10"/>
          <w:szCs w:val="10"/>
          <w:color w:val="231F20"/>
          <w:spacing w:val="11"/>
          <w:position w:val="8"/>
        </w:rPr>
        <w:t>10</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36"/>
          <w:w w:val="60"/>
        </w:rPr>
        <w:t>，</w:t>
      </w:r>
      <w:r>
        <w:rPr>
          <w:rFonts w:ascii="Microsoft YaHei" w:hAnsi="Microsoft YaHei" w:eastAsia="Microsoft YaHei" w:cs="Microsoft YaHei"/>
          <w:sz w:val="20"/>
          <w:szCs w:val="20"/>
          <w:color w:val="231F20"/>
          <w:spacing w:val="11"/>
        </w:rPr>
        <w:t>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种年龄越小预防效果越显著</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11</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。因此，优先保障青</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2"/>
        </w:rPr>
        <w:t>少年女性</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2"/>
        </w:rPr>
        <w:t>疫苗接种对实现消除子宫颈癌战略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目标至关重要。</w:t>
      </w:r>
    </w:p>
    <w:p>
      <w:pPr>
        <w:ind w:left="489" w:right="392" w:firstLine="421"/>
        <w:spacing w:before="14"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1"/>
        </w:rPr>
        <w:t>WHO</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1"/>
        </w:rPr>
        <w:t>提出</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
        </w:rPr>
        <w:t>2030</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
        </w:rPr>
        <w:t>年全球所有国家实现“</w:t>
      </w:r>
      <w:r>
        <w:rPr>
          <w:rFonts w:ascii="Arial" w:hAnsi="Arial" w:eastAsia="Arial" w:cs="Arial"/>
          <w:sz w:val="20"/>
          <w:szCs w:val="20"/>
          <w:color w:val="231F20"/>
          <w:spacing w:val="-1"/>
        </w:rPr>
        <w:t>90%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女孩在 </w:t>
      </w:r>
      <w:r>
        <w:rPr>
          <w:rFonts w:ascii="Arial" w:hAnsi="Arial" w:eastAsia="Arial" w:cs="Arial"/>
          <w:sz w:val="20"/>
          <w:szCs w:val="20"/>
          <w:color w:val="231F20"/>
          <w:spacing w:val="9"/>
        </w:rPr>
        <w:t>15 </w:t>
      </w:r>
      <w:r>
        <w:rPr>
          <w:rFonts w:ascii="Microsoft YaHei" w:hAnsi="Microsoft YaHei" w:eastAsia="Microsoft YaHei" w:cs="Microsoft YaHei"/>
          <w:sz w:val="20"/>
          <w:szCs w:val="20"/>
          <w:color w:val="231F20"/>
          <w:spacing w:val="9"/>
        </w:rPr>
        <w:t>岁之前完成 </w:t>
      </w:r>
      <w:r>
        <w:rPr>
          <w:rFonts w:ascii="Arial" w:hAnsi="Arial" w:eastAsia="Arial" w:cs="Arial"/>
          <w:sz w:val="20"/>
          <w:szCs w:val="20"/>
          <w:color w:val="231F20"/>
        </w:rPr>
        <w:t>HPV</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疫苗接种</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”的战略目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标</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7</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。截至</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3"/>
        </w:rPr>
        <w:t>2022</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3"/>
        </w:rPr>
        <w:t>年</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3"/>
        </w:rPr>
        <w:t>3</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3"/>
        </w:rPr>
        <w:t>月，全球已有 </w:t>
      </w:r>
      <w:r>
        <w:rPr>
          <w:rFonts w:ascii="Arial" w:hAnsi="Arial" w:eastAsia="Arial" w:cs="Arial"/>
          <w:sz w:val="20"/>
          <w:szCs w:val="20"/>
          <w:color w:val="231F20"/>
          <w:spacing w:val="-3"/>
        </w:rPr>
        <w:t>117</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个国家和地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区将</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1"/>
        </w:rPr>
        <w:t>疫苗纳入国家免疫规划</w:t>
      </w:r>
      <w:r>
        <w:rPr>
          <w:rFonts w:ascii="Microsoft YaHei" w:hAnsi="Microsoft YaHei" w:eastAsia="Microsoft YaHei" w:cs="Microsoft YaHei"/>
          <w:sz w:val="10"/>
          <w:szCs w:val="10"/>
          <w:color w:val="231F20"/>
          <w:spacing w:val="11"/>
          <w:position w:val="8"/>
        </w:rPr>
        <w:t>［</w:t>
      </w:r>
      <w:r>
        <w:rPr>
          <w:rFonts w:ascii="Arial" w:hAnsi="Arial" w:eastAsia="Arial" w:cs="Arial"/>
          <w:sz w:val="10"/>
          <w:szCs w:val="10"/>
          <w:color w:val="231F20"/>
          <w:spacing w:val="11"/>
          <w:position w:val="8"/>
        </w:rPr>
        <w:t>12</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36"/>
          <w:w w:val="60"/>
        </w:rPr>
        <w:t>，</w:t>
      </w:r>
      <w:r>
        <w:rPr>
          <w:rFonts w:ascii="Microsoft YaHei" w:hAnsi="Microsoft YaHei" w:eastAsia="Microsoft YaHei" w:cs="Microsoft YaHei"/>
          <w:sz w:val="20"/>
          <w:szCs w:val="20"/>
          <w:color w:val="231F20"/>
          <w:spacing w:val="11"/>
        </w:rPr>
        <w:t>这些国家和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地区的青少年女性全程接种率平均为</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12"/>
        </w:rPr>
        <w:t>53%</w:t>
      </w:r>
      <w:r>
        <w:rPr>
          <w:rFonts w:ascii="Microsoft YaHei" w:hAnsi="Microsoft YaHei" w:eastAsia="Microsoft YaHei" w:cs="Microsoft YaHei"/>
          <w:sz w:val="20"/>
          <w:szCs w:val="20"/>
          <w:color w:val="231F20"/>
          <w:spacing w:val="12"/>
        </w:rPr>
        <w:t>，其中</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22</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1"/>
        </w:rPr>
        <w:t>个国家全程接种率超过</w:t>
      </w:r>
      <w:r>
        <w:rPr>
          <w:rFonts w:ascii="Microsoft YaHei" w:hAnsi="Microsoft YaHei" w:eastAsia="Microsoft YaHei" w:cs="Microsoft YaHei"/>
          <w:sz w:val="20"/>
          <w:szCs w:val="20"/>
          <w:color w:val="231F20"/>
          <w:spacing w:val="-23"/>
        </w:rPr>
        <w:t xml:space="preserve"> </w:t>
      </w:r>
      <w:r>
        <w:rPr>
          <w:rFonts w:ascii="Arial" w:hAnsi="Arial" w:eastAsia="Arial" w:cs="Arial"/>
          <w:sz w:val="20"/>
          <w:szCs w:val="20"/>
          <w:color w:val="231F20"/>
          <w:spacing w:val="-1"/>
        </w:rPr>
        <w:t>75%</w:t>
      </w:r>
      <w:r>
        <w:rPr>
          <w:rFonts w:ascii="Microsoft YaHei" w:hAnsi="Microsoft YaHei" w:eastAsia="Microsoft YaHei" w:cs="Microsoft YaHei"/>
          <w:sz w:val="20"/>
          <w:szCs w:val="20"/>
          <w:color w:val="231F20"/>
          <w:spacing w:val="-1"/>
        </w:rPr>
        <w:t>，有</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1"/>
        </w:rPr>
        <w:t>5</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1"/>
        </w:rPr>
        <w:t>个国家</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2"/>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苗接种率超过</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1"/>
        </w:rPr>
        <w:t>90%</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13</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目前</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疫苗在我国为非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免疫规划疫苗，实行自愿、自费接种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。我国</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1"/>
        </w:rPr>
        <w:t>2018</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7"/>
        </w:rPr>
        <w:t>2020</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7"/>
        </w:rPr>
        <w:t>年</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7"/>
        </w:rPr>
        <w:t>9~45</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7"/>
        </w:rPr>
        <w:t>岁适龄人群女性的 </w:t>
      </w:r>
      <w:r>
        <w:rPr>
          <w:rFonts w:ascii="Arial" w:hAnsi="Arial" w:eastAsia="Arial" w:cs="Arial"/>
          <w:sz w:val="20"/>
          <w:szCs w:val="20"/>
          <w:color w:val="231F20"/>
        </w:rPr>
        <w:t>HPV</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7"/>
        </w:rPr>
        <w:t>疫苗接种率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总体偏低</w:t>
      </w:r>
      <w:r>
        <w:rPr>
          <w:rFonts w:ascii="Microsoft YaHei" w:hAnsi="Microsoft YaHei" w:eastAsia="Microsoft YaHei" w:cs="Microsoft YaHei"/>
          <w:sz w:val="10"/>
          <w:szCs w:val="10"/>
          <w:color w:val="231F20"/>
          <w:spacing w:val="7"/>
          <w:position w:val="8"/>
        </w:rPr>
        <w:t>［</w:t>
      </w:r>
      <w:r>
        <w:rPr>
          <w:rFonts w:ascii="Arial" w:hAnsi="Arial" w:eastAsia="Arial" w:cs="Arial"/>
          <w:sz w:val="10"/>
          <w:szCs w:val="10"/>
          <w:color w:val="231F20"/>
          <w:spacing w:val="7"/>
          <w:position w:val="8"/>
        </w:rPr>
        <w:t>14</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spacing w:val="-35"/>
          <w:w w:val="58"/>
        </w:rPr>
        <w:t>，</w:t>
      </w:r>
      <w:r>
        <w:rPr>
          <w:rFonts w:ascii="Microsoft YaHei" w:hAnsi="Microsoft YaHei" w:eastAsia="Microsoft YaHei" w:cs="Microsoft YaHei"/>
          <w:sz w:val="20"/>
          <w:szCs w:val="20"/>
          <w:color w:val="231F20"/>
          <w:spacing w:val="7"/>
        </w:rPr>
        <w:t>其中</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7"/>
        </w:rPr>
        <w:t>9~</w:t>
      </w:r>
      <w:r>
        <w:rPr>
          <w:rFonts w:ascii="Arial" w:hAnsi="Arial" w:eastAsia="Arial" w:cs="Arial"/>
          <w:sz w:val="20"/>
          <w:szCs w:val="20"/>
          <w:color w:val="231F20"/>
          <w:spacing w:val="-30"/>
        </w:rPr>
        <w:t xml:space="preserve"> </w:t>
      </w:r>
      <w:r>
        <w:rPr>
          <w:rFonts w:ascii="Arial" w:hAnsi="Arial" w:eastAsia="Arial" w:cs="Arial"/>
          <w:sz w:val="20"/>
          <w:szCs w:val="20"/>
          <w:color w:val="231F20"/>
          <w:spacing w:val="7"/>
        </w:rPr>
        <w:t>14</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7"/>
        </w:rPr>
        <w:t>岁女性接种率几乎可以忽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2"/>
        </w:rPr>
        <w:t>略不计</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15</w:t>
      </w:r>
      <w:r>
        <w:rPr>
          <w:rFonts w:ascii="Microsoft YaHei" w:hAnsi="Microsoft YaHei" w:eastAsia="Microsoft YaHei" w:cs="Microsoft YaHei"/>
          <w:sz w:val="10"/>
          <w:szCs w:val="10"/>
          <w:color w:val="231F20"/>
          <w:spacing w:val="-7"/>
          <w:position w:val="6"/>
        </w:rPr>
        <w:t>］</w:t>
      </w:r>
      <w:r>
        <w:rPr>
          <w:rFonts w:ascii="Microsoft YaHei" w:hAnsi="Microsoft YaHei" w:eastAsia="Microsoft YaHei" w:cs="Microsoft YaHei"/>
          <w:sz w:val="20"/>
          <w:szCs w:val="20"/>
          <w:color w:val="231F20"/>
          <w:spacing w:val="-7"/>
          <w:position w:val="-2"/>
        </w:rPr>
        <w:t>。</w:t>
      </w:r>
    </w:p>
    <w:p>
      <w:pPr>
        <w:ind w:left="488" w:right="326" w:firstLine="423"/>
        <w:spacing w:before="8" w:line="221" w:lineRule="auto"/>
        <w:jc w:val="both"/>
        <w:rPr>
          <w:rFonts w:ascii="Microsoft YaHei" w:hAnsi="Microsoft YaHei" w:eastAsia="Microsoft YaHei" w:cs="Microsoft YaHei"/>
          <w:sz w:val="20"/>
          <w:szCs w:val="20"/>
        </w:rPr>
      </w:pPr>
      <w:r>
        <w:drawing>
          <wp:anchor distT="0" distB="0" distL="0" distR="0" simplePos="0" relativeHeight="251662336" behindDoc="1" locked="0" layoutInCell="1" allowOverlap="1">
            <wp:simplePos x="0" y="0"/>
            <wp:positionH relativeFrom="column">
              <wp:posOffset>0</wp:posOffset>
            </wp:positionH>
            <wp:positionV relativeFrom="paragraph">
              <wp:posOffset>2488420</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长三角地区是我国经济最发达的地区，具备良</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1"/>
        </w:rPr>
        <w:t>好的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疫苗接种经济基础，且该地区人群有较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高的健康素养，同时也是</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1"/>
        </w:rPr>
        <w:t>感染及相关疾病的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高发地区</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16</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。因此，长三角地区的相关专家共同完</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成《青少年女性人乳头瘤病毒疫苗免疫策略与实践</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长三角地区专家共识》（以下简称“共识”</w:t>
      </w:r>
      <w:r>
        <w:rPr>
          <w:rFonts w:ascii="Microsoft YaHei" w:hAnsi="Microsoft YaHei" w:eastAsia="Microsoft YaHei" w:cs="Microsoft YaHei"/>
          <w:sz w:val="20"/>
          <w:szCs w:val="20"/>
          <w:color w:val="231F20"/>
          <w:spacing w:val="-13"/>
          <w:w w:val="27"/>
        </w:rPr>
        <w:t>），</w:t>
      </w:r>
      <w:r>
        <w:rPr>
          <w:rFonts w:ascii="Microsoft YaHei" w:hAnsi="Microsoft YaHei" w:eastAsia="Microsoft YaHei" w:cs="Microsoft YaHei"/>
          <w:sz w:val="20"/>
          <w:szCs w:val="20"/>
          <w:color w:val="231F20"/>
          <w:spacing w:val="2"/>
        </w:rPr>
        <w:t>针对青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少年女性在</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5"/>
        </w:rPr>
        <w:t>疫苗接种过程中若干常见问题，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检</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索 国 内</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外</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最</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新</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研</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究</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并</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运</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用 </w:t>
      </w:r>
      <w:r>
        <w:rPr>
          <w:rFonts w:ascii="Arial" w:hAnsi="Arial" w:eastAsia="Arial" w:cs="Arial"/>
          <w:sz w:val="20"/>
          <w:szCs w:val="20"/>
          <w:color w:val="231F20"/>
          <w:spacing w:val="-6"/>
        </w:rPr>
        <w:t>GRADE</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grading</w:t>
      </w:r>
      <w:r>
        <w:rPr>
          <w:rFonts w:ascii="Arial" w:hAnsi="Arial" w:eastAsia="Arial" w:cs="Arial"/>
          <w:sz w:val="20"/>
          <w:szCs w:val="20"/>
          <w:color w:val="231F20"/>
          <w:spacing w:val="32"/>
        </w:rPr>
        <w:t xml:space="preserve"> </w:t>
      </w:r>
      <w:r>
        <w:rPr>
          <w:rFonts w:ascii="Arial" w:hAnsi="Arial" w:eastAsia="Arial" w:cs="Arial"/>
          <w:sz w:val="20"/>
          <w:szCs w:val="20"/>
          <w:color w:val="231F20"/>
          <w:spacing w:val="-6"/>
        </w:rPr>
        <w:t>of</w:t>
      </w:r>
      <w:r>
        <w:rPr>
          <w:rFonts w:ascii="Arial" w:hAnsi="Arial" w:eastAsia="Arial" w:cs="Arial"/>
          <w:sz w:val="20"/>
          <w:szCs w:val="20"/>
          <w:color w:val="231F20"/>
        </w:rPr>
        <w:t xml:space="preserve">  </w:t>
      </w:r>
      <w:r>
        <w:rPr>
          <w:rFonts w:ascii="Arial" w:hAnsi="Arial" w:eastAsia="Arial" w:cs="Arial"/>
          <w:sz w:val="20"/>
          <w:szCs w:val="20"/>
          <w:color w:val="231F20"/>
          <w:spacing w:val="-12"/>
        </w:rPr>
        <w:t>recommendations</w:t>
      </w:r>
      <w:r>
        <w:rPr>
          <w:rFonts w:ascii="Arial" w:hAnsi="Arial" w:eastAsia="Arial" w:cs="Arial"/>
          <w:sz w:val="20"/>
          <w:szCs w:val="20"/>
          <w:color w:val="231F20"/>
          <w:spacing w:val="5"/>
        </w:rPr>
        <w:t xml:space="preserve">    </w:t>
      </w:r>
      <w:r>
        <w:rPr>
          <w:rFonts w:ascii="Arial" w:hAnsi="Arial" w:eastAsia="Arial" w:cs="Arial"/>
          <w:sz w:val="20"/>
          <w:szCs w:val="20"/>
          <w:color w:val="231F20"/>
          <w:spacing w:val="-12"/>
        </w:rPr>
        <w:t>assessment</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12"/>
        </w:rPr>
        <w:t>development</w:t>
      </w:r>
      <w:r>
        <w:rPr>
          <w:rFonts w:ascii="Arial" w:hAnsi="Arial" w:eastAsia="Arial" w:cs="Arial"/>
          <w:sz w:val="20"/>
          <w:szCs w:val="20"/>
          <w:color w:val="231F20"/>
          <w:spacing w:val="5"/>
        </w:rPr>
        <w:t xml:space="preserve">    </w:t>
      </w:r>
      <w:r>
        <w:rPr>
          <w:rFonts w:ascii="Arial" w:hAnsi="Arial" w:eastAsia="Arial" w:cs="Arial"/>
          <w:sz w:val="20"/>
          <w:szCs w:val="20"/>
          <w:color w:val="231F20"/>
          <w:spacing w:val="-12"/>
        </w:rPr>
        <w:t>and</w:t>
      </w:r>
      <w:r>
        <w:rPr>
          <w:rFonts w:ascii="Arial" w:hAnsi="Arial" w:eastAsia="Arial" w:cs="Arial"/>
          <w:sz w:val="20"/>
          <w:szCs w:val="20"/>
          <w:color w:val="231F20"/>
          <w:spacing w:val="1"/>
        </w:rPr>
        <w:t xml:space="preserve">  </w:t>
      </w:r>
      <w:r>
        <w:rPr>
          <w:rFonts w:ascii="Arial" w:hAnsi="Arial" w:eastAsia="Arial" w:cs="Arial"/>
          <w:sz w:val="20"/>
          <w:szCs w:val="20"/>
          <w:color w:val="231F20"/>
          <w:spacing w:val="-3"/>
        </w:rPr>
        <w:t>evaluation</w:t>
      </w:r>
      <w:r>
        <w:rPr>
          <w:rFonts w:ascii="Microsoft YaHei" w:hAnsi="Microsoft YaHei" w:eastAsia="Microsoft YaHei" w:cs="Microsoft YaHei"/>
          <w:sz w:val="20"/>
          <w:szCs w:val="20"/>
          <w:color w:val="231F20"/>
          <w:spacing w:val="-3"/>
        </w:rPr>
        <w:t>）方法</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17</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对检索的文献进行初步评</w:t>
      </w:r>
      <w:r>
        <w:rPr>
          <w:rFonts w:ascii="Microsoft YaHei" w:hAnsi="Microsoft YaHei" w:eastAsia="Microsoft YaHei" w:cs="Microsoft YaHei"/>
          <w:sz w:val="20"/>
          <w:szCs w:val="20"/>
          <w:color w:val="231F20"/>
          <w:spacing w:val="-4"/>
        </w:rPr>
        <w:t>估及筛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选，由两名研究人员独立进行文献查询、筛选及文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献信息的摘录，提取的基本数据包括发表期刊、发</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表年限、研究类型、样本量、研究人群、干</w:t>
      </w:r>
      <w:r>
        <w:rPr>
          <w:rFonts w:ascii="Microsoft YaHei" w:hAnsi="Microsoft YaHei" w:eastAsia="Microsoft YaHei" w:cs="Microsoft YaHei"/>
          <w:sz w:val="20"/>
          <w:szCs w:val="20"/>
          <w:color w:val="231F20"/>
          <w:spacing w:val="-4"/>
        </w:rPr>
        <w:t>预措施以</w:t>
      </w:r>
    </w:p>
    <w:p>
      <w:pPr>
        <w:spacing w:line="14" w:lineRule="auto"/>
        <w:rPr>
          <w:rFonts w:ascii="Arial"/>
          <w:sz w:val="2"/>
        </w:rPr>
      </w:pPr>
      <w:r>
        <w:rPr>
          <w:rFonts w:ascii="Arial" w:hAnsi="Arial" w:eastAsia="Arial" w:cs="Arial"/>
          <w:sz w:val="2"/>
          <w:szCs w:val="2"/>
        </w:rPr>
        <w:br w:type="column"/>
      </w:r>
    </w:p>
    <w:p>
      <w:pPr>
        <w:ind w:firstLine="81"/>
        <w:spacing w:before="42"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及结局指标等</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，最终选取 </w:t>
      </w:r>
      <w:r>
        <w:rPr>
          <w:rFonts w:ascii="Arial" w:hAnsi="Arial" w:eastAsia="Arial" w:cs="Arial"/>
          <w:sz w:val="20"/>
          <w:szCs w:val="20"/>
          <w:color w:val="231F20"/>
          <w:spacing w:val="11"/>
        </w:rPr>
        <w:t>134</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1"/>
        </w:rPr>
        <w:t>篇文献及相关材料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（证据等级</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spacing w:val="-15"/>
        </w:rPr>
        <w:t>A</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spacing w:val="-15"/>
        </w:rPr>
        <w:t>66</w:t>
      </w:r>
      <w:r>
        <w:rPr>
          <w:rFonts w:ascii="Microsoft YaHei" w:hAnsi="Microsoft YaHei" w:eastAsia="Microsoft YaHei" w:cs="Microsoft YaHei"/>
          <w:sz w:val="20"/>
          <w:szCs w:val="20"/>
          <w:color w:val="231F20"/>
          <w:spacing w:val="-15"/>
        </w:rPr>
        <w:t>，等级 </w:t>
      </w:r>
      <w:r>
        <w:rPr>
          <w:rFonts w:ascii="Arial" w:hAnsi="Arial" w:eastAsia="Arial" w:cs="Arial"/>
          <w:sz w:val="20"/>
          <w:szCs w:val="20"/>
          <w:color w:val="231F20"/>
          <w:spacing w:val="-15"/>
        </w:rPr>
        <w:t>B</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spacing w:val="-15"/>
        </w:rPr>
        <w:t>43</w:t>
      </w:r>
      <w:r>
        <w:rPr>
          <w:rFonts w:ascii="Microsoft YaHei" w:hAnsi="Microsoft YaHei" w:eastAsia="Microsoft YaHei" w:cs="Microsoft YaHei"/>
          <w:sz w:val="20"/>
          <w:szCs w:val="20"/>
          <w:color w:val="231F20"/>
          <w:spacing w:val="-15"/>
        </w:rPr>
        <w:t>，等级 </w:t>
      </w:r>
      <w:r>
        <w:rPr>
          <w:rFonts w:ascii="Arial" w:hAnsi="Arial" w:eastAsia="Arial" w:cs="Arial"/>
          <w:sz w:val="20"/>
          <w:szCs w:val="20"/>
          <w:color w:val="231F20"/>
          <w:spacing w:val="-15"/>
        </w:rPr>
        <w:t>C</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spacing w:val="-15"/>
        </w:rPr>
        <w:t>25</w:t>
      </w:r>
      <w:r>
        <w:rPr>
          <w:rFonts w:ascii="Microsoft YaHei" w:hAnsi="Microsoft YaHei" w:eastAsia="Microsoft YaHei" w:cs="Microsoft YaHei"/>
          <w:sz w:val="20"/>
          <w:szCs w:val="20"/>
          <w:color w:val="231F20"/>
          <w:spacing w:val="-15"/>
        </w:rPr>
        <w:t>）纳入共识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撰写，采用美国国立卫生研究院（</w:t>
      </w:r>
      <w:r>
        <w:rPr>
          <w:rFonts w:ascii="Arial" w:hAnsi="Arial" w:eastAsia="Arial" w:cs="Arial"/>
          <w:sz w:val="20"/>
          <w:szCs w:val="20"/>
          <w:color w:val="231F20"/>
        </w:rPr>
        <w:t>National</w:t>
      </w:r>
      <w:r>
        <w:rPr>
          <w:rFonts w:ascii="Arial" w:hAnsi="Arial" w:eastAsia="Arial" w:cs="Arial"/>
          <w:sz w:val="20"/>
          <w:szCs w:val="20"/>
          <w:color w:val="231F20"/>
          <w:spacing w:val="1"/>
        </w:rPr>
        <w:t xml:space="preserve"> </w:t>
      </w:r>
      <w:r>
        <w:rPr>
          <w:rFonts w:ascii="Arial" w:hAnsi="Arial" w:eastAsia="Arial" w:cs="Arial"/>
          <w:sz w:val="20"/>
          <w:szCs w:val="20"/>
          <w:color w:val="231F20"/>
        </w:rPr>
        <w:t>Institutes</w:t>
      </w:r>
      <w:r>
        <w:rPr>
          <w:rFonts w:ascii="Arial" w:hAnsi="Arial" w:eastAsia="Arial" w:cs="Arial"/>
          <w:sz w:val="20"/>
          <w:szCs w:val="20"/>
          <w:color w:val="231F20"/>
          <w:spacing w:val="1"/>
        </w:rPr>
        <w:t xml:space="preserve">  </w:t>
      </w:r>
      <w:r>
        <w:rPr>
          <w:rFonts w:ascii="Arial" w:hAnsi="Arial" w:eastAsia="Arial" w:cs="Arial"/>
          <w:sz w:val="20"/>
          <w:szCs w:val="20"/>
          <w:color w:val="231F20"/>
        </w:rPr>
        <w:t>of</w:t>
      </w:r>
      <w:r>
        <w:rPr>
          <w:rFonts w:ascii="Arial" w:hAnsi="Arial" w:eastAsia="Arial" w:cs="Arial"/>
          <w:sz w:val="20"/>
          <w:szCs w:val="20"/>
          <w:color w:val="231F20"/>
          <w:spacing w:val="4"/>
        </w:rPr>
        <w:t xml:space="preserve"> </w:t>
      </w:r>
      <w:r>
        <w:rPr>
          <w:rFonts w:ascii="Arial" w:hAnsi="Arial" w:eastAsia="Arial" w:cs="Arial"/>
          <w:sz w:val="20"/>
          <w:szCs w:val="20"/>
          <w:color w:val="231F20"/>
        </w:rPr>
        <w:t>Health</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rPr>
        <w:t>NIH</w:t>
      </w:r>
      <w:r>
        <w:rPr>
          <w:rFonts w:ascii="Microsoft YaHei" w:hAnsi="Microsoft YaHei" w:eastAsia="Microsoft YaHei" w:cs="Microsoft YaHei"/>
          <w:sz w:val="20"/>
          <w:szCs w:val="20"/>
          <w:color w:val="231F20"/>
          <w:spacing w:val="4"/>
        </w:rPr>
        <w:t>）共识形成方法</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18</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4"/>
          <w:w w:val="56"/>
        </w:rPr>
        <w:t>，</w:t>
      </w:r>
      <w:r>
        <w:rPr>
          <w:rFonts w:ascii="Microsoft YaHei" w:hAnsi="Microsoft YaHei" w:eastAsia="Microsoft YaHei" w:cs="Microsoft YaHei"/>
          <w:sz w:val="20"/>
          <w:szCs w:val="20"/>
          <w:color w:val="231F20"/>
          <w:spacing w:val="4"/>
        </w:rPr>
        <w:t>成立共识制定专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家组，经过</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9"/>
        </w:rPr>
        <w:t>3</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9"/>
        </w:rPr>
        <w:t>轮线上会议讨论和专家咨询，基于高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质量循证证据及丰富的临床经验形成专家建议，以</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rPr>
        <w:t>促进规范、科学、高效、有序地开展</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rPr>
        <w:t>疫</w:t>
      </w:r>
      <w:r>
        <w:rPr>
          <w:rFonts w:ascii="Microsoft YaHei" w:hAnsi="Microsoft YaHei" w:eastAsia="Microsoft YaHei" w:cs="Microsoft YaHei"/>
          <w:sz w:val="20"/>
          <w:szCs w:val="20"/>
          <w:color w:val="231F20"/>
          <w:spacing w:val="-1"/>
        </w:rPr>
        <w:t>苗接种。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本</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共</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识 已</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在 国 际</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实</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践</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指</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rPr>
        <w:t>南</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rPr>
        <w:t>注</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册</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rPr>
        <w:t>与</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透 </w:t>
      </w:r>
      <w:r>
        <w:rPr>
          <w:rFonts w:ascii="Microsoft YaHei" w:hAnsi="Microsoft YaHei" w:eastAsia="Microsoft YaHei" w:cs="Microsoft YaHei"/>
          <w:sz w:val="20"/>
          <w:szCs w:val="20"/>
          <w:color w:val="231F20"/>
          <w:spacing w:val="-1"/>
        </w:rPr>
        <w:t>明</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
        </w:rPr>
        <w:t>化</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平 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practice   guideline</w:t>
      </w:r>
      <w:r>
        <w:rPr>
          <w:rFonts w:ascii="Arial" w:hAnsi="Arial" w:eastAsia="Arial" w:cs="Arial"/>
          <w:sz w:val="20"/>
          <w:szCs w:val="20"/>
          <w:color w:val="231F20"/>
          <w:spacing w:val="2"/>
        </w:rPr>
        <w:t xml:space="preserve">   </w:t>
      </w:r>
      <w:r>
        <w:rPr>
          <w:rFonts w:ascii="Arial" w:hAnsi="Arial" w:eastAsia="Arial" w:cs="Arial"/>
          <w:sz w:val="20"/>
          <w:szCs w:val="20"/>
          <w:color w:val="231F20"/>
          <w:spacing w:val="-5"/>
        </w:rPr>
        <w:t>registration   fo</w:t>
      </w:r>
      <w:r>
        <w:rPr>
          <w:rFonts w:ascii="Arial" w:hAnsi="Arial" w:eastAsia="Arial" w:cs="Arial"/>
          <w:sz w:val="20"/>
          <w:szCs w:val="20"/>
          <w:color w:val="231F20"/>
          <w:spacing w:val="-6"/>
        </w:rPr>
        <w:t>r</w:t>
      </w:r>
      <w:r>
        <w:rPr>
          <w:rFonts w:ascii="Arial" w:hAnsi="Arial" w:eastAsia="Arial" w:cs="Arial"/>
          <w:sz w:val="20"/>
          <w:szCs w:val="20"/>
          <w:color w:val="231F20"/>
          <w:spacing w:val="2"/>
        </w:rPr>
        <w:t xml:space="preserve">   </w:t>
      </w:r>
      <w:r>
        <w:rPr>
          <w:rFonts w:ascii="Arial" w:hAnsi="Arial" w:eastAsia="Arial" w:cs="Arial"/>
          <w:sz w:val="20"/>
          <w:szCs w:val="20"/>
          <w:color w:val="231F20"/>
          <w:spacing w:val="-6"/>
        </w:rPr>
        <w:t>transparency</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spacing w:val="-13"/>
        </w:rPr>
        <w:t>PREPARE</w:t>
      </w:r>
      <w:r>
        <w:rPr>
          <w:rFonts w:ascii="Microsoft YaHei" w:hAnsi="Microsoft YaHei" w:eastAsia="Microsoft YaHei" w:cs="Microsoft YaHei"/>
          <w:sz w:val="20"/>
          <w:szCs w:val="20"/>
          <w:color w:val="231F20"/>
          <w:spacing w:val="-13"/>
        </w:rPr>
        <w:t>）注册（注册号：</w:t>
      </w:r>
      <w:r>
        <w:rPr>
          <w:rFonts w:ascii="Arial" w:hAnsi="Arial" w:eastAsia="Arial" w:cs="Arial"/>
          <w:sz w:val="20"/>
          <w:szCs w:val="20"/>
          <w:color w:val="231F20"/>
          <w:spacing w:val="-13"/>
        </w:rPr>
        <w:t>PREPARE-2022CN657</w:t>
      </w:r>
      <w:r>
        <w:rPr>
          <w:rFonts w:ascii="Microsoft YaHei" w:hAnsi="Microsoft YaHei" w:eastAsia="Microsoft YaHei" w:cs="Microsoft YaHei"/>
          <w:sz w:val="20"/>
          <w:szCs w:val="20"/>
          <w:color w:val="231F20"/>
          <w:spacing w:val="-13"/>
        </w:rPr>
        <w:t>）。</w:t>
      </w:r>
    </w:p>
    <w:p>
      <w:pPr>
        <w:ind w:left="503"/>
        <w:spacing w:line="183"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一、</w:t>
      </w:r>
      <w:r>
        <w:rPr>
          <w:rFonts w:ascii="Arial" w:hAnsi="Arial" w:eastAsia="Arial" w:cs="Arial"/>
          <w:sz w:val="20"/>
          <w:szCs w:val="20"/>
          <w:color w:val="231F20"/>
          <w:spacing w:val="-1"/>
        </w:rPr>
        <w:t>HPV</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1"/>
        </w:rPr>
        <w:t>感染及相关疾病负担</w:t>
      </w:r>
    </w:p>
    <w:p>
      <w:pPr>
        <w:ind w:left="420"/>
        <w:spacing w:before="5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（一）青少年</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3"/>
        </w:rPr>
        <w:t>相关疾病负担</w:t>
      </w:r>
    </w:p>
    <w:p>
      <w:pPr>
        <w:ind w:left="82" w:firstLine="425"/>
        <w:spacing w:before="26" w:line="221" w:lineRule="auto"/>
        <w:rPr>
          <w:rFonts w:ascii="Microsoft YaHei" w:hAnsi="Microsoft YaHei" w:eastAsia="Microsoft YaHei" w:cs="Microsoft YaHei"/>
          <w:sz w:val="20"/>
          <w:szCs w:val="20"/>
        </w:rPr>
      </w:pPr>
      <w:r>
        <w:rPr>
          <w:rFonts w:ascii="Arial" w:hAnsi="Arial" w:eastAsia="Arial" w:cs="Arial"/>
          <w:sz w:val="20"/>
          <w:szCs w:val="20"/>
          <w:color w:val="231F20"/>
        </w:rPr>
        <w:t>HPV</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4"/>
        </w:rPr>
        <w:t>感染是全世界最常见的生殖道病毒感染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之一</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
        </w:rPr>
        <w:t>。尽管约</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1"/>
        </w:rPr>
        <w:t>70%~90%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1"/>
        </w:rPr>
        <w:t>感染在 </w:t>
      </w:r>
      <w:r>
        <w:rPr>
          <w:rFonts w:ascii="Arial" w:hAnsi="Arial" w:eastAsia="Arial" w:cs="Arial"/>
          <w:sz w:val="20"/>
          <w:szCs w:val="20"/>
          <w:color w:val="231F20"/>
          <w:spacing w:val="-2"/>
        </w:rPr>
        <w:t>1~2</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2"/>
        </w:rPr>
        <w:t>年内自</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行消除</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3"/>
        </w:rPr>
        <w:t>，但高危型 </w:t>
      </w:r>
      <w:r>
        <w:rPr>
          <w:rFonts w:ascii="Arial" w:hAnsi="Arial" w:eastAsia="Arial" w:cs="Arial"/>
          <w:sz w:val="20"/>
          <w:szCs w:val="20"/>
          <w:color w:val="231F20"/>
          <w:spacing w:val="-3"/>
        </w:rPr>
        <w:t>HPV</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high-risk</w:t>
      </w:r>
      <w:r>
        <w:rPr>
          <w:rFonts w:ascii="Arial" w:hAnsi="Arial" w:eastAsia="Arial" w:cs="Arial"/>
          <w:sz w:val="20"/>
          <w:szCs w:val="20"/>
          <w:color w:val="231F20"/>
          <w:spacing w:val="25"/>
        </w:rPr>
        <w:t xml:space="preserve"> </w:t>
      </w:r>
      <w:r>
        <w:rPr>
          <w:rFonts w:ascii="Arial" w:hAnsi="Arial" w:eastAsia="Arial" w:cs="Arial"/>
          <w:sz w:val="20"/>
          <w:szCs w:val="20"/>
          <w:color w:val="231F20"/>
          <w:spacing w:val="-3"/>
        </w:rPr>
        <w:t>HPV</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4"/>
        </w:rPr>
        <w:t>HR-HPV</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的持续感染是子宫颈癌及其癌前病变的主要原因，</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spacing w:val="7"/>
        </w:rPr>
        <w:t>90% </w:t>
      </w:r>
      <w:r>
        <w:rPr>
          <w:rFonts w:ascii="Microsoft YaHei" w:hAnsi="Microsoft YaHei" w:eastAsia="Microsoft YaHei" w:cs="Microsoft YaHei"/>
          <w:sz w:val="20"/>
          <w:szCs w:val="20"/>
          <w:color w:val="231F20"/>
          <w:spacing w:val="7"/>
        </w:rPr>
        <w:t>以上的子宫颈癌伴发有 </w:t>
      </w:r>
      <w:r>
        <w:rPr>
          <w:rFonts w:ascii="Arial" w:hAnsi="Arial" w:eastAsia="Arial" w:cs="Arial"/>
          <w:sz w:val="20"/>
          <w:szCs w:val="20"/>
          <w:color w:val="231F20"/>
        </w:rPr>
        <w:t>HR</w:t>
      </w:r>
      <w:r>
        <w:rPr>
          <w:rFonts w:ascii="Arial" w:hAnsi="Arial" w:eastAsia="Arial" w:cs="Arial"/>
          <w:sz w:val="20"/>
          <w:szCs w:val="20"/>
          <w:color w:val="231F20"/>
          <w:spacing w:val="7"/>
        </w:rPr>
        <w:t>-</w:t>
      </w:r>
      <w:r>
        <w:rPr>
          <w:rFonts w:ascii="Arial" w:hAnsi="Arial" w:eastAsia="Arial" w:cs="Arial"/>
          <w:sz w:val="20"/>
          <w:szCs w:val="20"/>
          <w:color w:val="231F20"/>
        </w:rPr>
        <w:t>HPV</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7"/>
        </w:rPr>
        <w:t>感染</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7"/>
        </w:rPr>
        <w:t>，其中</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71%</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6"/>
        </w:rPr>
        <w:t>可归因于</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6"/>
        </w:rPr>
        <w:t>HPV16</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6"/>
        </w:rPr>
        <w:t>HPV18</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19</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。此外，</w:t>
      </w:r>
      <w:r>
        <w:rPr>
          <w:rFonts w:ascii="Arial" w:hAnsi="Arial" w:eastAsia="Arial" w:cs="Arial"/>
          <w:sz w:val="20"/>
          <w:szCs w:val="20"/>
          <w:color w:val="231F20"/>
          <w:spacing w:val="-6"/>
        </w:rPr>
        <w:t>HR-HPV</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4"/>
        </w:rPr>
        <w:t>还可引起阴道、阴茎、肛门、外阴、头颈等部位的癌</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0"/>
        </w:rPr>
        <w:t>前病变和癌症</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0"/>
        </w:rPr>
        <w:t>。其他如 </w:t>
      </w:r>
      <w:r>
        <w:rPr>
          <w:rFonts w:ascii="Arial" w:hAnsi="Arial" w:eastAsia="Arial" w:cs="Arial"/>
          <w:sz w:val="20"/>
          <w:szCs w:val="20"/>
          <w:color w:val="231F20"/>
        </w:rPr>
        <w:t>HPV</w:t>
      </w:r>
      <w:r>
        <w:rPr>
          <w:rFonts w:ascii="Arial" w:hAnsi="Arial" w:eastAsia="Arial" w:cs="Arial"/>
          <w:sz w:val="20"/>
          <w:szCs w:val="20"/>
          <w:color w:val="231F20"/>
          <w:spacing w:val="10"/>
        </w:rPr>
        <w:t>6</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rPr>
        <w:t>HPV</w:t>
      </w:r>
      <w:r>
        <w:rPr>
          <w:rFonts w:ascii="Arial" w:hAnsi="Arial" w:eastAsia="Arial" w:cs="Arial"/>
          <w:sz w:val="20"/>
          <w:szCs w:val="20"/>
          <w:color w:val="231F20"/>
          <w:spacing w:val="10"/>
        </w:rPr>
        <w:t>11 </w:t>
      </w:r>
      <w:r>
        <w:rPr>
          <w:rFonts w:ascii="Microsoft YaHei" w:hAnsi="Microsoft YaHei" w:eastAsia="Microsoft YaHei" w:cs="Microsoft YaHei"/>
          <w:sz w:val="20"/>
          <w:szCs w:val="20"/>
          <w:color w:val="231F20"/>
          <w:spacing w:val="10"/>
        </w:rPr>
        <w:t>等低危型</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5"/>
        </w:rPr>
        <w:t>HPV</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low-risk  HPV</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LR-HPV</w:t>
      </w:r>
      <w:r>
        <w:rPr>
          <w:rFonts w:ascii="Microsoft YaHei" w:hAnsi="Microsoft YaHei" w:eastAsia="Microsoft YaHei" w:cs="Microsoft YaHei"/>
          <w:sz w:val="20"/>
          <w:szCs w:val="20"/>
          <w:color w:val="231F20"/>
          <w:spacing w:val="-5"/>
        </w:rPr>
        <w:t>）感 染 亦 可 引 起 肛</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门</w:t>
      </w:r>
      <w:r>
        <w:rPr>
          <w:rFonts w:ascii="Arial" w:hAnsi="Arial" w:eastAsia="Arial" w:cs="Arial"/>
          <w:sz w:val="20"/>
          <w:szCs w:val="20"/>
          <w:color w:val="231F20"/>
          <w:spacing w:val="-6"/>
        </w:rPr>
        <w:t>-</w:t>
      </w:r>
      <w:r>
        <w:rPr>
          <w:rFonts w:ascii="Microsoft YaHei" w:hAnsi="Microsoft YaHei" w:eastAsia="Microsoft YaHei" w:cs="Microsoft YaHei"/>
          <w:sz w:val="20"/>
          <w:szCs w:val="20"/>
          <w:color w:val="231F20"/>
          <w:spacing w:val="-6"/>
        </w:rPr>
        <w:t>生殖器疣（又称“尖锐湿疣”）、皮肤疣和复发性</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24"/>
        </w:rPr>
        <w:t>呼吸道乳头瘤等疾病</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4"/>
        </w:rPr>
        <w:t>，严重影响青少年的生活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质量。</w:t>
      </w:r>
    </w:p>
    <w:p>
      <w:pPr>
        <w:ind w:right="76" w:firstLine="504"/>
        <w:spacing w:before="1"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子宫颈癌对青少年女性造成了沉重的疾病负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担 。</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3"/>
        </w:rPr>
        <w:t>一</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项</w:t>
      </w:r>
      <w:r>
        <w:rPr>
          <w:rFonts w:ascii="Microsoft YaHei" w:hAnsi="Microsoft YaHei" w:eastAsia="Microsoft YaHei" w:cs="Microsoft YaHei"/>
          <w:sz w:val="20"/>
          <w:szCs w:val="20"/>
          <w:color w:val="231F20"/>
          <w:spacing w:val="17"/>
          <w:w w:val="101"/>
        </w:rPr>
        <w:t xml:space="preserve"> </w:t>
      </w:r>
      <w:r>
        <w:rPr>
          <w:rFonts w:ascii="Arial" w:hAnsi="Arial" w:eastAsia="Arial" w:cs="Arial"/>
          <w:sz w:val="20"/>
          <w:szCs w:val="20"/>
          <w:color w:val="231F20"/>
          <w:spacing w:val="-3"/>
        </w:rPr>
        <w:t>15~39 </w:t>
      </w:r>
      <w:r>
        <w:rPr>
          <w:rFonts w:ascii="Microsoft YaHei" w:hAnsi="Microsoft YaHei" w:eastAsia="Microsoft YaHei" w:cs="Microsoft YaHei"/>
          <w:sz w:val="20"/>
          <w:szCs w:val="20"/>
          <w:color w:val="231F20"/>
          <w:spacing w:val="-3"/>
        </w:rPr>
        <w:t>岁</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女</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性 的</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全</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球</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疾</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负</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担（</w:t>
      </w:r>
      <w:r>
        <w:rPr>
          <w:rFonts w:ascii="Arial" w:hAnsi="Arial" w:eastAsia="Arial" w:cs="Arial"/>
          <w:sz w:val="20"/>
          <w:szCs w:val="20"/>
          <w:color w:val="231F20"/>
          <w:spacing w:val="-4"/>
        </w:rPr>
        <w:t>Global</w:t>
      </w:r>
      <w:r>
        <w:rPr>
          <w:rFonts w:ascii="Arial" w:hAnsi="Arial" w:eastAsia="Arial" w:cs="Arial"/>
          <w:sz w:val="20"/>
          <w:szCs w:val="20"/>
          <w:color w:val="231F20"/>
        </w:rPr>
        <w:t xml:space="preserve"> </w:t>
      </w:r>
      <w:r>
        <w:rPr>
          <w:rFonts w:ascii="Arial" w:hAnsi="Arial" w:eastAsia="Arial" w:cs="Arial"/>
          <w:sz w:val="20"/>
          <w:szCs w:val="20"/>
          <w:color w:val="231F20"/>
          <w:spacing w:val="-3"/>
        </w:rPr>
        <w:t>Burden</w:t>
      </w:r>
      <w:r>
        <w:rPr>
          <w:rFonts w:ascii="Arial" w:hAnsi="Arial" w:eastAsia="Arial" w:cs="Arial"/>
          <w:sz w:val="20"/>
          <w:szCs w:val="20"/>
          <w:color w:val="231F20"/>
          <w:spacing w:val="26"/>
        </w:rPr>
        <w:t xml:space="preserve"> </w:t>
      </w:r>
      <w:r>
        <w:rPr>
          <w:rFonts w:ascii="Arial" w:hAnsi="Arial" w:eastAsia="Arial" w:cs="Arial"/>
          <w:sz w:val="20"/>
          <w:szCs w:val="20"/>
          <w:color w:val="231F20"/>
          <w:spacing w:val="-3"/>
        </w:rPr>
        <w:t>of Disease</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GBD</w:t>
      </w:r>
      <w:r>
        <w:rPr>
          <w:rFonts w:ascii="Microsoft YaHei" w:hAnsi="Microsoft YaHei" w:eastAsia="Microsoft YaHei" w:cs="Microsoft YaHei"/>
          <w:sz w:val="20"/>
          <w:szCs w:val="20"/>
          <w:color w:val="231F20"/>
          <w:spacing w:val="-3"/>
        </w:rPr>
        <w:t>）研究显示，子宫颈癌在青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少年女性中导致的疾病负担在所有癌症中排名第</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3"/>
        </w:rPr>
        <w:t>二</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20</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。挪威 </w:t>
      </w:r>
      <w:r>
        <w:rPr>
          <w:rFonts w:ascii="Arial" w:hAnsi="Arial" w:eastAsia="Arial" w:cs="Arial"/>
          <w:sz w:val="20"/>
          <w:szCs w:val="20"/>
          <w:color w:val="231F20"/>
          <w:spacing w:val="3"/>
        </w:rPr>
        <w:t>1992</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2016</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3"/>
        </w:rPr>
        <w:t>年全国诊断信息的数据库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分</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
        </w:rPr>
        <w:t>析</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显</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示</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，女</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发</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生</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高</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级</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别</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子</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宫</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颈</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上</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皮 内</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瘤</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cervical</w:t>
      </w:r>
      <w:r>
        <w:rPr>
          <w:rFonts w:ascii="Arial" w:hAnsi="Arial" w:eastAsia="Arial" w:cs="Arial"/>
          <w:sz w:val="20"/>
          <w:szCs w:val="20"/>
          <w:color w:val="231F20"/>
          <w:spacing w:val="14"/>
        </w:rPr>
        <w:t xml:space="preserve"> </w:t>
      </w:r>
      <w:r>
        <w:rPr>
          <w:rFonts w:ascii="Arial" w:hAnsi="Arial" w:eastAsia="Arial" w:cs="Arial"/>
          <w:sz w:val="20"/>
          <w:szCs w:val="20"/>
          <w:color w:val="231F20"/>
          <w:spacing w:val="-4"/>
        </w:rPr>
        <w:t>intraepithelial</w:t>
      </w:r>
      <w:r>
        <w:rPr>
          <w:rFonts w:ascii="Arial" w:hAnsi="Arial" w:eastAsia="Arial" w:cs="Arial"/>
          <w:sz w:val="20"/>
          <w:szCs w:val="20"/>
          <w:color w:val="231F20"/>
          <w:spacing w:val="13"/>
        </w:rPr>
        <w:t xml:space="preserve"> </w:t>
      </w:r>
      <w:r>
        <w:rPr>
          <w:rFonts w:ascii="Arial" w:hAnsi="Arial" w:eastAsia="Arial" w:cs="Arial"/>
          <w:sz w:val="20"/>
          <w:szCs w:val="20"/>
          <w:color w:val="231F20"/>
          <w:spacing w:val="-4"/>
        </w:rPr>
        <w:t>neop</w:t>
      </w:r>
      <w:r>
        <w:rPr>
          <w:rFonts w:ascii="Arial" w:hAnsi="Arial" w:eastAsia="Arial" w:cs="Arial"/>
          <w:sz w:val="20"/>
          <w:szCs w:val="20"/>
          <w:color w:val="231F20"/>
          <w:spacing w:val="-5"/>
        </w:rPr>
        <w:t>lasia</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CIN</w:t>
      </w:r>
      <w:r>
        <w:rPr>
          <w:rFonts w:ascii="Microsoft YaHei" w:hAnsi="Microsoft YaHei" w:eastAsia="Microsoft YaHei" w:cs="Microsoft YaHei"/>
          <w:sz w:val="20"/>
          <w:szCs w:val="20"/>
          <w:color w:val="231F20"/>
          <w:spacing w:val="-5"/>
        </w:rPr>
        <w:t>）及原位腺癌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adenocarcinoma</w:t>
      </w:r>
      <w:r>
        <w:rPr>
          <w:rFonts w:ascii="Arial" w:hAnsi="Arial" w:eastAsia="Arial" w:cs="Arial"/>
          <w:sz w:val="20"/>
          <w:szCs w:val="20"/>
          <w:color w:val="231F20"/>
          <w:spacing w:val="32"/>
        </w:rPr>
        <w:t xml:space="preserve"> </w:t>
      </w:r>
      <w:r>
        <w:rPr>
          <w:rFonts w:ascii="Arial" w:hAnsi="Arial" w:eastAsia="Arial" w:cs="Arial"/>
          <w:sz w:val="20"/>
          <w:szCs w:val="20"/>
          <w:color w:val="231F20"/>
          <w:spacing w:val="-6"/>
        </w:rPr>
        <w:t>in</w:t>
      </w:r>
      <w:r>
        <w:rPr>
          <w:rFonts w:ascii="Arial" w:hAnsi="Arial" w:eastAsia="Arial" w:cs="Arial"/>
          <w:sz w:val="20"/>
          <w:szCs w:val="20"/>
          <w:color w:val="231F20"/>
          <w:spacing w:val="23"/>
        </w:rPr>
        <w:t xml:space="preserve"> </w:t>
      </w:r>
      <w:r>
        <w:rPr>
          <w:rFonts w:ascii="Arial" w:hAnsi="Arial" w:eastAsia="Arial" w:cs="Arial"/>
          <w:sz w:val="20"/>
          <w:szCs w:val="20"/>
          <w:color w:val="231F20"/>
          <w:spacing w:val="-6"/>
        </w:rPr>
        <w:t>situ</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AIS</w:t>
      </w:r>
      <w:r>
        <w:rPr>
          <w:rFonts w:ascii="Microsoft YaHei" w:hAnsi="Microsoft YaHei" w:eastAsia="Microsoft YaHei" w:cs="Microsoft YaHei"/>
          <w:sz w:val="20"/>
          <w:szCs w:val="20"/>
          <w:color w:val="231F20"/>
          <w:spacing w:val="-6"/>
        </w:rPr>
        <w:t>）的高峰年龄段为 </w:t>
      </w:r>
      <w:r>
        <w:rPr>
          <w:rFonts w:ascii="Arial" w:hAnsi="Arial" w:eastAsia="Arial" w:cs="Arial"/>
          <w:sz w:val="20"/>
          <w:szCs w:val="20"/>
          <w:color w:val="231F20"/>
          <w:spacing w:val="-6"/>
        </w:rPr>
        <w:t>25~</w:t>
      </w:r>
      <w:r>
        <w:rPr>
          <w:rFonts w:ascii="Arial" w:hAnsi="Arial" w:eastAsia="Arial" w:cs="Arial"/>
          <w:sz w:val="20"/>
          <w:szCs w:val="20"/>
          <w:color w:val="231F20"/>
        </w:rPr>
        <w:t xml:space="preserve"> </w:t>
      </w:r>
      <w:r>
        <w:rPr>
          <w:rFonts w:ascii="Arial" w:hAnsi="Arial" w:eastAsia="Arial" w:cs="Arial"/>
          <w:sz w:val="20"/>
          <w:szCs w:val="20"/>
          <w:color w:val="231F20"/>
          <w:spacing w:val="-5"/>
        </w:rPr>
        <w:t>29</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岁</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，发 生</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率 均</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在 约</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5"/>
        </w:rPr>
        <w:t>26</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岁 时</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达</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到</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峰</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值</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6"/>
        </w:rPr>
        <w:t>其 中</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rPr>
        <w:t>CIN3</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与</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2"/>
        </w:rPr>
        <w:t>AIS </w:t>
      </w:r>
      <w:r>
        <w:rPr>
          <w:rFonts w:ascii="Microsoft YaHei" w:hAnsi="Microsoft YaHei" w:eastAsia="Microsoft YaHei" w:cs="Microsoft YaHei"/>
          <w:sz w:val="20"/>
          <w:szCs w:val="20"/>
          <w:color w:val="231F20"/>
          <w:spacing w:val="-2"/>
        </w:rPr>
        <w:t>的发生率高达 </w:t>
      </w:r>
      <w:r>
        <w:rPr>
          <w:rFonts w:ascii="Arial" w:hAnsi="Arial" w:eastAsia="Arial" w:cs="Arial"/>
          <w:sz w:val="20"/>
          <w:szCs w:val="20"/>
          <w:color w:val="231F20"/>
          <w:spacing w:val="-2"/>
        </w:rPr>
        <w:t>1140.4/</w:t>
      </w:r>
      <w:r>
        <w:rPr>
          <w:rFonts w:ascii="Arial" w:hAnsi="Arial" w:eastAsia="Arial" w:cs="Arial"/>
          <w:sz w:val="20"/>
          <w:szCs w:val="20"/>
          <w:color w:val="231F20"/>
          <w:spacing w:val="-3"/>
        </w:rPr>
        <w:t>10</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万</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21</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2020</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中国女性子宫颈癌新发病例和死亡病例分别占全</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球发病和死亡总数的 </w:t>
      </w:r>
      <w:r>
        <w:rPr>
          <w:rFonts w:ascii="Arial" w:hAnsi="Arial" w:eastAsia="Arial" w:cs="Arial"/>
          <w:sz w:val="20"/>
          <w:szCs w:val="20"/>
          <w:color w:val="231F20"/>
          <w:spacing w:val="2"/>
        </w:rPr>
        <w:t>18%</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和 </w:t>
      </w:r>
      <w:r>
        <w:rPr>
          <w:rFonts w:ascii="Arial" w:hAnsi="Arial" w:eastAsia="Arial" w:cs="Arial"/>
          <w:sz w:val="20"/>
          <w:szCs w:val="20"/>
          <w:color w:val="231F20"/>
          <w:spacing w:val="2"/>
        </w:rPr>
        <w:t>17%</w:t>
      </w:r>
      <w:r>
        <w:rPr>
          <w:rFonts w:ascii="Microsoft YaHei" w:hAnsi="Microsoft YaHei" w:eastAsia="Microsoft YaHei" w:cs="Microsoft YaHei"/>
          <w:sz w:val="20"/>
          <w:szCs w:val="20"/>
          <w:color w:val="231F20"/>
          <w:spacing w:val="2"/>
        </w:rPr>
        <w:t>，发病率</w:t>
      </w:r>
      <w:r>
        <w:rPr>
          <w:rFonts w:ascii="Microsoft YaHei" w:hAnsi="Microsoft YaHei" w:eastAsia="Microsoft YaHei" w:cs="Microsoft YaHei"/>
          <w:sz w:val="20"/>
          <w:szCs w:val="20"/>
          <w:color w:val="231F20"/>
          <w:spacing w:val="1"/>
        </w:rPr>
        <w:t>和死亡率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在 </w:t>
      </w:r>
      <w:r>
        <w:rPr>
          <w:rFonts w:ascii="Arial" w:hAnsi="Arial" w:eastAsia="Arial" w:cs="Arial"/>
          <w:sz w:val="20"/>
          <w:szCs w:val="20"/>
          <w:color w:val="231F20"/>
          <w:spacing w:val="14"/>
        </w:rPr>
        <w:t>15~44</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4"/>
        </w:rPr>
        <w:t>岁年轻女性罹患的所有肿瘤中均位居第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三位</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22</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r>
        <w:rPr>
          <w:rFonts w:ascii="Arial" w:hAnsi="Arial" w:eastAsia="Arial" w:cs="Arial"/>
          <w:sz w:val="20"/>
          <w:szCs w:val="20"/>
          <w:color w:val="231F20"/>
        </w:rPr>
        <w:t>WHO</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rPr>
        <w:t>估计</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2005</w:t>
      </w:r>
      <w:r>
        <w:rPr>
          <w:rFonts w:ascii="Microsoft YaHei" w:hAnsi="Microsoft YaHei" w:eastAsia="Microsoft YaHei" w:cs="Microsoft YaHei"/>
          <w:sz w:val="20"/>
          <w:szCs w:val="20"/>
          <w:color w:val="231F20"/>
        </w:rPr>
        <w:t>—</w:t>
      </w:r>
      <w:r>
        <w:rPr>
          <w:rFonts w:ascii="Arial" w:hAnsi="Arial" w:eastAsia="Arial" w:cs="Arial"/>
          <w:sz w:val="20"/>
          <w:szCs w:val="20"/>
          <w:color w:val="231F20"/>
        </w:rPr>
        <w:t>2014</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rPr>
        <w:t>年出生</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1"/>
        </w:rPr>
        <w:t>7 712</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
        </w:rPr>
        <w:t>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名中国女性如果不接种</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0"/>
        </w:rPr>
        <w:t>疫苗，其中约有</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10"/>
        </w:rPr>
        <w:t>87</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0"/>
        </w:rPr>
        <w:t>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名将罹患子宫颈癌，导致中国成为子宫颈癌疾病负</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全</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球</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第</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三</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高</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3"/>
        </w:rPr>
        <w:t>的 国</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家</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，并</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带</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3"/>
        </w:rPr>
        <w:t>来</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巨</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大</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3"/>
        </w:rPr>
        <w:t>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生</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命</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质</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量</w:t>
      </w:r>
    </w:p>
    <w:p>
      <w:pPr>
        <w:spacing w:line="221" w:lineRule="auto"/>
        <w:sectPr>
          <w:type w:val="continuous"/>
          <w:pgSz w:w="12246" w:h="16498"/>
          <w:pgMar w:top="1221" w:right="1227" w:bottom="0" w:left="819" w:header="971" w:footer="0" w:gutter="0"/>
          <w:cols w:equalWidth="0" w:num="2">
            <w:col w:w="5410" w:space="100"/>
            <w:col w:w="4689" w:space="0"/>
          </w:cols>
        </w:sectPr>
        <w:rPr>
          <w:rFonts w:ascii="Microsoft YaHei" w:hAnsi="Microsoft YaHei" w:eastAsia="Microsoft YaHei" w:cs="Microsoft YaHei"/>
          <w:sz w:val="20"/>
          <w:szCs w:val="20"/>
        </w:rPr>
      </w:pPr>
    </w:p>
    <w:p>
      <w:pPr>
        <w:spacing w:before="67"/>
        <w:rPr/>
      </w:pPr>
      <w:r>
        <w:pict>
          <v:shape id="_x0000_s18" style="position:absolute;margin-left:65.1968pt;margin-top:59.6176pt;mso-position-vertical-relative:page;mso-position-horizontal-relative:page;width:317.65pt;height:0.4pt;z-index:251667456;" o:allowincell="f" filled="false" strokecolor="#231F20" strokeweight="0.37pt" coordsize="6352,8" coordorigin="0,0" path="m0,3l6352,3e">
            <v:stroke joinstyle="miter" miterlimit="4"/>
          </v:shape>
        </w:pict>
      </w:r>
      <w:r/>
    </w:p>
    <w:p>
      <w:pPr>
        <w:sectPr>
          <w:headerReference w:type="default" r:id="rId5"/>
          <w:pgSz w:w="12246" w:h="16498"/>
          <w:pgMar w:top="1221" w:right="1227" w:bottom="0" w:left="819" w:header="971" w:footer="0" w:gutter="0"/>
          <w:cols w:equalWidth="0" w:num="1">
            <w:col w:w="10199" w:space="0"/>
          </w:cols>
        </w:sectPr>
        <w:rPr/>
      </w:pPr>
    </w:p>
    <w:p>
      <w:pPr>
        <w:ind w:left="490"/>
        <w:spacing w:before="40"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3"/>
        </w:rPr>
        <w:t>损失</w:t>
      </w:r>
      <w:r>
        <w:rPr>
          <w:rFonts w:ascii="Microsoft YaHei" w:hAnsi="Microsoft YaHei" w:eastAsia="Microsoft YaHei" w:cs="Microsoft YaHei"/>
          <w:sz w:val="10"/>
          <w:szCs w:val="10"/>
          <w:color w:val="231F20"/>
          <w:spacing w:val="-13"/>
          <w:w w:val="93"/>
          <w:position w:val="5"/>
        </w:rPr>
        <w:t>［</w:t>
      </w:r>
      <w:r>
        <w:rPr>
          <w:rFonts w:ascii="Arial" w:hAnsi="Arial" w:eastAsia="Arial" w:cs="Arial"/>
          <w:sz w:val="10"/>
          <w:szCs w:val="10"/>
          <w:color w:val="231F20"/>
          <w:spacing w:val="-13"/>
          <w:w w:val="93"/>
          <w:position w:val="5"/>
        </w:rPr>
        <w:t>23</w:t>
      </w:r>
      <w:r>
        <w:rPr>
          <w:rFonts w:ascii="Microsoft YaHei" w:hAnsi="Microsoft YaHei" w:eastAsia="Microsoft YaHei" w:cs="Microsoft YaHei"/>
          <w:sz w:val="10"/>
          <w:szCs w:val="10"/>
          <w:color w:val="231F20"/>
          <w:spacing w:val="-13"/>
          <w:w w:val="93"/>
          <w:position w:val="5"/>
        </w:rPr>
        <w:t>］</w:t>
      </w:r>
      <w:r>
        <w:rPr>
          <w:rFonts w:ascii="Microsoft YaHei" w:hAnsi="Microsoft YaHei" w:eastAsia="Microsoft YaHei" w:cs="Microsoft YaHei"/>
          <w:sz w:val="20"/>
          <w:szCs w:val="20"/>
          <w:color w:val="231F20"/>
          <w:spacing w:val="1"/>
          <w:position w:val="-3"/>
        </w:rPr>
        <w:t>。</w:t>
      </w:r>
    </w:p>
    <w:p>
      <w:pPr>
        <w:ind w:left="489" w:right="326" w:firstLine="431"/>
        <w:spacing w:before="5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除了高危型</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1"/>
        </w:rPr>
        <w:t>所导致的子宫颈癌疾病负担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外，低危型 </w:t>
      </w:r>
      <w:r>
        <w:rPr>
          <w:rFonts w:ascii="Arial" w:hAnsi="Arial" w:eastAsia="Arial" w:cs="Arial"/>
          <w:sz w:val="20"/>
          <w:szCs w:val="20"/>
          <w:color w:val="231F20"/>
        </w:rPr>
        <w:t>HPV</w:t>
      </w:r>
      <w:r>
        <w:rPr>
          <w:rFonts w:ascii="Arial" w:hAnsi="Arial" w:eastAsia="Arial" w:cs="Arial"/>
          <w:sz w:val="20"/>
          <w:szCs w:val="20"/>
          <w:color w:val="231F20"/>
          <w:spacing w:val="5"/>
        </w:rPr>
        <w:t>6/11</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5"/>
        </w:rPr>
        <w:t>感染可导致约</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5"/>
        </w:rPr>
        <w:t>90% </w:t>
      </w:r>
      <w:r>
        <w:rPr>
          <w:rFonts w:ascii="Microsoft YaHei" w:hAnsi="Microsoft YaHei" w:eastAsia="Microsoft YaHei" w:cs="Microsoft YaHei"/>
          <w:sz w:val="20"/>
          <w:szCs w:val="20"/>
          <w:color w:val="231F20"/>
          <w:spacing w:val="4"/>
        </w:rPr>
        <w:t>的生殖器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疣</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。对于新发生殖器疣，男性发病高峰年龄段在</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25~29</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3"/>
        </w:rPr>
        <w:t>岁，女性在</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3"/>
        </w:rPr>
        <w:t>24</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3"/>
        </w:rPr>
        <w:t>岁之前达到发病高峰</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24</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。我国</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rPr>
        <w:t>2008</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2016</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2"/>
        </w:rPr>
        <w:t>年 </w:t>
      </w:r>
      <w:r>
        <w:rPr>
          <w:rFonts w:ascii="Arial" w:hAnsi="Arial" w:eastAsia="Arial" w:cs="Arial"/>
          <w:sz w:val="20"/>
          <w:szCs w:val="20"/>
          <w:color w:val="231F20"/>
          <w:spacing w:val="-2"/>
        </w:rPr>
        <w:t>105</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个性病监测点报告数据显示，中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国尖锐湿疣平均发病率为</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24.65/10</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万</w:t>
      </w:r>
      <w:r>
        <w:rPr>
          <w:rFonts w:ascii="Arial" w:hAnsi="Arial" w:eastAsia="Arial" w:cs="Arial"/>
          <w:sz w:val="20"/>
          <w:szCs w:val="20"/>
          <w:color w:val="231F20"/>
        </w:rPr>
        <w:t>~29.47/10</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万， </w:t>
      </w:r>
      <w:r>
        <w:rPr>
          <w:rFonts w:ascii="Microsoft YaHei" w:hAnsi="Microsoft YaHei" w:eastAsia="Microsoft YaHei" w:cs="Microsoft YaHei"/>
          <w:sz w:val="20"/>
          <w:szCs w:val="20"/>
          <w:color w:val="231F20"/>
          <w:spacing w:val="-2"/>
        </w:rPr>
        <w:t>以 </w:t>
      </w:r>
      <w:r>
        <w:rPr>
          <w:rFonts w:ascii="Arial" w:hAnsi="Arial" w:eastAsia="Arial" w:cs="Arial"/>
          <w:sz w:val="20"/>
          <w:szCs w:val="20"/>
          <w:color w:val="231F20"/>
          <w:spacing w:val="-2"/>
        </w:rPr>
        <w:t>25~29 </w:t>
      </w:r>
      <w:r>
        <w:rPr>
          <w:rFonts w:ascii="Microsoft YaHei" w:hAnsi="Microsoft YaHei" w:eastAsia="Microsoft YaHei" w:cs="Microsoft YaHei"/>
          <w:sz w:val="20"/>
          <w:szCs w:val="20"/>
          <w:color w:val="231F20"/>
          <w:spacing w:val="-2"/>
        </w:rPr>
        <w:t>岁年龄组报告发病率最高，</w:t>
      </w:r>
      <w:r>
        <w:rPr>
          <w:rFonts w:ascii="Arial" w:hAnsi="Arial" w:eastAsia="Arial" w:cs="Arial"/>
          <w:sz w:val="20"/>
          <w:szCs w:val="20"/>
          <w:color w:val="231F20"/>
          <w:spacing w:val="-2"/>
        </w:rPr>
        <w:t>0~</w:t>
      </w:r>
      <w:r>
        <w:rPr>
          <w:rFonts w:ascii="Arial" w:hAnsi="Arial" w:eastAsia="Arial" w:cs="Arial"/>
          <w:sz w:val="20"/>
          <w:szCs w:val="20"/>
          <w:color w:val="231F20"/>
          <w:spacing w:val="-17"/>
        </w:rPr>
        <w:t xml:space="preserve"> </w:t>
      </w:r>
      <w:r>
        <w:rPr>
          <w:rFonts w:ascii="Arial" w:hAnsi="Arial" w:eastAsia="Arial" w:cs="Arial"/>
          <w:sz w:val="20"/>
          <w:szCs w:val="20"/>
          <w:color w:val="231F20"/>
          <w:spacing w:val="-2"/>
        </w:rPr>
        <w:t>14 </w:t>
      </w:r>
      <w:r>
        <w:rPr>
          <w:rFonts w:ascii="Microsoft YaHei" w:hAnsi="Microsoft YaHei" w:eastAsia="Microsoft YaHei" w:cs="Microsoft YaHei"/>
          <w:sz w:val="20"/>
          <w:szCs w:val="20"/>
          <w:color w:val="231F20"/>
          <w:spacing w:val="-2"/>
        </w:rPr>
        <w:t>岁</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15~</w:t>
      </w:r>
      <w:r>
        <w:rPr>
          <w:rFonts w:ascii="Arial" w:hAnsi="Arial" w:eastAsia="Arial" w:cs="Arial"/>
          <w:sz w:val="20"/>
          <w:szCs w:val="20"/>
          <w:color w:val="231F20"/>
        </w:rPr>
        <w:t xml:space="preserve">  </w:t>
      </w:r>
      <w:r>
        <w:rPr>
          <w:rFonts w:ascii="Arial" w:hAnsi="Arial" w:eastAsia="Arial" w:cs="Arial"/>
          <w:sz w:val="20"/>
          <w:szCs w:val="20"/>
          <w:color w:val="231F20"/>
          <w:spacing w:val="1"/>
        </w:rPr>
        <w:t>19</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1"/>
        </w:rPr>
        <w:t>岁年龄组发病率分别以</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1"/>
        </w:rPr>
        <w:t>4.08%</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1.55%</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
        </w:rPr>
        <w:t>年均增长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2"/>
        </w:rPr>
        <w:t>率上升</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25</w:t>
      </w:r>
      <w:r>
        <w:rPr>
          <w:rFonts w:ascii="Microsoft YaHei" w:hAnsi="Microsoft YaHei" w:eastAsia="Microsoft YaHei" w:cs="Microsoft YaHei"/>
          <w:sz w:val="10"/>
          <w:szCs w:val="10"/>
          <w:color w:val="231F20"/>
          <w:spacing w:val="-7"/>
          <w:position w:val="6"/>
        </w:rPr>
        <w:t>］</w:t>
      </w:r>
      <w:r>
        <w:rPr>
          <w:rFonts w:ascii="Microsoft YaHei" w:hAnsi="Microsoft YaHei" w:eastAsia="Microsoft YaHei" w:cs="Microsoft YaHei"/>
          <w:sz w:val="20"/>
          <w:szCs w:val="20"/>
          <w:color w:val="231F20"/>
          <w:spacing w:val="-7"/>
          <w:position w:val="-2"/>
        </w:rPr>
        <w:t>。</w:t>
      </w:r>
    </w:p>
    <w:p>
      <w:pPr>
        <w:ind w:left="407" w:right="392" w:firstLine="507"/>
        <w:spacing w:before="2"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HPV</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12"/>
        </w:rPr>
        <w:t>感染所致疾病不仅发病率高</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2"/>
        </w:rPr>
        <w:t>、发病人群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多，其造成的经济负担也不容小觑</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2"/>
        </w:rPr>
        <w:t>。</w:t>
      </w:r>
      <w:r>
        <w:rPr>
          <w:rFonts w:ascii="Arial" w:hAnsi="Arial" w:eastAsia="Arial" w:cs="Arial"/>
          <w:sz w:val="20"/>
          <w:szCs w:val="20"/>
          <w:color w:val="231F20"/>
          <w:spacing w:val="12"/>
        </w:rPr>
        <w:t>2021</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2"/>
        </w:rPr>
        <w:t>年一项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美国研究显示，</w:t>
      </w:r>
      <w:r>
        <w:rPr>
          <w:rFonts w:ascii="Arial" w:hAnsi="Arial" w:eastAsia="Arial" w:cs="Arial"/>
          <w:sz w:val="20"/>
          <w:szCs w:val="20"/>
          <w:color w:val="231F20"/>
          <w:spacing w:val="5"/>
        </w:rPr>
        <w:t>2018</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5"/>
        </w:rPr>
        <w:t>年 </w:t>
      </w:r>
      <w:r>
        <w:rPr>
          <w:rFonts w:ascii="Arial" w:hAnsi="Arial" w:eastAsia="Arial" w:cs="Arial"/>
          <w:sz w:val="20"/>
          <w:szCs w:val="20"/>
          <w:color w:val="231F20"/>
          <w:spacing w:val="5"/>
        </w:rPr>
        <w:t>15~59</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5"/>
        </w:rPr>
        <w:t>岁人群 </w:t>
      </w:r>
      <w:r>
        <w:rPr>
          <w:rFonts w:ascii="Arial" w:hAnsi="Arial" w:eastAsia="Arial" w:cs="Arial"/>
          <w:sz w:val="20"/>
          <w:szCs w:val="20"/>
          <w:color w:val="231F20"/>
        </w:rPr>
        <w:t>HPV</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5"/>
        </w:rPr>
        <w:t>感染相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关新发病例的终身总医疗费用高达</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6"/>
        </w:rPr>
        <w:t>7.74</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6"/>
        </w:rPr>
        <w:t>亿美元，其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中</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CIN</w:t>
      </w:r>
      <w:r>
        <w:rPr>
          <w:rFonts w:ascii="Arial" w:hAnsi="Arial" w:eastAsia="Arial" w:cs="Arial"/>
          <w:sz w:val="20"/>
          <w:szCs w:val="20"/>
          <w:color w:val="231F20"/>
          <w:spacing w:val="2"/>
        </w:rPr>
        <w:t>1 </w:t>
      </w:r>
      <w:r>
        <w:rPr>
          <w:rFonts w:ascii="Microsoft YaHei" w:hAnsi="Microsoft YaHei" w:eastAsia="Microsoft YaHei" w:cs="Microsoft YaHei"/>
          <w:sz w:val="20"/>
          <w:szCs w:val="20"/>
          <w:color w:val="231F20"/>
          <w:spacing w:val="2"/>
        </w:rPr>
        <w:t>终身总医疗费达</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2"/>
        </w:rPr>
        <w:t>2.23</w:t>
      </w:r>
      <w:r>
        <w:rPr>
          <w:rFonts w:ascii="Arial" w:hAnsi="Arial" w:eastAsia="Arial" w:cs="Arial"/>
          <w:sz w:val="20"/>
          <w:szCs w:val="20"/>
          <w:color w:val="231F20"/>
          <w:spacing w:val="-25"/>
        </w:rPr>
        <w:t xml:space="preserve"> </w:t>
      </w:r>
      <w:r>
        <w:rPr>
          <w:rFonts w:ascii="Microsoft YaHei" w:hAnsi="Microsoft YaHei" w:eastAsia="Microsoft YaHei" w:cs="Microsoft YaHei"/>
          <w:sz w:val="20"/>
          <w:szCs w:val="20"/>
          <w:color w:val="231F20"/>
          <w:spacing w:val="2"/>
        </w:rPr>
        <w:t>亿美元（例均</w:t>
      </w:r>
      <w:r>
        <w:rPr>
          <w:rFonts w:ascii="Arial" w:hAnsi="Arial" w:eastAsia="Arial" w:cs="Arial"/>
          <w:sz w:val="20"/>
          <w:szCs w:val="20"/>
          <w:color w:val="231F20"/>
          <w:spacing w:val="2"/>
        </w:rPr>
        <w:t>1 370</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2"/>
        </w:rPr>
        <w:t>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元</w:t>
      </w:r>
      <w:r>
        <w:rPr>
          <w:rFonts w:ascii="Microsoft YaHei" w:hAnsi="Microsoft YaHei" w:eastAsia="Microsoft YaHei" w:cs="Microsoft YaHei"/>
          <w:sz w:val="20"/>
          <w:szCs w:val="20"/>
          <w:color w:val="231F20"/>
          <w:spacing w:val="-30"/>
        </w:rPr>
        <w:t>），</w:t>
      </w:r>
      <w:r>
        <w:rPr>
          <w:rFonts w:ascii="Arial" w:hAnsi="Arial" w:eastAsia="Arial" w:cs="Arial"/>
          <w:sz w:val="20"/>
          <w:szCs w:val="20"/>
          <w:color w:val="231F20"/>
        </w:rPr>
        <w:t>CIN2/3</w:t>
      </w:r>
      <w:r>
        <w:rPr>
          <w:rFonts w:ascii="Arial" w:hAnsi="Arial" w:eastAsia="Arial" w:cs="Arial"/>
          <w:sz w:val="20"/>
          <w:szCs w:val="20"/>
          <w:color w:val="231F20"/>
          <w:spacing w:val="49"/>
          <w:w w:val="101"/>
        </w:rPr>
        <w:t xml:space="preserve"> </w:t>
      </w:r>
      <w:r>
        <w:rPr>
          <w:rFonts w:ascii="Microsoft YaHei" w:hAnsi="Microsoft YaHei" w:eastAsia="Microsoft YaHei" w:cs="Microsoft YaHei"/>
          <w:sz w:val="20"/>
          <w:szCs w:val="20"/>
          <w:color w:val="231F20"/>
        </w:rPr>
        <w:t>总 医</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疗 费</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用</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达</w:t>
      </w:r>
      <w:r>
        <w:rPr>
          <w:rFonts w:ascii="Microsoft YaHei" w:hAnsi="Microsoft YaHei" w:eastAsia="Microsoft YaHei" w:cs="Microsoft YaHei"/>
          <w:sz w:val="20"/>
          <w:szCs w:val="20"/>
          <w:color w:val="231F20"/>
          <w:spacing w:val="33"/>
        </w:rPr>
        <w:t xml:space="preserve"> </w:t>
      </w:r>
      <w:r>
        <w:rPr>
          <w:rFonts w:ascii="Arial" w:hAnsi="Arial" w:eastAsia="Arial" w:cs="Arial"/>
          <w:sz w:val="20"/>
          <w:szCs w:val="20"/>
          <w:color w:val="231F20"/>
        </w:rPr>
        <w:t>1.24 </w:t>
      </w:r>
      <w:r>
        <w:rPr>
          <w:rFonts w:ascii="Microsoft YaHei" w:hAnsi="Microsoft YaHei" w:eastAsia="Microsoft YaHei" w:cs="Microsoft YaHei"/>
          <w:sz w:val="20"/>
          <w:szCs w:val="20"/>
          <w:color w:val="231F20"/>
        </w:rPr>
        <w:t>亿</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
        </w:rPr>
        <w:t>美</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元（例 均</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4"/>
        </w:rPr>
        <w:t>2 380</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14"/>
        </w:rPr>
        <w:t>美元</w:t>
      </w:r>
      <w:r>
        <w:rPr>
          <w:rFonts w:ascii="Microsoft YaHei" w:hAnsi="Microsoft YaHei" w:eastAsia="Microsoft YaHei" w:cs="Microsoft YaHei"/>
          <w:sz w:val="20"/>
          <w:szCs w:val="20"/>
          <w:color w:val="231F20"/>
          <w:spacing w:val="-35"/>
          <w:w w:val="72"/>
        </w:rPr>
        <w:t>），</w:t>
      </w:r>
      <w:r>
        <w:rPr>
          <w:rFonts w:ascii="Microsoft YaHei" w:hAnsi="Microsoft YaHei" w:eastAsia="Microsoft YaHei" w:cs="Microsoft YaHei"/>
          <w:sz w:val="20"/>
          <w:szCs w:val="20"/>
          <w:color w:val="231F20"/>
          <w:spacing w:val="14"/>
        </w:rPr>
        <w:t>子宫颈癌总医疗费用达 </w:t>
      </w:r>
      <w:r>
        <w:rPr>
          <w:rFonts w:ascii="Arial" w:hAnsi="Arial" w:eastAsia="Arial" w:cs="Arial"/>
          <w:sz w:val="20"/>
          <w:szCs w:val="20"/>
          <w:color w:val="231F20"/>
          <w:spacing w:val="14"/>
        </w:rPr>
        <w:t>1.08</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4"/>
        </w:rPr>
        <w:t>亿美元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（例均</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2"/>
        </w:rPr>
        <w:t>34 300</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2"/>
        </w:rPr>
        <w:t>美元</w:t>
      </w:r>
      <w:r>
        <w:rPr>
          <w:rFonts w:ascii="Microsoft YaHei" w:hAnsi="Microsoft YaHei" w:eastAsia="Microsoft YaHei" w:cs="Microsoft YaHei"/>
          <w:sz w:val="20"/>
          <w:szCs w:val="20"/>
          <w:color w:val="231F20"/>
          <w:spacing w:val="-28"/>
          <w:w w:val="78"/>
        </w:rPr>
        <w:t>）</w:t>
      </w:r>
      <w:r>
        <w:rPr>
          <w:rFonts w:ascii="Microsoft YaHei" w:hAnsi="Microsoft YaHei" w:eastAsia="Microsoft YaHei" w:cs="Microsoft YaHei"/>
          <w:sz w:val="10"/>
          <w:szCs w:val="10"/>
          <w:color w:val="231F20"/>
          <w:spacing w:val="-6"/>
          <w:w w:val="29"/>
          <w:position w:val="8"/>
        </w:rPr>
        <w:t>［</w:t>
      </w:r>
      <w:r>
        <w:rPr>
          <w:rFonts w:ascii="Arial" w:hAnsi="Arial" w:eastAsia="Arial" w:cs="Arial"/>
          <w:sz w:val="10"/>
          <w:szCs w:val="10"/>
          <w:color w:val="231F20"/>
          <w:spacing w:val="2"/>
          <w:position w:val="8"/>
        </w:rPr>
        <w:t>26</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。我国学者通</w:t>
      </w:r>
      <w:r>
        <w:rPr>
          <w:rFonts w:ascii="Microsoft YaHei" w:hAnsi="Microsoft YaHei" w:eastAsia="Microsoft YaHei" w:cs="Microsoft YaHei"/>
          <w:sz w:val="20"/>
          <w:szCs w:val="20"/>
          <w:color w:val="231F20"/>
          <w:spacing w:val="1"/>
        </w:rPr>
        <w:t>过提取</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1"/>
        </w:rPr>
        <w:t>2012</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1"/>
        </w:rPr>
        <w:t>2019</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1"/>
        </w:rPr>
        <w:t>年的真实世界医院数据以估算</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1"/>
        </w:rPr>
        <w:t>感染相关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疾病患者的终身治疗费用，以</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spacing w:val="3"/>
        </w:rPr>
        <w:t>2021</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年为基准年，原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位癌、局部转移和远处转移子宫颈癌患者的例均终</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
        </w:rPr>
        <w:t>身</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2"/>
        </w:rPr>
        <w:t>费</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用</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分</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2"/>
        </w:rPr>
        <w:t>别</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为</w:t>
      </w:r>
      <w:r>
        <w:rPr>
          <w:rFonts w:ascii="Microsoft YaHei" w:hAnsi="Microsoft YaHei" w:eastAsia="Microsoft YaHei" w:cs="Microsoft YaHei"/>
          <w:sz w:val="20"/>
          <w:szCs w:val="20"/>
          <w:color w:val="231F20"/>
          <w:spacing w:val="45"/>
          <w:w w:val="101"/>
        </w:rPr>
        <w:t xml:space="preserve"> </w:t>
      </w:r>
      <w:r>
        <w:rPr>
          <w:rFonts w:ascii="Arial" w:hAnsi="Arial" w:eastAsia="Arial" w:cs="Arial"/>
          <w:sz w:val="20"/>
          <w:szCs w:val="20"/>
          <w:color w:val="231F20"/>
          <w:spacing w:val="-2"/>
        </w:rPr>
        <w:t>24 208</w:t>
      </w:r>
      <w:r>
        <w:rPr>
          <w:rFonts w:ascii="Arial" w:hAnsi="Arial" w:eastAsia="Arial" w:cs="Arial"/>
          <w:sz w:val="20"/>
          <w:szCs w:val="20"/>
          <w:color w:val="231F20"/>
          <w:spacing w:val="43"/>
          <w:w w:val="101"/>
        </w:rPr>
        <w:t xml:space="preserve"> </w:t>
      </w:r>
      <w:r>
        <w:rPr>
          <w:rFonts w:ascii="Microsoft YaHei" w:hAnsi="Microsoft YaHei" w:eastAsia="Microsoft YaHei" w:cs="Microsoft YaHei"/>
          <w:sz w:val="20"/>
          <w:szCs w:val="20"/>
          <w:color w:val="231F20"/>
          <w:spacing w:val="-2"/>
        </w:rPr>
        <w:t>美</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2"/>
        </w:rPr>
        <w:t>元</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19 562  </w:t>
      </w:r>
      <w:r>
        <w:rPr>
          <w:rFonts w:ascii="Microsoft YaHei" w:hAnsi="Microsoft YaHei" w:eastAsia="Microsoft YaHei" w:cs="Microsoft YaHei"/>
          <w:sz w:val="20"/>
          <w:szCs w:val="20"/>
          <w:color w:val="231F20"/>
          <w:spacing w:val="-2"/>
        </w:rPr>
        <w:t>美</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元</w:t>
      </w:r>
      <w:r>
        <w:rPr>
          <w:rFonts w:ascii="Microsoft YaHei" w:hAnsi="Microsoft YaHei" w:eastAsia="Microsoft YaHei" w:cs="Microsoft YaHei"/>
          <w:sz w:val="20"/>
          <w:szCs w:val="20"/>
          <w:color w:val="231F20"/>
          <w:spacing w:val="24"/>
          <w:w w:val="101"/>
        </w:rPr>
        <w:t xml:space="preserve">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position w:val="-1"/>
        </w:rPr>
        <w:t>17 599</w:t>
      </w:r>
      <w:r>
        <w:rPr>
          <w:rFonts w:ascii="Arial" w:hAnsi="Arial" w:eastAsia="Arial" w:cs="Arial"/>
          <w:sz w:val="20"/>
          <w:szCs w:val="20"/>
          <w:color w:val="231F20"/>
          <w:spacing w:val="-18"/>
          <w:position w:val="-1"/>
        </w:rPr>
        <w:t xml:space="preserve"> </w:t>
      </w:r>
      <w:r>
        <w:rPr>
          <w:rFonts w:ascii="Microsoft YaHei" w:hAnsi="Microsoft YaHei" w:eastAsia="Microsoft YaHei" w:cs="Microsoft YaHei"/>
          <w:sz w:val="20"/>
          <w:szCs w:val="20"/>
          <w:color w:val="231F20"/>
          <w:spacing w:val="-2"/>
          <w:position w:val="-1"/>
        </w:rPr>
        <w:t>美元</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27</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p>
    <w:p>
      <w:pPr>
        <w:ind w:left="827"/>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（二）青少年</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1"/>
        </w:rPr>
        <w:t>感染的主要特征及因素分析</w:t>
      </w:r>
    </w:p>
    <w:p>
      <w:pPr>
        <w:ind w:left="488" w:right="313" w:firstLine="426"/>
        <w:spacing w:before="30" w:line="220" w:lineRule="auto"/>
        <w:rPr>
          <w:rFonts w:ascii="Microsoft YaHei" w:hAnsi="Microsoft YaHei" w:eastAsia="Microsoft YaHei" w:cs="Microsoft YaHei"/>
          <w:sz w:val="20"/>
          <w:szCs w:val="20"/>
        </w:rPr>
      </w:pPr>
      <w:r>
        <w:rPr>
          <w:rFonts w:ascii="Arial" w:hAnsi="Arial" w:eastAsia="Arial" w:cs="Arial"/>
          <w:sz w:val="20"/>
          <w:szCs w:val="20"/>
          <w:color w:val="231F20"/>
        </w:rPr>
        <w:t>HPV</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的感染率与初次性行为年龄、性伴侣数有</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3"/>
        </w:rPr>
        <w:t>关</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。研究显示，</w:t>
      </w:r>
      <w:r>
        <w:rPr>
          <w:rFonts w:ascii="Arial" w:hAnsi="Arial" w:eastAsia="Arial" w:cs="Arial"/>
          <w:sz w:val="20"/>
          <w:szCs w:val="20"/>
          <w:color w:val="231F20"/>
          <w:spacing w:val="-3"/>
        </w:rPr>
        <w:t>&lt;15</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15~</w:t>
      </w:r>
      <w:r>
        <w:rPr>
          <w:rFonts w:ascii="Arial" w:hAnsi="Arial" w:eastAsia="Arial" w:cs="Arial"/>
          <w:sz w:val="20"/>
          <w:szCs w:val="20"/>
          <w:color w:val="231F20"/>
          <w:spacing w:val="-31"/>
        </w:rPr>
        <w:t xml:space="preserve"> </w:t>
      </w:r>
      <w:r>
        <w:rPr>
          <w:rFonts w:ascii="Arial" w:hAnsi="Arial" w:eastAsia="Arial" w:cs="Arial"/>
          <w:sz w:val="20"/>
          <w:szCs w:val="20"/>
          <w:color w:val="231F20"/>
          <w:spacing w:val="-3"/>
        </w:rPr>
        <w:t>16</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3"/>
        </w:rPr>
        <w:t>岁有初次性行为女性的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4"/>
        </w:rPr>
        <w:t>感染风险分别是</w:t>
      </w:r>
      <w:r>
        <w:rPr>
          <w:rFonts w:ascii="Arial" w:hAnsi="Arial" w:eastAsia="Arial" w:cs="Arial"/>
          <w:sz w:val="20"/>
          <w:szCs w:val="20"/>
          <w:color w:val="231F20"/>
          <w:spacing w:val="14"/>
        </w:rPr>
        <w:t>≥21</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4"/>
        </w:rPr>
        <w:t>岁开始初次性行为者的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3.32 </w:t>
      </w:r>
      <w:r>
        <w:rPr>
          <w:rFonts w:ascii="Microsoft YaHei" w:hAnsi="Microsoft YaHei" w:eastAsia="Microsoft YaHei" w:cs="Microsoft YaHei"/>
          <w:sz w:val="20"/>
          <w:szCs w:val="20"/>
          <w:color w:val="231F20"/>
          <w:spacing w:val="-6"/>
        </w:rPr>
        <w:t>和 </w:t>
      </w:r>
      <w:r>
        <w:rPr>
          <w:rFonts w:ascii="Arial" w:hAnsi="Arial" w:eastAsia="Arial" w:cs="Arial"/>
          <w:sz w:val="20"/>
          <w:szCs w:val="20"/>
          <w:color w:val="231F20"/>
          <w:spacing w:val="-6"/>
        </w:rPr>
        <w:t>2.55 </w:t>
      </w:r>
      <w:r>
        <w:rPr>
          <w:rFonts w:ascii="Microsoft YaHei" w:hAnsi="Microsoft YaHei" w:eastAsia="Microsoft YaHei" w:cs="Microsoft YaHei"/>
          <w:sz w:val="20"/>
          <w:szCs w:val="20"/>
          <w:color w:val="231F20"/>
          <w:spacing w:val="-6"/>
        </w:rPr>
        <w:t>倍</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28</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6"/>
        </w:rPr>
        <w:t>与有</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8"/>
        </w:rPr>
        <w:t>1 </w:t>
      </w:r>
      <w:r>
        <w:rPr>
          <w:rFonts w:ascii="Microsoft YaHei" w:hAnsi="Microsoft YaHei" w:eastAsia="Microsoft YaHei" w:cs="Microsoft YaHei"/>
          <w:sz w:val="20"/>
          <w:szCs w:val="20"/>
          <w:color w:val="231F20"/>
          <w:spacing w:val="8"/>
        </w:rPr>
        <w:t>个伴侣的女性相比</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，有</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3 </w:t>
      </w:r>
      <w:r>
        <w:rPr>
          <w:rFonts w:ascii="Microsoft YaHei" w:hAnsi="Microsoft YaHei" w:eastAsia="Microsoft YaHei" w:cs="Microsoft YaHei"/>
          <w:sz w:val="20"/>
          <w:szCs w:val="20"/>
          <w:color w:val="231F20"/>
          <w:spacing w:val="-3"/>
        </w:rPr>
        <w:t>个 以</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上</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伴</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侣 的</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女</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性</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感</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染</w:t>
      </w:r>
      <w:r>
        <w:rPr>
          <w:rFonts w:ascii="Microsoft YaHei" w:hAnsi="Microsoft YaHei" w:eastAsia="Microsoft YaHei" w:cs="Microsoft YaHei"/>
          <w:sz w:val="20"/>
          <w:szCs w:val="20"/>
          <w:color w:val="231F20"/>
          <w:spacing w:val="14"/>
          <w:w w:val="101"/>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3"/>
        </w:rPr>
        <w:t>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风 险</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增</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加 了</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9</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3"/>
        </w:rPr>
        <w:t>倍</w:t>
      </w:r>
      <w:r>
        <w:rPr>
          <w:rFonts w:ascii="Microsoft YaHei" w:hAnsi="Microsoft YaHei" w:eastAsia="Microsoft YaHei" w:cs="Microsoft YaHei"/>
          <w:sz w:val="10"/>
          <w:szCs w:val="10"/>
          <w:color w:val="231F20"/>
          <w:spacing w:val="12"/>
          <w:position w:val="8"/>
        </w:rPr>
        <w:t>［</w:t>
      </w:r>
      <w:r>
        <w:rPr>
          <w:rFonts w:ascii="Arial" w:hAnsi="Arial" w:eastAsia="Arial" w:cs="Arial"/>
          <w:sz w:val="10"/>
          <w:szCs w:val="10"/>
          <w:color w:val="231F20"/>
          <w:spacing w:val="12"/>
          <w:position w:val="8"/>
        </w:rPr>
        <w:t>29</w:t>
      </w:r>
      <w:r>
        <w:rPr>
          <w:rFonts w:ascii="Microsoft YaHei" w:hAnsi="Microsoft YaHei" w:eastAsia="Microsoft YaHei" w:cs="Microsoft YaHei"/>
          <w:sz w:val="10"/>
          <w:szCs w:val="10"/>
          <w:color w:val="231F20"/>
          <w:spacing w:val="12"/>
          <w:position w:val="8"/>
        </w:rPr>
        <w:t>］</w:t>
      </w:r>
      <w:r>
        <w:rPr>
          <w:rFonts w:ascii="Microsoft YaHei" w:hAnsi="Microsoft YaHei" w:eastAsia="Microsoft YaHei" w:cs="Microsoft YaHei"/>
          <w:sz w:val="20"/>
          <w:szCs w:val="20"/>
          <w:color w:val="231F20"/>
          <w:spacing w:val="12"/>
        </w:rPr>
        <w:t>。而现今青少年逐渐提早的性行为年龄和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增多的性伴侣数进一步增加了</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3"/>
        </w:rPr>
        <w:t>的感染机会</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欧</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洲 的</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青</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少</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年</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研</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究</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显</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示</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14~</w:t>
      </w:r>
      <w:r>
        <w:rPr>
          <w:rFonts w:ascii="Arial" w:hAnsi="Arial" w:eastAsia="Arial" w:cs="Arial"/>
          <w:sz w:val="20"/>
          <w:szCs w:val="20"/>
          <w:color w:val="231F20"/>
          <w:spacing w:val="-31"/>
        </w:rPr>
        <w:t xml:space="preserve"> </w:t>
      </w:r>
      <w:r>
        <w:rPr>
          <w:rFonts w:ascii="Arial" w:hAnsi="Arial" w:eastAsia="Arial" w:cs="Arial"/>
          <w:sz w:val="20"/>
          <w:szCs w:val="20"/>
          <w:color w:val="231F20"/>
          <w:spacing w:val="-5"/>
        </w:rPr>
        <w:t>16 </w:t>
      </w:r>
      <w:r>
        <w:rPr>
          <w:rFonts w:ascii="Microsoft YaHei" w:hAnsi="Microsoft YaHei" w:eastAsia="Microsoft YaHei" w:cs="Microsoft YaHei"/>
          <w:sz w:val="20"/>
          <w:szCs w:val="20"/>
          <w:color w:val="231F20"/>
          <w:spacing w:val="-5"/>
        </w:rPr>
        <w:t>岁</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年</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龄</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段</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就</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有</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47.5% </w:t>
      </w:r>
      <w:r>
        <w:rPr>
          <w:rFonts w:ascii="Microsoft YaHei" w:hAnsi="Microsoft YaHei" w:eastAsia="Microsoft YaHei" w:cs="Microsoft YaHei"/>
          <w:sz w:val="20"/>
          <w:szCs w:val="20"/>
          <w:color w:val="231F20"/>
          <w:spacing w:val="1"/>
        </w:rPr>
        <w:t>的性活跃女性和</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1"/>
        </w:rPr>
        <w:t>60.2% </w:t>
      </w:r>
      <w:r>
        <w:rPr>
          <w:rFonts w:ascii="Microsoft YaHei" w:hAnsi="Microsoft YaHei" w:eastAsia="Microsoft YaHei" w:cs="Microsoft YaHei"/>
          <w:sz w:val="20"/>
          <w:szCs w:val="20"/>
          <w:color w:val="231F20"/>
          <w:spacing w:val="1"/>
        </w:rPr>
        <w:t>的性活跃男性报告在</w:t>
      </w:r>
    </w:p>
    <w:p>
      <w:pPr>
        <w:ind w:left="488" w:right="313" w:firstLine="20"/>
        <w:spacing w:before="3"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2"/>
        </w:rPr>
        <w:t>15 </w:t>
      </w:r>
      <w:r>
        <w:rPr>
          <w:rFonts w:ascii="Microsoft YaHei" w:hAnsi="Microsoft YaHei" w:eastAsia="Microsoft YaHei" w:cs="Microsoft YaHei"/>
          <w:sz w:val="20"/>
          <w:szCs w:val="20"/>
          <w:color w:val="231F20"/>
          <w:spacing w:val="-2"/>
        </w:rPr>
        <w:t>岁之前进行了初次性行为，三分之一的 </w:t>
      </w:r>
      <w:r>
        <w:rPr>
          <w:rFonts w:ascii="Arial" w:hAnsi="Arial" w:eastAsia="Arial" w:cs="Arial"/>
          <w:sz w:val="20"/>
          <w:szCs w:val="20"/>
          <w:color w:val="231F20"/>
          <w:spacing w:val="-2"/>
        </w:rPr>
        <w:t>14~</w:t>
      </w:r>
      <w:r>
        <w:rPr>
          <w:rFonts w:ascii="Arial" w:hAnsi="Arial" w:eastAsia="Arial" w:cs="Arial"/>
          <w:sz w:val="20"/>
          <w:szCs w:val="20"/>
          <w:color w:val="231F20"/>
          <w:spacing w:val="-30"/>
        </w:rPr>
        <w:t xml:space="preserve"> </w:t>
      </w:r>
      <w:r>
        <w:rPr>
          <w:rFonts w:ascii="Arial" w:hAnsi="Arial" w:eastAsia="Arial" w:cs="Arial"/>
          <w:sz w:val="20"/>
          <w:szCs w:val="20"/>
          <w:color w:val="231F20"/>
          <w:spacing w:val="-2"/>
        </w:rPr>
        <w:t>16</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2"/>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受</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访</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4"/>
        </w:rPr>
        <w:t>者</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4"/>
        </w:rPr>
        <w:t>表</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示</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他</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们 已 经</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有</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规</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律 的</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性 生 活</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5"/>
          <w:position w:val="8"/>
        </w:rPr>
        <w:t>30</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4"/>
        </w:rPr>
        <w:t>2015 </w:t>
      </w:r>
      <w:r>
        <w:rPr>
          <w:rFonts w:ascii="Microsoft YaHei" w:hAnsi="Microsoft YaHei" w:eastAsia="Microsoft YaHei" w:cs="Microsoft YaHei"/>
          <w:sz w:val="20"/>
          <w:szCs w:val="20"/>
          <w:color w:val="231F20"/>
          <w:spacing w:val="4"/>
        </w:rPr>
        <w:t>年我国发布的《中国家庭发展报告 </w:t>
      </w:r>
      <w:r>
        <w:rPr>
          <w:rFonts w:ascii="Arial" w:hAnsi="Arial" w:eastAsia="Arial" w:cs="Arial"/>
          <w:sz w:val="20"/>
          <w:szCs w:val="20"/>
          <w:color w:val="231F20"/>
          <w:spacing w:val="4"/>
        </w:rPr>
        <w:t>2015</w:t>
      </w:r>
      <w:r>
        <w:rPr>
          <w:rFonts w:ascii="Microsoft YaHei" w:hAnsi="Microsoft YaHei" w:eastAsia="Microsoft YaHei" w:cs="Microsoft YaHei"/>
          <w:sz w:val="20"/>
          <w:szCs w:val="20"/>
          <w:color w:val="231F20"/>
          <w:spacing w:val="4"/>
        </w:rPr>
        <w:t>》显</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7"/>
        </w:rPr>
        <w:t>示 ，我</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7"/>
        </w:rPr>
        <w:t>国</w:t>
      </w:r>
      <w:r>
        <w:rPr>
          <w:rFonts w:ascii="Microsoft YaHei" w:hAnsi="Microsoft YaHei" w:eastAsia="Microsoft YaHei" w:cs="Microsoft YaHei"/>
          <w:sz w:val="20"/>
          <w:szCs w:val="20"/>
          <w:color w:val="231F20"/>
          <w:spacing w:val="37"/>
        </w:rPr>
        <w:t xml:space="preserve"> </w:t>
      </w:r>
      <w:r>
        <w:rPr>
          <w:rFonts w:ascii="Arial" w:hAnsi="Arial" w:eastAsia="Arial" w:cs="Arial"/>
          <w:sz w:val="20"/>
          <w:szCs w:val="20"/>
          <w:color w:val="231F20"/>
          <w:spacing w:val="-7"/>
        </w:rPr>
        <w:t>15~</w:t>
      </w:r>
      <w:r>
        <w:rPr>
          <w:rFonts w:ascii="Arial" w:hAnsi="Arial" w:eastAsia="Arial" w:cs="Arial"/>
          <w:sz w:val="20"/>
          <w:szCs w:val="20"/>
          <w:color w:val="231F20"/>
          <w:spacing w:val="-30"/>
        </w:rPr>
        <w:t xml:space="preserve"> </w:t>
      </w:r>
      <w:r>
        <w:rPr>
          <w:rFonts w:ascii="Arial" w:hAnsi="Arial" w:eastAsia="Arial" w:cs="Arial"/>
          <w:sz w:val="20"/>
          <w:szCs w:val="20"/>
          <w:color w:val="231F20"/>
          <w:spacing w:val="-7"/>
        </w:rPr>
        <w:t>17</w:t>
      </w:r>
      <w:r>
        <w:rPr>
          <w:rFonts w:ascii="Arial" w:hAnsi="Arial" w:eastAsia="Arial" w:cs="Arial"/>
          <w:sz w:val="20"/>
          <w:szCs w:val="20"/>
          <w:color w:val="231F20"/>
          <w:spacing w:val="22"/>
          <w:w w:val="101"/>
        </w:rPr>
        <w:t xml:space="preserve"> </w:t>
      </w:r>
      <w:r>
        <w:rPr>
          <w:rFonts w:ascii="Microsoft YaHei" w:hAnsi="Microsoft YaHei" w:eastAsia="Microsoft YaHei" w:cs="Microsoft YaHei"/>
          <w:sz w:val="20"/>
          <w:szCs w:val="20"/>
          <w:color w:val="231F20"/>
          <w:spacing w:val="-7"/>
        </w:rPr>
        <w:t>岁 青 少 年 性</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7"/>
        </w:rPr>
        <w:t>行 为 的 发 生 率 为</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1"/>
        </w:rPr>
        <w:t>4.</w:t>
      </w:r>
      <w:r>
        <w:rPr>
          <w:rFonts w:ascii="Arial" w:hAnsi="Arial" w:eastAsia="Arial" w:cs="Arial"/>
          <w:sz w:val="20"/>
          <w:szCs w:val="20"/>
          <w:color w:val="231F20"/>
          <w:spacing w:val="-24"/>
        </w:rPr>
        <w:t xml:space="preserve"> </w:t>
      </w:r>
      <w:r>
        <w:rPr>
          <w:rFonts w:ascii="Arial" w:hAnsi="Arial" w:eastAsia="Arial" w:cs="Arial"/>
          <w:sz w:val="20"/>
          <w:szCs w:val="20"/>
          <w:color w:val="231F20"/>
          <w:spacing w:val="-11"/>
        </w:rPr>
        <w:t>1%</w:t>
      </w:r>
      <w:r>
        <w:rPr>
          <w:rFonts w:ascii="Microsoft YaHei" w:hAnsi="Microsoft YaHei" w:eastAsia="Microsoft YaHei" w:cs="Microsoft YaHei"/>
          <w:sz w:val="10"/>
          <w:szCs w:val="10"/>
          <w:color w:val="231F20"/>
          <w:spacing w:val="-11"/>
          <w:position w:val="8"/>
        </w:rPr>
        <w:t>［</w:t>
      </w:r>
      <w:r>
        <w:rPr>
          <w:rFonts w:ascii="Arial" w:hAnsi="Arial" w:eastAsia="Arial" w:cs="Arial"/>
          <w:sz w:val="10"/>
          <w:szCs w:val="10"/>
          <w:color w:val="231F20"/>
          <w:spacing w:val="-11"/>
          <w:position w:val="8"/>
        </w:rPr>
        <w:t>31</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。中国 </w:t>
      </w:r>
      <w:r>
        <w:rPr>
          <w:rFonts w:ascii="Arial" w:hAnsi="Arial" w:eastAsia="Arial" w:cs="Arial"/>
          <w:sz w:val="20"/>
          <w:szCs w:val="20"/>
          <w:color w:val="231F20"/>
        </w:rPr>
        <w:t>1</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rPr>
        <w:t>项纳入</w:t>
      </w:r>
      <w:r>
        <w:rPr>
          <w:rFonts w:ascii="Microsoft YaHei" w:hAnsi="Microsoft YaHei" w:eastAsia="Microsoft YaHei" w:cs="Microsoft YaHei"/>
          <w:sz w:val="20"/>
          <w:szCs w:val="20"/>
          <w:color w:val="231F20"/>
          <w:spacing w:val="-24"/>
        </w:rPr>
        <w:t xml:space="preserve"> </w:t>
      </w:r>
      <w:r>
        <w:rPr>
          <w:rFonts w:ascii="Arial" w:hAnsi="Arial" w:eastAsia="Arial" w:cs="Arial"/>
          <w:sz w:val="20"/>
          <w:szCs w:val="20"/>
          <w:color w:val="231F20"/>
        </w:rPr>
        <w:t>7</w:t>
      </w:r>
      <w:r>
        <w:rPr>
          <w:rFonts w:ascii="Arial" w:hAnsi="Arial" w:eastAsia="Arial" w:cs="Arial"/>
          <w:sz w:val="20"/>
          <w:szCs w:val="20"/>
          <w:color w:val="231F20"/>
          <w:spacing w:val="-25"/>
        </w:rPr>
        <w:t xml:space="preserve"> </w:t>
      </w:r>
      <w:r>
        <w:rPr>
          <w:rFonts w:ascii="Microsoft YaHei" w:hAnsi="Microsoft YaHei" w:eastAsia="Microsoft YaHei" w:cs="Microsoft YaHei"/>
          <w:sz w:val="20"/>
          <w:szCs w:val="20"/>
          <w:color w:val="231F20"/>
        </w:rPr>
        <w:t>个城市</w:t>
      </w:r>
      <w:r>
        <w:rPr>
          <w:rFonts w:ascii="Microsoft YaHei" w:hAnsi="Microsoft YaHei" w:eastAsia="Microsoft YaHei" w:cs="Microsoft YaHei"/>
          <w:sz w:val="20"/>
          <w:szCs w:val="20"/>
          <w:color w:val="231F20"/>
          <w:spacing w:val="-24"/>
        </w:rPr>
        <w:t xml:space="preserve"> </w:t>
      </w:r>
      <w:r>
        <w:rPr>
          <w:rFonts w:ascii="Arial" w:hAnsi="Arial" w:eastAsia="Arial" w:cs="Arial"/>
          <w:sz w:val="20"/>
          <w:szCs w:val="20"/>
          <w:color w:val="231F20"/>
        </w:rPr>
        <w:t>78 400</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rPr>
        <w:t>名大学生的  </w:t>
      </w:r>
      <w:r>
        <w:rPr>
          <w:rFonts w:ascii="Microsoft YaHei" w:hAnsi="Microsoft YaHei" w:eastAsia="Microsoft YaHei" w:cs="Microsoft YaHei"/>
          <w:sz w:val="20"/>
          <w:szCs w:val="20"/>
          <w:color w:val="231F20"/>
        </w:rPr>
        <w:t>横断面调查研究显示，在 </w:t>
      </w:r>
      <w:r>
        <w:rPr>
          <w:rFonts w:ascii="Arial" w:hAnsi="Arial" w:eastAsia="Arial" w:cs="Arial"/>
          <w:sz w:val="20"/>
          <w:szCs w:val="20"/>
          <w:color w:val="231F20"/>
        </w:rPr>
        <w:t>10</w:t>
      </w:r>
      <w:r>
        <w:rPr>
          <w:rFonts w:ascii="Arial" w:hAnsi="Arial" w:eastAsia="Arial" w:cs="Arial"/>
          <w:sz w:val="20"/>
          <w:szCs w:val="20"/>
          <w:color w:val="231F20"/>
          <w:spacing w:val="21"/>
          <w:w w:val="101"/>
        </w:rPr>
        <w:t xml:space="preserve"> </w:t>
      </w:r>
      <w:r>
        <w:rPr>
          <w:rFonts w:ascii="Arial" w:hAnsi="Arial" w:eastAsia="Arial" w:cs="Arial"/>
          <w:sz w:val="20"/>
          <w:szCs w:val="20"/>
          <w:color w:val="231F20"/>
        </w:rPr>
        <w:t>164</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名有过性行为的大  </w:t>
      </w:r>
      <w:r>
        <w:rPr>
          <w:rFonts w:ascii="Microsoft YaHei" w:hAnsi="Microsoft YaHei" w:eastAsia="Microsoft YaHei" w:cs="Microsoft YaHei"/>
          <w:sz w:val="20"/>
          <w:szCs w:val="20"/>
          <w:color w:val="231F20"/>
          <w:spacing w:val="10"/>
        </w:rPr>
        <w:t>学生中初次性行为的平均年龄为 </w:t>
      </w:r>
      <w:r>
        <w:rPr>
          <w:rFonts w:ascii="Arial" w:hAnsi="Arial" w:eastAsia="Arial" w:cs="Arial"/>
          <w:sz w:val="20"/>
          <w:szCs w:val="20"/>
          <w:color w:val="231F20"/>
          <w:spacing w:val="10"/>
        </w:rPr>
        <w:t>20.</w:t>
      </w:r>
      <w:r>
        <w:rPr>
          <w:rFonts w:ascii="Arial" w:hAnsi="Arial" w:eastAsia="Arial" w:cs="Arial"/>
          <w:sz w:val="20"/>
          <w:szCs w:val="20"/>
          <w:color w:val="231F20"/>
          <w:spacing w:val="-22"/>
        </w:rPr>
        <w:t xml:space="preserve"> </w:t>
      </w:r>
      <w:r>
        <w:rPr>
          <w:rFonts w:ascii="Arial" w:hAnsi="Arial" w:eastAsia="Arial" w:cs="Arial"/>
          <w:sz w:val="20"/>
          <w:szCs w:val="20"/>
          <w:color w:val="231F20"/>
          <w:spacing w:val="10"/>
        </w:rPr>
        <w:t>14 </w:t>
      </w:r>
      <w:r>
        <w:rPr>
          <w:rFonts w:ascii="Microsoft YaHei" w:hAnsi="Microsoft YaHei" w:eastAsia="Microsoft YaHei" w:cs="Microsoft YaHei"/>
          <w:sz w:val="20"/>
          <w:szCs w:val="20"/>
          <w:color w:val="231F20"/>
          <w:spacing w:val="10"/>
        </w:rPr>
        <w:t>岁</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0"/>
        </w:rPr>
        <w:t>，其中</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7"/>
        </w:rPr>
        <w:t>15~</w:t>
      </w:r>
      <w:r>
        <w:rPr>
          <w:rFonts w:ascii="Arial" w:hAnsi="Arial" w:eastAsia="Arial" w:cs="Arial"/>
          <w:sz w:val="20"/>
          <w:szCs w:val="20"/>
          <w:color w:val="231F20"/>
          <w:spacing w:val="-19"/>
        </w:rPr>
        <w:t xml:space="preserve"> </w:t>
      </w:r>
      <w:r>
        <w:rPr>
          <w:rFonts w:ascii="Arial" w:hAnsi="Arial" w:eastAsia="Arial" w:cs="Arial"/>
          <w:sz w:val="20"/>
          <w:szCs w:val="20"/>
          <w:color w:val="231F20"/>
          <w:spacing w:val="-7"/>
        </w:rPr>
        <w:t>19</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7"/>
        </w:rPr>
        <w:t>岁占比达到</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7"/>
        </w:rPr>
        <w:t>37.31%</w:t>
      </w:r>
      <w:r>
        <w:rPr>
          <w:rFonts w:ascii="Microsoft YaHei" w:hAnsi="Microsoft YaHei" w:eastAsia="Microsoft YaHei" w:cs="Microsoft YaHei"/>
          <w:sz w:val="10"/>
          <w:szCs w:val="10"/>
          <w:color w:val="231F20"/>
          <w:spacing w:val="-7"/>
          <w:position w:val="8"/>
        </w:rPr>
        <w:t>［</w:t>
      </w:r>
      <w:r>
        <w:rPr>
          <w:rFonts w:ascii="Arial" w:hAnsi="Arial" w:eastAsia="Arial" w:cs="Arial"/>
          <w:sz w:val="10"/>
          <w:szCs w:val="10"/>
          <w:color w:val="231F20"/>
          <w:spacing w:val="-7"/>
          <w:position w:val="8"/>
        </w:rPr>
        <w:t>32</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p>
    <w:p>
      <w:pPr>
        <w:ind w:left="490" w:right="392" w:firstLine="420"/>
        <w:spacing w:before="2" w:line="200"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二</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0"/>
        </w:rPr>
        <w:t>、青少年女性接种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0"/>
        </w:rPr>
        <w:t>疫苗的有效性和安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全性</w:t>
      </w:r>
    </w:p>
    <w:p>
      <w:pPr>
        <w:ind w:left="914"/>
        <w:spacing w:before="55" w:line="183" w:lineRule="auto"/>
        <w:rPr>
          <w:rFonts w:ascii="Microsoft YaHei" w:hAnsi="Microsoft YaHei" w:eastAsia="Microsoft YaHei" w:cs="Microsoft YaHei"/>
          <w:sz w:val="20"/>
          <w:szCs w:val="20"/>
        </w:rPr>
      </w:pPr>
      <w:r>
        <w:drawing>
          <wp:anchor distT="0" distB="0" distL="0" distR="0" simplePos="0" relativeHeight="251666432" behindDoc="1" locked="0" layoutInCell="1" allowOverlap="1">
            <wp:simplePos x="0" y="0"/>
            <wp:positionH relativeFrom="column">
              <wp:posOffset>0</wp:posOffset>
            </wp:positionH>
            <wp:positionV relativeFrom="paragraph">
              <wp:posOffset>111156</wp:posOffset>
            </wp:positionV>
            <wp:extent cx="2805668" cy="304216"/>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rPr>
        <w:t>HPV</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0"/>
        </w:rPr>
        <w:t>疫苗接种是预防</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0"/>
        </w:rPr>
        <w:t>感染及相关疾病最</w:t>
      </w:r>
    </w:p>
    <w:p>
      <w:pPr>
        <w:spacing w:line="14" w:lineRule="auto"/>
        <w:rPr>
          <w:rFonts w:ascii="Arial"/>
          <w:sz w:val="2"/>
        </w:rPr>
      </w:pPr>
      <w:r>
        <w:rPr>
          <w:rFonts w:ascii="Arial" w:hAnsi="Arial" w:eastAsia="Arial" w:cs="Arial"/>
          <w:sz w:val="2"/>
          <w:szCs w:val="2"/>
        </w:rPr>
        <w:br w:type="column"/>
      </w:r>
    </w:p>
    <w:p>
      <w:pPr>
        <w:ind w:left="82" w:right="78" w:firstLine="3"/>
        <w:spacing w:before="44"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3"/>
        </w:rPr>
        <w:t>经济有效的干预措施</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3"/>
        </w:rPr>
        <w:t>。</w:t>
      </w:r>
      <w:r>
        <w:rPr>
          <w:rFonts w:ascii="Arial" w:hAnsi="Arial" w:eastAsia="Arial" w:cs="Arial"/>
          <w:sz w:val="20"/>
          <w:szCs w:val="20"/>
          <w:color w:val="231F20"/>
        </w:rPr>
        <w:t>HPV</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23"/>
        </w:rPr>
        <w:t>疫苗通过预防初次</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1"/>
        </w:rPr>
        <w:t>感染和减少持续性</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1"/>
        </w:rPr>
        <w:t>感染来阻断子宫颈癌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前病变的发生和发展。</w:t>
      </w:r>
    </w:p>
    <w:p>
      <w:pPr>
        <w:ind w:left="420"/>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（一）我国已上市的</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4"/>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4"/>
        </w:rPr>
        <w:t>疫苗</w:t>
      </w:r>
    </w:p>
    <w:p>
      <w:pPr>
        <w:ind w:firstLine="503"/>
        <w:spacing w:before="27"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截至</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2"/>
        </w:rPr>
        <w:t>2022</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2"/>
        </w:rPr>
        <w:t>年 </w:t>
      </w:r>
      <w:r>
        <w:rPr>
          <w:rFonts w:ascii="Arial" w:hAnsi="Arial" w:eastAsia="Arial" w:cs="Arial"/>
          <w:sz w:val="20"/>
          <w:szCs w:val="20"/>
          <w:color w:val="231F20"/>
          <w:spacing w:val="-2"/>
        </w:rPr>
        <w:t>10</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2"/>
        </w:rPr>
        <w:t>月，已有</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2"/>
        </w:rPr>
        <w:t>5</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种</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2"/>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疫</w:t>
      </w:r>
      <w:r>
        <w:rPr>
          <w:rFonts w:ascii="Microsoft YaHei" w:hAnsi="Microsoft YaHei" w:eastAsia="Microsoft YaHei" w:cs="Microsoft YaHei"/>
          <w:sz w:val="20"/>
          <w:szCs w:val="20"/>
          <w:color w:val="231F20"/>
          <w:spacing w:val="-3"/>
        </w:rPr>
        <w:t>苗先后获</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得中国上市许可</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4"/>
        </w:rPr>
        <w:t>。这 </w:t>
      </w:r>
      <w:r>
        <w:rPr>
          <w:rFonts w:ascii="Arial" w:hAnsi="Arial" w:eastAsia="Arial" w:cs="Arial"/>
          <w:sz w:val="20"/>
          <w:szCs w:val="20"/>
          <w:color w:val="231F20"/>
          <w:spacing w:val="24"/>
        </w:rPr>
        <w:t>5 </w:t>
      </w:r>
      <w:r>
        <w:rPr>
          <w:rFonts w:ascii="Microsoft YaHei" w:hAnsi="Microsoft YaHei" w:eastAsia="Microsoft YaHei" w:cs="Microsoft YaHei"/>
          <w:sz w:val="20"/>
          <w:szCs w:val="20"/>
          <w:color w:val="231F20"/>
          <w:spacing w:val="24"/>
        </w:rPr>
        <w:t>种疫苗均为病毒样颗粒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virus-like particles</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VLP</w:t>
      </w:r>
      <w:r>
        <w:rPr>
          <w:rFonts w:ascii="Microsoft YaHei" w:hAnsi="Microsoft YaHei" w:eastAsia="Microsoft YaHei" w:cs="Microsoft YaHei"/>
          <w:sz w:val="20"/>
          <w:szCs w:val="20"/>
          <w:color w:val="231F20"/>
          <w:spacing w:val="-7"/>
        </w:rPr>
        <w:t>）疫苗，通过</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7"/>
        </w:rPr>
        <w:t>DNA</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7"/>
        </w:rPr>
        <w:t>重组技术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将</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Arial" w:hAnsi="Arial" w:eastAsia="Arial" w:cs="Arial"/>
          <w:sz w:val="20"/>
          <w:szCs w:val="20"/>
          <w:color w:val="231F20"/>
        </w:rPr>
        <w:t>L</w:t>
      </w:r>
      <w:r>
        <w:rPr>
          <w:rFonts w:ascii="Arial" w:hAnsi="Arial" w:eastAsia="Arial" w:cs="Arial"/>
          <w:sz w:val="20"/>
          <w:szCs w:val="20"/>
          <w:color w:val="231F20"/>
          <w:spacing w:val="11"/>
        </w:rPr>
        <w:t>1</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1"/>
        </w:rPr>
        <w:t>基因序列克隆重组到表达系统（如酵母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细胞、杆状病毒</w:t>
      </w:r>
      <w:r>
        <w:rPr>
          <w:rFonts w:ascii="Arial" w:hAnsi="Arial" w:eastAsia="Arial" w:cs="Arial"/>
          <w:sz w:val="20"/>
          <w:szCs w:val="20"/>
          <w:color w:val="231F20"/>
          <w:spacing w:val="9"/>
        </w:rPr>
        <w:t>-</w:t>
      </w:r>
      <w:r>
        <w:rPr>
          <w:rFonts w:ascii="Microsoft YaHei" w:hAnsi="Microsoft YaHei" w:eastAsia="Microsoft YaHei" w:cs="Microsoft YaHei"/>
          <w:sz w:val="20"/>
          <w:szCs w:val="20"/>
          <w:color w:val="231F20"/>
          <w:spacing w:val="9"/>
        </w:rPr>
        <w:t>昆虫细胞、大肠杆菌或毕赤酵母）</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表达</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
        </w:rPr>
        <w:t xml:space="preserve"> </w:t>
      </w:r>
      <w:r>
        <w:rPr>
          <w:rFonts w:ascii="Arial" w:hAnsi="Arial" w:eastAsia="Arial" w:cs="Arial"/>
          <w:sz w:val="20"/>
          <w:szCs w:val="20"/>
          <w:color w:val="231F20"/>
        </w:rPr>
        <w:t>L</w:t>
      </w:r>
      <w:r>
        <w:rPr>
          <w:rFonts w:ascii="Arial" w:hAnsi="Arial" w:eastAsia="Arial" w:cs="Arial"/>
          <w:sz w:val="20"/>
          <w:szCs w:val="20"/>
          <w:color w:val="231F20"/>
          <w:spacing w:val="1"/>
        </w:rPr>
        <w:t>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结构蛋白，经过纯化并组装为</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rPr>
        <w:t>VLP</w:t>
      </w:r>
      <w:r>
        <w:rPr>
          <w:rFonts w:ascii="Microsoft YaHei" w:hAnsi="Microsoft YaHei" w:eastAsia="Microsoft YaHei" w:cs="Microsoft YaHei"/>
          <w:sz w:val="20"/>
          <w:szCs w:val="20"/>
          <w:color w:val="231F20"/>
          <w:spacing w:val="1"/>
        </w:rPr>
        <w:t>，辅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以佐剂制成疫苗</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8"/>
        </w:rPr>
        <w:t>。</w:t>
      </w:r>
      <w:r>
        <w:rPr>
          <w:rFonts w:ascii="Arial" w:hAnsi="Arial" w:eastAsia="Arial" w:cs="Arial"/>
          <w:sz w:val="20"/>
          <w:szCs w:val="20"/>
          <w:color w:val="231F20"/>
        </w:rPr>
        <w:t>VLP</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8"/>
        </w:rPr>
        <w:t>近乎于一个天然的病毒衣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壳，保持病毒表面的抗原表位，抗原活性几乎与天</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rPr>
        <w:t>然 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病</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毒</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完</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全</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一</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致</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 由</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于 </w:t>
      </w:r>
      <w:r>
        <w:rPr>
          <w:rFonts w:ascii="Arial" w:hAnsi="Arial" w:eastAsia="Arial" w:cs="Arial"/>
          <w:sz w:val="20"/>
          <w:szCs w:val="20"/>
          <w:color w:val="231F20"/>
          <w:spacing w:val="-1"/>
        </w:rPr>
        <w:t>VLPs </w:t>
      </w:r>
      <w:r>
        <w:rPr>
          <w:rFonts w:ascii="Microsoft YaHei" w:hAnsi="Microsoft YaHei" w:eastAsia="Microsoft YaHei" w:cs="Microsoft YaHei"/>
          <w:sz w:val="20"/>
          <w:szCs w:val="20"/>
          <w:color w:val="231F20"/>
          <w:spacing w:val="-1"/>
        </w:rPr>
        <w:t>不</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含</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有</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病</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毒</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DNA</w:t>
      </w:r>
      <w:r>
        <w:rPr>
          <w:rFonts w:ascii="Microsoft YaHei" w:hAnsi="Microsoft YaHei" w:eastAsia="Microsoft YaHei" w:cs="Microsoft YaHei"/>
          <w:sz w:val="20"/>
          <w:szCs w:val="20"/>
          <w:color w:val="231F20"/>
          <w:spacing w:val="3"/>
        </w:rPr>
        <w:t>，所以不具感染性和致癌性</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33</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rPr>
        <w:t>VLP</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3"/>
        </w:rPr>
        <w:t>诱导机体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特异性的体液免疫反应，产生特异性中和抗体，从</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rPr>
        <w:t>而</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
        </w:rPr>
        <w:t>达</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到</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预 防</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相</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关</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型</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别 </w:t>
      </w:r>
      <w:r>
        <w:rPr>
          <w:rFonts w:ascii="Arial" w:hAnsi="Arial" w:eastAsia="Arial" w:cs="Arial"/>
          <w:sz w:val="20"/>
          <w:szCs w:val="20"/>
          <w:color w:val="231F20"/>
        </w:rPr>
        <w:t>HPV</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感</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染</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所</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致</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疾</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病 的</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5</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
        </w:rPr>
        <w:t>种</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
        </w:rPr>
        <w:t>疫苗信息见表 </w:t>
      </w:r>
      <w:r>
        <w:rPr>
          <w:rFonts w:ascii="Arial" w:hAnsi="Arial" w:eastAsia="Arial" w:cs="Arial"/>
          <w:sz w:val="20"/>
          <w:szCs w:val="20"/>
          <w:color w:val="231F20"/>
          <w:spacing w:val="-1"/>
        </w:rPr>
        <w:t>1</w:t>
      </w:r>
      <w:r>
        <w:rPr>
          <w:rFonts w:ascii="Microsoft YaHei" w:hAnsi="Microsoft YaHei" w:eastAsia="Microsoft YaHei" w:cs="Microsoft YaHei"/>
          <w:sz w:val="20"/>
          <w:szCs w:val="20"/>
          <w:color w:val="231F20"/>
          <w:spacing w:val="-1"/>
        </w:rPr>
        <w:t>。</w:t>
      </w:r>
    </w:p>
    <w:p>
      <w:pPr>
        <w:ind w:left="81" w:right="78" w:firstLine="338"/>
        <w:spacing w:before="2"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（二）青少年女性接种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疫苗的免疫原性和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保护作用</w:t>
      </w:r>
    </w:p>
    <w:p>
      <w:pPr>
        <w:ind w:left="82" w:right="12" w:firstLine="423"/>
        <w:spacing w:before="9"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14"/>
        </w:rPr>
        <w:t>5</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4"/>
        </w:rPr>
        <w:t>种</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疫苗在青少年女性均表现出良好的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免疫原性，三剂或两剂接种程序均能观察到较高的</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疫苗抗体阳转率、血清抗体滴度以及较高的预防疫</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苗覆盖型别</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3"/>
        </w:rPr>
        <w:t>相关疾病保护作用</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3"/>
        </w:rPr>
        <w:t>。研究显示，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一些双价和四价</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2"/>
        </w:rPr>
        <w:t>疫苗对非疫苗型别具有一定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程度的交叉保护，但仍有待进一步研究</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521"/>
        <w:spacing w:line="198" w:lineRule="auto"/>
        <w:rPr>
          <w:rFonts w:ascii="Microsoft YaHei" w:hAnsi="Microsoft YaHei" w:eastAsia="Microsoft YaHei" w:cs="Microsoft YaHei"/>
          <w:sz w:val="20"/>
          <w:szCs w:val="20"/>
        </w:rPr>
      </w:pPr>
      <w:r>
        <w:rPr>
          <w:rFonts w:ascii="Arial" w:hAnsi="Arial" w:eastAsia="Arial" w:cs="Arial"/>
          <w:sz w:val="20"/>
          <w:szCs w:val="20"/>
          <w:color w:val="231F20"/>
          <w:spacing w:val="-3"/>
        </w:rPr>
        <w:t>1. </w:t>
      </w:r>
      <w:r>
        <w:rPr>
          <w:rFonts w:ascii="Microsoft YaHei" w:hAnsi="Microsoft YaHei" w:eastAsia="Microsoft YaHei" w:cs="Microsoft YaHei"/>
          <w:sz w:val="20"/>
          <w:szCs w:val="20"/>
          <w:color w:val="231F20"/>
          <w:spacing w:val="-3"/>
        </w:rPr>
        <w:t>九价</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3"/>
        </w:rPr>
        <w:t>疫苗</w:t>
      </w:r>
    </w:p>
    <w:p>
      <w:pPr>
        <w:ind w:left="82" w:firstLine="426"/>
        <w:spacing w:before="38"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多中心研究结果表明，</w:t>
      </w:r>
      <w:r>
        <w:rPr>
          <w:rFonts w:ascii="Arial" w:hAnsi="Arial" w:eastAsia="Arial" w:cs="Arial"/>
          <w:sz w:val="20"/>
          <w:szCs w:val="20"/>
          <w:color w:val="231F20"/>
        </w:rPr>
        <w:t>9~</w:t>
      </w:r>
      <w:r>
        <w:rPr>
          <w:rFonts w:ascii="Arial" w:hAnsi="Arial" w:eastAsia="Arial" w:cs="Arial"/>
          <w:sz w:val="20"/>
          <w:szCs w:val="20"/>
          <w:color w:val="231F20"/>
          <w:spacing w:val="-30"/>
        </w:rPr>
        <w:t xml:space="preserve"> </w:t>
      </w:r>
      <w:r>
        <w:rPr>
          <w:rFonts w:ascii="Arial" w:hAnsi="Arial" w:eastAsia="Arial" w:cs="Arial"/>
          <w:sz w:val="20"/>
          <w:szCs w:val="20"/>
          <w:color w:val="231F20"/>
        </w:rPr>
        <w:t>15</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rPr>
        <w:t>岁的女性接种</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3</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剂  </w:t>
      </w:r>
      <w:r>
        <w:rPr>
          <w:rFonts w:ascii="Arial" w:hAnsi="Arial" w:eastAsia="Arial" w:cs="Arial"/>
          <w:sz w:val="20"/>
          <w:szCs w:val="20"/>
          <w:color w:val="231F20"/>
        </w:rPr>
        <w:t>HPV</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1"/>
        </w:rPr>
        <w:t>疫苗后的抗体几何平均滴度（</w:t>
      </w:r>
      <w:r>
        <w:rPr>
          <w:rFonts w:ascii="Arial" w:hAnsi="Arial" w:eastAsia="Arial" w:cs="Arial"/>
          <w:sz w:val="20"/>
          <w:szCs w:val="20"/>
          <w:color w:val="231F20"/>
        </w:rPr>
        <w:t>geometric</w:t>
      </w:r>
      <w:r>
        <w:rPr>
          <w:rFonts w:ascii="Arial" w:hAnsi="Arial" w:eastAsia="Arial" w:cs="Arial"/>
          <w:sz w:val="20"/>
          <w:szCs w:val="20"/>
          <w:color w:val="231F20"/>
          <w:spacing w:val="18"/>
        </w:rPr>
        <w:t xml:space="preserve"> </w:t>
      </w:r>
      <w:r>
        <w:rPr>
          <w:rFonts w:ascii="Arial" w:hAnsi="Arial" w:eastAsia="Arial" w:cs="Arial"/>
          <w:sz w:val="20"/>
          <w:szCs w:val="20"/>
          <w:color w:val="231F20"/>
        </w:rPr>
        <w:t>mean  </w:t>
      </w:r>
      <w:r>
        <w:rPr>
          <w:rFonts w:ascii="Arial" w:hAnsi="Arial" w:eastAsia="Arial" w:cs="Arial"/>
          <w:sz w:val="20"/>
          <w:szCs w:val="20"/>
          <w:color w:val="231F20"/>
          <w:spacing w:val="-6"/>
        </w:rPr>
        <w:t>titre</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GMT</w:t>
      </w:r>
      <w:r>
        <w:rPr>
          <w:rFonts w:ascii="Microsoft YaHei" w:hAnsi="Microsoft YaHei" w:eastAsia="Microsoft YaHei" w:cs="Microsoft YaHei"/>
          <w:sz w:val="20"/>
          <w:szCs w:val="20"/>
          <w:color w:val="231F20"/>
          <w:spacing w:val="-6"/>
        </w:rPr>
        <w:t>）可达</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6"/>
        </w:rPr>
        <w:t>16~26</w:t>
      </w:r>
      <w:r>
        <w:rPr>
          <w:rFonts w:ascii="Arial" w:hAnsi="Arial" w:eastAsia="Arial" w:cs="Arial"/>
          <w:sz w:val="20"/>
          <w:szCs w:val="20"/>
          <w:color w:val="231F20"/>
          <w:spacing w:val="25"/>
        </w:rPr>
        <w:t xml:space="preserve"> </w:t>
      </w:r>
      <w:r>
        <w:rPr>
          <w:rFonts w:ascii="Microsoft YaHei" w:hAnsi="Microsoft YaHei" w:eastAsia="Microsoft YaHei" w:cs="Microsoft YaHei"/>
          <w:sz w:val="20"/>
          <w:szCs w:val="20"/>
          <w:color w:val="231F20"/>
          <w:spacing w:val="-6"/>
        </w:rPr>
        <w:t>岁女性的</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6"/>
        </w:rPr>
        <w:t>1.83~2.62 </w:t>
      </w:r>
      <w:r>
        <w:rPr>
          <w:rFonts w:ascii="Microsoft YaHei" w:hAnsi="Microsoft YaHei" w:eastAsia="Microsoft YaHei" w:cs="Microsoft YaHei"/>
          <w:sz w:val="20"/>
          <w:szCs w:val="20"/>
          <w:color w:val="231F20"/>
          <w:spacing w:val="-6"/>
        </w:rPr>
        <w:t>倍</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34</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亚洲人群临床试验汇总分析显示，</w:t>
      </w:r>
      <w:r>
        <w:rPr>
          <w:rFonts w:ascii="Arial" w:hAnsi="Arial" w:eastAsia="Arial" w:cs="Arial"/>
          <w:sz w:val="20"/>
          <w:szCs w:val="20"/>
          <w:color w:val="231F20"/>
          <w:spacing w:val="10"/>
        </w:rPr>
        <w:t>9~26</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0"/>
        </w:rPr>
        <w:t>岁亚洲女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性在完成</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3</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rPr>
        <w:t>剂九价</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rPr>
        <w:t>疫苗 </w:t>
      </w:r>
      <w:r>
        <w:rPr>
          <w:rFonts w:ascii="Arial" w:hAnsi="Arial" w:eastAsia="Arial" w:cs="Arial"/>
          <w:sz w:val="20"/>
          <w:szCs w:val="20"/>
          <w:color w:val="231F20"/>
        </w:rPr>
        <w:t>1</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rPr>
        <w:t>个月后，超过</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97.9%  </w:t>
      </w:r>
      <w:r>
        <w:rPr>
          <w:rFonts w:ascii="Microsoft YaHei" w:hAnsi="Microsoft YaHei" w:eastAsia="Microsoft YaHei" w:cs="Microsoft YaHei"/>
          <w:sz w:val="20"/>
          <w:szCs w:val="20"/>
          <w:color w:val="231F20"/>
          <w:spacing w:val="4"/>
        </w:rPr>
        <w:t>受种者对</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4"/>
        </w:rPr>
        <w:t>9</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4"/>
        </w:rPr>
        <w:t>种疫苗型别</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4"/>
        </w:rPr>
        <w:t>发生血清阳转</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35</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4"/>
        </w:rPr>
        <w:t>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国</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4"/>
        </w:rPr>
        <w:t>9~45 </w:t>
      </w:r>
      <w:r>
        <w:rPr>
          <w:rFonts w:ascii="Microsoft YaHei" w:hAnsi="Microsoft YaHei" w:eastAsia="Microsoft YaHei" w:cs="Microsoft YaHei"/>
          <w:sz w:val="20"/>
          <w:szCs w:val="20"/>
          <w:color w:val="231F20"/>
          <w:spacing w:val="4"/>
        </w:rPr>
        <w:t>岁女性接种 </w:t>
      </w:r>
      <w:r>
        <w:rPr>
          <w:rFonts w:ascii="Arial" w:hAnsi="Arial" w:eastAsia="Arial" w:cs="Arial"/>
          <w:sz w:val="20"/>
          <w:szCs w:val="20"/>
          <w:color w:val="231F20"/>
          <w:spacing w:val="4"/>
        </w:rPr>
        <w:t>3</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4"/>
        </w:rPr>
        <w:t>剂九价 </w:t>
      </w:r>
      <w:r>
        <w:rPr>
          <w:rFonts w:ascii="Arial" w:hAnsi="Arial" w:eastAsia="Arial" w:cs="Arial"/>
          <w:sz w:val="20"/>
          <w:szCs w:val="20"/>
          <w:color w:val="231F20"/>
        </w:rPr>
        <w:t>HPV</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4"/>
        </w:rPr>
        <w:t>疫苗 </w:t>
      </w:r>
      <w:r>
        <w:rPr>
          <w:rFonts w:ascii="Arial" w:hAnsi="Arial" w:eastAsia="Arial" w:cs="Arial"/>
          <w:sz w:val="20"/>
          <w:szCs w:val="20"/>
          <w:color w:val="231F20"/>
          <w:spacing w:val="4"/>
        </w:rPr>
        <w:t>1</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4"/>
        </w:rPr>
        <w:t>个月后，</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14"/>
        </w:rPr>
        <w:t xml:space="preserve">  </w:t>
      </w:r>
      <w:r>
        <w:rPr>
          <w:rFonts w:ascii="Arial" w:hAnsi="Arial" w:eastAsia="Arial" w:cs="Arial"/>
          <w:sz w:val="20"/>
          <w:szCs w:val="20"/>
          <w:color w:val="231F20"/>
          <w:spacing w:val="-3"/>
        </w:rPr>
        <w:t>6/11/16/18/31/33/45/5</w:t>
      </w:r>
      <w:r>
        <w:rPr>
          <w:rFonts w:ascii="Arial" w:hAnsi="Arial" w:eastAsia="Arial" w:cs="Arial"/>
          <w:sz w:val="20"/>
          <w:szCs w:val="20"/>
          <w:color w:val="231F20"/>
          <w:spacing w:val="-4"/>
        </w:rPr>
        <w:t>2/58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24"/>
          <w:w w:val="101"/>
        </w:rPr>
        <w:t xml:space="preserve"> </w:t>
      </w:r>
      <w:r>
        <w:rPr>
          <w:rFonts w:ascii="Microsoft YaHei" w:hAnsi="Microsoft YaHei" w:eastAsia="Microsoft YaHei" w:cs="Microsoft YaHei"/>
          <w:sz w:val="20"/>
          <w:szCs w:val="20"/>
          <w:color w:val="231F20"/>
          <w:spacing w:val="-4"/>
        </w:rPr>
        <w:t>抗</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体  阳</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转</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均</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4"/>
        </w:rPr>
        <w:t>&gt;99%</w:t>
      </w:r>
      <w:r>
        <w:rPr>
          <w:rFonts w:ascii="Microsoft YaHei" w:hAnsi="Microsoft YaHei" w:eastAsia="Microsoft YaHei" w:cs="Microsoft YaHei"/>
          <w:sz w:val="20"/>
          <w:szCs w:val="20"/>
          <w:color w:val="231F20"/>
          <w:spacing w:val="-4"/>
        </w:rPr>
        <w:t>，其中</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4"/>
        </w:rPr>
        <w:t>9~</w:t>
      </w:r>
      <w:r>
        <w:rPr>
          <w:rFonts w:ascii="Arial" w:hAnsi="Arial" w:eastAsia="Arial" w:cs="Arial"/>
          <w:sz w:val="20"/>
          <w:szCs w:val="20"/>
          <w:color w:val="231F20"/>
          <w:spacing w:val="-31"/>
        </w:rPr>
        <w:t xml:space="preserve"> </w:t>
      </w:r>
      <w:r>
        <w:rPr>
          <w:rFonts w:ascii="Arial" w:hAnsi="Arial" w:eastAsia="Arial" w:cs="Arial"/>
          <w:sz w:val="20"/>
          <w:szCs w:val="20"/>
          <w:color w:val="231F20"/>
          <w:spacing w:val="-4"/>
        </w:rPr>
        <w:t>19</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4"/>
        </w:rPr>
        <w:t>岁年龄组产生的抗体</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4"/>
        </w:rPr>
        <w:t>GMT</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4"/>
        </w:rPr>
        <w:t>非劣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效于</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20~26</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rPr>
        <w:t>岁年龄组</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36</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。对</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9~</w:t>
      </w:r>
      <w:r>
        <w:rPr>
          <w:rFonts w:ascii="Arial" w:hAnsi="Arial" w:eastAsia="Arial" w:cs="Arial"/>
          <w:sz w:val="20"/>
          <w:szCs w:val="20"/>
          <w:color w:val="231F20"/>
          <w:spacing w:val="-30"/>
        </w:rPr>
        <w:t xml:space="preserve"> </w:t>
      </w:r>
      <w:r>
        <w:rPr>
          <w:rFonts w:ascii="Arial" w:hAnsi="Arial" w:eastAsia="Arial" w:cs="Arial"/>
          <w:sz w:val="20"/>
          <w:szCs w:val="20"/>
          <w:color w:val="231F20"/>
        </w:rPr>
        <w:t>15</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
        </w:rPr>
        <w:t>岁女孩接种</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1"/>
        </w:rPr>
        <w:t>3</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
        </w:rPr>
        <w:t>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九价</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
        </w:rPr>
        <w:t>疫苗随访</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2"/>
        </w:rPr>
        <w:t>8</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2"/>
        </w:rPr>
        <w:t>年的研究结果显示，疫苗相关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型别</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3"/>
        </w:rPr>
        <w:t>抗体阳性率达</w:t>
      </w:r>
      <w:r>
        <w:rPr>
          <w:rFonts w:ascii="Microsoft YaHei" w:hAnsi="Microsoft YaHei" w:eastAsia="Microsoft YaHei" w:cs="Microsoft YaHei"/>
          <w:sz w:val="20"/>
          <w:szCs w:val="20"/>
          <w:color w:val="231F20"/>
          <w:spacing w:val="-23"/>
        </w:rPr>
        <w:t xml:space="preserve"> </w:t>
      </w:r>
      <w:r>
        <w:rPr>
          <w:rFonts w:ascii="Arial" w:hAnsi="Arial" w:eastAsia="Arial" w:cs="Arial"/>
          <w:sz w:val="20"/>
          <w:szCs w:val="20"/>
          <w:color w:val="231F20"/>
          <w:spacing w:val="-3"/>
        </w:rPr>
        <w:t>90% </w:t>
      </w:r>
      <w:r>
        <w:rPr>
          <w:rFonts w:ascii="Microsoft YaHei" w:hAnsi="Microsoft YaHei" w:eastAsia="Microsoft YaHei" w:cs="Microsoft YaHei"/>
          <w:sz w:val="20"/>
          <w:szCs w:val="20"/>
          <w:color w:val="231F20"/>
          <w:spacing w:val="-3"/>
        </w:rPr>
        <w:t>以上</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37</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84" w:right="74" w:firstLine="418"/>
        <w:spacing w:before="3" w:line="223" w:lineRule="auto"/>
        <w:jc w:val="both"/>
        <w:rPr>
          <w:rFonts w:ascii="Arial" w:hAnsi="Arial" w:eastAsia="Arial" w:cs="Arial"/>
          <w:sz w:val="20"/>
          <w:szCs w:val="20"/>
        </w:rPr>
      </w:pPr>
      <w:r>
        <w:rPr>
          <w:rFonts w:ascii="Microsoft YaHei" w:hAnsi="Microsoft YaHei" w:eastAsia="Microsoft YaHei" w:cs="Microsoft YaHei"/>
          <w:sz w:val="20"/>
          <w:szCs w:val="20"/>
          <w:color w:val="231F20"/>
          <w:spacing w:val="12"/>
        </w:rPr>
        <w:t>一项纳入 </w:t>
      </w:r>
      <w:r>
        <w:rPr>
          <w:rFonts w:ascii="Arial" w:hAnsi="Arial" w:eastAsia="Arial" w:cs="Arial"/>
          <w:sz w:val="20"/>
          <w:szCs w:val="20"/>
          <w:color w:val="231F20"/>
          <w:spacing w:val="12"/>
        </w:rPr>
        <w:t>18</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12"/>
        </w:rPr>
        <w:t>个国家</w:t>
      </w:r>
      <w:r>
        <w:rPr>
          <w:rFonts w:ascii="Arial" w:hAnsi="Arial" w:eastAsia="Arial" w:cs="Arial"/>
          <w:sz w:val="20"/>
          <w:szCs w:val="20"/>
          <w:color w:val="231F20"/>
          <w:spacing w:val="12"/>
        </w:rPr>
        <w:t>/</w:t>
      </w:r>
      <w:r>
        <w:rPr>
          <w:rFonts w:ascii="Microsoft YaHei" w:hAnsi="Microsoft YaHei" w:eastAsia="Microsoft YaHei" w:cs="Microsoft YaHei"/>
          <w:sz w:val="20"/>
          <w:szCs w:val="20"/>
          <w:color w:val="231F20"/>
          <w:spacing w:val="12"/>
        </w:rPr>
        <w:t>地区 </w:t>
      </w:r>
      <w:r>
        <w:rPr>
          <w:rFonts w:ascii="Arial" w:hAnsi="Arial" w:eastAsia="Arial" w:cs="Arial"/>
          <w:sz w:val="20"/>
          <w:szCs w:val="20"/>
          <w:color w:val="231F20"/>
          <w:spacing w:val="12"/>
        </w:rPr>
        <w:t>105</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12"/>
        </w:rPr>
        <w:t>个研究中心的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0"/>
        </w:rPr>
        <w:t>16~26</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10"/>
        </w:rPr>
        <w:t>岁健康女性分别接种九价和四价</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0"/>
        </w:rPr>
        <w:t>疫苗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的研究结果显示</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，九价 </w:t>
      </w:r>
      <w:r>
        <w:rPr>
          <w:rFonts w:ascii="Arial" w:hAnsi="Arial" w:eastAsia="Arial" w:cs="Arial"/>
          <w:sz w:val="20"/>
          <w:szCs w:val="20"/>
          <w:color w:val="231F20"/>
        </w:rPr>
        <w:t>HPV</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疫苗对</w:t>
      </w:r>
      <w:r>
        <w:rPr>
          <w:rFonts w:ascii="Arial" w:hAnsi="Arial" w:eastAsia="Arial" w:cs="Arial"/>
          <w:sz w:val="20"/>
          <w:szCs w:val="20"/>
          <w:color w:val="231F20"/>
        </w:rPr>
        <w:t>HPV</w:t>
      </w:r>
      <w:r>
        <w:rPr>
          <w:rFonts w:ascii="Arial" w:hAnsi="Arial" w:eastAsia="Arial" w:cs="Arial"/>
          <w:sz w:val="20"/>
          <w:szCs w:val="20"/>
          <w:color w:val="231F20"/>
          <w:spacing w:val="5"/>
        </w:rPr>
        <w:t>31/33/45/</w:t>
      </w:r>
      <w:r>
        <w:rPr>
          <w:rFonts w:ascii="Arial" w:hAnsi="Arial" w:eastAsia="Arial" w:cs="Arial"/>
          <w:sz w:val="20"/>
          <w:szCs w:val="20"/>
          <w:color w:val="231F20"/>
        </w:rPr>
        <w:t xml:space="preserve"> </w:t>
      </w:r>
      <w:r>
        <w:rPr>
          <w:rFonts w:ascii="Arial" w:hAnsi="Arial" w:eastAsia="Arial" w:cs="Arial"/>
          <w:sz w:val="20"/>
          <w:szCs w:val="20"/>
          <w:color w:val="231F20"/>
          <w:spacing w:val="-2"/>
        </w:rPr>
        <w:t>52/58</w:t>
      </w:r>
      <w:r>
        <w:rPr>
          <w:rFonts w:ascii="Arial" w:hAnsi="Arial" w:eastAsia="Arial" w:cs="Arial"/>
          <w:sz w:val="20"/>
          <w:szCs w:val="20"/>
          <w:color w:val="231F20"/>
          <w:spacing w:val="26"/>
          <w:w w:val="101"/>
        </w:rPr>
        <w:t xml:space="preserve"> </w:t>
      </w:r>
      <w:r>
        <w:rPr>
          <w:rFonts w:ascii="Microsoft YaHei" w:hAnsi="Microsoft YaHei" w:eastAsia="Microsoft YaHei" w:cs="Microsoft YaHei"/>
          <w:sz w:val="20"/>
          <w:szCs w:val="20"/>
          <w:color w:val="231F20"/>
          <w:spacing w:val="-2"/>
        </w:rPr>
        <w:t>型</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别</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相</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关 的 </w:t>
      </w:r>
      <w:r>
        <w:rPr>
          <w:rFonts w:ascii="Arial" w:hAnsi="Arial" w:eastAsia="Arial" w:cs="Arial"/>
          <w:sz w:val="20"/>
          <w:szCs w:val="20"/>
          <w:color w:val="231F20"/>
          <w:spacing w:val="-2"/>
        </w:rPr>
        <w:t>6 </w:t>
      </w:r>
      <w:r>
        <w:rPr>
          <w:rFonts w:ascii="Microsoft YaHei" w:hAnsi="Microsoft YaHei" w:eastAsia="Microsoft YaHei" w:cs="Microsoft YaHei"/>
          <w:sz w:val="20"/>
          <w:szCs w:val="20"/>
          <w:color w:val="231F20"/>
          <w:spacing w:val="-2"/>
        </w:rPr>
        <w:t>个</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月</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持</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续</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感</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染</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保</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护</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效</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力</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为</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5"/>
        </w:rPr>
        <w:t>96.0%</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95%</w:t>
      </w:r>
      <w:r>
        <w:rPr>
          <w:rFonts w:ascii="Arial" w:hAnsi="Arial" w:eastAsia="Arial" w:cs="Arial"/>
          <w:sz w:val="20"/>
          <w:szCs w:val="20"/>
          <w:i/>
          <w:iCs/>
          <w:color w:val="231F20"/>
          <w:spacing w:val="-5"/>
        </w:rPr>
        <w:t>CI</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94.6%~97.</w:t>
      </w:r>
      <w:r>
        <w:rPr>
          <w:rFonts w:ascii="Arial" w:hAnsi="Arial" w:eastAsia="Arial" w:cs="Arial"/>
          <w:sz w:val="20"/>
          <w:szCs w:val="20"/>
          <w:color w:val="231F20"/>
          <w:spacing w:val="-30"/>
        </w:rPr>
        <w:t xml:space="preserve"> </w:t>
      </w:r>
      <w:r>
        <w:rPr>
          <w:rFonts w:ascii="Arial" w:hAnsi="Arial" w:eastAsia="Arial" w:cs="Arial"/>
          <w:sz w:val="20"/>
          <w:szCs w:val="20"/>
          <w:color w:val="231F20"/>
          <w:spacing w:val="-5"/>
        </w:rPr>
        <w:t>1%</w:t>
      </w:r>
      <w:r>
        <w:rPr>
          <w:rFonts w:ascii="Microsoft YaHei" w:hAnsi="Microsoft YaHei" w:eastAsia="Microsoft YaHei" w:cs="Microsoft YaHei"/>
          <w:sz w:val="20"/>
          <w:szCs w:val="20"/>
          <w:color w:val="231F20"/>
          <w:spacing w:val="-29"/>
          <w:w w:val="60"/>
        </w:rPr>
        <w:t>），</w:t>
      </w:r>
      <w:r>
        <w:rPr>
          <w:rFonts w:ascii="Arial" w:hAnsi="Arial" w:eastAsia="Arial" w:cs="Arial"/>
          <w:sz w:val="20"/>
          <w:szCs w:val="20"/>
          <w:color w:val="231F20"/>
          <w:spacing w:val="-5"/>
        </w:rPr>
        <w:t>12</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个月持续</w:t>
      </w:r>
      <w:r>
        <w:rPr>
          <w:rFonts w:ascii="Microsoft YaHei" w:hAnsi="Microsoft YaHei" w:eastAsia="Microsoft YaHei" w:cs="Microsoft YaHei"/>
          <w:sz w:val="20"/>
          <w:szCs w:val="20"/>
          <w:color w:val="231F20"/>
          <w:spacing w:val="-6"/>
        </w:rPr>
        <w:t>感染保</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护效力为 </w:t>
      </w:r>
      <w:r>
        <w:rPr>
          <w:rFonts w:ascii="Arial" w:hAnsi="Arial" w:eastAsia="Arial" w:cs="Arial"/>
          <w:sz w:val="20"/>
          <w:szCs w:val="20"/>
          <w:color w:val="231F20"/>
          <w:spacing w:val="-6"/>
        </w:rPr>
        <w:t>96.7%</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95%</w:t>
      </w:r>
      <w:r>
        <w:rPr>
          <w:rFonts w:ascii="Arial" w:hAnsi="Arial" w:eastAsia="Arial" w:cs="Arial"/>
          <w:sz w:val="20"/>
          <w:szCs w:val="20"/>
          <w:i/>
          <w:iCs/>
          <w:color w:val="231F20"/>
          <w:spacing w:val="-6"/>
        </w:rPr>
        <w:t>CI</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95.</w:t>
      </w:r>
      <w:r>
        <w:rPr>
          <w:rFonts w:ascii="Arial" w:hAnsi="Arial" w:eastAsia="Arial" w:cs="Arial"/>
          <w:sz w:val="20"/>
          <w:szCs w:val="20"/>
          <w:color w:val="231F20"/>
          <w:spacing w:val="-31"/>
        </w:rPr>
        <w:t xml:space="preserve"> </w:t>
      </w:r>
      <w:r>
        <w:rPr>
          <w:rFonts w:ascii="Arial" w:hAnsi="Arial" w:eastAsia="Arial" w:cs="Arial"/>
          <w:sz w:val="20"/>
          <w:szCs w:val="20"/>
          <w:color w:val="231F20"/>
          <w:spacing w:val="-6"/>
        </w:rPr>
        <w:t>1%~97.9%</w:t>
      </w:r>
      <w:r>
        <w:rPr>
          <w:rFonts w:ascii="Microsoft YaHei" w:hAnsi="Microsoft YaHei" w:eastAsia="Microsoft YaHei" w:cs="Microsoft YaHei"/>
          <w:sz w:val="20"/>
          <w:szCs w:val="20"/>
          <w:color w:val="231F20"/>
          <w:spacing w:val="-32"/>
          <w:w w:val="67"/>
        </w:rPr>
        <w:t>），</w:t>
      </w:r>
      <w:r>
        <w:rPr>
          <w:rFonts w:ascii="Microsoft YaHei" w:hAnsi="Microsoft YaHei" w:eastAsia="Microsoft YaHei" w:cs="Microsoft YaHei"/>
          <w:sz w:val="20"/>
          <w:szCs w:val="20"/>
          <w:color w:val="231F20"/>
          <w:spacing w:val="-6"/>
        </w:rPr>
        <w:t>对 </w:t>
      </w:r>
      <w:r>
        <w:rPr>
          <w:rFonts w:ascii="Arial" w:hAnsi="Arial" w:eastAsia="Arial" w:cs="Arial"/>
          <w:sz w:val="20"/>
          <w:szCs w:val="20"/>
          <w:color w:val="231F20"/>
          <w:spacing w:val="-6"/>
        </w:rPr>
        <w:t>CIN1+</w:t>
      </w:r>
    </w:p>
    <w:p>
      <w:pPr>
        <w:spacing w:line="223" w:lineRule="auto"/>
        <w:sectPr>
          <w:type w:val="continuous"/>
          <w:pgSz w:w="12246" w:h="16498"/>
          <w:pgMar w:top="1221" w:right="1227" w:bottom="0" w:left="819" w:header="971" w:footer="0" w:gutter="0"/>
          <w:cols w:equalWidth="0" w:num="2">
            <w:col w:w="5410" w:space="100"/>
            <w:col w:w="4689" w:space="0"/>
          </w:cols>
        </w:sectPr>
        <w:rPr>
          <w:rFonts w:ascii="Arial" w:hAnsi="Arial" w:eastAsia="Arial" w:cs="Arial"/>
          <w:sz w:val="20"/>
          <w:szCs w:val="20"/>
        </w:rPr>
      </w:pPr>
    </w:p>
    <w:p>
      <w:pPr>
        <w:spacing w:line="269" w:lineRule="auto"/>
        <w:rPr>
          <w:rFonts w:ascii="Arial"/>
          <w:sz w:val="21"/>
        </w:rPr>
      </w:pPr>
      <w:r>
        <w:pict>
          <v:shape id="_x0000_s24" style="position:absolute;margin-left:188.662pt;margin-top:-1.25568pt;mso-position-vertical-relative:text;mso-position-horizontal-relative:text;width:317.65pt;height:0.4pt;z-index:251671552;" filled="false" strokecolor="#231F20" strokeweight="0.37pt" coordsize="6352,8" coordorigin="0,0" path="m0,3l6352,3e">
            <v:stroke joinstyle="miter" miterlimit="4"/>
          </v:shape>
        </w:pict>
      </w:r>
      <w:r/>
    </w:p>
    <w:p>
      <w:pPr>
        <w:ind w:left="2582"/>
        <w:spacing w:before="73"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5"/>
        </w:rPr>
        <w:t>表</w:t>
      </w:r>
      <w:r>
        <w:rPr>
          <w:rFonts w:ascii="SimHei" w:hAnsi="SimHei" w:eastAsia="SimHei" w:cs="SimHei"/>
          <w:sz w:val="17"/>
          <w:szCs w:val="17"/>
          <w:color w:val="231F20"/>
          <w:spacing w:val="-33"/>
        </w:rPr>
        <w:t xml:space="preserve"> </w:t>
      </w:r>
      <w:r>
        <w:rPr>
          <w:rFonts w:ascii="Times New Roman" w:hAnsi="Times New Roman" w:eastAsia="Times New Roman" w:cs="Times New Roman"/>
          <w:sz w:val="17"/>
          <w:szCs w:val="17"/>
          <w:color w:val="231F20"/>
          <w:spacing w:val="5"/>
        </w:rPr>
        <w:t>1    </w:t>
      </w:r>
      <w:r>
        <w:rPr>
          <w:rFonts w:ascii="Microsoft YaHei" w:hAnsi="Microsoft YaHei" w:eastAsia="Microsoft YaHei" w:cs="Microsoft YaHei"/>
          <w:sz w:val="17"/>
          <w:szCs w:val="17"/>
          <w:color w:val="231F20"/>
          <w:spacing w:val="5"/>
        </w:rPr>
        <w:t>截至</w:t>
      </w:r>
      <w:r>
        <w:rPr>
          <w:rFonts w:ascii="Microsoft YaHei" w:hAnsi="Microsoft YaHei" w:eastAsia="Microsoft YaHei" w:cs="Microsoft YaHei"/>
          <w:sz w:val="17"/>
          <w:szCs w:val="17"/>
          <w:color w:val="231F20"/>
          <w:spacing w:val="-18"/>
        </w:rPr>
        <w:t xml:space="preserve"> </w:t>
      </w:r>
      <w:r>
        <w:rPr>
          <w:rFonts w:ascii="Times New Roman" w:hAnsi="Times New Roman" w:eastAsia="Times New Roman" w:cs="Times New Roman"/>
          <w:sz w:val="17"/>
          <w:szCs w:val="17"/>
          <w:color w:val="231F20"/>
          <w:spacing w:val="5"/>
        </w:rPr>
        <w:t>2022</w:t>
      </w:r>
      <w:r>
        <w:rPr>
          <w:rFonts w:ascii="Times New Roman" w:hAnsi="Times New Roman" w:eastAsia="Times New Roman" w:cs="Times New Roman"/>
          <w:sz w:val="17"/>
          <w:szCs w:val="17"/>
          <w:color w:val="231F20"/>
          <w:spacing w:val="-13"/>
        </w:rPr>
        <w:t xml:space="preserve"> </w:t>
      </w:r>
      <w:r>
        <w:rPr>
          <w:rFonts w:ascii="Microsoft YaHei" w:hAnsi="Microsoft YaHei" w:eastAsia="Microsoft YaHei" w:cs="Microsoft YaHei"/>
          <w:sz w:val="17"/>
          <w:szCs w:val="17"/>
          <w:color w:val="231F20"/>
          <w:spacing w:val="5"/>
        </w:rPr>
        <w:t>年 </w:t>
      </w:r>
      <w:r>
        <w:rPr>
          <w:rFonts w:ascii="Times New Roman" w:hAnsi="Times New Roman" w:eastAsia="Times New Roman" w:cs="Times New Roman"/>
          <w:sz w:val="17"/>
          <w:szCs w:val="17"/>
          <w:color w:val="231F20"/>
          <w:spacing w:val="5"/>
        </w:rPr>
        <w:t>10</w:t>
      </w:r>
      <w:r>
        <w:rPr>
          <w:rFonts w:ascii="Times New Roman" w:hAnsi="Times New Roman" w:eastAsia="Times New Roman" w:cs="Times New Roman"/>
          <w:sz w:val="17"/>
          <w:szCs w:val="17"/>
          <w:color w:val="231F20"/>
          <w:spacing w:val="-12"/>
        </w:rPr>
        <w:t xml:space="preserve"> </w:t>
      </w:r>
      <w:r>
        <w:rPr>
          <w:rFonts w:ascii="Microsoft YaHei" w:hAnsi="Microsoft YaHei" w:eastAsia="Microsoft YaHei" w:cs="Microsoft YaHei"/>
          <w:sz w:val="17"/>
          <w:szCs w:val="17"/>
          <w:color w:val="231F20"/>
          <w:spacing w:val="5"/>
        </w:rPr>
        <w:t>月我国国家药品监督管理局批准上市的</w:t>
      </w:r>
      <w:r>
        <w:rPr>
          <w:rFonts w:ascii="Microsoft YaHei" w:hAnsi="Microsoft YaHei" w:eastAsia="Microsoft YaHei" w:cs="Microsoft YaHei"/>
          <w:sz w:val="17"/>
          <w:szCs w:val="17"/>
          <w:color w:val="231F20"/>
          <w:spacing w:val="-17"/>
        </w:rPr>
        <w:t xml:space="preserve"> </w:t>
      </w:r>
      <w:r>
        <w:rPr>
          <w:rFonts w:ascii="Times New Roman" w:hAnsi="Times New Roman" w:eastAsia="Times New Roman" w:cs="Times New Roman"/>
          <w:sz w:val="17"/>
          <w:szCs w:val="17"/>
          <w:color w:val="231F20"/>
        </w:rPr>
        <w:t>HPV</w:t>
      </w:r>
      <w:r>
        <w:rPr>
          <w:rFonts w:ascii="Times New Roman" w:hAnsi="Times New Roman" w:eastAsia="Times New Roman" w:cs="Times New Roman"/>
          <w:sz w:val="17"/>
          <w:szCs w:val="17"/>
          <w:color w:val="231F20"/>
          <w:spacing w:val="-14"/>
        </w:rPr>
        <w:t xml:space="preserve"> </w:t>
      </w:r>
      <w:r>
        <w:rPr>
          <w:rFonts w:ascii="Microsoft YaHei" w:hAnsi="Microsoft YaHei" w:eastAsia="Microsoft YaHei" w:cs="Microsoft YaHei"/>
          <w:sz w:val="17"/>
          <w:szCs w:val="17"/>
          <w:color w:val="231F20"/>
          <w:spacing w:val="5"/>
        </w:rPr>
        <w:t>疫苗</w:t>
      </w:r>
    </w:p>
    <w:p>
      <w:pPr>
        <w:spacing w:line="31" w:lineRule="exact"/>
        <w:rPr/>
      </w:pPr>
      <w:r/>
    </w:p>
    <w:tbl>
      <w:tblPr>
        <w:tblStyle w:val="TableNormal"/>
        <w:tblW w:w="9637"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31"/>
        <w:gridCol w:w="820"/>
        <w:gridCol w:w="658"/>
        <w:gridCol w:w="657"/>
        <w:gridCol w:w="830"/>
        <w:gridCol w:w="949"/>
        <w:gridCol w:w="783"/>
        <w:gridCol w:w="810"/>
        <w:gridCol w:w="625"/>
        <w:gridCol w:w="1402"/>
        <w:gridCol w:w="772"/>
      </w:tblGrid>
      <w:tr>
        <w:trPr>
          <w:trHeight w:val="588" w:hRule="atLeast"/>
        </w:trPr>
        <w:tc>
          <w:tcPr>
            <w:tcW w:w="1331" w:type="dxa"/>
            <w:vAlign w:val="top"/>
            <w:tcBorders>
              <w:bottom w:val="single" w:color="231F20" w:sz="2" w:space="0"/>
              <w:top w:val="single" w:color="231F20" w:sz="4" w:space="0"/>
            </w:tcBorders>
          </w:tcPr>
          <w:p>
            <w:pPr>
              <w:pStyle w:val="TableText"/>
              <w:ind w:left="60"/>
              <w:spacing w:before="216" w:line="184" w:lineRule="auto"/>
              <w:rPr/>
            </w:pPr>
            <w:r>
              <w:rPr>
                <w:color w:val="231F20"/>
                <w:spacing w:val="8"/>
              </w:rPr>
              <w:t>疫苗类型</w:t>
            </w:r>
          </w:p>
        </w:tc>
        <w:tc>
          <w:tcPr>
            <w:tcW w:w="820" w:type="dxa"/>
            <w:vAlign w:val="top"/>
            <w:tcBorders>
              <w:bottom w:val="single" w:color="231F20" w:sz="2" w:space="0"/>
              <w:top w:val="single" w:color="231F20" w:sz="4" w:space="0"/>
            </w:tcBorders>
          </w:tcPr>
          <w:p>
            <w:pPr>
              <w:pStyle w:val="TableText"/>
              <w:ind w:left="259"/>
              <w:spacing w:before="136" w:line="166" w:lineRule="exact"/>
              <w:rPr/>
            </w:pPr>
            <w:r>
              <w:rPr>
                <w:color w:val="231F20"/>
                <w:spacing w:val="5"/>
              </w:rPr>
              <w:t>生产</w:t>
            </w:r>
          </w:p>
          <w:p>
            <w:pPr>
              <w:pStyle w:val="TableText"/>
              <w:ind w:left="257"/>
              <w:spacing w:line="182" w:lineRule="auto"/>
              <w:rPr/>
            </w:pPr>
            <w:r>
              <w:rPr>
                <w:color w:val="231F20"/>
                <w:spacing w:val="6"/>
              </w:rPr>
              <w:t>企业</w:t>
            </w:r>
          </w:p>
        </w:tc>
        <w:tc>
          <w:tcPr>
            <w:tcW w:w="658" w:type="dxa"/>
            <w:vAlign w:val="top"/>
            <w:tcBorders>
              <w:bottom w:val="single" w:color="231F20" w:sz="2" w:space="0"/>
              <w:top w:val="single" w:color="231F20" w:sz="4" w:space="0"/>
            </w:tcBorders>
          </w:tcPr>
          <w:p>
            <w:pPr>
              <w:pStyle w:val="TableText"/>
              <w:ind w:left="105"/>
              <w:spacing w:before="137" w:line="160" w:lineRule="exact"/>
              <w:rPr/>
            </w:pPr>
            <w:r>
              <w:rPr>
                <w:color w:val="231F20"/>
                <w:spacing w:val="2"/>
              </w:rPr>
              <w:t>国外上</w:t>
            </w:r>
          </w:p>
          <w:p>
            <w:pPr>
              <w:pStyle w:val="TableText"/>
              <w:ind w:left="90"/>
              <w:spacing w:line="184" w:lineRule="auto"/>
              <w:rPr/>
            </w:pPr>
            <w:r>
              <w:rPr>
                <w:color w:val="231F20"/>
                <w:spacing w:val="7"/>
              </w:rPr>
              <w:t>市时间</w:t>
            </w:r>
          </w:p>
        </w:tc>
        <w:tc>
          <w:tcPr>
            <w:tcW w:w="657" w:type="dxa"/>
            <w:vAlign w:val="top"/>
            <w:tcBorders>
              <w:bottom w:val="single" w:color="231F20" w:sz="2" w:space="0"/>
              <w:top w:val="single" w:color="231F20" w:sz="4" w:space="0"/>
            </w:tcBorders>
          </w:tcPr>
          <w:p>
            <w:pPr>
              <w:pStyle w:val="TableText"/>
              <w:ind w:left="115"/>
              <w:spacing w:before="138" w:line="159" w:lineRule="exact"/>
              <w:rPr/>
            </w:pPr>
            <w:r>
              <w:rPr>
                <w:color w:val="231F20"/>
                <w:spacing w:val="2"/>
              </w:rPr>
              <w:t>国内上</w:t>
            </w:r>
          </w:p>
          <w:p>
            <w:pPr>
              <w:pStyle w:val="TableText"/>
              <w:ind w:left="100"/>
              <w:spacing w:line="184" w:lineRule="auto"/>
              <w:rPr/>
            </w:pPr>
            <w:r>
              <w:rPr>
                <w:color w:val="231F20"/>
                <w:spacing w:val="7"/>
              </w:rPr>
              <w:t>市时间</w:t>
            </w:r>
          </w:p>
        </w:tc>
        <w:tc>
          <w:tcPr>
            <w:tcW w:w="830" w:type="dxa"/>
            <w:vAlign w:val="top"/>
            <w:tcBorders>
              <w:bottom w:val="single" w:color="231F20" w:sz="2" w:space="0"/>
              <w:top w:val="single" w:color="231F20" w:sz="4" w:space="0"/>
            </w:tcBorders>
          </w:tcPr>
          <w:p>
            <w:pPr>
              <w:pStyle w:val="TableText"/>
              <w:ind w:left="133"/>
              <w:spacing w:before="135" w:line="161" w:lineRule="exact"/>
              <w:rPr>
                <w:rFonts w:ascii="Times New Roman" w:hAnsi="Times New Roman" w:eastAsia="Times New Roman" w:cs="Times New Roman"/>
              </w:rPr>
            </w:pPr>
            <w:r>
              <w:rPr>
                <w:color w:val="231F20"/>
                <w:spacing w:val="-1"/>
              </w:rPr>
              <w:t>覆盖</w:t>
            </w:r>
            <w:r>
              <w:rPr>
                <w:rFonts w:ascii="Times New Roman" w:hAnsi="Times New Roman" w:eastAsia="Times New Roman" w:cs="Times New Roman"/>
                <w:color w:val="231F20"/>
                <w:spacing w:val="-1"/>
              </w:rPr>
              <w:t>HPV</w:t>
            </w:r>
          </w:p>
          <w:p>
            <w:pPr>
              <w:pStyle w:val="TableText"/>
              <w:ind w:left="291"/>
              <w:spacing w:line="184" w:lineRule="auto"/>
              <w:rPr/>
            </w:pPr>
            <w:r>
              <w:rPr>
                <w:color w:val="231F20"/>
                <w:spacing w:val="-1"/>
              </w:rPr>
              <w:t>型别</w:t>
            </w:r>
          </w:p>
        </w:tc>
        <w:tc>
          <w:tcPr>
            <w:tcW w:w="949" w:type="dxa"/>
            <w:vAlign w:val="top"/>
            <w:tcBorders>
              <w:bottom w:val="single" w:color="231F20" w:sz="2" w:space="0"/>
              <w:top w:val="single" w:color="231F20" w:sz="4" w:space="0"/>
            </w:tcBorders>
          </w:tcPr>
          <w:p>
            <w:pPr>
              <w:pStyle w:val="TableText"/>
              <w:ind w:left="107" w:right="20" w:firstLine="132"/>
              <w:spacing w:before="71" w:line="177" w:lineRule="auto"/>
              <w:rPr/>
            </w:pPr>
            <w:r>
              <w:rPr>
                <w:rFonts w:ascii="Times New Roman" w:hAnsi="Times New Roman" w:eastAsia="Times New Roman" w:cs="Times New Roman"/>
                <w:color w:val="231F20"/>
                <w:spacing w:val="-2"/>
              </w:rPr>
              <w:t>VLP</w:t>
            </w:r>
            <w:r>
              <w:rPr>
                <w:rFonts w:ascii="Times New Roman" w:hAnsi="Times New Roman" w:eastAsia="Times New Roman" w:cs="Times New Roman"/>
                <w:color w:val="231F20"/>
                <w:spacing w:val="9"/>
                <w:w w:val="102"/>
              </w:rPr>
              <w:t xml:space="preserve"> </w:t>
            </w:r>
            <w:r>
              <w:rPr>
                <w:rFonts w:ascii="Times New Roman" w:hAnsi="Times New Roman" w:eastAsia="Times New Roman" w:cs="Times New Roman"/>
                <w:color w:val="231F20"/>
                <w:spacing w:val="-2"/>
              </w:rPr>
              <w:t>L1</w:t>
            </w:r>
            <w:r>
              <w:rPr>
                <w:rFonts w:ascii="Times New Roman" w:hAnsi="Times New Roman" w:eastAsia="Times New Roman" w:cs="Times New Roman"/>
                <w:color w:val="231F20"/>
              </w:rPr>
              <w:t xml:space="preserve">      </w:t>
            </w:r>
            <w:r>
              <w:rPr>
                <w:color w:val="231F20"/>
                <w:spacing w:val="22"/>
              </w:rPr>
              <w:t>蛋白剂量</w:t>
            </w:r>
            <w:r>
              <w:rPr>
                <w:color w:val="231F20"/>
              </w:rPr>
              <w:t xml:space="preserve">    </w:t>
            </w:r>
            <w:r>
              <w:rPr>
                <w:color w:val="231F20"/>
                <w:spacing w:val="-1"/>
              </w:rPr>
              <w:t>(</w:t>
            </w:r>
            <w:r>
              <w:rPr>
                <w:color w:val="231F20"/>
                <w:spacing w:val="-4"/>
              </w:rPr>
              <w:t xml:space="preserve"> </w:t>
            </w:r>
            <w:r>
              <w:rPr>
                <w:rFonts w:ascii="Times New Roman" w:hAnsi="Times New Roman" w:eastAsia="Times New Roman" w:cs="Times New Roman"/>
                <w:color w:val="231F20"/>
                <w:spacing w:val="-1"/>
              </w:rPr>
              <w:t>μg/0.5</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1"/>
              </w:rPr>
              <w:t>ml</w:t>
            </w:r>
            <w:r>
              <w:rPr>
                <w:color w:val="231F20"/>
                <w:spacing w:val="-1"/>
              </w:rPr>
              <w:t>）</w:t>
            </w:r>
          </w:p>
        </w:tc>
        <w:tc>
          <w:tcPr>
            <w:tcW w:w="783" w:type="dxa"/>
            <w:vAlign w:val="top"/>
            <w:tcBorders>
              <w:bottom w:val="single" w:color="231F20" w:sz="2" w:space="0"/>
              <w:top w:val="single" w:color="231F20" w:sz="4" w:space="0"/>
            </w:tcBorders>
          </w:tcPr>
          <w:p>
            <w:pPr>
              <w:pStyle w:val="TableText"/>
              <w:ind w:left="253"/>
              <w:spacing w:before="138" w:line="160" w:lineRule="exact"/>
              <w:rPr/>
            </w:pPr>
            <w:r>
              <w:rPr>
                <w:color w:val="231F20"/>
                <w:spacing w:val="6"/>
              </w:rPr>
              <w:t>表达</w:t>
            </w:r>
          </w:p>
          <w:p>
            <w:pPr>
              <w:pStyle w:val="TableText"/>
              <w:ind w:left="258"/>
              <w:spacing w:line="182" w:lineRule="auto"/>
              <w:rPr/>
            </w:pPr>
            <w:r>
              <w:rPr>
                <w:color w:val="231F20"/>
                <w:spacing w:val="3"/>
              </w:rPr>
              <w:t>系统</w:t>
            </w:r>
          </w:p>
        </w:tc>
        <w:tc>
          <w:tcPr>
            <w:tcW w:w="810" w:type="dxa"/>
            <w:vAlign w:val="top"/>
            <w:tcBorders>
              <w:bottom w:val="single" w:color="231F20" w:sz="2" w:space="0"/>
              <w:top w:val="single" w:color="231F20" w:sz="4" w:space="0"/>
            </w:tcBorders>
          </w:tcPr>
          <w:p>
            <w:pPr>
              <w:pStyle w:val="TableText"/>
              <w:ind w:left="271"/>
              <w:spacing w:before="218" w:line="184" w:lineRule="auto"/>
              <w:rPr/>
            </w:pPr>
            <w:r>
              <w:rPr>
                <w:color w:val="231F20"/>
                <w:spacing w:val="8"/>
              </w:rPr>
              <w:t>佐剂</w:t>
            </w:r>
          </w:p>
        </w:tc>
        <w:tc>
          <w:tcPr>
            <w:tcW w:w="625" w:type="dxa"/>
            <w:vAlign w:val="top"/>
            <w:tcBorders>
              <w:bottom w:val="single" w:color="231F20" w:sz="2" w:space="0"/>
              <w:top w:val="single" w:color="231F20" w:sz="4" w:space="0"/>
            </w:tcBorders>
          </w:tcPr>
          <w:p>
            <w:pPr>
              <w:pStyle w:val="TableText"/>
              <w:ind w:left="87"/>
              <w:spacing w:before="57" w:line="160" w:lineRule="exact"/>
              <w:rPr/>
            </w:pPr>
            <w:r>
              <w:rPr>
                <w:color w:val="231F20"/>
                <w:spacing w:val="8"/>
              </w:rPr>
              <w:t>适宜接</w:t>
            </w:r>
          </w:p>
          <w:p>
            <w:pPr>
              <w:pStyle w:val="TableText"/>
              <w:ind w:left="88"/>
              <w:spacing w:line="155" w:lineRule="exact"/>
              <w:rPr/>
            </w:pPr>
            <w:r>
              <w:rPr>
                <w:color w:val="231F20"/>
                <w:spacing w:val="7"/>
                <w:position w:val="-1"/>
              </w:rPr>
              <w:t>种年龄</w:t>
            </w:r>
          </w:p>
          <w:p>
            <w:pPr>
              <w:pStyle w:val="TableText"/>
              <w:ind w:left="105"/>
              <w:spacing w:before="1" w:line="190" w:lineRule="auto"/>
              <w:rPr/>
            </w:pPr>
            <w:r>
              <w:rPr>
                <w:color w:val="231F20"/>
                <w:spacing w:val="-2"/>
              </w:rPr>
              <w:t>（岁）</w:t>
            </w:r>
          </w:p>
        </w:tc>
        <w:tc>
          <w:tcPr>
            <w:tcW w:w="1402" w:type="dxa"/>
            <w:vAlign w:val="top"/>
            <w:tcBorders>
              <w:bottom w:val="single" w:color="231F20" w:sz="2" w:space="0"/>
              <w:top w:val="single" w:color="231F20" w:sz="4" w:space="0"/>
            </w:tcBorders>
          </w:tcPr>
          <w:p>
            <w:pPr>
              <w:pStyle w:val="TableText"/>
              <w:ind w:left="550"/>
              <w:spacing w:before="217" w:line="184" w:lineRule="auto"/>
              <w:rPr/>
            </w:pPr>
            <w:r>
              <w:rPr>
                <w:color w:val="231F20"/>
                <w:spacing w:val="7"/>
              </w:rPr>
              <w:t>作用</w:t>
            </w:r>
          </w:p>
        </w:tc>
        <w:tc>
          <w:tcPr>
            <w:tcW w:w="772" w:type="dxa"/>
            <w:vAlign w:val="top"/>
            <w:tcBorders>
              <w:bottom w:val="single" w:color="231F20" w:sz="2" w:space="0"/>
              <w:top w:val="single" w:color="231F20" w:sz="4" w:space="0"/>
            </w:tcBorders>
          </w:tcPr>
          <w:p>
            <w:pPr>
              <w:pStyle w:val="TableText"/>
              <w:ind w:left="234"/>
              <w:spacing w:before="215" w:line="188" w:lineRule="auto"/>
              <w:rPr/>
            </w:pPr>
            <w:r>
              <w:rPr>
                <w:color w:val="231F20"/>
                <w:spacing w:val="6"/>
              </w:rPr>
              <w:t>备注</w:t>
            </w:r>
          </w:p>
        </w:tc>
      </w:tr>
      <w:tr>
        <w:trPr>
          <w:trHeight w:val="745" w:hRule="atLeast"/>
        </w:trPr>
        <w:tc>
          <w:tcPr>
            <w:tcW w:w="1331" w:type="dxa"/>
            <w:vAlign w:val="top"/>
            <w:tcBorders>
              <w:top w:val="single" w:color="231F20" w:sz="2" w:space="0"/>
            </w:tcBorders>
          </w:tcPr>
          <w:p>
            <w:pPr>
              <w:pStyle w:val="TableText"/>
              <w:ind w:left="63"/>
              <w:spacing w:before="57" w:line="156" w:lineRule="exact"/>
              <w:rPr/>
            </w:pPr>
            <w:r>
              <w:rPr>
                <w:color w:val="231F20"/>
                <w:spacing w:val="5"/>
              </w:rPr>
              <w:t>双价</w:t>
            </w:r>
            <w:r>
              <w:rPr>
                <w:rFonts w:ascii="Times New Roman" w:hAnsi="Times New Roman" w:eastAsia="Times New Roman" w:cs="Times New Roman"/>
                <w:color w:val="231F20"/>
              </w:rPr>
              <w:t>HPV</w:t>
            </w:r>
            <w:r>
              <w:rPr>
                <w:color w:val="231F20"/>
                <w:spacing w:val="5"/>
              </w:rPr>
              <w:t>疫苗</w:t>
            </w:r>
          </w:p>
          <w:p>
            <w:pPr>
              <w:pStyle w:val="TableText"/>
              <w:ind w:left="159"/>
              <w:spacing w:line="208" w:lineRule="auto"/>
              <w:rPr/>
            </w:pPr>
            <w:r>
              <w:rPr>
                <w:color w:val="231F20"/>
                <w:spacing w:val="-7"/>
              </w:rPr>
              <w:t>（毕赤酵母表达）</w:t>
            </w:r>
          </w:p>
        </w:tc>
        <w:tc>
          <w:tcPr>
            <w:tcW w:w="820" w:type="dxa"/>
            <w:vAlign w:val="top"/>
            <w:tcBorders>
              <w:top w:val="single" w:color="231F20" w:sz="2" w:space="0"/>
            </w:tcBorders>
          </w:tcPr>
          <w:p>
            <w:pPr>
              <w:pStyle w:val="TableText"/>
              <w:ind w:left="72"/>
              <w:spacing w:before="59" w:line="181" w:lineRule="auto"/>
              <w:rPr/>
            </w:pPr>
            <w:r>
              <w:rPr>
                <w:color w:val="231F20"/>
                <w:spacing w:val="7"/>
              </w:rPr>
              <w:t>玉溪泽润</w:t>
            </w:r>
          </w:p>
        </w:tc>
        <w:tc>
          <w:tcPr>
            <w:tcW w:w="658" w:type="dxa"/>
            <w:vAlign w:val="top"/>
            <w:tcBorders>
              <w:top w:val="single" w:color="231F20" w:sz="2" w:space="0"/>
            </w:tcBorders>
          </w:tcPr>
          <w:p>
            <w:pPr>
              <w:ind w:left="287"/>
              <w:spacing w:before="137" w:line="7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position w:val="-1"/>
              </w:rPr>
              <w:t>‒</w:t>
            </w:r>
          </w:p>
        </w:tc>
        <w:tc>
          <w:tcPr>
            <w:tcW w:w="657" w:type="dxa"/>
            <w:vAlign w:val="top"/>
            <w:tcBorders>
              <w:top w:val="single" w:color="231F20" w:sz="2" w:space="0"/>
            </w:tcBorders>
          </w:tcPr>
          <w:p>
            <w:pPr>
              <w:pStyle w:val="TableText"/>
              <w:ind w:left="91"/>
              <w:spacing w:before="57" w:line="201" w:lineRule="auto"/>
              <w:rPr/>
            </w:pPr>
            <w:r>
              <w:rPr>
                <w:rFonts w:ascii="Times New Roman" w:hAnsi="Times New Roman" w:eastAsia="Times New Roman" w:cs="Times New Roman"/>
                <w:color w:val="231F20"/>
                <w:spacing w:val="3"/>
              </w:rPr>
              <w:t>2021</w:t>
            </w:r>
            <w:r>
              <w:rPr>
                <w:rFonts w:ascii="Times New Roman" w:hAnsi="Times New Roman" w:eastAsia="Times New Roman" w:cs="Times New Roman"/>
                <w:color w:val="231F20"/>
                <w:spacing w:val="-12"/>
              </w:rPr>
              <w:t xml:space="preserve"> </w:t>
            </w:r>
            <w:r>
              <w:rPr>
                <w:color w:val="231F20"/>
                <w:spacing w:val="3"/>
              </w:rPr>
              <w:t>年</w:t>
            </w:r>
          </w:p>
        </w:tc>
        <w:tc>
          <w:tcPr>
            <w:tcW w:w="830" w:type="dxa"/>
            <w:vAlign w:val="top"/>
            <w:tcBorders>
              <w:top w:val="single" w:color="231F20" w:sz="2" w:space="0"/>
            </w:tcBorders>
          </w:tcPr>
          <w:p>
            <w:pPr>
              <w:ind w:left="93"/>
              <w:spacing w:before="70"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16/18</w:t>
            </w:r>
          </w:p>
        </w:tc>
        <w:tc>
          <w:tcPr>
            <w:tcW w:w="949" w:type="dxa"/>
            <w:vAlign w:val="top"/>
            <w:tcBorders>
              <w:top w:val="single" w:color="231F20" w:sz="2" w:space="0"/>
            </w:tcBorders>
          </w:tcPr>
          <w:p>
            <w:pPr>
              <w:ind w:left="71"/>
              <w:spacing w:before="70"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40/20</w:t>
            </w:r>
          </w:p>
        </w:tc>
        <w:tc>
          <w:tcPr>
            <w:tcW w:w="783" w:type="dxa"/>
            <w:vAlign w:val="top"/>
            <w:tcBorders>
              <w:top w:val="single" w:color="231F20" w:sz="2" w:space="0"/>
            </w:tcBorders>
          </w:tcPr>
          <w:p>
            <w:pPr>
              <w:pStyle w:val="TableText"/>
              <w:ind w:left="62"/>
              <w:spacing w:before="57" w:line="184" w:lineRule="auto"/>
              <w:rPr/>
            </w:pPr>
            <w:r>
              <w:rPr>
                <w:color w:val="231F20"/>
                <w:spacing w:val="8"/>
              </w:rPr>
              <w:t>毕赤酵母</w:t>
            </w:r>
          </w:p>
        </w:tc>
        <w:tc>
          <w:tcPr>
            <w:tcW w:w="810" w:type="dxa"/>
            <w:vAlign w:val="top"/>
            <w:tcBorders>
              <w:top w:val="single" w:color="231F20" w:sz="2" w:space="0"/>
            </w:tcBorders>
          </w:tcPr>
          <w:p>
            <w:pPr>
              <w:pStyle w:val="TableText"/>
              <w:ind w:left="91"/>
              <w:spacing w:before="57" w:line="184" w:lineRule="auto"/>
              <w:rPr/>
            </w:pPr>
            <w:r>
              <w:rPr>
                <w:color w:val="231F20"/>
                <w:spacing w:val="8"/>
              </w:rPr>
              <w:t>磷酸铝</w:t>
            </w:r>
          </w:p>
        </w:tc>
        <w:tc>
          <w:tcPr>
            <w:tcW w:w="625" w:type="dxa"/>
            <w:vAlign w:val="top"/>
            <w:tcBorders>
              <w:top w:val="single" w:color="231F20" w:sz="2" w:space="0"/>
            </w:tcBorders>
          </w:tcPr>
          <w:p>
            <w:pPr>
              <w:ind w:left="165"/>
              <w:spacing w:before="70"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9~30</w:t>
            </w:r>
          </w:p>
        </w:tc>
        <w:tc>
          <w:tcPr>
            <w:tcW w:w="1402" w:type="dxa"/>
            <w:vAlign w:val="top"/>
            <w:tcBorders>
              <w:top w:val="single" w:color="231F20" w:sz="2" w:space="0"/>
            </w:tcBorders>
          </w:tcPr>
          <w:p>
            <w:pPr>
              <w:pStyle w:val="TableText"/>
              <w:ind w:left="68"/>
              <w:spacing w:before="56" w:line="165" w:lineRule="exact"/>
              <w:rPr>
                <w:rFonts w:ascii="Times New Roman" w:hAnsi="Times New Roman" w:eastAsia="Times New Roman" w:cs="Times New Roman"/>
              </w:rPr>
            </w:pPr>
            <w:r>
              <w:rPr>
                <w:color w:val="231F20"/>
                <w:spacing w:val="6"/>
              </w:rPr>
              <w:t>预防高危</w:t>
            </w:r>
            <w:r>
              <w:rPr>
                <w:color w:val="231F20"/>
                <w:spacing w:val="-10"/>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6"/>
              </w:rPr>
              <w:t>16/</w:t>
            </w:r>
          </w:p>
          <w:p>
            <w:pPr>
              <w:pStyle w:val="TableText"/>
              <w:ind w:left="226" w:right="140" w:firstLine="13"/>
              <w:spacing w:before="2" w:line="167" w:lineRule="auto"/>
              <w:jc w:val="both"/>
              <w:rPr>
                <w:rFonts w:ascii="Times New Roman" w:hAnsi="Times New Roman" w:eastAsia="Times New Roman" w:cs="Times New Roman"/>
              </w:rPr>
            </w:pPr>
            <w:r>
              <w:rPr>
                <w:rFonts w:ascii="Times New Roman" w:hAnsi="Times New Roman" w:eastAsia="Times New Roman" w:cs="Times New Roman"/>
                <w:color w:val="231F20"/>
                <w:spacing w:val="4"/>
              </w:rPr>
              <w:t>18</w:t>
            </w:r>
            <w:r>
              <w:rPr>
                <w:rFonts w:ascii="Times New Roman" w:hAnsi="Times New Roman" w:eastAsia="Times New Roman" w:cs="Times New Roman"/>
                <w:color w:val="231F20"/>
                <w:spacing w:val="-8"/>
              </w:rPr>
              <w:t xml:space="preserve"> </w:t>
            </w:r>
            <w:r>
              <w:rPr>
                <w:color w:val="231F20"/>
                <w:spacing w:val="4"/>
              </w:rPr>
              <w:t>型所致子宫</w:t>
            </w:r>
            <w:r>
              <w:rPr>
                <w:color w:val="231F20"/>
              </w:rPr>
              <w:t xml:space="preserve">  </w:t>
            </w:r>
            <w:r>
              <w:rPr>
                <w:color w:val="231F20"/>
                <w:spacing w:val="-5"/>
              </w:rPr>
              <w:t>颈癌、</w:t>
            </w:r>
            <w:r>
              <w:rPr>
                <w:rFonts w:ascii="Times New Roman" w:hAnsi="Times New Roman" w:eastAsia="Times New Roman" w:cs="Times New Roman"/>
                <w:color w:val="231F20"/>
                <w:spacing w:val="-5"/>
              </w:rPr>
              <w:t>CIN2/3 </w:t>
            </w:r>
            <w:r>
              <w:rPr>
                <w:color w:val="231F20"/>
                <w:spacing w:val="-5"/>
              </w:rPr>
              <w:t>和</w:t>
            </w:r>
            <w:r>
              <w:rPr>
                <w:color w:val="231F20"/>
                <w:spacing w:val="1"/>
              </w:rPr>
              <w:t xml:space="preserve"> </w:t>
            </w:r>
            <w:r>
              <w:rPr>
                <w:rFonts w:ascii="Times New Roman" w:hAnsi="Times New Roman" w:eastAsia="Times New Roman" w:cs="Times New Roman"/>
                <w:color w:val="231F20"/>
                <w:spacing w:val="-2"/>
              </w:rPr>
              <w:t>AIS</w:t>
            </w:r>
          </w:p>
        </w:tc>
        <w:tc>
          <w:tcPr>
            <w:tcW w:w="772" w:type="dxa"/>
            <w:vAlign w:val="top"/>
            <w:tcBorders>
              <w:top w:val="single" w:color="231F20" w:sz="2" w:space="0"/>
            </w:tcBorders>
          </w:tcPr>
          <w:p>
            <w:pPr>
              <w:pStyle w:val="TableText"/>
              <w:ind w:left="71"/>
              <w:spacing w:before="59" w:line="161" w:lineRule="exact"/>
              <w:rPr/>
            </w:pPr>
            <w:r>
              <w:rPr>
                <w:color w:val="231F20"/>
                <w:spacing w:val="12"/>
              </w:rPr>
              <w:t>预防约</w:t>
            </w:r>
          </w:p>
          <w:p>
            <w:pPr>
              <w:pStyle w:val="TableText"/>
              <w:ind w:left="229" w:right="68" w:hanging="1"/>
              <w:spacing w:line="157" w:lineRule="exact"/>
              <w:rPr/>
            </w:pPr>
            <w:r>
              <w:rPr>
                <w:rFonts w:ascii="Times New Roman" w:hAnsi="Times New Roman" w:eastAsia="Times New Roman" w:cs="Times New Roman"/>
                <w:color w:val="231F20"/>
                <w:position w:val="-1"/>
              </w:rPr>
              <w:t>70%</w:t>
            </w:r>
            <w:r>
              <w:rPr>
                <w:rFonts w:ascii="Times New Roman" w:hAnsi="Times New Roman" w:eastAsia="Times New Roman" w:cs="Times New Roman"/>
                <w:color w:val="231F20"/>
                <w:spacing w:val="11"/>
                <w:w w:val="102"/>
                <w:position w:val="-1"/>
              </w:rPr>
              <w:t xml:space="preserve"> </w:t>
            </w:r>
            <w:r>
              <w:rPr>
                <w:color w:val="231F20"/>
                <w:position w:val="-1"/>
              </w:rPr>
              <w:t>的 </w:t>
            </w:r>
            <w:r>
              <w:rPr>
                <w:color w:val="231F20"/>
                <w:spacing w:val="10"/>
              </w:rPr>
              <w:t>子宫</w:t>
            </w:r>
          </w:p>
          <w:p>
            <w:pPr>
              <w:pStyle w:val="TableText"/>
              <w:ind w:left="230"/>
              <w:spacing w:before="2" w:line="182" w:lineRule="auto"/>
              <w:rPr/>
            </w:pPr>
            <w:r>
              <w:rPr>
                <w:color w:val="231F20"/>
                <w:spacing w:val="9"/>
              </w:rPr>
              <w:t>颈癌</w:t>
            </w:r>
          </w:p>
        </w:tc>
      </w:tr>
      <w:tr>
        <w:trPr>
          <w:trHeight w:val="1072" w:hRule="atLeast"/>
        </w:trPr>
        <w:tc>
          <w:tcPr>
            <w:tcW w:w="1331" w:type="dxa"/>
            <w:vAlign w:val="top"/>
          </w:tcPr>
          <w:p>
            <w:pPr>
              <w:pStyle w:val="TableText"/>
              <w:ind w:left="63"/>
              <w:spacing w:before="65" w:line="156" w:lineRule="exact"/>
              <w:rPr/>
            </w:pPr>
            <w:r>
              <w:rPr>
                <w:color w:val="231F20"/>
                <w:spacing w:val="6"/>
              </w:rPr>
              <w:t>双价</w:t>
            </w:r>
            <w:r>
              <w:rPr>
                <w:color w:val="231F20"/>
                <w:spacing w:val="-13"/>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12"/>
              </w:rPr>
              <w:t xml:space="preserve"> </w:t>
            </w:r>
            <w:r>
              <w:rPr>
                <w:color w:val="231F20"/>
                <w:spacing w:val="6"/>
              </w:rPr>
              <w:t>疫苗</w:t>
            </w:r>
          </w:p>
          <w:p>
            <w:pPr>
              <w:pStyle w:val="TableText"/>
              <w:spacing w:line="208" w:lineRule="auto"/>
              <w:jc w:val="right"/>
              <w:rPr/>
            </w:pPr>
            <w:r>
              <w:rPr>
                <w:color w:val="231F20"/>
                <w:spacing w:val="-4"/>
              </w:rPr>
              <w:t>（大肠杆菌表达）</w:t>
            </w:r>
          </w:p>
        </w:tc>
        <w:tc>
          <w:tcPr>
            <w:tcW w:w="820" w:type="dxa"/>
            <w:vAlign w:val="top"/>
          </w:tcPr>
          <w:p>
            <w:pPr>
              <w:pStyle w:val="TableText"/>
              <w:ind w:left="70"/>
              <w:spacing w:before="65" w:line="185" w:lineRule="auto"/>
              <w:rPr/>
            </w:pPr>
            <w:r>
              <w:rPr>
                <w:color w:val="231F20"/>
                <w:spacing w:val="8"/>
              </w:rPr>
              <w:t>厦门万泰</w:t>
            </w:r>
          </w:p>
        </w:tc>
        <w:tc>
          <w:tcPr>
            <w:tcW w:w="658" w:type="dxa"/>
            <w:vAlign w:val="top"/>
          </w:tcPr>
          <w:p>
            <w:pPr>
              <w:ind w:left="287"/>
              <w:spacing w:before="146" w:line="7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2"/>
                <w:position w:val="-1"/>
              </w:rPr>
              <w:t>‒</w:t>
            </w:r>
          </w:p>
        </w:tc>
        <w:tc>
          <w:tcPr>
            <w:tcW w:w="657" w:type="dxa"/>
            <w:vAlign w:val="top"/>
          </w:tcPr>
          <w:p>
            <w:pPr>
              <w:pStyle w:val="TableText"/>
              <w:ind w:left="91"/>
              <w:spacing w:before="66" w:line="201" w:lineRule="auto"/>
              <w:rPr/>
            </w:pPr>
            <w:r>
              <w:rPr>
                <w:rFonts w:ascii="Times New Roman" w:hAnsi="Times New Roman" w:eastAsia="Times New Roman" w:cs="Times New Roman"/>
                <w:color w:val="231F20"/>
                <w:spacing w:val="3"/>
              </w:rPr>
              <w:t>2019</w:t>
            </w:r>
            <w:r>
              <w:rPr>
                <w:rFonts w:ascii="Times New Roman" w:hAnsi="Times New Roman" w:eastAsia="Times New Roman" w:cs="Times New Roman"/>
                <w:color w:val="231F20"/>
                <w:spacing w:val="-12"/>
              </w:rPr>
              <w:t xml:space="preserve"> </w:t>
            </w:r>
            <w:r>
              <w:rPr>
                <w:color w:val="231F20"/>
                <w:spacing w:val="3"/>
              </w:rPr>
              <w:t>年</w:t>
            </w:r>
          </w:p>
        </w:tc>
        <w:tc>
          <w:tcPr>
            <w:tcW w:w="830" w:type="dxa"/>
            <w:vAlign w:val="top"/>
          </w:tcPr>
          <w:p>
            <w:pPr>
              <w:ind w:left="93"/>
              <w:spacing w:before="78"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16/18</w:t>
            </w:r>
          </w:p>
        </w:tc>
        <w:tc>
          <w:tcPr>
            <w:tcW w:w="949" w:type="dxa"/>
            <w:vAlign w:val="top"/>
          </w:tcPr>
          <w:p>
            <w:pPr>
              <w:ind w:left="71"/>
              <w:spacing w:before="78"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40/20</w:t>
            </w:r>
          </w:p>
        </w:tc>
        <w:tc>
          <w:tcPr>
            <w:tcW w:w="783" w:type="dxa"/>
            <w:vAlign w:val="top"/>
          </w:tcPr>
          <w:p>
            <w:pPr>
              <w:pStyle w:val="TableText"/>
              <w:ind w:left="66"/>
              <w:spacing w:before="66" w:line="184" w:lineRule="auto"/>
              <w:rPr/>
            </w:pPr>
            <w:r>
              <w:rPr>
                <w:color w:val="231F20"/>
                <w:spacing w:val="7"/>
              </w:rPr>
              <w:t>大肠杆菌</w:t>
            </w:r>
          </w:p>
        </w:tc>
        <w:tc>
          <w:tcPr>
            <w:tcW w:w="810" w:type="dxa"/>
            <w:vAlign w:val="top"/>
          </w:tcPr>
          <w:p>
            <w:pPr>
              <w:pStyle w:val="TableText"/>
              <w:ind w:left="94"/>
              <w:spacing w:before="65" w:line="184" w:lineRule="auto"/>
              <w:rPr/>
            </w:pPr>
            <w:r>
              <w:rPr>
                <w:color w:val="231F20"/>
                <w:spacing w:val="8"/>
              </w:rPr>
              <w:t>氢氧化铝</w:t>
            </w:r>
          </w:p>
        </w:tc>
        <w:tc>
          <w:tcPr>
            <w:tcW w:w="625" w:type="dxa"/>
            <w:vAlign w:val="top"/>
          </w:tcPr>
          <w:p>
            <w:pPr>
              <w:ind w:left="165"/>
              <w:spacing w:before="78"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9~45</w:t>
            </w:r>
          </w:p>
        </w:tc>
        <w:tc>
          <w:tcPr>
            <w:tcW w:w="1402" w:type="dxa"/>
            <w:vAlign w:val="top"/>
          </w:tcPr>
          <w:p>
            <w:pPr>
              <w:pStyle w:val="TableText"/>
              <w:ind w:left="68"/>
              <w:spacing w:before="64" w:line="165" w:lineRule="exact"/>
              <w:rPr>
                <w:rFonts w:ascii="Times New Roman" w:hAnsi="Times New Roman" w:eastAsia="Times New Roman" w:cs="Times New Roman"/>
              </w:rPr>
            </w:pPr>
            <w:r>
              <w:rPr>
                <w:color w:val="231F20"/>
                <w:spacing w:val="6"/>
              </w:rPr>
              <w:t>预防高危</w:t>
            </w:r>
            <w:r>
              <w:rPr>
                <w:color w:val="231F20"/>
                <w:spacing w:val="-10"/>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6"/>
              </w:rPr>
              <w:t>16/</w:t>
            </w:r>
          </w:p>
          <w:p>
            <w:pPr>
              <w:pStyle w:val="TableText"/>
              <w:ind w:left="239"/>
              <w:spacing w:line="160" w:lineRule="exact"/>
              <w:rPr/>
            </w:pPr>
            <w:r>
              <w:rPr>
                <w:rFonts w:ascii="Times New Roman" w:hAnsi="Times New Roman" w:eastAsia="Times New Roman" w:cs="Times New Roman"/>
                <w:color w:val="231F20"/>
                <w:spacing w:val="4"/>
              </w:rPr>
              <w:t>18</w:t>
            </w:r>
            <w:r>
              <w:rPr>
                <w:rFonts w:ascii="Times New Roman" w:hAnsi="Times New Roman" w:eastAsia="Times New Roman" w:cs="Times New Roman"/>
                <w:color w:val="231F20"/>
                <w:spacing w:val="-8"/>
              </w:rPr>
              <w:t xml:space="preserve"> </w:t>
            </w:r>
            <w:r>
              <w:rPr>
                <w:color w:val="231F20"/>
                <w:spacing w:val="4"/>
              </w:rPr>
              <w:t>型所致子宫</w:t>
            </w:r>
          </w:p>
          <w:p>
            <w:pPr>
              <w:pStyle w:val="TableText"/>
              <w:ind w:left="227"/>
              <w:spacing w:before="1" w:line="157" w:lineRule="auto"/>
              <w:rPr/>
            </w:pPr>
            <w:r>
              <w:rPr>
                <w:color w:val="231F20"/>
                <w:spacing w:val="-5"/>
              </w:rPr>
              <w:t>颈癌、</w:t>
            </w:r>
            <w:r>
              <w:rPr>
                <w:rFonts w:ascii="Times New Roman" w:hAnsi="Times New Roman" w:eastAsia="Times New Roman" w:cs="Times New Roman"/>
                <w:color w:val="231F20"/>
                <w:spacing w:val="-5"/>
              </w:rPr>
              <w:t>CIN2/3</w:t>
            </w:r>
            <w:r>
              <w:rPr>
                <w:color w:val="231F20"/>
                <w:spacing w:val="-5"/>
              </w:rPr>
              <w:t>、</w:t>
            </w:r>
          </w:p>
          <w:p>
            <w:pPr>
              <w:pStyle w:val="TableText"/>
              <w:ind w:left="224" w:right="93" w:firstLine="1"/>
              <w:spacing w:line="152" w:lineRule="exact"/>
              <w:rPr/>
            </w:pPr>
            <w:r>
              <w:rPr>
                <w:rFonts w:ascii="Times New Roman" w:hAnsi="Times New Roman" w:eastAsia="Times New Roman" w:cs="Times New Roman"/>
                <w:color w:val="231F20"/>
                <w:spacing w:val="-8"/>
              </w:rPr>
              <w:t>AIS</w:t>
            </w:r>
            <w:r>
              <w:rPr>
                <w:color w:val="231F20"/>
                <w:spacing w:val="-8"/>
              </w:rPr>
              <w:t>、</w:t>
            </w:r>
            <w:r>
              <w:rPr>
                <w:rFonts w:ascii="Times New Roman" w:hAnsi="Times New Roman" w:eastAsia="Times New Roman" w:cs="Times New Roman"/>
                <w:color w:val="231F20"/>
                <w:spacing w:val="-8"/>
              </w:rPr>
              <w:t>CIN1</w:t>
            </w:r>
            <w:r>
              <w:rPr>
                <w:color w:val="231F20"/>
                <w:spacing w:val="-8"/>
              </w:rPr>
              <w:t>；</w:t>
            </w:r>
            <w:r>
              <w:rPr>
                <w:rFonts w:ascii="Times New Roman" w:hAnsi="Times New Roman" w:eastAsia="Times New Roman" w:cs="Times New Roman"/>
                <w:color w:val="231F20"/>
                <w:spacing w:val="-8"/>
              </w:rPr>
              <w:t>HPV</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spacing w:val="5"/>
                <w:position w:val="-2"/>
              </w:rPr>
              <w:t>16/18</w:t>
            </w:r>
            <w:r>
              <w:rPr>
                <w:rFonts w:ascii="Times New Roman" w:hAnsi="Times New Roman" w:eastAsia="Times New Roman" w:cs="Times New Roman"/>
                <w:color w:val="231F20"/>
                <w:spacing w:val="-7"/>
                <w:position w:val="-2"/>
              </w:rPr>
              <w:t xml:space="preserve"> </w:t>
            </w:r>
            <w:r>
              <w:rPr>
                <w:color w:val="231F20"/>
                <w:spacing w:val="5"/>
                <w:position w:val="-2"/>
              </w:rPr>
              <w:t>型所致持</w:t>
            </w:r>
            <w:r>
              <w:rPr>
                <w:color w:val="231F20"/>
                <w:position w:val="-2"/>
              </w:rPr>
              <w:t xml:space="preserve">  </w:t>
            </w:r>
            <w:r>
              <w:rPr>
                <w:color w:val="231F20"/>
                <w:spacing w:val="8"/>
                <w:position w:val="-1"/>
              </w:rPr>
              <w:t>续感染</w:t>
            </w:r>
          </w:p>
        </w:tc>
        <w:tc>
          <w:tcPr>
            <w:tcW w:w="772" w:type="dxa"/>
            <w:vAlign w:val="top"/>
          </w:tcPr>
          <w:p>
            <w:pPr>
              <w:rPr>
                <w:rFonts w:ascii="Arial"/>
                <w:sz w:val="21"/>
              </w:rPr>
            </w:pPr>
            <w:r/>
          </w:p>
        </w:tc>
      </w:tr>
      <w:tr>
        <w:trPr>
          <w:trHeight w:val="750" w:hRule="atLeast"/>
        </w:trPr>
        <w:tc>
          <w:tcPr>
            <w:tcW w:w="1331" w:type="dxa"/>
            <w:vAlign w:val="top"/>
          </w:tcPr>
          <w:p>
            <w:pPr>
              <w:pStyle w:val="TableText"/>
              <w:ind w:left="63"/>
              <w:spacing w:before="66" w:line="157" w:lineRule="exact"/>
              <w:rPr/>
            </w:pPr>
            <w:r>
              <w:rPr>
                <w:color w:val="231F20"/>
                <w:spacing w:val="6"/>
              </w:rPr>
              <w:t>双价</w:t>
            </w:r>
            <w:r>
              <w:rPr>
                <w:color w:val="231F20"/>
                <w:spacing w:val="-13"/>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12"/>
              </w:rPr>
              <w:t xml:space="preserve"> </w:t>
            </w:r>
            <w:r>
              <w:rPr>
                <w:color w:val="231F20"/>
                <w:spacing w:val="6"/>
              </w:rPr>
              <w:t>疫苗</w:t>
            </w:r>
          </w:p>
          <w:p>
            <w:pPr>
              <w:pStyle w:val="TableText"/>
              <w:spacing w:line="208" w:lineRule="auto"/>
              <w:jc w:val="right"/>
              <w:rPr/>
            </w:pPr>
            <w:r>
              <w:rPr>
                <w:color w:val="231F20"/>
                <w:spacing w:val="-4"/>
              </w:rPr>
              <w:t>（杆状病毒表达）</w:t>
            </w:r>
          </w:p>
        </w:tc>
        <w:tc>
          <w:tcPr>
            <w:tcW w:w="820" w:type="dxa"/>
            <w:vAlign w:val="top"/>
          </w:tcPr>
          <w:p>
            <w:pPr>
              <w:pStyle w:val="TableText"/>
              <w:ind w:left="72"/>
              <w:spacing w:before="66" w:line="186" w:lineRule="auto"/>
              <w:rPr/>
            </w:pPr>
            <w:r>
              <w:rPr>
                <w:color w:val="231F20"/>
                <w:spacing w:val="-4"/>
                <w:w w:val="95"/>
              </w:rPr>
              <w:t>葛兰素史克</w:t>
            </w:r>
          </w:p>
        </w:tc>
        <w:tc>
          <w:tcPr>
            <w:tcW w:w="658" w:type="dxa"/>
            <w:vAlign w:val="top"/>
          </w:tcPr>
          <w:p>
            <w:pPr>
              <w:pStyle w:val="TableText"/>
              <w:ind w:left="81"/>
              <w:spacing w:before="67" w:line="201" w:lineRule="auto"/>
              <w:rPr/>
            </w:pPr>
            <w:r>
              <w:rPr>
                <w:rFonts w:ascii="Times New Roman" w:hAnsi="Times New Roman" w:eastAsia="Times New Roman" w:cs="Times New Roman"/>
                <w:color w:val="231F20"/>
                <w:spacing w:val="3"/>
              </w:rPr>
              <w:t>2007</w:t>
            </w:r>
            <w:r>
              <w:rPr>
                <w:rFonts w:ascii="Times New Roman" w:hAnsi="Times New Roman" w:eastAsia="Times New Roman" w:cs="Times New Roman"/>
                <w:color w:val="231F20"/>
                <w:spacing w:val="-12"/>
              </w:rPr>
              <w:t xml:space="preserve"> </w:t>
            </w:r>
            <w:r>
              <w:rPr>
                <w:color w:val="231F20"/>
                <w:spacing w:val="3"/>
              </w:rPr>
              <w:t>年</w:t>
            </w:r>
          </w:p>
        </w:tc>
        <w:tc>
          <w:tcPr>
            <w:tcW w:w="657" w:type="dxa"/>
            <w:vAlign w:val="top"/>
          </w:tcPr>
          <w:p>
            <w:pPr>
              <w:pStyle w:val="TableText"/>
              <w:ind w:left="91"/>
              <w:spacing w:before="67" w:line="201" w:lineRule="auto"/>
              <w:rPr/>
            </w:pPr>
            <w:r>
              <w:rPr>
                <w:rFonts w:ascii="Times New Roman" w:hAnsi="Times New Roman" w:eastAsia="Times New Roman" w:cs="Times New Roman"/>
                <w:color w:val="231F20"/>
                <w:spacing w:val="3"/>
              </w:rPr>
              <w:t>2016</w:t>
            </w:r>
            <w:r>
              <w:rPr>
                <w:rFonts w:ascii="Times New Roman" w:hAnsi="Times New Roman" w:eastAsia="Times New Roman" w:cs="Times New Roman"/>
                <w:color w:val="231F20"/>
                <w:spacing w:val="-12"/>
              </w:rPr>
              <w:t xml:space="preserve"> </w:t>
            </w:r>
            <w:r>
              <w:rPr>
                <w:color w:val="231F20"/>
                <w:spacing w:val="3"/>
              </w:rPr>
              <w:t>年</w:t>
            </w:r>
          </w:p>
        </w:tc>
        <w:tc>
          <w:tcPr>
            <w:tcW w:w="830" w:type="dxa"/>
            <w:vAlign w:val="top"/>
          </w:tcPr>
          <w:p>
            <w:pPr>
              <w:ind w:left="93"/>
              <w:spacing w:before="80"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16/18</w:t>
            </w:r>
          </w:p>
        </w:tc>
        <w:tc>
          <w:tcPr>
            <w:tcW w:w="949" w:type="dxa"/>
            <w:vAlign w:val="top"/>
          </w:tcPr>
          <w:p>
            <w:pPr>
              <w:ind w:left="74"/>
              <w:spacing w:before="80"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20/20</w:t>
            </w:r>
          </w:p>
        </w:tc>
        <w:tc>
          <w:tcPr>
            <w:tcW w:w="783" w:type="dxa"/>
            <w:vAlign w:val="top"/>
          </w:tcPr>
          <w:p>
            <w:pPr>
              <w:pStyle w:val="TableText"/>
              <w:ind w:left="62"/>
              <w:spacing w:before="66" w:line="186" w:lineRule="auto"/>
              <w:rPr/>
            </w:pPr>
            <w:r>
              <w:rPr>
                <w:color w:val="231F20"/>
                <w:spacing w:val="8"/>
              </w:rPr>
              <w:t>杆状病毒</w:t>
            </w:r>
          </w:p>
        </w:tc>
        <w:tc>
          <w:tcPr>
            <w:tcW w:w="810" w:type="dxa"/>
            <w:vAlign w:val="top"/>
          </w:tcPr>
          <w:p>
            <w:pPr>
              <w:pStyle w:val="TableText"/>
              <w:ind w:left="252" w:right="83" w:hanging="159"/>
              <w:spacing w:before="67" w:line="166" w:lineRule="auto"/>
              <w:rPr/>
            </w:pPr>
            <w:r>
              <w:rPr>
                <w:rFonts w:ascii="Times New Roman" w:hAnsi="Times New Roman" w:eastAsia="Times New Roman" w:cs="Times New Roman"/>
                <w:color w:val="231F20"/>
              </w:rPr>
              <w:t>AS</w:t>
            </w:r>
            <w:r>
              <w:rPr>
                <w:rFonts w:ascii="Times New Roman" w:hAnsi="Times New Roman" w:eastAsia="Times New Roman" w:cs="Times New Roman"/>
                <w:color w:val="231F20"/>
                <w:spacing w:val="1"/>
              </w:rPr>
              <w:t>04</w:t>
            </w:r>
            <w:r>
              <w:rPr>
                <w:rFonts w:ascii="Times New Roman" w:hAnsi="Times New Roman" w:eastAsia="Times New Roman" w:cs="Times New Roman"/>
                <w:color w:val="231F20"/>
                <w:spacing w:val="-14"/>
              </w:rPr>
              <w:t xml:space="preserve"> </w:t>
            </w:r>
            <w:r>
              <w:rPr>
                <w:color w:val="231F20"/>
                <w:spacing w:val="1"/>
              </w:rPr>
              <w:t>佐</w:t>
            </w:r>
            <w:r>
              <w:rPr>
                <w:color w:val="231F20"/>
              </w:rPr>
              <w:t xml:space="preserve">    </w:t>
            </w:r>
            <w:r>
              <w:rPr>
                <w:color w:val="231F20"/>
                <w:spacing w:val="7"/>
              </w:rPr>
              <w:t>剂系统</w:t>
            </w:r>
          </w:p>
        </w:tc>
        <w:tc>
          <w:tcPr>
            <w:tcW w:w="625" w:type="dxa"/>
            <w:vAlign w:val="top"/>
          </w:tcPr>
          <w:p>
            <w:pPr>
              <w:ind w:left="165"/>
              <w:spacing w:before="80"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9~45</w:t>
            </w:r>
          </w:p>
        </w:tc>
        <w:tc>
          <w:tcPr>
            <w:tcW w:w="1402" w:type="dxa"/>
            <w:vAlign w:val="top"/>
          </w:tcPr>
          <w:p>
            <w:pPr>
              <w:pStyle w:val="TableText"/>
              <w:ind w:left="68"/>
              <w:spacing w:before="66" w:line="164" w:lineRule="exact"/>
              <w:rPr>
                <w:rFonts w:ascii="Times New Roman" w:hAnsi="Times New Roman" w:eastAsia="Times New Roman" w:cs="Times New Roman"/>
              </w:rPr>
            </w:pPr>
            <w:r>
              <w:rPr>
                <w:color w:val="231F20"/>
                <w:spacing w:val="6"/>
              </w:rPr>
              <w:t>预防高危</w:t>
            </w:r>
            <w:r>
              <w:rPr>
                <w:color w:val="231F20"/>
                <w:spacing w:val="-10"/>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6"/>
              </w:rPr>
              <w:t>16/</w:t>
            </w:r>
          </w:p>
          <w:p>
            <w:pPr>
              <w:pStyle w:val="TableText"/>
              <w:ind w:left="226" w:right="159" w:firstLine="13"/>
              <w:spacing w:line="158" w:lineRule="auto"/>
              <w:jc w:val="both"/>
              <w:rPr>
                <w:rFonts w:ascii="Times New Roman" w:hAnsi="Times New Roman" w:eastAsia="Times New Roman" w:cs="Times New Roman"/>
              </w:rPr>
            </w:pPr>
            <w:r>
              <w:rPr>
                <w:rFonts w:ascii="Times New Roman" w:hAnsi="Times New Roman" w:eastAsia="Times New Roman" w:cs="Times New Roman"/>
                <w:color w:val="231F20"/>
                <w:spacing w:val="4"/>
              </w:rPr>
              <w:t>18</w:t>
            </w:r>
            <w:r>
              <w:rPr>
                <w:rFonts w:ascii="Times New Roman" w:hAnsi="Times New Roman" w:eastAsia="Times New Roman" w:cs="Times New Roman"/>
                <w:color w:val="231F20"/>
                <w:spacing w:val="-8"/>
              </w:rPr>
              <w:t xml:space="preserve"> </w:t>
            </w:r>
            <w:r>
              <w:rPr>
                <w:color w:val="231F20"/>
                <w:spacing w:val="4"/>
              </w:rPr>
              <w:t>型所致宫颈</w:t>
            </w:r>
            <w:r>
              <w:rPr>
                <w:color w:val="231F20"/>
              </w:rPr>
              <w:t xml:space="preserve">  </w:t>
            </w:r>
            <w:r>
              <w:rPr>
                <w:color w:val="231F20"/>
                <w:spacing w:val="-8"/>
                <w:w w:val="97"/>
              </w:rPr>
              <w:t>癌、</w:t>
            </w:r>
            <w:r>
              <w:rPr>
                <w:rFonts w:ascii="Times New Roman" w:hAnsi="Times New Roman" w:eastAsia="Times New Roman" w:cs="Times New Roman"/>
                <w:color w:val="231F20"/>
                <w:spacing w:val="-8"/>
                <w:w w:val="97"/>
              </w:rPr>
              <w:t>CIN2/3</w:t>
            </w:r>
            <w:r>
              <w:rPr>
                <w:color w:val="231F20"/>
                <w:spacing w:val="-8"/>
                <w:w w:val="97"/>
              </w:rPr>
              <w:t>、</w:t>
            </w:r>
            <w:r>
              <w:rPr>
                <w:rFonts w:ascii="Times New Roman" w:hAnsi="Times New Roman" w:eastAsia="Times New Roman" w:cs="Times New Roman"/>
                <w:color w:val="231F20"/>
                <w:spacing w:val="-8"/>
                <w:w w:val="97"/>
              </w:rPr>
              <w:t>AIS</w:t>
            </w:r>
            <w:r>
              <w:rPr>
                <w:rFonts w:ascii="Times New Roman" w:hAnsi="Times New Roman" w:eastAsia="Times New Roman" w:cs="Times New Roman"/>
                <w:color w:val="231F20"/>
                <w:spacing w:val="3"/>
              </w:rPr>
              <w:t xml:space="preserve"> </w:t>
            </w:r>
            <w:r>
              <w:rPr>
                <w:color w:val="231F20"/>
                <w:spacing w:val="-1"/>
              </w:rPr>
              <w:t>和</w:t>
            </w:r>
            <w:r>
              <w:rPr>
                <w:color w:val="231F20"/>
                <w:spacing w:val="-12"/>
              </w:rPr>
              <w:t xml:space="preserve"> </w:t>
            </w:r>
            <w:r>
              <w:rPr>
                <w:rFonts w:ascii="Times New Roman" w:hAnsi="Times New Roman" w:eastAsia="Times New Roman" w:cs="Times New Roman"/>
                <w:color w:val="231F20"/>
                <w:spacing w:val="-1"/>
              </w:rPr>
              <w:t>CIN1</w:t>
            </w:r>
          </w:p>
        </w:tc>
        <w:tc>
          <w:tcPr>
            <w:tcW w:w="772" w:type="dxa"/>
            <w:vAlign w:val="top"/>
          </w:tcPr>
          <w:p>
            <w:pPr>
              <w:rPr>
                <w:rFonts w:ascii="Arial"/>
                <w:sz w:val="21"/>
              </w:rPr>
            </w:pPr>
            <w:r/>
          </w:p>
        </w:tc>
      </w:tr>
      <w:tr>
        <w:trPr>
          <w:trHeight w:val="752" w:hRule="atLeast"/>
        </w:trPr>
        <w:tc>
          <w:tcPr>
            <w:tcW w:w="1331" w:type="dxa"/>
            <w:vAlign w:val="top"/>
          </w:tcPr>
          <w:p>
            <w:pPr>
              <w:pStyle w:val="TableText"/>
              <w:ind w:left="77"/>
              <w:spacing w:before="70" w:line="184" w:lineRule="auto"/>
              <w:rPr/>
            </w:pPr>
            <w:r>
              <w:rPr>
                <w:color w:val="231F20"/>
                <w:spacing w:val="3"/>
              </w:rPr>
              <w:t>四价</w:t>
            </w:r>
            <w:r>
              <w:rPr>
                <w:color w:val="231F20"/>
                <w:spacing w:val="-15"/>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12"/>
              </w:rPr>
              <w:t xml:space="preserve"> </w:t>
            </w:r>
            <w:r>
              <w:rPr>
                <w:color w:val="231F20"/>
                <w:spacing w:val="3"/>
              </w:rPr>
              <w:t>疫苗</w:t>
            </w:r>
          </w:p>
        </w:tc>
        <w:tc>
          <w:tcPr>
            <w:tcW w:w="820" w:type="dxa"/>
            <w:vAlign w:val="top"/>
          </w:tcPr>
          <w:p>
            <w:pPr>
              <w:pStyle w:val="TableText"/>
              <w:ind w:left="73"/>
              <w:spacing w:before="69" w:line="186" w:lineRule="auto"/>
              <w:rPr/>
            </w:pPr>
            <w:r>
              <w:rPr>
                <w:color w:val="231F20"/>
                <w:spacing w:val="6"/>
              </w:rPr>
              <w:t>默沙东</w:t>
            </w:r>
          </w:p>
        </w:tc>
        <w:tc>
          <w:tcPr>
            <w:tcW w:w="658" w:type="dxa"/>
            <w:vAlign w:val="top"/>
          </w:tcPr>
          <w:p>
            <w:pPr>
              <w:pStyle w:val="TableText"/>
              <w:ind w:left="81"/>
              <w:spacing w:before="70" w:line="201" w:lineRule="auto"/>
              <w:rPr/>
            </w:pPr>
            <w:r>
              <w:rPr>
                <w:rFonts w:ascii="Times New Roman" w:hAnsi="Times New Roman" w:eastAsia="Times New Roman" w:cs="Times New Roman"/>
                <w:color w:val="231F20"/>
                <w:spacing w:val="3"/>
              </w:rPr>
              <w:t>2006</w:t>
            </w:r>
            <w:r>
              <w:rPr>
                <w:rFonts w:ascii="Times New Roman" w:hAnsi="Times New Roman" w:eastAsia="Times New Roman" w:cs="Times New Roman"/>
                <w:color w:val="231F20"/>
                <w:spacing w:val="-12"/>
              </w:rPr>
              <w:t xml:space="preserve"> </w:t>
            </w:r>
            <w:r>
              <w:rPr>
                <w:color w:val="231F20"/>
                <w:spacing w:val="3"/>
              </w:rPr>
              <w:t>年</w:t>
            </w:r>
          </w:p>
        </w:tc>
        <w:tc>
          <w:tcPr>
            <w:tcW w:w="657" w:type="dxa"/>
            <w:vAlign w:val="top"/>
          </w:tcPr>
          <w:p>
            <w:pPr>
              <w:pStyle w:val="TableText"/>
              <w:ind w:left="91"/>
              <w:spacing w:before="70" w:line="201" w:lineRule="auto"/>
              <w:rPr/>
            </w:pPr>
            <w:r>
              <w:rPr>
                <w:rFonts w:ascii="Times New Roman" w:hAnsi="Times New Roman" w:eastAsia="Times New Roman" w:cs="Times New Roman"/>
                <w:color w:val="231F20"/>
                <w:spacing w:val="3"/>
              </w:rPr>
              <w:t>2017</w:t>
            </w:r>
            <w:r>
              <w:rPr>
                <w:rFonts w:ascii="Times New Roman" w:hAnsi="Times New Roman" w:eastAsia="Times New Roman" w:cs="Times New Roman"/>
                <w:color w:val="231F20"/>
                <w:spacing w:val="-12"/>
              </w:rPr>
              <w:t xml:space="preserve"> </w:t>
            </w:r>
            <w:r>
              <w:rPr>
                <w:color w:val="231F20"/>
                <w:spacing w:val="3"/>
              </w:rPr>
              <w:t>年</w:t>
            </w:r>
          </w:p>
        </w:tc>
        <w:tc>
          <w:tcPr>
            <w:tcW w:w="830" w:type="dxa"/>
            <w:vAlign w:val="top"/>
          </w:tcPr>
          <w:p>
            <w:pPr>
              <w:ind w:left="80"/>
              <w:spacing w:before="83"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6/11/16/18</w:t>
            </w:r>
          </w:p>
        </w:tc>
        <w:tc>
          <w:tcPr>
            <w:tcW w:w="949" w:type="dxa"/>
            <w:vAlign w:val="top"/>
          </w:tcPr>
          <w:p>
            <w:pPr>
              <w:ind w:left="74"/>
              <w:spacing w:before="83"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20/40/40/20</w:t>
            </w:r>
          </w:p>
        </w:tc>
        <w:tc>
          <w:tcPr>
            <w:tcW w:w="783" w:type="dxa"/>
            <w:vAlign w:val="top"/>
          </w:tcPr>
          <w:p>
            <w:pPr>
              <w:pStyle w:val="TableText"/>
              <w:ind w:left="63"/>
              <w:spacing w:before="72" w:line="181" w:lineRule="auto"/>
              <w:rPr/>
            </w:pPr>
            <w:r>
              <w:rPr>
                <w:color w:val="231F20"/>
                <w:spacing w:val="8"/>
              </w:rPr>
              <w:t>酿酒酵母</w:t>
            </w:r>
          </w:p>
        </w:tc>
        <w:tc>
          <w:tcPr>
            <w:tcW w:w="810" w:type="dxa"/>
            <w:vAlign w:val="top"/>
          </w:tcPr>
          <w:p>
            <w:pPr>
              <w:pStyle w:val="TableText"/>
              <w:ind w:left="251" w:right="83" w:hanging="160"/>
              <w:spacing w:before="72" w:line="160" w:lineRule="auto"/>
              <w:rPr/>
            </w:pPr>
            <w:r>
              <w:rPr>
                <w:color w:val="231F20"/>
                <w:spacing w:val="8"/>
              </w:rPr>
              <w:t>无定形羟</w:t>
            </w:r>
            <w:r>
              <w:rPr>
                <w:color w:val="231F20"/>
                <w:spacing w:val="1"/>
              </w:rPr>
              <w:t xml:space="preserve"> </w:t>
            </w:r>
            <w:r>
              <w:rPr>
                <w:color w:val="231F20"/>
                <w:spacing w:val="8"/>
              </w:rPr>
              <w:t>基磷酸</w:t>
            </w:r>
            <w:r>
              <w:rPr>
                <w:color w:val="231F20"/>
              </w:rPr>
              <w:t xml:space="preserve"> </w:t>
            </w:r>
            <w:r>
              <w:rPr>
                <w:color w:val="231F20"/>
                <w:spacing w:val="8"/>
              </w:rPr>
              <w:t>硫酸铝</w:t>
            </w:r>
          </w:p>
        </w:tc>
        <w:tc>
          <w:tcPr>
            <w:tcW w:w="625" w:type="dxa"/>
            <w:vAlign w:val="top"/>
          </w:tcPr>
          <w:p>
            <w:pPr>
              <w:ind w:left="165"/>
              <w:spacing w:before="83" w:line="18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9~45</w:t>
            </w:r>
          </w:p>
        </w:tc>
        <w:tc>
          <w:tcPr>
            <w:tcW w:w="1402" w:type="dxa"/>
            <w:vAlign w:val="top"/>
          </w:tcPr>
          <w:p>
            <w:pPr>
              <w:pStyle w:val="TableText"/>
              <w:ind w:left="68"/>
              <w:spacing w:before="69" w:line="165" w:lineRule="exact"/>
              <w:rPr>
                <w:rFonts w:ascii="Times New Roman" w:hAnsi="Times New Roman" w:eastAsia="Times New Roman" w:cs="Times New Roman"/>
              </w:rPr>
            </w:pPr>
            <w:r>
              <w:rPr>
                <w:color w:val="231F20"/>
                <w:spacing w:val="6"/>
              </w:rPr>
              <w:t>预防高危</w:t>
            </w:r>
            <w:r>
              <w:rPr>
                <w:color w:val="231F20"/>
                <w:spacing w:val="-10"/>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6"/>
              </w:rPr>
              <w:t>16/</w:t>
            </w:r>
          </w:p>
          <w:p>
            <w:pPr>
              <w:pStyle w:val="TableText"/>
              <w:ind w:left="226" w:right="159" w:firstLine="13"/>
              <w:spacing w:before="2" w:line="157" w:lineRule="auto"/>
              <w:jc w:val="both"/>
              <w:rPr>
                <w:rFonts w:ascii="Times New Roman" w:hAnsi="Times New Roman" w:eastAsia="Times New Roman" w:cs="Times New Roman"/>
              </w:rPr>
            </w:pPr>
            <w:r>
              <w:rPr>
                <w:rFonts w:ascii="Times New Roman" w:hAnsi="Times New Roman" w:eastAsia="Times New Roman" w:cs="Times New Roman"/>
                <w:color w:val="231F20"/>
                <w:spacing w:val="4"/>
              </w:rPr>
              <w:t>18</w:t>
            </w:r>
            <w:r>
              <w:rPr>
                <w:rFonts w:ascii="Times New Roman" w:hAnsi="Times New Roman" w:eastAsia="Times New Roman" w:cs="Times New Roman"/>
                <w:color w:val="231F20"/>
                <w:spacing w:val="-8"/>
              </w:rPr>
              <w:t xml:space="preserve"> </w:t>
            </w:r>
            <w:r>
              <w:rPr>
                <w:color w:val="231F20"/>
                <w:spacing w:val="4"/>
              </w:rPr>
              <w:t>型所致宫颈</w:t>
            </w:r>
            <w:r>
              <w:rPr>
                <w:color w:val="231F20"/>
              </w:rPr>
              <w:t xml:space="preserve">  </w:t>
            </w:r>
            <w:r>
              <w:rPr>
                <w:color w:val="231F20"/>
                <w:spacing w:val="-8"/>
                <w:w w:val="97"/>
              </w:rPr>
              <w:t>癌、</w:t>
            </w:r>
            <w:r>
              <w:rPr>
                <w:rFonts w:ascii="Times New Roman" w:hAnsi="Times New Roman" w:eastAsia="Times New Roman" w:cs="Times New Roman"/>
                <w:color w:val="231F20"/>
                <w:spacing w:val="-8"/>
                <w:w w:val="97"/>
              </w:rPr>
              <w:t>CIN2/3</w:t>
            </w:r>
            <w:r>
              <w:rPr>
                <w:color w:val="231F20"/>
                <w:spacing w:val="-8"/>
                <w:w w:val="97"/>
              </w:rPr>
              <w:t>、</w:t>
            </w:r>
            <w:r>
              <w:rPr>
                <w:rFonts w:ascii="Times New Roman" w:hAnsi="Times New Roman" w:eastAsia="Times New Roman" w:cs="Times New Roman"/>
                <w:color w:val="231F20"/>
                <w:spacing w:val="-8"/>
                <w:w w:val="97"/>
              </w:rPr>
              <w:t>AIS</w:t>
            </w:r>
            <w:r>
              <w:rPr>
                <w:rFonts w:ascii="Times New Roman" w:hAnsi="Times New Roman" w:eastAsia="Times New Roman" w:cs="Times New Roman"/>
                <w:color w:val="231F20"/>
                <w:spacing w:val="3"/>
              </w:rPr>
              <w:t xml:space="preserve"> </w:t>
            </w:r>
            <w:r>
              <w:rPr>
                <w:color w:val="231F20"/>
                <w:spacing w:val="-1"/>
              </w:rPr>
              <w:t>和</w:t>
            </w:r>
            <w:r>
              <w:rPr>
                <w:color w:val="231F20"/>
                <w:spacing w:val="-12"/>
              </w:rPr>
              <w:t xml:space="preserve"> </w:t>
            </w:r>
            <w:r>
              <w:rPr>
                <w:rFonts w:ascii="Times New Roman" w:hAnsi="Times New Roman" w:eastAsia="Times New Roman" w:cs="Times New Roman"/>
                <w:color w:val="231F20"/>
                <w:spacing w:val="-1"/>
              </w:rPr>
              <w:t>CIN1</w:t>
            </w:r>
          </w:p>
        </w:tc>
        <w:tc>
          <w:tcPr>
            <w:tcW w:w="772" w:type="dxa"/>
            <w:vAlign w:val="top"/>
          </w:tcPr>
          <w:p>
            <w:pPr>
              <w:rPr>
                <w:rFonts w:ascii="Arial"/>
                <w:sz w:val="21"/>
              </w:rPr>
            </w:pPr>
            <w:r/>
          </w:p>
        </w:tc>
      </w:tr>
      <w:tr>
        <w:trPr>
          <w:trHeight w:val="1719" w:hRule="atLeast"/>
        </w:trPr>
        <w:tc>
          <w:tcPr>
            <w:tcW w:w="1331" w:type="dxa"/>
            <w:vAlign w:val="top"/>
            <w:tcBorders>
              <w:bottom w:val="single" w:color="231F20" w:sz="4" w:space="0"/>
            </w:tcBorders>
          </w:tcPr>
          <w:p>
            <w:pPr>
              <w:pStyle w:val="TableText"/>
              <w:ind w:left="63"/>
              <w:spacing w:before="71" w:line="184" w:lineRule="auto"/>
              <w:rPr/>
            </w:pPr>
            <w:r>
              <w:rPr>
                <w:color w:val="231F20"/>
                <w:spacing w:val="7"/>
              </w:rPr>
              <w:t>九价</w:t>
            </w:r>
            <w:r>
              <w:rPr>
                <w:color w:val="231F20"/>
                <w:spacing w:val="-15"/>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13"/>
              </w:rPr>
              <w:t xml:space="preserve"> </w:t>
            </w:r>
            <w:r>
              <w:rPr>
                <w:color w:val="231F20"/>
                <w:spacing w:val="7"/>
              </w:rPr>
              <w:t>疫苗</w:t>
            </w:r>
          </w:p>
        </w:tc>
        <w:tc>
          <w:tcPr>
            <w:tcW w:w="820" w:type="dxa"/>
            <w:vAlign w:val="top"/>
            <w:tcBorders>
              <w:bottom w:val="single" w:color="231F20" w:sz="4" w:space="0"/>
            </w:tcBorders>
          </w:tcPr>
          <w:p>
            <w:pPr>
              <w:pStyle w:val="TableText"/>
              <w:ind w:left="73"/>
              <w:spacing w:before="70" w:line="186" w:lineRule="auto"/>
              <w:rPr/>
            </w:pPr>
            <w:r>
              <w:rPr>
                <w:color w:val="231F20"/>
                <w:spacing w:val="6"/>
              </w:rPr>
              <w:t>默沙东</w:t>
            </w:r>
          </w:p>
        </w:tc>
        <w:tc>
          <w:tcPr>
            <w:tcW w:w="658" w:type="dxa"/>
            <w:vAlign w:val="top"/>
            <w:tcBorders>
              <w:bottom w:val="single" w:color="231F20" w:sz="4" w:space="0"/>
            </w:tcBorders>
          </w:tcPr>
          <w:p>
            <w:pPr>
              <w:pStyle w:val="TableText"/>
              <w:ind w:left="81"/>
              <w:spacing w:before="72" w:line="201" w:lineRule="auto"/>
              <w:rPr/>
            </w:pPr>
            <w:r>
              <w:rPr>
                <w:rFonts w:ascii="Times New Roman" w:hAnsi="Times New Roman" w:eastAsia="Times New Roman" w:cs="Times New Roman"/>
                <w:color w:val="231F20"/>
                <w:spacing w:val="3"/>
              </w:rPr>
              <w:t>2014</w:t>
            </w:r>
            <w:r>
              <w:rPr>
                <w:rFonts w:ascii="Times New Roman" w:hAnsi="Times New Roman" w:eastAsia="Times New Roman" w:cs="Times New Roman"/>
                <w:color w:val="231F20"/>
                <w:spacing w:val="-12"/>
              </w:rPr>
              <w:t xml:space="preserve"> </w:t>
            </w:r>
            <w:r>
              <w:rPr>
                <w:color w:val="231F20"/>
                <w:spacing w:val="3"/>
              </w:rPr>
              <w:t>年</w:t>
            </w:r>
          </w:p>
        </w:tc>
        <w:tc>
          <w:tcPr>
            <w:tcW w:w="657" w:type="dxa"/>
            <w:vAlign w:val="top"/>
            <w:tcBorders>
              <w:bottom w:val="single" w:color="231F20" w:sz="4" w:space="0"/>
            </w:tcBorders>
          </w:tcPr>
          <w:p>
            <w:pPr>
              <w:pStyle w:val="TableText"/>
              <w:ind w:left="91"/>
              <w:spacing w:before="72" w:line="201" w:lineRule="auto"/>
              <w:rPr/>
            </w:pPr>
            <w:r>
              <w:rPr>
                <w:rFonts w:ascii="Times New Roman" w:hAnsi="Times New Roman" w:eastAsia="Times New Roman" w:cs="Times New Roman"/>
                <w:color w:val="231F20"/>
                <w:spacing w:val="3"/>
              </w:rPr>
              <w:t>2018</w:t>
            </w:r>
            <w:r>
              <w:rPr>
                <w:rFonts w:ascii="Times New Roman" w:hAnsi="Times New Roman" w:eastAsia="Times New Roman" w:cs="Times New Roman"/>
                <w:color w:val="231F20"/>
                <w:spacing w:val="-12"/>
              </w:rPr>
              <w:t xml:space="preserve"> </w:t>
            </w:r>
            <w:r>
              <w:rPr>
                <w:color w:val="231F20"/>
                <w:spacing w:val="3"/>
              </w:rPr>
              <w:t>年</w:t>
            </w:r>
          </w:p>
        </w:tc>
        <w:tc>
          <w:tcPr>
            <w:tcW w:w="830" w:type="dxa"/>
            <w:vAlign w:val="top"/>
            <w:tcBorders>
              <w:bottom w:val="single" w:color="231F20" w:sz="4" w:space="0"/>
            </w:tcBorders>
          </w:tcPr>
          <w:p>
            <w:pPr>
              <w:ind w:left="252" w:right="185" w:hanging="172"/>
              <w:spacing w:before="84" w:line="22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6/11/16/</w:t>
            </w:r>
            <w:r>
              <w:rPr>
                <w:rFonts w:ascii="Times New Roman" w:hAnsi="Times New Roman" w:eastAsia="Times New Roman" w:cs="Times New Roman"/>
                <w:sz w:val="15"/>
                <w:szCs w:val="15"/>
                <w:color w:val="231F20"/>
                <w:spacing w:val="1"/>
              </w:rPr>
              <w:t xml:space="preserve">  </w:t>
            </w:r>
            <w:r>
              <w:rPr>
                <w:rFonts w:ascii="Times New Roman" w:hAnsi="Times New Roman" w:eastAsia="Times New Roman" w:cs="Times New Roman"/>
                <w:sz w:val="15"/>
                <w:szCs w:val="15"/>
                <w:color w:val="231F20"/>
                <w:spacing w:val="1"/>
              </w:rPr>
              <w:t>18/31/</w:t>
            </w:r>
          </w:p>
          <w:p>
            <w:pPr>
              <w:ind w:left="240" w:right="185" w:firstLine="1"/>
              <w:spacing w:line="239"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33/45/</w:t>
            </w:r>
            <w:r>
              <w:rPr>
                <w:rFonts w:ascii="Times New Roman" w:hAnsi="Times New Roman" w:eastAsia="Times New Roman" w:cs="Times New Roman"/>
                <w:sz w:val="15"/>
                <w:szCs w:val="15"/>
                <w:color w:val="231F20"/>
              </w:rPr>
              <w:t xml:space="preserve"> </w:t>
            </w:r>
            <w:r>
              <w:rPr>
                <w:rFonts w:ascii="Times New Roman" w:hAnsi="Times New Roman" w:eastAsia="Times New Roman" w:cs="Times New Roman"/>
                <w:sz w:val="15"/>
                <w:szCs w:val="15"/>
                <w:color w:val="231F20"/>
                <w:spacing w:val="3"/>
              </w:rPr>
              <w:t>52/58</w:t>
            </w:r>
          </w:p>
        </w:tc>
        <w:tc>
          <w:tcPr>
            <w:tcW w:w="949" w:type="dxa"/>
            <w:vAlign w:val="top"/>
            <w:tcBorders>
              <w:bottom w:val="single" w:color="231F20" w:sz="4" w:space="0"/>
            </w:tcBorders>
          </w:tcPr>
          <w:p>
            <w:pPr>
              <w:ind w:left="233" w:right="62" w:hanging="157"/>
              <w:spacing w:before="84" w:line="23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30/40/60/40/</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spacing w:val="3"/>
              </w:rPr>
              <w:t>20/20/20/</w:t>
            </w:r>
            <w:r>
              <w:rPr>
                <w:rFonts w:ascii="Times New Roman" w:hAnsi="Times New Roman" w:eastAsia="Times New Roman" w:cs="Times New Roman"/>
                <w:sz w:val="15"/>
                <w:szCs w:val="15"/>
                <w:color w:val="231F20"/>
                <w:spacing w:val="2"/>
              </w:rPr>
              <w:t xml:space="preserve">  </w:t>
            </w:r>
            <w:r>
              <w:rPr>
                <w:rFonts w:ascii="Times New Roman" w:hAnsi="Times New Roman" w:eastAsia="Times New Roman" w:cs="Times New Roman"/>
                <w:sz w:val="15"/>
                <w:szCs w:val="15"/>
                <w:color w:val="231F20"/>
                <w:spacing w:val="3"/>
              </w:rPr>
              <w:t>20/20</w:t>
            </w:r>
          </w:p>
        </w:tc>
        <w:tc>
          <w:tcPr>
            <w:tcW w:w="783" w:type="dxa"/>
            <w:vAlign w:val="top"/>
            <w:tcBorders>
              <w:bottom w:val="single" w:color="231F20" w:sz="4" w:space="0"/>
            </w:tcBorders>
          </w:tcPr>
          <w:p>
            <w:pPr>
              <w:pStyle w:val="TableText"/>
              <w:ind w:left="63"/>
              <w:spacing w:before="74" w:line="181" w:lineRule="auto"/>
              <w:rPr/>
            </w:pPr>
            <w:r>
              <w:rPr>
                <w:color w:val="231F20"/>
                <w:spacing w:val="8"/>
              </w:rPr>
              <w:t>酿酒酵母</w:t>
            </w:r>
          </w:p>
        </w:tc>
        <w:tc>
          <w:tcPr>
            <w:tcW w:w="810" w:type="dxa"/>
            <w:vAlign w:val="top"/>
            <w:tcBorders>
              <w:bottom w:val="single" w:color="231F20" w:sz="4" w:space="0"/>
            </w:tcBorders>
          </w:tcPr>
          <w:p>
            <w:pPr>
              <w:pStyle w:val="TableText"/>
              <w:ind w:left="251" w:right="83" w:hanging="160"/>
              <w:spacing w:before="73" w:line="160" w:lineRule="auto"/>
              <w:rPr/>
            </w:pPr>
            <w:r>
              <w:rPr>
                <w:color w:val="231F20"/>
                <w:spacing w:val="8"/>
              </w:rPr>
              <w:t>无定形羟</w:t>
            </w:r>
            <w:r>
              <w:rPr>
                <w:color w:val="231F20"/>
                <w:spacing w:val="1"/>
              </w:rPr>
              <w:t xml:space="preserve"> </w:t>
            </w:r>
            <w:r>
              <w:rPr>
                <w:color w:val="231F20"/>
                <w:spacing w:val="8"/>
              </w:rPr>
              <w:t>基磷酸</w:t>
            </w:r>
            <w:r>
              <w:rPr>
                <w:color w:val="231F20"/>
              </w:rPr>
              <w:t xml:space="preserve"> </w:t>
            </w:r>
            <w:r>
              <w:rPr>
                <w:color w:val="231F20"/>
                <w:spacing w:val="8"/>
              </w:rPr>
              <w:t>硫酸铝</w:t>
            </w:r>
          </w:p>
        </w:tc>
        <w:tc>
          <w:tcPr>
            <w:tcW w:w="625" w:type="dxa"/>
            <w:vAlign w:val="top"/>
            <w:tcBorders>
              <w:bottom w:val="single" w:color="231F20" w:sz="4" w:space="0"/>
            </w:tcBorders>
          </w:tcPr>
          <w:p>
            <w:pPr>
              <w:ind w:left="165"/>
              <w:spacing w:before="85"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position w:val="1"/>
              </w:rPr>
              <w:t>9~45</w:t>
            </w:r>
          </w:p>
        </w:tc>
        <w:tc>
          <w:tcPr>
            <w:tcW w:w="1402" w:type="dxa"/>
            <w:vAlign w:val="top"/>
            <w:tcBorders>
              <w:bottom w:val="single" w:color="231F20" w:sz="4" w:space="0"/>
            </w:tcBorders>
          </w:tcPr>
          <w:p>
            <w:pPr>
              <w:pStyle w:val="TableText"/>
              <w:ind w:left="68"/>
              <w:spacing w:before="73" w:line="164" w:lineRule="exact"/>
              <w:rPr>
                <w:rFonts w:ascii="Times New Roman" w:hAnsi="Times New Roman" w:eastAsia="Times New Roman" w:cs="Times New Roman"/>
              </w:rPr>
            </w:pPr>
            <w:r>
              <w:rPr>
                <w:color w:val="231F20"/>
                <w:spacing w:val="4"/>
              </w:rPr>
              <w:t>预防</w:t>
            </w:r>
            <w:r>
              <w:rPr>
                <w:color w:val="231F20"/>
                <w:spacing w:val="-7"/>
              </w:rPr>
              <w:t xml:space="preserve"> </w:t>
            </w:r>
            <w:r>
              <w:rPr>
                <w:rFonts w:ascii="Times New Roman" w:hAnsi="Times New Roman" w:eastAsia="Times New Roman" w:cs="Times New Roman"/>
                <w:color w:val="231F20"/>
              </w:rPr>
              <w:t>HPV</w:t>
            </w:r>
            <w:r>
              <w:rPr>
                <w:rFonts w:ascii="Times New Roman" w:hAnsi="Times New Roman" w:eastAsia="Times New Roman" w:cs="Times New Roman"/>
                <w:color w:val="231F20"/>
                <w:spacing w:val="4"/>
              </w:rPr>
              <w:t>16/18/31/</w:t>
            </w:r>
          </w:p>
          <w:p>
            <w:pPr>
              <w:pStyle w:val="TableText"/>
              <w:ind w:left="229"/>
              <w:spacing w:line="158" w:lineRule="exact"/>
              <w:rPr/>
            </w:pPr>
            <w:r>
              <w:rPr>
                <w:rFonts w:ascii="Times New Roman" w:hAnsi="Times New Roman" w:eastAsia="Times New Roman" w:cs="Times New Roman"/>
                <w:color w:val="231F20"/>
                <w:spacing w:val="3"/>
              </w:rPr>
              <w:t>33/45/52/58 </w:t>
            </w:r>
            <w:r>
              <w:rPr>
                <w:color w:val="231F20"/>
                <w:spacing w:val="3"/>
              </w:rPr>
              <w:t>所</w:t>
            </w:r>
          </w:p>
          <w:p>
            <w:pPr>
              <w:pStyle w:val="TableText"/>
              <w:ind w:left="224"/>
              <w:spacing w:before="1" w:line="157" w:lineRule="auto"/>
              <w:rPr/>
            </w:pPr>
            <w:r>
              <w:rPr>
                <w:color w:val="231F20"/>
                <w:spacing w:val="7"/>
              </w:rPr>
              <w:t>致的子宫颈癌；</w:t>
            </w:r>
          </w:p>
          <w:p>
            <w:pPr>
              <w:ind w:left="229" w:right="130"/>
              <w:spacing w:line="21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HPV</w:t>
            </w:r>
            <w:r>
              <w:rPr>
                <w:rFonts w:ascii="Times New Roman" w:hAnsi="Times New Roman" w:eastAsia="Times New Roman" w:cs="Times New Roman"/>
                <w:sz w:val="15"/>
                <w:szCs w:val="15"/>
                <w:color w:val="231F20"/>
                <w:spacing w:val="4"/>
              </w:rPr>
              <w:t>6/11/16/18/</w:t>
            </w:r>
            <w:r>
              <w:rPr>
                <w:rFonts w:ascii="Times New Roman" w:hAnsi="Times New Roman" w:eastAsia="Times New Roman" w:cs="Times New Roman"/>
                <w:sz w:val="15"/>
                <w:szCs w:val="15"/>
                <w:color w:val="231F20"/>
                <w:spacing w:val="5"/>
              </w:rPr>
              <w:t xml:space="preserve"> </w:t>
            </w:r>
            <w:r>
              <w:rPr>
                <w:rFonts w:ascii="Times New Roman" w:hAnsi="Times New Roman" w:eastAsia="Times New Roman" w:cs="Times New Roman"/>
                <w:sz w:val="15"/>
                <w:szCs w:val="15"/>
                <w:color w:val="231F20"/>
                <w:spacing w:val="3"/>
              </w:rPr>
              <w:t>31/33/45/52/</w:t>
            </w:r>
          </w:p>
          <w:p>
            <w:pPr>
              <w:pStyle w:val="TableText"/>
              <w:ind w:left="227"/>
              <w:spacing w:line="157" w:lineRule="auto"/>
              <w:rPr>
                <w:rFonts w:ascii="Times New Roman" w:hAnsi="Times New Roman" w:eastAsia="Times New Roman" w:cs="Times New Roman"/>
              </w:rPr>
            </w:pPr>
            <w:r>
              <w:rPr>
                <w:rFonts w:ascii="Times New Roman" w:hAnsi="Times New Roman" w:eastAsia="Times New Roman" w:cs="Times New Roman"/>
                <w:color w:val="231F20"/>
                <w:spacing w:val="3"/>
              </w:rPr>
              <w:t>58</w:t>
            </w:r>
            <w:r>
              <w:rPr>
                <w:rFonts w:ascii="Times New Roman" w:hAnsi="Times New Roman" w:eastAsia="Times New Roman" w:cs="Times New Roman"/>
                <w:color w:val="231F20"/>
                <w:spacing w:val="-8"/>
              </w:rPr>
              <w:t xml:space="preserve"> </w:t>
            </w:r>
            <w:r>
              <w:rPr>
                <w:color w:val="231F20"/>
                <w:spacing w:val="3"/>
              </w:rPr>
              <w:t>所致的</w:t>
            </w:r>
            <w:r>
              <w:rPr>
                <w:color w:val="231F20"/>
                <w:spacing w:val="-14"/>
              </w:rPr>
              <w:t xml:space="preserve"> </w:t>
            </w:r>
            <w:r>
              <w:rPr>
                <w:rFonts w:ascii="Times New Roman" w:hAnsi="Times New Roman" w:eastAsia="Times New Roman" w:cs="Times New Roman"/>
                <w:color w:val="231F20"/>
              </w:rPr>
              <w:t>CIN</w:t>
            </w:r>
            <w:r>
              <w:rPr>
                <w:rFonts w:ascii="Times New Roman" w:hAnsi="Times New Roman" w:eastAsia="Times New Roman" w:cs="Times New Roman"/>
                <w:color w:val="231F20"/>
                <w:spacing w:val="3"/>
              </w:rPr>
              <w:t>2/</w:t>
            </w:r>
          </w:p>
          <w:p>
            <w:pPr>
              <w:pStyle w:val="TableText"/>
              <w:ind w:left="229"/>
              <w:spacing w:line="160" w:lineRule="exact"/>
              <w:rPr/>
            </w:pPr>
            <w:r>
              <w:rPr>
                <w:rFonts w:ascii="Times New Roman" w:hAnsi="Times New Roman" w:eastAsia="Times New Roman" w:cs="Times New Roman"/>
                <w:color w:val="231F20"/>
                <w:spacing w:val="-13"/>
                <w:position w:val="1"/>
              </w:rPr>
              <w:t>3</w:t>
            </w:r>
            <w:r>
              <w:rPr>
                <w:color w:val="231F20"/>
                <w:spacing w:val="-13"/>
                <w:position w:val="1"/>
              </w:rPr>
              <w:t>、</w:t>
            </w:r>
            <w:r>
              <w:rPr>
                <w:rFonts w:ascii="Times New Roman" w:hAnsi="Times New Roman" w:eastAsia="Times New Roman" w:cs="Times New Roman"/>
                <w:color w:val="231F20"/>
                <w:spacing w:val="-13"/>
                <w:position w:val="1"/>
              </w:rPr>
              <w:t>AIS</w:t>
            </w:r>
            <w:r>
              <w:rPr>
                <w:color w:val="231F20"/>
                <w:spacing w:val="-13"/>
                <w:position w:val="1"/>
              </w:rPr>
              <w:t>、</w:t>
            </w:r>
            <w:r>
              <w:rPr>
                <w:rFonts w:ascii="Times New Roman" w:hAnsi="Times New Roman" w:eastAsia="Times New Roman" w:cs="Times New Roman"/>
                <w:color w:val="231F20"/>
                <w:spacing w:val="-13"/>
                <w:position w:val="1"/>
              </w:rPr>
              <w:t>CIN1</w:t>
            </w:r>
            <w:r>
              <w:rPr>
                <w:color w:val="231F20"/>
                <w:spacing w:val="-13"/>
                <w:position w:val="1"/>
              </w:rPr>
              <w:t>；</w:t>
            </w:r>
          </w:p>
          <w:p>
            <w:pPr>
              <w:ind w:left="229"/>
              <w:spacing w:line="22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rPr>
              <w:t>HPV</w:t>
            </w:r>
            <w:r>
              <w:rPr>
                <w:rFonts w:ascii="Times New Roman" w:hAnsi="Times New Roman" w:eastAsia="Times New Roman" w:cs="Times New Roman"/>
                <w:sz w:val="15"/>
                <w:szCs w:val="15"/>
                <w:color w:val="231F20"/>
                <w:spacing w:val="4"/>
              </w:rPr>
              <w:t>6/11/16/18/</w:t>
            </w:r>
          </w:p>
          <w:p>
            <w:pPr>
              <w:ind w:left="229"/>
              <w:spacing w:line="20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3"/>
              </w:rPr>
              <w:t>31/33/45/52/58</w:t>
            </w:r>
          </w:p>
          <w:p>
            <w:pPr>
              <w:pStyle w:val="TableText"/>
              <w:ind w:left="224"/>
              <w:spacing w:before="1" w:line="180" w:lineRule="auto"/>
              <w:rPr/>
            </w:pPr>
            <w:r>
              <w:rPr>
                <w:color w:val="231F20"/>
                <w:spacing w:val="9"/>
              </w:rPr>
              <w:t>所致的持续感染</w:t>
            </w:r>
          </w:p>
        </w:tc>
        <w:tc>
          <w:tcPr>
            <w:tcW w:w="772" w:type="dxa"/>
            <w:vAlign w:val="top"/>
            <w:tcBorders>
              <w:bottom w:val="single" w:color="231F20" w:sz="4" w:space="0"/>
            </w:tcBorders>
          </w:tcPr>
          <w:p>
            <w:pPr>
              <w:pStyle w:val="TableText"/>
              <w:ind w:left="71"/>
              <w:spacing w:before="73" w:line="161" w:lineRule="exact"/>
              <w:rPr/>
            </w:pPr>
            <w:r>
              <w:rPr>
                <w:color w:val="231F20"/>
                <w:spacing w:val="12"/>
              </w:rPr>
              <w:t>预防约</w:t>
            </w:r>
          </w:p>
          <w:p>
            <w:pPr>
              <w:pStyle w:val="TableText"/>
              <w:ind w:left="229" w:right="68"/>
              <w:spacing w:line="157" w:lineRule="exact"/>
              <w:rPr/>
            </w:pPr>
            <w:r>
              <w:rPr>
                <w:rFonts w:ascii="Times New Roman" w:hAnsi="Times New Roman" w:eastAsia="Times New Roman" w:cs="Times New Roman"/>
                <w:color w:val="231F20"/>
                <w:position w:val="-1"/>
              </w:rPr>
              <w:t>90%</w:t>
            </w:r>
            <w:r>
              <w:rPr>
                <w:rFonts w:ascii="Times New Roman" w:hAnsi="Times New Roman" w:eastAsia="Times New Roman" w:cs="Times New Roman"/>
                <w:color w:val="231F20"/>
                <w:spacing w:val="10"/>
                <w:w w:val="101"/>
                <w:position w:val="-1"/>
              </w:rPr>
              <w:t xml:space="preserve"> </w:t>
            </w:r>
            <w:r>
              <w:rPr>
                <w:color w:val="231F20"/>
                <w:position w:val="-1"/>
              </w:rPr>
              <w:t>的 </w:t>
            </w:r>
            <w:r>
              <w:rPr>
                <w:color w:val="231F20"/>
                <w:spacing w:val="10"/>
              </w:rPr>
              <w:t>子宫</w:t>
            </w:r>
          </w:p>
          <w:p>
            <w:pPr>
              <w:pStyle w:val="TableText"/>
              <w:ind w:left="230"/>
              <w:spacing w:before="2" w:line="182" w:lineRule="auto"/>
              <w:rPr/>
            </w:pPr>
            <w:r>
              <w:rPr>
                <w:color w:val="231F20"/>
                <w:spacing w:val="9"/>
              </w:rPr>
              <w:t>颈癌</w:t>
            </w:r>
          </w:p>
        </w:tc>
      </w:tr>
    </w:tbl>
    <w:p>
      <w:pPr>
        <w:ind w:left="815"/>
        <w:spacing w:before="79" w:line="21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注：</w:t>
      </w:r>
      <w:r>
        <w:rPr>
          <w:rFonts w:ascii="Times New Roman" w:hAnsi="Times New Roman" w:eastAsia="Times New Roman" w:cs="Times New Roman"/>
          <w:sz w:val="15"/>
          <w:szCs w:val="15"/>
          <w:color w:val="231F20"/>
          <w:spacing w:val="-1"/>
        </w:rPr>
        <w:t>HPV</w:t>
      </w:r>
      <w:r>
        <w:rPr>
          <w:rFonts w:ascii="Times New Roman" w:hAnsi="Times New Roman" w:eastAsia="Times New Roman" w:cs="Times New Roman"/>
          <w:sz w:val="15"/>
          <w:szCs w:val="15"/>
          <w:color w:val="231F20"/>
          <w:spacing w:val="24"/>
          <w:w w:val="102"/>
        </w:rPr>
        <w:t xml:space="preserve"> </w:t>
      </w:r>
      <w:r>
        <w:rPr>
          <w:rFonts w:ascii="Microsoft YaHei" w:hAnsi="Microsoft YaHei" w:eastAsia="Microsoft YaHei" w:cs="Microsoft YaHei"/>
          <w:sz w:val="15"/>
          <w:szCs w:val="15"/>
          <w:color w:val="231F20"/>
          <w:spacing w:val="-1"/>
        </w:rPr>
        <w:t>为人乳头瘤病毒；</w:t>
      </w:r>
      <w:r>
        <w:rPr>
          <w:rFonts w:ascii="Times New Roman" w:hAnsi="Times New Roman" w:eastAsia="Times New Roman" w:cs="Times New Roman"/>
          <w:sz w:val="15"/>
          <w:szCs w:val="15"/>
          <w:color w:val="231F20"/>
          <w:spacing w:val="-1"/>
        </w:rPr>
        <w:t>CIN</w:t>
      </w:r>
      <w:r>
        <w:rPr>
          <w:rFonts w:ascii="Times New Roman" w:hAnsi="Times New Roman" w:eastAsia="Times New Roman" w:cs="Times New Roman"/>
          <w:sz w:val="15"/>
          <w:szCs w:val="15"/>
          <w:color w:val="231F20"/>
          <w:spacing w:val="12"/>
          <w:w w:val="101"/>
        </w:rPr>
        <w:t xml:space="preserve"> </w:t>
      </w:r>
      <w:r>
        <w:rPr>
          <w:rFonts w:ascii="Microsoft YaHei" w:hAnsi="Microsoft YaHei" w:eastAsia="Microsoft YaHei" w:cs="Microsoft YaHei"/>
          <w:sz w:val="15"/>
          <w:szCs w:val="15"/>
          <w:color w:val="231F20"/>
          <w:spacing w:val="-1"/>
        </w:rPr>
        <w:t>为子宫颈上皮内瘤变；</w:t>
      </w:r>
      <w:r>
        <w:rPr>
          <w:rFonts w:ascii="Times New Roman" w:hAnsi="Times New Roman" w:eastAsia="Times New Roman" w:cs="Times New Roman"/>
          <w:sz w:val="15"/>
          <w:szCs w:val="15"/>
          <w:color w:val="231F20"/>
          <w:spacing w:val="-1"/>
        </w:rPr>
        <w:t>AIS</w:t>
      </w:r>
      <w:r>
        <w:rPr>
          <w:rFonts w:ascii="Times New Roman" w:hAnsi="Times New Roman" w:eastAsia="Times New Roman" w:cs="Times New Roman"/>
          <w:sz w:val="15"/>
          <w:szCs w:val="15"/>
          <w:color w:val="231F20"/>
          <w:spacing w:val="11"/>
          <w:w w:val="102"/>
        </w:rPr>
        <w:t xml:space="preserve"> </w:t>
      </w:r>
      <w:r>
        <w:rPr>
          <w:rFonts w:ascii="Microsoft YaHei" w:hAnsi="Microsoft YaHei" w:eastAsia="Microsoft YaHei" w:cs="Microsoft YaHei"/>
          <w:sz w:val="15"/>
          <w:szCs w:val="15"/>
          <w:color w:val="231F20"/>
          <w:spacing w:val="-1"/>
        </w:rPr>
        <w:t>为原位腺癌</w:t>
      </w:r>
    </w:p>
    <w:p>
      <w:pPr>
        <w:spacing w:line="121" w:lineRule="exact"/>
        <w:rPr/>
      </w:pPr>
      <w:r/>
    </w:p>
    <w:p>
      <w:pPr>
        <w:spacing w:line="121" w:lineRule="exact"/>
        <w:sectPr>
          <w:headerReference w:type="default" r:id="rId6"/>
          <w:pgSz w:w="12246" w:h="16498"/>
          <w:pgMar w:top="1221" w:right="1224" w:bottom="0" w:left="819" w:header="971" w:footer="0" w:gutter="0"/>
          <w:cols w:equalWidth="0" w:num="1">
            <w:col w:w="10202" w:space="0"/>
          </w:cols>
        </w:sectPr>
        <w:rPr/>
      </w:pPr>
    </w:p>
    <w:p>
      <w:pPr>
        <w:ind w:left="508" w:right="392" w:hanging="1"/>
        <w:spacing w:before="48" w:line="22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的保护效力为</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98.2%</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93.7%~99.7%</w:t>
      </w:r>
      <w:r>
        <w:rPr>
          <w:rFonts w:ascii="Microsoft YaHei" w:hAnsi="Microsoft YaHei" w:eastAsia="Microsoft YaHei" w:cs="Microsoft YaHei"/>
          <w:sz w:val="20"/>
          <w:szCs w:val="20"/>
          <w:color w:val="231F20"/>
          <w:spacing w:val="-29"/>
          <w:w w:val="81"/>
        </w:rPr>
        <w:t>）</w:t>
      </w:r>
      <w:r>
        <w:rPr>
          <w:rFonts w:ascii="Microsoft YaHei" w:hAnsi="Microsoft YaHei" w:eastAsia="Microsoft YaHei" w:cs="Microsoft YaHei"/>
          <w:sz w:val="10"/>
          <w:szCs w:val="10"/>
          <w:color w:val="231F20"/>
          <w:spacing w:val="-16"/>
          <w:w w:val="77"/>
          <w:position w:val="8"/>
        </w:rPr>
        <w:t>［</w:t>
      </w:r>
      <w:r>
        <w:rPr>
          <w:rFonts w:ascii="Times New Roman" w:hAnsi="Times New Roman" w:eastAsia="Times New Roman" w:cs="Times New Roman"/>
          <w:sz w:val="10"/>
          <w:szCs w:val="10"/>
          <w:color w:val="231F20"/>
          <w:position w:val="8"/>
        </w:rPr>
        <w:t>38</w:t>
      </w:r>
      <w:r>
        <w:rPr>
          <w:rFonts w:ascii="Microsoft YaHei" w:hAnsi="Microsoft YaHei" w:eastAsia="Microsoft YaHei" w:cs="Microsoft YaHei"/>
          <w:sz w:val="10"/>
          <w:szCs w:val="10"/>
          <w:color w:val="231F20"/>
          <w:spacing w:val="-16"/>
          <w:w w:val="77"/>
          <w:position w:val="8"/>
        </w:rPr>
        <w:t>］</w:t>
      </w:r>
      <w:r>
        <w:rPr>
          <w:rFonts w:ascii="Microsoft YaHei" w:hAnsi="Microsoft YaHei" w:eastAsia="Microsoft YaHei" w:cs="Microsoft YaHei"/>
          <w:sz w:val="20"/>
          <w:szCs w:val="20"/>
          <w:color w:val="231F20"/>
          <w:spacing w:val="-36"/>
          <w:w w:val="60"/>
        </w:rPr>
        <w:t>，</w:t>
      </w:r>
      <w:r>
        <w:rPr>
          <w:rFonts w:ascii="Microsoft YaHei" w:hAnsi="Microsoft YaHei" w:eastAsia="Microsoft YaHei" w:cs="Microsoft YaHei"/>
          <w:sz w:val="20"/>
          <w:szCs w:val="20"/>
          <w:color w:val="231F20"/>
        </w:rPr>
        <w:t>在 </w:t>
      </w:r>
      <w:r>
        <w:rPr>
          <w:rFonts w:ascii="Times New Roman" w:hAnsi="Times New Roman" w:eastAsia="Times New Roman" w:cs="Times New Roman"/>
          <w:sz w:val="20"/>
          <w:szCs w:val="20"/>
          <w:color w:val="231F20"/>
          <w:spacing w:val="-2"/>
        </w:rPr>
        <w:t>16~26 </w:t>
      </w:r>
      <w:r>
        <w:rPr>
          <w:rFonts w:ascii="Microsoft YaHei" w:hAnsi="Microsoft YaHei" w:eastAsia="Microsoft YaHei" w:cs="Microsoft YaHei"/>
          <w:sz w:val="20"/>
          <w:szCs w:val="20"/>
          <w:color w:val="231F20"/>
          <w:spacing w:val="-2"/>
        </w:rPr>
        <w:t>岁</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东</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亚</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女</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性</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也</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观</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察</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到</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相</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似 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结</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果</w:t>
      </w:r>
      <w:r>
        <w:rPr>
          <w:rFonts w:ascii="Microsoft YaHei" w:hAnsi="Microsoft YaHei" w:eastAsia="Microsoft YaHei" w:cs="Microsoft YaHei"/>
          <w:sz w:val="10"/>
          <w:szCs w:val="10"/>
          <w:color w:val="231F20"/>
          <w:spacing w:val="-2"/>
          <w:position w:val="8"/>
        </w:rPr>
        <w:t>［</w:t>
      </w:r>
      <w:r>
        <w:rPr>
          <w:rFonts w:ascii="Times New Roman" w:hAnsi="Times New Roman" w:eastAsia="Times New Roman" w:cs="Times New Roman"/>
          <w:sz w:val="10"/>
          <w:szCs w:val="10"/>
          <w:color w:val="231F20"/>
          <w:spacing w:val="-2"/>
          <w:position w:val="8"/>
        </w:rPr>
        <w:t>35</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38"/>
        </w:rPr>
        <w:t xml:space="preserve"> </w:t>
      </w:r>
      <w:r>
        <w:rPr>
          <w:rFonts w:ascii="Microsoft YaHei" w:hAnsi="Microsoft YaHei" w:eastAsia="Microsoft YaHei" w:cs="Microsoft YaHei"/>
          <w:sz w:val="20"/>
          <w:szCs w:val="20"/>
          <w:color w:val="231F20"/>
          <w:spacing w:val="-2"/>
        </w:rPr>
        <w:t>对</w:t>
      </w:r>
    </w:p>
    <w:p>
      <w:pPr>
        <w:ind w:left="508"/>
        <w:spacing w:before="1" w:line="199"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1"/>
        </w:rPr>
        <w:t>13</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11"/>
        </w:rPr>
        <w:t>个国家</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11"/>
        </w:rPr>
        <w:t>39</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1"/>
        </w:rPr>
        <w:t>个中心的</w:t>
      </w:r>
      <w:r>
        <w:rPr>
          <w:rFonts w:ascii="Times New Roman" w:hAnsi="Times New Roman" w:eastAsia="Times New Roman" w:cs="Times New Roman"/>
          <w:sz w:val="20"/>
          <w:szCs w:val="20"/>
          <w:color w:val="231F20"/>
          <w:spacing w:val="11"/>
        </w:rPr>
        <w:t>1 272</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1"/>
        </w:rPr>
        <w:t>名完成临床试验的</w:t>
      </w:r>
      <w:r>
        <w:rPr>
          <w:rFonts w:ascii="Times New Roman" w:hAnsi="Times New Roman" w:eastAsia="Times New Roman" w:cs="Times New Roman"/>
          <w:sz w:val="20"/>
          <w:szCs w:val="20"/>
          <w:color w:val="231F20"/>
          <w:spacing w:val="11"/>
        </w:rPr>
        <w:t>9~</w:t>
      </w:r>
    </w:p>
    <w:p>
      <w:pPr>
        <w:ind w:left="487" w:right="392" w:firstLine="21"/>
        <w:spacing w:before="32" w:line="22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15</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岁女孩接种</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1"/>
        </w:rPr>
        <w:t>3</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
        </w:rPr>
        <w:t>剂九价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
        </w:rPr>
        <w:t>疫苗长期随访（最长随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访</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5"/>
        </w:rPr>
        <w:t>8.2</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5"/>
        </w:rPr>
        <w:t>年，中位随访</w:t>
      </w:r>
      <w:r>
        <w:rPr>
          <w:rFonts w:ascii="Microsoft YaHei" w:hAnsi="Microsoft YaHei" w:eastAsia="Microsoft YaHei" w:cs="Microsoft YaHei"/>
          <w:sz w:val="20"/>
          <w:szCs w:val="20"/>
          <w:color w:val="231F20"/>
          <w:spacing w:val="-24"/>
        </w:rPr>
        <w:t xml:space="preserve"> </w:t>
      </w:r>
      <w:r>
        <w:rPr>
          <w:rFonts w:ascii="Times New Roman" w:hAnsi="Times New Roman" w:eastAsia="Times New Roman" w:cs="Times New Roman"/>
          <w:sz w:val="20"/>
          <w:szCs w:val="20"/>
          <w:color w:val="231F20"/>
          <w:spacing w:val="-5"/>
        </w:rPr>
        <w:t>7.6</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5"/>
        </w:rPr>
        <w:t>年）的研究结果显示，疫苗相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关型别抗体阳性率达</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3"/>
        </w:rPr>
        <w:t>90% </w:t>
      </w:r>
      <w:r>
        <w:rPr>
          <w:rFonts w:ascii="Microsoft YaHei" w:hAnsi="Microsoft YaHei" w:eastAsia="Microsoft YaHei" w:cs="Microsoft YaHei"/>
          <w:sz w:val="20"/>
          <w:szCs w:val="20"/>
          <w:color w:val="231F20"/>
          <w:spacing w:val="3"/>
        </w:rPr>
        <w:t>以上，未发现与疫苗覆盖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型别相关的</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spacing w:val="-6"/>
        </w:rPr>
        <w:t>CIN2/3</w:t>
      </w:r>
      <w:r>
        <w:rPr>
          <w:rFonts w:ascii="Microsoft YaHei" w:hAnsi="Microsoft YaHei" w:eastAsia="Microsoft YaHei" w:cs="Microsoft YaHei"/>
          <w:sz w:val="20"/>
          <w:szCs w:val="20"/>
          <w:color w:val="231F20"/>
          <w:spacing w:val="-6"/>
        </w:rPr>
        <w:t>、</w:t>
      </w:r>
      <w:r>
        <w:rPr>
          <w:rFonts w:ascii="Times New Roman" w:hAnsi="Times New Roman" w:eastAsia="Times New Roman" w:cs="Times New Roman"/>
          <w:sz w:val="20"/>
          <w:szCs w:val="20"/>
          <w:color w:val="231F20"/>
          <w:spacing w:val="-6"/>
        </w:rPr>
        <w:t>AIS</w:t>
      </w:r>
      <w:r>
        <w:rPr>
          <w:rFonts w:ascii="Microsoft YaHei" w:hAnsi="Microsoft YaHei" w:eastAsia="Microsoft YaHei" w:cs="Microsoft YaHei"/>
          <w:sz w:val="20"/>
          <w:szCs w:val="20"/>
          <w:color w:val="231F20"/>
          <w:spacing w:val="-6"/>
        </w:rPr>
        <w:t>、子宫颈癌等病例</w:t>
      </w:r>
      <w:r>
        <w:rPr>
          <w:rFonts w:ascii="Microsoft YaHei" w:hAnsi="Microsoft YaHei" w:eastAsia="Microsoft YaHei" w:cs="Microsoft YaHei"/>
          <w:sz w:val="10"/>
          <w:szCs w:val="10"/>
          <w:color w:val="231F20"/>
          <w:spacing w:val="-6"/>
          <w:position w:val="8"/>
        </w:rPr>
        <w:t>［</w:t>
      </w:r>
      <w:r>
        <w:rPr>
          <w:rFonts w:ascii="Times New Roman" w:hAnsi="Times New Roman" w:eastAsia="Times New Roman" w:cs="Times New Roman"/>
          <w:sz w:val="10"/>
          <w:szCs w:val="10"/>
          <w:color w:val="231F20"/>
          <w:spacing w:val="-6"/>
          <w:position w:val="8"/>
        </w:rPr>
        <w:t>37</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p>
    <w:p>
      <w:pPr>
        <w:ind w:left="912"/>
        <w:spacing w:before="42" w:line="198"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2.</w:t>
      </w:r>
      <w:r>
        <w:rPr>
          <w:rFonts w:ascii="Times New Roman" w:hAnsi="Times New Roman" w:eastAsia="Times New Roman" w:cs="Times New Roman"/>
          <w:sz w:val="20"/>
          <w:szCs w:val="20"/>
          <w:color w:val="231F20"/>
          <w:spacing w:val="36"/>
        </w:rPr>
        <w:t xml:space="preserve"> </w:t>
      </w:r>
      <w:r>
        <w:rPr>
          <w:rFonts w:ascii="Microsoft YaHei" w:hAnsi="Microsoft YaHei" w:eastAsia="Microsoft YaHei" w:cs="Microsoft YaHei"/>
          <w:sz w:val="20"/>
          <w:szCs w:val="20"/>
          <w:color w:val="231F20"/>
          <w:spacing w:val="-1"/>
        </w:rPr>
        <w:t>四价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
        </w:rPr>
        <w:t>疫苗</w:t>
      </w:r>
    </w:p>
    <w:p>
      <w:pPr>
        <w:ind w:left="488" w:right="392" w:firstLine="433"/>
        <w:spacing w:before="39" w:line="22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临床研究结果显示，接种</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2"/>
        </w:rPr>
        <w:t>剂四价</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2"/>
        </w:rPr>
        <w:t>疫苗后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我国</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8"/>
        </w:rPr>
        <w:t>9~</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8"/>
        </w:rPr>
        <w:t>15</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8"/>
        </w:rPr>
        <w:t>岁人群的抗体滴度可达 </w:t>
      </w:r>
      <w:r>
        <w:rPr>
          <w:rFonts w:ascii="Times New Roman" w:hAnsi="Times New Roman" w:eastAsia="Times New Roman" w:cs="Times New Roman"/>
          <w:sz w:val="20"/>
          <w:szCs w:val="20"/>
          <w:color w:val="231F20"/>
          <w:spacing w:val="8"/>
        </w:rPr>
        <w:t>16~</w:t>
      </w:r>
      <w:r>
        <w:rPr>
          <w:rFonts w:ascii="Times New Roman" w:hAnsi="Times New Roman" w:eastAsia="Times New Roman" w:cs="Times New Roman"/>
          <w:sz w:val="20"/>
          <w:szCs w:val="20"/>
          <w:color w:val="231F20"/>
          <w:spacing w:val="7"/>
        </w:rPr>
        <w:t>26</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7"/>
        </w:rPr>
        <w:t>岁女性的</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
        </w:rPr>
        <w:t>1.4~2.8</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倍</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39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1"/>
        </w:rPr>
        <w:t>13</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
        </w:rPr>
        <w:t>岁女性按照</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1"/>
        </w:rPr>
        <w:t>0</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6</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
        </w:rPr>
        <w:t>个月的免</w:t>
      </w:r>
      <w:r>
        <w:rPr>
          <w:rFonts w:ascii="Microsoft YaHei" w:hAnsi="Microsoft YaHei" w:eastAsia="Microsoft YaHei" w:cs="Microsoft YaHei"/>
          <w:sz w:val="20"/>
          <w:szCs w:val="20"/>
          <w:color w:val="231F20"/>
        </w:rPr>
        <w:t>疫程 </w:t>
      </w:r>
      <w:r>
        <w:rPr>
          <w:rFonts w:ascii="Microsoft YaHei" w:hAnsi="Microsoft YaHei" w:eastAsia="Microsoft YaHei" w:cs="Microsoft YaHei"/>
          <w:sz w:val="20"/>
          <w:szCs w:val="20"/>
          <w:color w:val="231F20"/>
          <w:spacing w:val="4"/>
        </w:rPr>
        <w:t>序接种</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spacing w:val="4"/>
        </w:rPr>
        <w:t>2</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4"/>
        </w:rPr>
        <w:t>剂四价</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疫苗后，其抗体阳转率和抗体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滴度与同年龄段及 </w:t>
      </w:r>
      <w:r>
        <w:rPr>
          <w:rFonts w:ascii="Times New Roman" w:hAnsi="Times New Roman" w:eastAsia="Times New Roman" w:cs="Times New Roman"/>
          <w:sz w:val="20"/>
          <w:szCs w:val="20"/>
          <w:color w:val="231F20"/>
          <w:spacing w:val="6"/>
        </w:rPr>
        <w:t>16~26</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6"/>
        </w:rPr>
        <w:t>岁女性接种</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6"/>
        </w:rPr>
        <w:t>3</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spacing w:val="6"/>
        </w:rPr>
        <w:t>剂人群的差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异无统计学意义</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40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。在首剂接种后 </w:t>
      </w:r>
      <w:r>
        <w:rPr>
          <w:rFonts w:ascii="Times New Roman" w:hAnsi="Times New Roman" w:eastAsia="Times New Roman" w:cs="Times New Roman"/>
          <w:sz w:val="20"/>
          <w:szCs w:val="20"/>
          <w:color w:val="231F20"/>
          <w:spacing w:val="1"/>
        </w:rPr>
        <w:t>10 </w:t>
      </w:r>
      <w:r>
        <w:rPr>
          <w:rFonts w:ascii="Microsoft YaHei" w:hAnsi="Microsoft YaHei" w:eastAsia="Microsoft YaHei" w:cs="Microsoft YaHei"/>
          <w:sz w:val="20"/>
          <w:szCs w:val="20"/>
          <w:color w:val="231F20"/>
          <w:spacing w:val="1"/>
        </w:rPr>
        <w:t>年，</w:t>
      </w:r>
      <w:r>
        <w:rPr>
          <w:rFonts w:ascii="Times New Roman" w:hAnsi="Times New Roman" w:eastAsia="Times New Roman" w:cs="Times New Roman"/>
          <w:sz w:val="20"/>
          <w:szCs w:val="20"/>
          <w:color w:val="231F20"/>
          <w:spacing w:val="1"/>
        </w:rPr>
        <w:t>9~</w:t>
      </w:r>
      <w:r>
        <w:rPr>
          <w:rFonts w:ascii="Times New Roman" w:hAnsi="Times New Roman" w:eastAsia="Times New Roman" w:cs="Times New Roman"/>
          <w:sz w:val="20"/>
          <w:szCs w:val="20"/>
          <w:color w:val="231F20"/>
          <w:spacing w:val="-20"/>
        </w:rPr>
        <w:t xml:space="preserve"> </w:t>
      </w:r>
      <w:r>
        <w:rPr>
          <w:rFonts w:ascii="Times New Roman" w:hAnsi="Times New Roman" w:eastAsia="Times New Roman" w:cs="Times New Roman"/>
          <w:sz w:val="20"/>
          <w:szCs w:val="20"/>
          <w:color w:val="231F20"/>
          <w:spacing w:val="1"/>
        </w:rPr>
        <w:t>13 </w:t>
      </w:r>
      <w:r>
        <w:rPr>
          <w:rFonts w:ascii="Microsoft YaHei" w:hAnsi="Microsoft YaHei" w:eastAsia="Microsoft YaHei" w:cs="Microsoft YaHei"/>
          <w:sz w:val="20"/>
          <w:szCs w:val="20"/>
          <w:color w:val="231F20"/>
          <w:spacing w:val="1"/>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女性接种</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spacing w:val="13"/>
        </w:rPr>
        <w:t>2</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3"/>
        </w:rPr>
        <w:t>剂或</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13"/>
        </w:rPr>
        <w:t>3</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3"/>
        </w:rPr>
        <w:t>剂四价</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3"/>
        </w:rPr>
        <w:t>疫苗产生的抗体滴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度与 </w:t>
      </w:r>
      <w:r>
        <w:rPr>
          <w:rFonts w:ascii="Times New Roman" w:hAnsi="Times New Roman" w:eastAsia="Times New Roman" w:cs="Times New Roman"/>
          <w:sz w:val="20"/>
          <w:szCs w:val="20"/>
          <w:color w:val="231F20"/>
          <w:spacing w:val="12"/>
        </w:rPr>
        <w:t>16~26 </w:t>
      </w:r>
      <w:r>
        <w:rPr>
          <w:rFonts w:ascii="Microsoft YaHei" w:hAnsi="Microsoft YaHei" w:eastAsia="Microsoft YaHei" w:cs="Microsoft YaHei"/>
          <w:sz w:val="20"/>
          <w:szCs w:val="20"/>
          <w:color w:val="231F20"/>
          <w:spacing w:val="12"/>
        </w:rPr>
        <w:t>岁女性接种</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12"/>
        </w:rPr>
        <w:t>3 </w:t>
      </w:r>
      <w:r>
        <w:rPr>
          <w:rFonts w:ascii="Microsoft YaHei" w:hAnsi="Microsoft YaHei" w:eastAsia="Microsoft YaHei" w:cs="Microsoft YaHei"/>
          <w:sz w:val="20"/>
          <w:szCs w:val="20"/>
          <w:color w:val="231F20"/>
          <w:spacing w:val="12"/>
        </w:rPr>
        <w:t>剂所产生的抗</w:t>
      </w:r>
      <w:r>
        <w:rPr>
          <w:rFonts w:ascii="Microsoft YaHei" w:hAnsi="Microsoft YaHei" w:eastAsia="Microsoft YaHei" w:cs="Microsoft YaHei"/>
          <w:sz w:val="20"/>
          <w:szCs w:val="20"/>
          <w:color w:val="231F20"/>
          <w:spacing w:val="11"/>
        </w:rPr>
        <w:t>体滴度相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当，但</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4"/>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4"/>
        </w:rPr>
        <w:t>13 </w:t>
      </w:r>
      <w:r>
        <w:rPr>
          <w:rFonts w:ascii="Microsoft YaHei" w:hAnsi="Microsoft YaHei" w:eastAsia="Microsoft YaHei" w:cs="Microsoft YaHei"/>
          <w:sz w:val="20"/>
          <w:szCs w:val="20"/>
          <w:color w:val="231F20"/>
          <w:spacing w:val="4"/>
        </w:rPr>
        <w:t>岁女性接种</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4"/>
        </w:rPr>
        <w:t>2 </w:t>
      </w:r>
      <w:r>
        <w:rPr>
          <w:rFonts w:ascii="Microsoft YaHei" w:hAnsi="Microsoft YaHei" w:eastAsia="Microsoft YaHei" w:cs="Microsoft YaHei"/>
          <w:sz w:val="20"/>
          <w:szCs w:val="20"/>
          <w:color w:val="231F20"/>
          <w:spacing w:val="4"/>
        </w:rPr>
        <w:t>剂所产生的</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4"/>
        </w:rPr>
        <w:t>18 </w:t>
      </w:r>
      <w:r>
        <w:rPr>
          <w:rFonts w:ascii="Microsoft YaHei" w:hAnsi="Microsoft YaHei" w:eastAsia="Microsoft YaHei" w:cs="Microsoft YaHei"/>
          <w:sz w:val="20"/>
          <w:szCs w:val="20"/>
          <w:color w:val="231F20"/>
          <w:spacing w:val="4"/>
        </w:rPr>
        <w:t>型相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关抗体滴度要低于接种</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spacing w:val="8"/>
        </w:rPr>
        <w:t>3 </w:t>
      </w:r>
      <w:r>
        <w:rPr>
          <w:rFonts w:ascii="Microsoft YaHei" w:hAnsi="Microsoft YaHei" w:eastAsia="Microsoft YaHei" w:cs="Microsoft YaHei"/>
          <w:sz w:val="20"/>
          <w:szCs w:val="20"/>
          <w:color w:val="231F20"/>
          <w:spacing w:val="8"/>
        </w:rPr>
        <w:t>剂者</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41</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。接种</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8"/>
        </w:rPr>
        <w:t>3 </w:t>
      </w:r>
      <w:r>
        <w:rPr>
          <w:rFonts w:ascii="Microsoft YaHei" w:hAnsi="Microsoft YaHei" w:eastAsia="Microsoft YaHei" w:cs="Microsoft YaHei"/>
          <w:sz w:val="20"/>
          <w:szCs w:val="20"/>
          <w:color w:val="231F20"/>
          <w:spacing w:val="8"/>
        </w:rPr>
        <w:t>剂四价</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rPr>
        <w:t>疫苗的</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rPr>
        <w:t>9~</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rPr>
        <w:t>15</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rPr>
        <w:t>岁女性随访 </w:t>
      </w:r>
      <w:r>
        <w:rPr>
          <w:rFonts w:ascii="Times New Roman" w:hAnsi="Times New Roman" w:eastAsia="Times New Roman" w:cs="Times New Roman"/>
          <w:sz w:val="20"/>
          <w:szCs w:val="20"/>
          <w:color w:val="231F20"/>
        </w:rPr>
        <w:t>10</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rPr>
        <w:t>年后，</w:t>
      </w:r>
      <w:r>
        <w:rPr>
          <w:rFonts w:ascii="Times New Roman" w:hAnsi="Times New Roman" w:eastAsia="Times New Roman" w:cs="Times New Roman"/>
          <w:sz w:val="20"/>
          <w:szCs w:val="20"/>
          <w:color w:val="231F20"/>
        </w:rPr>
        <w:t>89%~96</w:t>
      </w:r>
      <w:r>
        <w:rPr>
          <w:rFonts w:ascii="Times New Roman" w:hAnsi="Times New Roman" w:eastAsia="Times New Roman" w:cs="Times New Roman"/>
          <w:sz w:val="20"/>
          <w:szCs w:val="20"/>
          <w:color w:val="231F20"/>
          <w:spacing w:val="-1"/>
        </w:rPr>
        <w:t>%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受种者仍保持疫苗相关型别抗体阳性</w:t>
      </w:r>
      <w:r>
        <w:rPr>
          <w:rFonts w:ascii="Microsoft YaHei" w:hAnsi="Microsoft YaHei" w:eastAsia="Microsoft YaHei" w:cs="Microsoft YaHei"/>
          <w:sz w:val="10"/>
          <w:szCs w:val="10"/>
          <w:color w:val="231F20"/>
          <w:spacing w:val="4"/>
          <w:position w:val="8"/>
        </w:rPr>
        <w:t>［</w:t>
      </w:r>
      <w:r>
        <w:rPr>
          <w:rFonts w:ascii="Times New Roman" w:hAnsi="Times New Roman" w:eastAsia="Times New Roman" w:cs="Times New Roman"/>
          <w:sz w:val="10"/>
          <w:szCs w:val="10"/>
          <w:color w:val="231F20"/>
          <w:spacing w:val="4"/>
          <w:position w:val="8"/>
        </w:rPr>
        <w:t>42</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492" w:right="388" w:firstLine="418"/>
        <w:spacing w:before="2" w:line="233" w:lineRule="auto"/>
        <w:jc w:val="both"/>
        <w:rPr>
          <w:rFonts w:ascii="Times New Roman" w:hAnsi="Times New Roman" w:eastAsia="Times New Roman" w:cs="Times New Roman"/>
          <w:sz w:val="20"/>
          <w:szCs w:val="20"/>
        </w:rPr>
      </w:pPr>
      <w:r>
        <w:drawing>
          <wp:anchor distT="0" distB="0" distL="0" distR="0" simplePos="0" relativeHeight="251670528" behindDoc="1" locked="0" layoutInCell="1" allowOverlap="1">
            <wp:simplePos x="0" y="0"/>
            <wp:positionH relativeFrom="column">
              <wp:posOffset>0</wp:posOffset>
            </wp:positionH>
            <wp:positionV relativeFrom="paragraph">
              <wp:posOffset>489308</wp:posOffset>
            </wp:positionV>
            <wp:extent cx="2805668" cy="304216"/>
            <wp:effectExtent l="0" t="0" r="0" b="0"/>
            <wp:wrapNone/>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7"/>
        </w:rPr>
        <w:t>全球多中心</w:t>
      </w:r>
      <w:r>
        <w:rPr>
          <w:rFonts w:ascii="Times New Roman" w:hAnsi="Times New Roman" w:eastAsia="Times New Roman" w:cs="Times New Roman"/>
          <w:sz w:val="20"/>
          <w:szCs w:val="20"/>
          <w:color w:val="231F20"/>
          <w:spacing w:val="7"/>
        </w:rPr>
        <w:t>Ⅲ</w:t>
      </w:r>
      <w:r>
        <w:rPr>
          <w:rFonts w:ascii="Microsoft YaHei" w:hAnsi="Microsoft YaHei" w:eastAsia="Microsoft YaHei" w:cs="Microsoft YaHei"/>
          <w:sz w:val="20"/>
          <w:szCs w:val="20"/>
          <w:color w:val="231F20"/>
          <w:spacing w:val="7"/>
        </w:rPr>
        <w:t>期临床试验结果显示，</w:t>
      </w:r>
      <w:r>
        <w:rPr>
          <w:rFonts w:ascii="Times New Roman" w:hAnsi="Times New Roman" w:eastAsia="Times New Roman" w:cs="Times New Roman"/>
          <w:sz w:val="20"/>
          <w:szCs w:val="20"/>
          <w:color w:val="231F20"/>
          <w:spacing w:val="7"/>
        </w:rPr>
        <w:t>15~26</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7"/>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女性首剂接种后平均随访 </w:t>
      </w:r>
      <w:r>
        <w:rPr>
          <w:rFonts w:ascii="Times New Roman" w:hAnsi="Times New Roman" w:eastAsia="Times New Roman" w:cs="Times New Roman"/>
          <w:sz w:val="20"/>
          <w:szCs w:val="20"/>
          <w:color w:val="231F20"/>
          <w:spacing w:val="9"/>
        </w:rPr>
        <w:t>3 </w:t>
      </w:r>
      <w:r>
        <w:rPr>
          <w:rFonts w:ascii="Microsoft YaHei" w:hAnsi="Microsoft YaHei" w:eastAsia="Microsoft YaHei" w:cs="Microsoft YaHei"/>
          <w:sz w:val="20"/>
          <w:szCs w:val="20"/>
          <w:color w:val="231F20"/>
          <w:spacing w:val="9"/>
        </w:rPr>
        <w:t>年</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9"/>
        </w:rPr>
        <w:t>，疫苗对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9"/>
        </w:rPr>
        <w:t>6/1</w:t>
      </w:r>
      <w:r>
        <w:rPr>
          <w:rFonts w:ascii="Times New Roman" w:hAnsi="Times New Roman" w:eastAsia="Times New Roman" w:cs="Times New Roman"/>
          <w:sz w:val="20"/>
          <w:szCs w:val="20"/>
          <w:color w:val="231F20"/>
          <w:spacing w:val="8"/>
        </w:rPr>
        <w:t>1/</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2"/>
        </w:rPr>
        <w:t>16/18</w:t>
      </w:r>
      <w:r>
        <w:rPr>
          <w:rFonts w:ascii="Times New Roman" w:hAnsi="Times New Roman" w:eastAsia="Times New Roman" w:cs="Times New Roman"/>
          <w:sz w:val="20"/>
          <w:szCs w:val="20"/>
          <w:color w:val="231F20"/>
          <w:spacing w:val="40"/>
          <w:w w:val="101"/>
        </w:rPr>
        <w:t xml:space="preserve"> </w:t>
      </w:r>
      <w:r>
        <w:rPr>
          <w:rFonts w:ascii="Microsoft YaHei" w:hAnsi="Microsoft YaHei" w:eastAsia="Microsoft YaHei" w:cs="Microsoft YaHei"/>
          <w:sz w:val="20"/>
          <w:szCs w:val="20"/>
          <w:color w:val="231F20"/>
          <w:spacing w:val="-2"/>
        </w:rPr>
        <w:t>相 关 的</w:t>
      </w:r>
      <w:r>
        <w:rPr>
          <w:rFonts w:ascii="Microsoft YaHei" w:hAnsi="Microsoft YaHei" w:eastAsia="Microsoft YaHei" w:cs="Microsoft YaHei"/>
          <w:sz w:val="20"/>
          <w:szCs w:val="20"/>
          <w:color w:val="231F20"/>
          <w:spacing w:val="24"/>
          <w:w w:val="101"/>
        </w:rPr>
        <w:t xml:space="preserve"> </w:t>
      </w:r>
      <w:r>
        <w:rPr>
          <w:rFonts w:ascii="Times New Roman" w:hAnsi="Times New Roman" w:eastAsia="Times New Roman" w:cs="Times New Roman"/>
          <w:sz w:val="20"/>
          <w:szCs w:val="20"/>
          <w:color w:val="231F20"/>
          <w:spacing w:val="-2"/>
        </w:rPr>
        <w:t>CIN2+ </w:t>
      </w:r>
      <w:r>
        <w:rPr>
          <w:rFonts w:ascii="Microsoft YaHei" w:hAnsi="Microsoft YaHei" w:eastAsia="Microsoft YaHei" w:cs="Microsoft YaHei"/>
          <w:sz w:val="20"/>
          <w:szCs w:val="20"/>
          <w:color w:val="231F20"/>
          <w:spacing w:val="-2"/>
        </w:rPr>
        <w:t>或</w:t>
      </w:r>
      <w:r>
        <w:rPr>
          <w:rFonts w:ascii="Microsoft YaHei" w:hAnsi="Microsoft YaHei" w:eastAsia="Microsoft YaHei" w:cs="Microsoft YaHei"/>
          <w:sz w:val="20"/>
          <w:szCs w:val="20"/>
          <w:color w:val="231F20"/>
          <w:spacing w:val="19"/>
          <w:w w:val="101"/>
        </w:rPr>
        <w:t xml:space="preserve"> </w:t>
      </w:r>
      <w:r>
        <w:rPr>
          <w:rFonts w:ascii="Times New Roman" w:hAnsi="Times New Roman" w:eastAsia="Times New Roman" w:cs="Times New Roman"/>
          <w:sz w:val="20"/>
          <w:szCs w:val="20"/>
          <w:color w:val="231F20"/>
          <w:spacing w:val="-2"/>
        </w:rPr>
        <w:t>AIS</w:t>
      </w:r>
      <w:r>
        <w:rPr>
          <w:rFonts w:ascii="Times New Roman" w:hAnsi="Times New Roman" w:eastAsia="Times New Roman" w:cs="Times New Roman"/>
          <w:sz w:val="20"/>
          <w:szCs w:val="20"/>
          <w:color w:val="231F20"/>
          <w:spacing w:val="43"/>
          <w:w w:val="101"/>
        </w:rPr>
        <w:t xml:space="preserve"> </w:t>
      </w:r>
      <w:r>
        <w:rPr>
          <w:rFonts w:ascii="Microsoft YaHei" w:hAnsi="Microsoft YaHei" w:eastAsia="Microsoft YaHei" w:cs="Microsoft YaHei"/>
          <w:sz w:val="20"/>
          <w:szCs w:val="20"/>
          <w:color w:val="231F20"/>
          <w:spacing w:val="-2"/>
        </w:rPr>
        <w:t>的 保 护 效 力 为</w:t>
      </w:r>
      <w:r>
        <w:rPr>
          <w:rFonts w:ascii="Microsoft YaHei" w:hAnsi="Microsoft YaHei" w:eastAsia="Microsoft YaHei" w:cs="Microsoft YaHei"/>
          <w:sz w:val="20"/>
          <w:szCs w:val="20"/>
          <w:color w:val="231F20"/>
          <w:spacing w:val="20"/>
          <w:w w:val="101"/>
        </w:rPr>
        <w:t xml:space="preserve"> </w:t>
      </w:r>
      <w:r>
        <w:rPr>
          <w:rFonts w:ascii="Times New Roman" w:hAnsi="Times New Roman" w:eastAsia="Times New Roman" w:cs="Times New Roman"/>
          <w:sz w:val="20"/>
          <w:szCs w:val="20"/>
          <w:color w:val="231F20"/>
          <w:spacing w:val="-2"/>
        </w:rPr>
        <w:t>98%</w:t>
      </w:r>
    </w:p>
    <w:p>
      <w:pPr>
        <w:spacing w:line="14" w:lineRule="auto"/>
        <w:rPr>
          <w:rFonts w:ascii="Arial"/>
          <w:sz w:val="2"/>
        </w:rPr>
      </w:pPr>
      <w:r>
        <w:rPr>
          <w:rFonts w:ascii="Arial" w:hAnsi="Arial" w:eastAsia="Arial" w:cs="Arial"/>
          <w:sz w:val="2"/>
          <w:szCs w:val="2"/>
        </w:rPr>
        <w:br w:type="column"/>
      </w:r>
    </w:p>
    <w:p>
      <w:pPr>
        <w:ind w:left="81" w:right="81" w:hanging="82"/>
        <w:spacing w:before="49" w:line="22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86%~100%</w:t>
      </w:r>
      <w:r>
        <w:rPr>
          <w:rFonts w:ascii="Microsoft YaHei" w:hAnsi="Microsoft YaHei" w:eastAsia="Microsoft YaHei" w:cs="Microsoft YaHei"/>
          <w:sz w:val="20"/>
          <w:szCs w:val="20"/>
          <w:color w:val="231F20"/>
          <w:spacing w:val="-30"/>
          <w:w w:val="84"/>
        </w:rPr>
        <w:t>）</w:t>
      </w:r>
      <w:r>
        <w:rPr>
          <w:rFonts w:ascii="Microsoft YaHei" w:hAnsi="Microsoft YaHei" w:eastAsia="Microsoft YaHei" w:cs="Microsoft YaHei"/>
          <w:sz w:val="10"/>
          <w:szCs w:val="10"/>
          <w:color w:val="231F20"/>
          <w:spacing w:val="-6"/>
          <w:w w:val="29"/>
          <w:position w:val="8"/>
        </w:rPr>
        <w:t>［</w:t>
      </w:r>
      <w:r>
        <w:rPr>
          <w:rFonts w:ascii="Times New Roman" w:hAnsi="Times New Roman" w:eastAsia="Times New Roman" w:cs="Times New Roman"/>
          <w:sz w:val="10"/>
          <w:szCs w:val="10"/>
          <w:color w:val="231F20"/>
          <w:position w:val="8"/>
        </w:rPr>
        <w:t>43</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。对</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rPr>
        <w:t>15 </w:t>
      </w:r>
      <w:r>
        <w:rPr>
          <w:rFonts w:ascii="Microsoft YaHei" w:hAnsi="Microsoft YaHei" w:eastAsia="Microsoft YaHei" w:cs="Microsoft YaHei"/>
          <w:sz w:val="20"/>
          <w:szCs w:val="20"/>
          <w:color w:val="231F20"/>
        </w:rPr>
        <w:t>岁女性接种 </w:t>
      </w:r>
      <w:r>
        <w:rPr>
          <w:rFonts w:ascii="Times New Roman" w:hAnsi="Times New Roman" w:eastAsia="Times New Roman" w:cs="Times New Roman"/>
          <w:sz w:val="20"/>
          <w:szCs w:val="20"/>
          <w:color w:val="231F20"/>
        </w:rPr>
        <w:t>3 </w:t>
      </w:r>
      <w:r>
        <w:rPr>
          <w:rFonts w:ascii="Microsoft YaHei" w:hAnsi="Microsoft YaHei" w:eastAsia="Microsoft YaHei" w:cs="Microsoft YaHei"/>
          <w:sz w:val="20"/>
          <w:szCs w:val="20"/>
          <w:color w:val="231F20"/>
        </w:rPr>
        <w:t>剂 </w:t>
      </w:r>
      <w:r>
        <w:rPr>
          <w:rFonts w:ascii="Microsoft YaHei" w:hAnsi="Microsoft YaHei" w:eastAsia="Microsoft YaHei" w:cs="Microsoft YaHei"/>
          <w:sz w:val="20"/>
          <w:szCs w:val="20"/>
          <w:color w:val="231F20"/>
          <w:spacing w:val="9"/>
        </w:rPr>
        <w:t>四价疫苗随访 </w:t>
      </w:r>
      <w:r>
        <w:rPr>
          <w:rFonts w:ascii="Times New Roman" w:hAnsi="Times New Roman" w:eastAsia="Times New Roman" w:cs="Times New Roman"/>
          <w:sz w:val="20"/>
          <w:szCs w:val="20"/>
          <w:color w:val="231F20"/>
          <w:spacing w:val="9"/>
        </w:rPr>
        <w:t>10</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9"/>
        </w:rPr>
        <w:t>年的研究结果显示，四价疫苗对</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2"/>
        </w:rPr>
        <w:t>6/11/16/18</w:t>
      </w:r>
      <w:r>
        <w:rPr>
          <w:rFonts w:ascii="Times New Roman" w:hAnsi="Times New Roman" w:eastAsia="Times New Roman" w:cs="Times New Roman"/>
          <w:sz w:val="20"/>
          <w:szCs w:val="20"/>
          <w:color w:val="231F20"/>
          <w:spacing w:val="18"/>
          <w:w w:val="101"/>
        </w:rPr>
        <w:t xml:space="preserve"> </w:t>
      </w:r>
      <w:r>
        <w:rPr>
          <w:rFonts w:ascii="Microsoft YaHei" w:hAnsi="Microsoft YaHei" w:eastAsia="Microsoft YaHei" w:cs="Microsoft YaHei"/>
          <w:sz w:val="20"/>
          <w:szCs w:val="20"/>
          <w:color w:val="231F20"/>
          <w:spacing w:val="2"/>
        </w:rPr>
        <w:t>感</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染</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及</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相</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关</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疾</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病 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保</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护</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效</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力</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4"/>
        </w:rPr>
        <w:t>100%</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42</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。对北欧 </w:t>
      </w:r>
      <w:r>
        <w:rPr>
          <w:rFonts w:ascii="Times New Roman" w:hAnsi="Times New Roman" w:eastAsia="Times New Roman" w:cs="Times New Roman"/>
          <w:sz w:val="20"/>
          <w:szCs w:val="20"/>
          <w:color w:val="231F20"/>
          <w:spacing w:val="1"/>
        </w:rPr>
        <w:t>16~23</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1"/>
        </w:rPr>
        <w:t>岁女性长达 </w:t>
      </w:r>
      <w:r>
        <w:rPr>
          <w:rFonts w:ascii="Times New Roman" w:hAnsi="Times New Roman" w:eastAsia="Times New Roman" w:cs="Times New Roman"/>
          <w:sz w:val="20"/>
          <w:szCs w:val="20"/>
          <w:color w:val="231F20"/>
          <w:spacing w:val="1"/>
        </w:rPr>
        <w:t>14</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
        </w:rPr>
        <w:t>年的随访研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究显示，疫苗对</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6"/>
        </w:rPr>
        <w:t>16/18 </w:t>
      </w:r>
      <w:r>
        <w:rPr>
          <w:rFonts w:ascii="Microsoft YaHei" w:hAnsi="Microsoft YaHei" w:eastAsia="Microsoft YaHei" w:cs="Microsoft YaHei"/>
          <w:sz w:val="20"/>
          <w:szCs w:val="20"/>
          <w:color w:val="231F20"/>
          <w:spacing w:val="6"/>
        </w:rPr>
        <w:t>型相关 </w:t>
      </w:r>
      <w:r>
        <w:rPr>
          <w:rFonts w:ascii="Times New Roman" w:hAnsi="Times New Roman" w:eastAsia="Times New Roman" w:cs="Times New Roman"/>
          <w:sz w:val="20"/>
          <w:szCs w:val="20"/>
          <w:color w:val="231F20"/>
        </w:rPr>
        <w:t>CIN</w:t>
      </w:r>
      <w:r>
        <w:rPr>
          <w:rFonts w:ascii="Times New Roman" w:hAnsi="Times New Roman" w:eastAsia="Times New Roman" w:cs="Times New Roman"/>
          <w:sz w:val="20"/>
          <w:szCs w:val="20"/>
          <w:color w:val="231F20"/>
          <w:spacing w:val="6"/>
        </w:rPr>
        <w:t>2+</w:t>
      </w:r>
      <w:r>
        <w:rPr>
          <w:rFonts w:ascii="Microsoft YaHei" w:hAnsi="Microsoft YaHei" w:eastAsia="Microsoft YaHei" w:cs="Microsoft YaHei"/>
          <w:sz w:val="20"/>
          <w:szCs w:val="20"/>
          <w:color w:val="231F20"/>
          <w:spacing w:val="6"/>
        </w:rPr>
        <w:t>病变的保</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护 效 力 为</w:t>
      </w:r>
      <w:r>
        <w:rPr>
          <w:rFonts w:ascii="Microsoft YaHei" w:hAnsi="Microsoft YaHei" w:eastAsia="Microsoft YaHei" w:cs="Microsoft YaHei"/>
          <w:sz w:val="20"/>
          <w:szCs w:val="20"/>
          <w:color w:val="231F20"/>
          <w:spacing w:val="42"/>
        </w:rPr>
        <w:t xml:space="preserve"> </w:t>
      </w:r>
      <w:r>
        <w:rPr>
          <w:rFonts w:ascii="Times New Roman" w:hAnsi="Times New Roman" w:eastAsia="Times New Roman" w:cs="Times New Roman"/>
          <w:sz w:val="20"/>
          <w:szCs w:val="20"/>
          <w:color w:val="231F20"/>
          <w:spacing w:val="-2"/>
        </w:rPr>
        <w:t>100%</w:t>
      </w:r>
      <w:r>
        <w:rPr>
          <w:rFonts w:ascii="Microsoft YaHei" w:hAnsi="Microsoft YaHei" w:eastAsia="Microsoft YaHei" w:cs="Microsoft YaHei"/>
          <w:sz w:val="20"/>
          <w:szCs w:val="20"/>
          <w:color w:val="231F20"/>
          <w:spacing w:val="-2"/>
        </w:rPr>
        <w:t>，具 有 长 达</w:t>
      </w:r>
      <w:r>
        <w:rPr>
          <w:rFonts w:ascii="Microsoft YaHei" w:hAnsi="Microsoft YaHei" w:eastAsia="Microsoft YaHei" w:cs="Microsoft YaHei"/>
          <w:sz w:val="20"/>
          <w:szCs w:val="20"/>
          <w:color w:val="231F20"/>
          <w:spacing w:val="41"/>
          <w:w w:val="101"/>
        </w:rPr>
        <w:t xml:space="preserve"> </w:t>
      </w:r>
      <w:r>
        <w:rPr>
          <w:rFonts w:ascii="Times New Roman" w:hAnsi="Times New Roman" w:eastAsia="Times New Roman" w:cs="Times New Roman"/>
          <w:sz w:val="20"/>
          <w:szCs w:val="20"/>
          <w:color w:val="231F20"/>
          <w:spacing w:val="-2"/>
        </w:rPr>
        <w:t>14</w:t>
      </w:r>
      <w:r>
        <w:rPr>
          <w:rFonts w:ascii="Times New Roman" w:hAnsi="Times New Roman" w:eastAsia="Times New Roman" w:cs="Times New Roman"/>
          <w:sz w:val="20"/>
          <w:szCs w:val="20"/>
          <w:color w:val="231F20"/>
          <w:spacing w:val="32"/>
        </w:rPr>
        <w:t xml:space="preserve"> </w:t>
      </w:r>
      <w:r>
        <w:rPr>
          <w:rFonts w:ascii="Microsoft YaHei" w:hAnsi="Microsoft YaHei" w:eastAsia="Microsoft YaHei" w:cs="Microsoft YaHei"/>
          <w:sz w:val="20"/>
          <w:szCs w:val="20"/>
          <w:color w:val="231F20"/>
          <w:spacing w:val="-3"/>
        </w:rPr>
        <w:t>年 的 持 续 保 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趋势</w:t>
      </w:r>
      <w:r>
        <w:rPr>
          <w:rFonts w:ascii="Microsoft YaHei" w:hAnsi="Microsoft YaHei" w:eastAsia="Microsoft YaHei" w:cs="Microsoft YaHei"/>
          <w:sz w:val="10"/>
          <w:szCs w:val="10"/>
          <w:color w:val="231F20"/>
          <w:spacing w:val="-11"/>
          <w:w w:val="93"/>
          <w:position w:val="5"/>
        </w:rPr>
        <w:t>［</w:t>
      </w:r>
      <w:r>
        <w:rPr>
          <w:rFonts w:ascii="Times New Roman" w:hAnsi="Times New Roman" w:eastAsia="Times New Roman" w:cs="Times New Roman"/>
          <w:sz w:val="10"/>
          <w:szCs w:val="10"/>
          <w:color w:val="231F20"/>
          <w:spacing w:val="-11"/>
          <w:w w:val="93"/>
          <w:position w:val="5"/>
        </w:rPr>
        <w:t>44</w:t>
      </w:r>
      <w:r>
        <w:rPr>
          <w:rFonts w:ascii="Microsoft YaHei" w:hAnsi="Microsoft YaHei" w:eastAsia="Microsoft YaHei" w:cs="Microsoft YaHei"/>
          <w:sz w:val="10"/>
          <w:szCs w:val="10"/>
          <w:color w:val="231F20"/>
          <w:spacing w:val="-11"/>
          <w:w w:val="93"/>
          <w:position w:val="5"/>
        </w:rPr>
        <w:t>］</w:t>
      </w:r>
      <w:r>
        <w:rPr>
          <w:rFonts w:ascii="Microsoft YaHei" w:hAnsi="Microsoft YaHei" w:eastAsia="Microsoft YaHei" w:cs="Microsoft YaHei"/>
          <w:sz w:val="20"/>
          <w:szCs w:val="20"/>
          <w:color w:val="231F20"/>
          <w:spacing w:val="2"/>
          <w:position w:val="-3"/>
        </w:rPr>
        <w:t>。</w:t>
      </w:r>
    </w:p>
    <w:p>
      <w:pPr>
        <w:ind w:left="83" w:right="77" w:firstLine="441"/>
        <w:spacing w:line="226" w:lineRule="auto"/>
        <w:jc w:val="both"/>
        <w:rPr>
          <w:rFonts w:ascii="Times New Roman" w:hAnsi="Times New Roman" w:eastAsia="Times New Roman" w:cs="Times New Roman"/>
          <w:sz w:val="20"/>
          <w:szCs w:val="20"/>
        </w:rPr>
      </w:pPr>
      <w:r>
        <w:rPr>
          <w:rFonts w:ascii="Microsoft YaHei" w:hAnsi="Microsoft YaHei" w:eastAsia="Microsoft YaHei" w:cs="Microsoft YaHei"/>
          <w:sz w:val="20"/>
          <w:szCs w:val="20"/>
          <w:color w:val="231F20"/>
          <w:spacing w:val="10"/>
        </w:rPr>
        <w:t>四价</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疫苗上市后真实世界研究显示，接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种疫苗</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1"/>
        </w:rPr>
        <w:t>5~8</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
        </w:rPr>
        <w:t>年后，</w:t>
      </w:r>
      <w:r>
        <w:rPr>
          <w:rFonts w:ascii="Times New Roman" w:hAnsi="Times New Roman" w:eastAsia="Times New Roman" w:cs="Times New Roman"/>
          <w:sz w:val="20"/>
          <w:szCs w:val="20"/>
          <w:color w:val="231F20"/>
          <w:spacing w:val="1"/>
        </w:rPr>
        <w:t>13~</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1"/>
        </w:rPr>
        <w:t>19</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
        </w:rPr>
        <w:t>岁女性</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
        </w:rPr>
        <w:t>16/18</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
        </w:rPr>
        <w:t>型感染率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显 著 降 低</w:t>
      </w:r>
      <w:r>
        <w:rPr>
          <w:rFonts w:ascii="Microsoft YaHei" w:hAnsi="Microsoft YaHei" w:eastAsia="Microsoft YaHei" w:cs="Microsoft YaHei"/>
          <w:sz w:val="20"/>
          <w:szCs w:val="20"/>
          <w:color w:val="231F20"/>
          <w:spacing w:val="35"/>
        </w:rPr>
        <w:t xml:space="preserve"> </w:t>
      </w:r>
      <w:r>
        <w:rPr>
          <w:rFonts w:ascii="Times New Roman" w:hAnsi="Times New Roman" w:eastAsia="Times New Roman" w:cs="Times New Roman"/>
          <w:sz w:val="20"/>
          <w:szCs w:val="20"/>
          <w:color w:val="231F20"/>
        </w:rPr>
        <w:t>83%</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75%~89%</w:t>
      </w:r>
      <w:r>
        <w:rPr>
          <w:rFonts w:ascii="Microsoft YaHei" w:hAnsi="Microsoft YaHei" w:eastAsia="Microsoft YaHei" w:cs="Microsoft YaHei"/>
          <w:sz w:val="20"/>
          <w:szCs w:val="20"/>
          <w:color w:val="231F20"/>
          <w:spacing w:val="-44"/>
          <w:w w:val="92"/>
        </w:rPr>
        <w:t>），</w:t>
      </w:r>
      <w:r>
        <w:rPr>
          <w:rFonts w:ascii="Microsoft YaHei" w:hAnsi="Microsoft YaHei" w:eastAsia="Microsoft YaHei" w:cs="Microsoft YaHei"/>
          <w:sz w:val="20"/>
          <w:szCs w:val="20"/>
          <w:color w:val="231F20"/>
          <w:spacing w:val="33"/>
        </w:rPr>
        <w:t xml:space="preserve"> </w:t>
      </w:r>
      <w:r>
        <w:rPr>
          <w:rFonts w:ascii="Times New Roman" w:hAnsi="Times New Roman" w:eastAsia="Times New Roman" w:cs="Times New Roman"/>
          <w:sz w:val="20"/>
          <w:szCs w:val="20"/>
          <w:color w:val="231F20"/>
        </w:rPr>
        <w:t>HPV31/33/</w:t>
      </w:r>
    </w:p>
    <w:p>
      <w:pPr>
        <w:ind w:left="81"/>
        <w:spacing w:before="10" w:line="224"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2"/>
        </w:rPr>
        <w:t>45 </w:t>
      </w:r>
      <w:r>
        <w:rPr>
          <w:rFonts w:ascii="Microsoft YaHei" w:hAnsi="Microsoft YaHei" w:eastAsia="Microsoft YaHei" w:cs="Microsoft YaHei"/>
          <w:sz w:val="20"/>
          <w:szCs w:val="20"/>
          <w:color w:val="231F20"/>
          <w:spacing w:val="2"/>
        </w:rPr>
        <w:t>型感染率显著降低</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2"/>
        </w:rPr>
        <w:t>54%</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34%~67%</w:t>
      </w:r>
      <w:r>
        <w:rPr>
          <w:rFonts w:ascii="Microsoft YaHei" w:hAnsi="Microsoft YaHei" w:eastAsia="Microsoft YaHei" w:cs="Microsoft YaHei"/>
          <w:sz w:val="20"/>
          <w:szCs w:val="20"/>
          <w:color w:val="231F20"/>
          <w:spacing w:val="-32"/>
          <w:w w:val="66"/>
        </w:rPr>
        <w:t>）；</w:t>
      </w:r>
      <w:r>
        <w:rPr>
          <w:rFonts w:ascii="Microsoft YaHei" w:hAnsi="Microsoft YaHei" w:eastAsia="Microsoft YaHei" w:cs="Microsoft YaHei"/>
          <w:sz w:val="20"/>
          <w:szCs w:val="20"/>
          <w:color w:val="231F20"/>
          <w:spacing w:val="2"/>
        </w:rPr>
        <w:t>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种疫苗</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4"/>
        </w:rPr>
        <w:t>5~9 </w:t>
      </w:r>
      <w:r>
        <w:rPr>
          <w:rFonts w:ascii="Microsoft YaHei" w:hAnsi="Microsoft YaHei" w:eastAsia="Microsoft YaHei" w:cs="Microsoft YaHei"/>
          <w:sz w:val="20"/>
          <w:szCs w:val="20"/>
          <w:color w:val="231F20"/>
          <w:spacing w:val="4"/>
        </w:rPr>
        <w:t>年后，</w:t>
      </w:r>
      <w:r>
        <w:rPr>
          <w:rFonts w:ascii="Times New Roman" w:hAnsi="Times New Roman" w:eastAsia="Times New Roman" w:cs="Times New Roman"/>
          <w:sz w:val="20"/>
          <w:szCs w:val="20"/>
          <w:color w:val="231F20"/>
          <w:spacing w:val="4"/>
        </w:rPr>
        <w:t>15~</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4"/>
        </w:rPr>
        <w:t>19 </w:t>
      </w:r>
      <w:r>
        <w:rPr>
          <w:rFonts w:ascii="Microsoft YaHei" w:hAnsi="Microsoft YaHei" w:eastAsia="Microsoft YaHei" w:cs="Microsoft YaHei"/>
          <w:sz w:val="20"/>
          <w:szCs w:val="20"/>
          <w:color w:val="231F20"/>
          <w:spacing w:val="4"/>
        </w:rPr>
        <w:t>岁女性 </w:t>
      </w:r>
      <w:r>
        <w:rPr>
          <w:rFonts w:ascii="Times New Roman" w:hAnsi="Times New Roman" w:eastAsia="Times New Roman" w:cs="Times New Roman"/>
          <w:sz w:val="20"/>
          <w:szCs w:val="20"/>
          <w:color w:val="231F20"/>
        </w:rPr>
        <w:t>CIN</w:t>
      </w:r>
      <w:r>
        <w:rPr>
          <w:rFonts w:ascii="Times New Roman" w:hAnsi="Times New Roman" w:eastAsia="Times New Roman" w:cs="Times New Roman"/>
          <w:sz w:val="20"/>
          <w:szCs w:val="20"/>
          <w:color w:val="231F20"/>
          <w:spacing w:val="4"/>
        </w:rPr>
        <w:t>2+</w:t>
      </w:r>
      <w:r>
        <w:rPr>
          <w:rFonts w:ascii="Microsoft YaHei" w:hAnsi="Microsoft YaHei" w:eastAsia="Microsoft YaHei" w:cs="Microsoft YaHei"/>
          <w:sz w:val="20"/>
          <w:szCs w:val="20"/>
          <w:color w:val="231F20"/>
          <w:spacing w:val="4"/>
        </w:rPr>
        <w:t>发病率显著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下降</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51%</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95%</w:t>
      </w:r>
      <w:r>
        <w:rPr>
          <w:rFonts w:ascii="Arial" w:hAnsi="Arial" w:eastAsia="Arial" w:cs="Arial"/>
          <w:sz w:val="20"/>
          <w:szCs w:val="20"/>
          <w:i/>
          <w:iCs/>
          <w:color w:val="231F20"/>
          <w:spacing w:val="-1"/>
        </w:rPr>
        <w:t>CI</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42%~58%</w:t>
      </w:r>
      <w:r>
        <w:rPr>
          <w:rFonts w:ascii="Microsoft YaHei" w:hAnsi="Microsoft YaHei" w:eastAsia="Microsoft YaHei" w:cs="Microsoft YaHei"/>
          <w:sz w:val="20"/>
          <w:szCs w:val="20"/>
          <w:color w:val="231F20"/>
          <w:spacing w:val="-31"/>
          <w:w w:val="64"/>
        </w:rPr>
        <w:t>），</w:t>
      </w:r>
      <w:r>
        <w:rPr>
          <w:rFonts w:ascii="Times New Roman" w:hAnsi="Times New Roman" w:eastAsia="Times New Roman" w:cs="Times New Roman"/>
          <w:sz w:val="20"/>
          <w:szCs w:val="20"/>
          <w:color w:val="231F20"/>
          <w:spacing w:val="-1"/>
        </w:rPr>
        <w:t>20~24</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
        </w:rPr>
        <w:t>岁女性</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1"/>
        </w:rPr>
        <w:t>CIN2+</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5"/>
        </w:rPr>
        <w:t>发病率显著下降</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5"/>
        </w:rPr>
        <w:t>31%</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95%</w:t>
      </w:r>
      <w:r>
        <w:rPr>
          <w:rFonts w:ascii="Arial" w:hAnsi="Arial" w:eastAsia="Arial" w:cs="Arial"/>
          <w:sz w:val="20"/>
          <w:szCs w:val="20"/>
          <w:i/>
          <w:iCs/>
          <w:color w:val="231F20"/>
          <w:spacing w:val="-5"/>
        </w:rPr>
        <w:t>CI</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16%~43%</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接种四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价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后 </w:t>
      </w:r>
      <w:r>
        <w:rPr>
          <w:rFonts w:ascii="Times New Roman" w:hAnsi="Times New Roman" w:eastAsia="Times New Roman" w:cs="Times New Roman"/>
          <w:sz w:val="20"/>
          <w:szCs w:val="20"/>
          <w:color w:val="231F20"/>
          <w:spacing w:val="1"/>
        </w:rPr>
        <w:t>10 </w:t>
      </w:r>
      <w:r>
        <w:rPr>
          <w:rFonts w:ascii="Microsoft YaHei" w:hAnsi="Microsoft YaHei" w:eastAsia="Microsoft YaHei" w:cs="Microsoft YaHei"/>
          <w:sz w:val="20"/>
          <w:szCs w:val="20"/>
          <w:color w:val="231F20"/>
          <w:spacing w:val="1"/>
        </w:rPr>
        <w:t>年</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1"/>
        </w:rPr>
        <w:t>15 </w:t>
      </w:r>
      <w:r>
        <w:rPr>
          <w:rFonts w:ascii="Microsoft YaHei" w:hAnsi="Microsoft YaHei" w:eastAsia="Microsoft YaHei" w:cs="Microsoft YaHei"/>
          <w:sz w:val="20"/>
          <w:szCs w:val="20"/>
          <w:color w:val="231F20"/>
          <w:spacing w:val="1"/>
        </w:rPr>
        <w:t>岁女性对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
        </w:rPr>
        <w:t>6/</w:t>
      </w:r>
      <w:r>
        <w:rPr>
          <w:rFonts w:ascii="Times New Roman" w:hAnsi="Times New Roman" w:eastAsia="Times New Roman" w:cs="Times New Roman"/>
          <w:sz w:val="20"/>
          <w:szCs w:val="20"/>
          <w:color w:val="231F20"/>
        </w:rPr>
        <w:t>11/16/18 </w:t>
      </w:r>
      <w:r>
        <w:rPr>
          <w:rFonts w:ascii="Microsoft YaHei" w:hAnsi="Microsoft YaHei" w:eastAsia="Microsoft YaHei" w:cs="Microsoft YaHei"/>
          <w:sz w:val="20"/>
          <w:szCs w:val="20"/>
          <w:color w:val="231F20"/>
        </w:rPr>
        <w:t>感  </w:t>
      </w:r>
      <w:r>
        <w:rPr>
          <w:rFonts w:ascii="Microsoft YaHei" w:hAnsi="Microsoft YaHei" w:eastAsia="Microsoft YaHei" w:cs="Microsoft YaHei"/>
          <w:sz w:val="20"/>
          <w:szCs w:val="20"/>
          <w:color w:val="231F20"/>
          <w:spacing w:val="8"/>
        </w:rPr>
        <w:t>染及相关疾病的保护效力为 </w:t>
      </w:r>
      <w:r>
        <w:rPr>
          <w:rFonts w:ascii="Times New Roman" w:hAnsi="Times New Roman" w:eastAsia="Times New Roman" w:cs="Times New Roman"/>
          <w:sz w:val="20"/>
          <w:szCs w:val="20"/>
          <w:color w:val="231F20"/>
          <w:spacing w:val="8"/>
        </w:rPr>
        <w:t>100%</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45</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8"/>
        </w:rPr>
        <w:t>四价 </w:t>
      </w:r>
      <w:r>
        <w:rPr>
          <w:rFonts w:ascii="Times New Roman" w:hAnsi="Times New Roman" w:eastAsia="Times New Roman" w:cs="Times New Roman"/>
          <w:sz w:val="20"/>
          <w:szCs w:val="20"/>
          <w:color w:val="231F20"/>
        </w:rPr>
        <w:t>HPV   </w:t>
      </w:r>
      <w:r>
        <w:rPr>
          <w:rFonts w:ascii="Microsoft YaHei" w:hAnsi="Microsoft YaHei" w:eastAsia="Microsoft YaHei" w:cs="Microsoft YaHei"/>
          <w:sz w:val="20"/>
          <w:szCs w:val="20"/>
          <w:color w:val="231F20"/>
          <w:spacing w:val="6"/>
        </w:rPr>
        <w:t>疫苗还可有效预防生殖器疣，</w:t>
      </w:r>
      <w:r>
        <w:rPr>
          <w:rFonts w:ascii="Times New Roman" w:hAnsi="Times New Roman" w:eastAsia="Times New Roman" w:cs="Times New Roman"/>
          <w:sz w:val="20"/>
          <w:szCs w:val="20"/>
          <w:color w:val="231F20"/>
          <w:spacing w:val="6"/>
        </w:rPr>
        <w:t>15~</w:t>
      </w:r>
      <w:r>
        <w:rPr>
          <w:rFonts w:ascii="Times New Roman" w:hAnsi="Times New Roman" w:eastAsia="Times New Roman" w:cs="Times New Roman"/>
          <w:sz w:val="20"/>
          <w:szCs w:val="20"/>
          <w:color w:val="231F20"/>
          <w:spacing w:val="-15"/>
        </w:rPr>
        <w:t xml:space="preserve"> </w:t>
      </w:r>
      <w:r>
        <w:rPr>
          <w:rFonts w:ascii="Times New Roman" w:hAnsi="Times New Roman" w:eastAsia="Times New Roman" w:cs="Times New Roman"/>
          <w:sz w:val="20"/>
          <w:szCs w:val="20"/>
          <w:color w:val="231F20"/>
          <w:spacing w:val="6"/>
        </w:rPr>
        <w:t>19</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6"/>
        </w:rPr>
        <w:t>岁年轻女性在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实施四价</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5"/>
        </w:rPr>
        <w:t>疫苗免疫接种后 </w:t>
      </w:r>
      <w:r>
        <w:rPr>
          <w:rFonts w:ascii="Times New Roman" w:hAnsi="Times New Roman" w:eastAsia="Times New Roman" w:cs="Times New Roman"/>
          <w:sz w:val="20"/>
          <w:szCs w:val="20"/>
          <w:color w:val="231F20"/>
          <w:spacing w:val="5"/>
        </w:rPr>
        <w:t>1~4</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5~8</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5"/>
        </w:rPr>
        <w:t>年的生殖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器疣发病率分别减少了</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40%</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spacing w:val="-1"/>
        </w:rPr>
        <w:t>24%~54%</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2"/>
        </w:rPr>
        <w:t>67%</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54%~76%</w:t>
      </w:r>
      <w:r>
        <w:rPr>
          <w:rFonts w:ascii="Microsoft YaHei" w:hAnsi="Microsoft YaHei" w:eastAsia="Microsoft YaHei" w:cs="Microsoft YaHei"/>
          <w:sz w:val="20"/>
          <w:szCs w:val="20"/>
          <w:color w:val="231F20"/>
          <w:spacing w:val="-28"/>
          <w:w w:val="59"/>
        </w:rPr>
        <w:t>）；</w:t>
      </w:r>
      <w:r>
        <w:rPr>
          <w:rFonts w:ascii="Microsoft YaHei" w:hAnsi="Microsoft YaHei" w:eastAsia="Microsoft YaHei" w:cs="Microsoft YaHei"/>
          <w:sz w:val="20"/>
          <w:szCs w:val="20"/>
          <w:color w:val="231F20"/>
          <w:spacing w:val="2"/>
        </w:rPr>
        <w:t>在疫苗接种率高的国家，</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3"/>
        </w:rPr>
        <w:t>15~</w:t>
      </w:r>
      <w:r>
        <w:rPr>
          <w:rFonts w:ascii="Times New Roman" w:hAnsi="Times New Roman" w:eastAsia="Times New Roman" w:cs="Times New Roman"/>
          <w:sz w:val="20"/>
          <w:szCs w:val="20"/>
          <w:color w:val="231F20"/>
          <w:spacing w:val="-15"/>
        </w:rPr>
        <w:t xml:space="preserve"> </w:t>
      </w:r>
      <w:r>
        <w:rPr>
          <w:rFonts w:ascii="Times New Roman" w:hAnsi="Times New Roman" w:eastAsia="Times New Roman" w:cs="Times New Roman"/>
          <w:sz w:val="20"/>
          <w:szCs w:val="20"/>
          <w:color w:val="231F20"/>
          <w:spacing w:val="-3"/>
        </w:rPr>
        <w:t>19</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3"/>
        </w:rPr>
        <w:t>岁年轻女性中生殖器疣发病率下降更明显</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45</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507"/>
        <w:spacing w:before="37"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2"/>
        </w:rPr>
        <w:t>双价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疫苗（杆状病毒表达）</w:t>
      </w:r>
    </w:p>
    <w:p>
      <w:pPr>
        <w:ind w:left="503"/>
        <w:spacing w:before="35"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全球多中心临床研究结果显示，</w:t>
      </w:r>
      <w:r>
        <w:rPr>
          <w:rFonts w:ascii="Times New Roman" w:hAnsi="Times New Roman" w:eastAsia="Times New Roman" w:cs="Times New Roman"/>
          <w:sz w:val="20"/>
          <w:szCs w:val="20"/>
          <w:color w:val="231F20"/>
          <w:spacing w:val="10"/>
        </w:rPr>
        <w:t>9~</w:t>
      </w:r>
      <w:r>
        <w:rPr>
          <w:rFonts w:ascii="Times New Roman" w:hAnsi="Times New Roman" w:eastAsia="Times New Roman" w:cs="Times New Roman"/>
          <w:sz w:val="20"/>
          <w:szCs w:val="20"/>
          <w:color w:val="231F20"/>
          <w:spacing w:val="-23"/>
        </w:rPr>
        <w:t xml:space="preserve"> </w:t>
      </w:r>
      <w:r>
        <w:rPr>
          <w:rFonts w:ascii="Times New Roman" w:hAnsi="Times New Roman" w:eastAsia="Times New Roman" w:cs="Times New Roman"/>
          <w:sz w:val="20"/>
          <w:szCs w:val="20"/>
          <w:color w:val="231F20"/>
          <w:spacing w:val="10"/>
        </w:rPr>
        <w:t>14 </w:t>
      </w:r>
      <w:r>
        <w:rPr>
          <w:rFonts w:ascii="Microsoft YaHei" w:hAnsi="Microsoft YaHei" w:eastAsia="Microsoft YaHei" w:cs="Microsoft YaHei"/>
          <w:sz w:val="20"/>
          <w:szCs w:val="20"/>
          <w:color w:val="231F20"/>
          <w:spacing w:val="10"/>
        </w:rPr>
        <w:t>岁女性</w:t>
      </w:r>
    </w:p>
    <w:p>
      <w:pPr>
        <w:spacing w:line="199" w:lineRule="auto"/>
        <w:sectPr>
          <w:type w:val="continuous"/>
          <w:pgSz w:w="12246" w:h="16498"/>
          <w:pgMar w:top="1221" w:right="1224" w:bottom="0" w:left="819" w:header="971" w:footer="0" w:gutter="0"/>
          <w:cols w:equalWidth="0" w:num="2">
            <w:col w:w="5410" w:space="100"/>
            <w:col w:w="4692" w:space="0"/>
          </w:cols>
        </w:sectPr>
        <w:rPr>
          <w:rFonts w:ascii="Microsoft YaHei" w:hAnsi="Microsoft YaHei" w:eastAsia="Microsoft YaHei" w:cs="Microsoft YaHei"/>
          <w:sz w:val="20"/>
          <w:szCs w:val="20"/>
        </w:rPr>
      </w:pPr>
    </w:p>
    <w:p>
      <w:pPr>
        <w:spacing w:before="60"/>
        <w:rPr/>
      </w:pPr>
      <w:r>
        <w:pict>
          <v:shape id="_x0000_s30" style="position:absolute;margin-left:65.1968pt;margin-top:59.6176pt;mso-position-vertical-relative:page;mso-position-horizontal-relative:page;width:317.65pt;height:0.4pt;z-index:251675648;" o:allowincell="f" filled="false" strokecolor="#231F20" strokeweight="0.37pt" coordsize="6352,8" coordorigin="0,0" path="m0,3l6352,3e">
            <v:stroke joinstyle="miter" miterlimit="4"/>
          </v:shape>
        </w:pict>
      </w:r>
      <w:r/>
    </w:p>
    <w:p>
      <w:pPr>
        <w:sectPr>
          <w:headerReference w:type="default" r:id="rId7"/>
          <w:pgSz w:w="12246" w:h="16498"/>
          <w:pgMar w:top="1221" w:right="1227" w:bottom="0" w:left="819" w:header="971" w:footer="0" w:gutter="0"/>
          <w:cols w:equalWidth="0" w:num="1">
            <w:col w:w="10199" w:space="0"/>
          </w:cols>
        </w:sectPr>
        <w:rPr/>
      </w:pPr>
    </w:p>
    <w:p>
      <w:pPr>
        <w:ind w:left="490" w:right="390"/>
        <w:spacing w:before="47"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接种</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spacing w:val="1"/>
        </w:rPr>
        <w:t>2 </w:t>
      </w:r>
      <w:r>
        <w:rPr>
          <w:rFonts w:ascii="Microsoft YaHei" w:hAnsi="Microsoft YaHei" w:eastAsia="Microsoft YaHei" w:cs="Microsoft YaHei"/>
          <w:sz w:val="20"/>
          <w:szCs w:val="20"/>
          <w:color w:val="231F20"/>
          <w:spacing w:val="1"/>
        </w:rPr>
        <w:t>剂双价</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疫苗（杆状病毒表达）后 </w:t>
      </w:r>
      <w:r>
        <w:rPr>
          <w:rFonts w:ascii="Times New Roman" w:hAnsi="Times New Roman" w:eastAsia="Times New Roman" w:cs="Times New Roman"/>
          <w:sz w:val="20"/>
          <w:szCs w:val="20"/>
          <w:color w:val="231F20"/>
          <w:spacing w:val="1"/>
        </w:rPr>
        <w:t>1</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个月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至</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spacing w:val="7"/>
        </w:rPr>
        <w:t>4.5 </w:t>
      </w:r>
      <w:r>
        <w:rPr>
          <w:rFonts w:ascii="Microsoft YaHei" w:hAnsi="Microsoft YaHei" w:eastAsia="Microsoft YaHei" w:cs="Microsoft YaHei"/>
          <w:sz w:val="20"/>
          <w:szCs w:val="20"/>
          <w:color w:val="231F20"/>
          <w:spacing w:val="7"/>
        </w:rPr>
        <w:t>年的抗</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7"/>
        </w:rPr>
        <w:t>16/18</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抗体水平与 </w:t>
      </w:r>
      <w:r>
        <w:rPr>
          <w:rFonts w:ascii="Times New Roman" w:hAnsi="Times New Roman" w:eastAsia="Times New Roman" w:cs="Times New Roman"/>
          <w:sz w:val="20"/>
          <w:szCs w:val="20"/>
          <w:color w:val="231F20"/>
          <w:spacing w:val="7"/>
        </w:rPr>
        <w:t>15~25 </w:t>
      </w:r>
      <w:r>
        <w:rPr>
          <w:rFonts w:ascii="Microsoft YaHei" w:hAnsi="Microsoft YaHei" w:eastAsia="Microsoft YaHei" w:cs="Microsoft YaHei"/>
          <w:sz w:val="20"/>
          <w:szCs w:val="20"/>
          <w:color w:val="231F20"/>
          <w:spacing w:val="7"/>
        </w:rPr>
        <w:t>岁女性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接种</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spacing w:val="5"/>
        </w:rPr>
        <w:t>3 </w:t>
      </w:r>
      <w:r>
        <w:rPr>
          <w:rFonts w:ascii="Microsoft YaHei" w:hAnsi="Microsoft YaHei" w:eastAsia="Microsoft YaHei" w:cs="Microsoft YaHei"/>
          <w:sz w:val="20"/>
          <w:szCs w:val="20"/>
          <w:color w:val="231F20"/>
          <w:spacing w:val="5"/>
        </w:rPr>
        <w:t>剂者相当</w:t>
      </w:r>
      <w:r>
        <w:rPr>
          <w:rFonts w:ascii="Microsoft YaHei" w:hAnsi="Microsoft YaHei" w:eastAsia="Microsoft YaHei" w:cs="Microsoft YaHei"/>
          <w:sz w:val="10"/>
          <w:szCs w:val="10"/>
          <w:color w:val="231F20"/>
          <w:spacing w:val="5"/>
          <w:position w:val="8"/>
        </w:rPr>
        <w:t>［</w:t>
      </w:r>
      <w:r>
        <w:rPr>
          <w:rFonts w:ascii="Times New Roman" w:hAnsi="Times New Roman" w:eastAsia="Times New Roman" w:cs="Times New Roman"/>
          <w:sz w:val="10"/>
          <w:szCs w:val="10"/>
          <w:color w:val="231F20"/>
          <w:spacing w:val="5"/>
          <w:position w:val="8"/>
        </w:rPr>
        <w:t>46-47</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。我国</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5"/>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5"/>
        </w:rPr>
        <w:t>17 </w:t>
      </w:r>
      <w:r>
        <w:rPr>
          <w:rFonts w:ascii="Microsoft YaHei" w:hAnsi="Microsoft YaHei" w:eastAsia="Microsoft YaHei" w:cs="Microsoft YaHei"/>
          <w:sz w:val="20"/>
          <w:szCs w:val="20"/>
          <w:color w:val="231F20"/>
          <w:spacing w:val="5"/>
        </w:rPr>
        <w:t>岁女性接种双价</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疫苗（杆状病毒表达）后的抗体 </w:t>
      </w:r>
      <w:r>
        <w:rPr>
          <w:rFonts w:ascii="Times New Roman" w:hAnsi="Times New Roman" w:eastAsia="Times New Roman" w:cs="Times New Roman"/>
          <w:sz w:val="20"/>
          <w:szCs w:val="20"/>
          <w:color w:val="231F20"/>
        </w:rPr>
        <w:t>GMT</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是 </w:t>
      </w:r>
      <w:r>
        <w:rPr>
          <w:rFonts w:ascii="Times New Roman" w:hAnsi="Times New Roman" w:eastAsia="Times New Roman" w:cs="Times New Roman"/>
          <w:sz w:val="20"/>
          <w:szCs w:val="20"/>
          <w:color w:val="231F20"/>
          <w:spacing w:val="7"/>
        </w:rPr>
        <w:t>18~</w:t>
      </w:r>
      <w:r>
        <w:rPr>
          <w:rFonts w:ascii="Times New Roman" w:hAnsi="Times New Roman" w:eastAsia="Times New Roman" w:cs="Times New Roman"/>
          <w:sz w:val="20"/>
          <w:szCs w:val="20"/>
          <w:color w:val="231F20"/>
          <w:spacing w:val="2"/>
        </w:rPr>
        <w:t xml:space="preserve"> </w:t>
      </w:r>
      <w:r>
        <w:rPr>
          <w:rFonts w:ascii="Times New Roman" w:hAnsi="Times New Roman" w:eastAsia="Times New Roman" w:cs="Times New Roman"/>
          <w:sz w:val="20"/>
          <w:szCs w:val="20"/>
          <w:color w:val="231F20"/>
          <w:spacing w:val="-2"/>
          <w:position w:val="-1"/>
        </w:rPr>
        <w:t>25 </w:t>
      </w:r>
      <w:r>
        <w:rPr>
          <w:rFonts w:ascii="Microsoft YaHei" w:hAnsi="Microsoft YaHei" w:eastAsia="Microsoft YaHei" w:cs="Microsoft YaHei"/>
          <w:sz w:val="20"/>
          <w:szCs w:val="20"/>
          <w:color w:val="231F20"/>
          <w:spacing w:val="-2"/>
          <w:position w:val="-1"/>
        </w:rPr>
        <w:t>岁女性的</w:t>
      </w:r>
      <w:r>
        <w:rPr>
          <w:rFonts w:ascii="Microsoft YaHei" w:hAnsi="Microsoft YaHei" w:eastAsia="Microsoft YaHei" w:cs="Microsoft YaHei"/>
          <w:sz w:val="20"/>
          <w:szCs w:val="20"/>
          <w:color w:val="231F20"/>
          <w:spacing w:val="-23"/>
          <w:position w:val="-1"/>
        </w:rPr>
        <w:t xml:space="preserve"> </w:t>
      </w:r>
      <w:r>
        <w:rPr>
          <w:rFonts w:ascii="Times New Roman" w:hAnsi="Times New Roman" w:eastAsia="Times New Roman" w:cs="Times New Roman"/>
          <w:sz w:val="20"/>
          <w:szCs w:val="20"/>
          <w:color w:val="231F20"/>
          <w:spacing w:val="-2"/>
          <w:position w:val="-1"/>
        </w:rPr>
        <w:t>2~3</w:t>
      </w:r>
      <w:r>
        <w:rPr>
          <w:rFonts w:ascii="Times New Roman" w:hAnsi="Times New Roman" w:eastAsia="Times New Roman" w:cs="Times New Roman"/>
          <w:sz w:val="20"/>
          <w:szCs w:val="20"/>
          <w:color w:val="231F20"/>
          <w:spacing w:val="-21"/>
          <w:position w:val="-1"/>
        </w:rPr>
        <w:t xml:space="preserve"> </w:t>
      </w:r>
      <w:r>
        <w:rPr>
          <w:rFonts w:ascii="Microsoft YaHei" w:hAnsi="Microsoft YaHei" w:eastAsia="Microsoft YaHei" w:cs="Microsoft YaHei"/>
          <w:sz w:val="20"/>
          <w:szCs w:val="20"/>
          <w:color w:val="231F20"/>
          <w:spacing w:val="-2"/>
          <w:position w:val="-1"/>
        </w:rPr>
        <w:t>倍</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48</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p>
    <w:p>
      <w:pPr>
        <w:ind w:left="489" w:right="322" w:firstLine="423"/>
        <w:spacing w:before="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我国 </w:t>
      </w:r>
      <w:r>
        <w:rPr>
          <w:rFonts w:ascii="Times New Roman" w:hAnsi="Times New Roman" w:eastAsia="Times New Roman" w:cs="Times New Roman"/>
          <w:sz w:val="20"/>
          <w:szCs w:val="20"/>
          <w:color w:val="231F20"/>
          <w:spacing w:val="10"/>
        </w:rPr>
        <w:t>18~25</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10"/>
        </w:rPr>
        <w:t>岁女性人群全程接种双价</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0"/>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苗（杆状病毒表达）后，受试者对</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spacing w:val="-1"/>
        </w:rPr>
        <w:t>HPV16/18</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相关的</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
        </w:rPr>
        <w:t>CIN2+</w:t>
      </w:r>
      <w:r>
        <w:rPr>
          <w:rFonts w:ascii="Microsoft YaHei" w:hAnsi="Microsoft YaHei" w:eastAsia="Microsoft YaHei" w:cs="Microsoft YaHei"/>
          <w:sz w:val="20"/>
          <w:szCs w:val="20"/>
          <w:color w:val="231F20"/>
          <w:spacing w:val="-1"/>
        </w:rPr>
        <w:t>的保护效力为</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1"/>
        </w:rPr>
        <w:t>87.3%</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95%</w:t>
      </w:r>
      <w:r>
        <w:rPr>
          <w:rFonts w:ascii="Arial" w:hAnsi="Arial" w:eastAsia="Arial" w:cs="Arial"/>
          <w:sz w:val="20"/>
          <w:szCs w:val="20"/>
          <w:i/>
          <w:iCs/>
          <w:color w:val="231F20"/>
          <w:spacing w:val="-1"/>
        </w:rPr>
        <w:t>CI</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5.3%~99.7%</w:t>
      </w:r>
      <w:r>
        <w:rPr>
          <w:rFonts w:ascii="Microsoft YaHei" w:hAnsi="Microsoft YaHei" w:eastAsia="Microsoft YaHei" w:cs="Microsoft YaHei"/>
          <w:sz w:val="20"/>
          <w:szCs w:val="20"/>
          <w:color w:val="231F20"/>
          <w:spacing w:val="-47"/>
          <w:w w:val="9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对 </w:t>
      </w:r>
      <w:r>
        <w:rPr>
          <w:rFonts w:ascii="Times New Roman" w:hAnsi="Times New Roman" w:eastAsia="Times New Roman" w:cs="Times New Roman"/>
          <w:sz w:val="20"/>
          <w:szCs w:val="20"/>
          <w:color w:val="231F20"/>
        </w:rPr>
        <w:t>6</w:t>
      </w:r>
      <w:r>
        <w:rPr>
          <w:rFonts w:ascii="Times New Roman" w:hAnsi="Times New Roman" w:eastAsia="Times New Roman" w:cs="Times New Roman"/>
          <w:sz w:val="20"/>
          <w:szCs w:val="20"/>
          <w:color w:val="231F20"/>
          <w:spacing w:val="20"/>
          <w:w w:val="101"/>
        </w:rPr>
        <w:t xml:space="preserve"> </w:t>
      </w:r>
      <w:r>
        <w:rPr>
          <w:rFonts w:ascii="Microsoft YaHei" w:hAnsi="Microsoft YaHei" w:eastAsia="Microsoft YaHei" w:cs="Microsoft YaHei"/>
          <w:sz w:val="20"/>
          <w:szCs w:val="20"/>
          <w:color w:val="231F20"/>
        </w:rPr>
        <w:t>和</w:t>
      </w:r>
      <w:r>
        <w:rPr>
          <w:rFonts w:ascii="Microsoft YaHei" w:hAnsi="Microsoft YaHei" w:eastAsia="Microsoft YaHei" w:cs="Microsoft YaHei"/>
          <w:sz w:val="20"/>
          <w:szCs w:val="20"/>
          <w:color w:val="231F20"/>
          <w:spacing w:val="24"/>
        </w:rPr>
        <w:t xml:space="preserve"> </w:t>
      </w:r>
      <w:r>
        <w:rPr>
          <w:rFonts w:ascii="Times New Roman" w:hAnsi="Times New Roman" w:eastAsia="Times New Roman" w:cs="Times New Roman"/>
          <w:sz w:val="20"/>
          <w:szCs w:val="20"/>
          <w:color w:val="231F20"/>
        </w:rPr>
        <w:t>12 </w:t>
      </w:r>
      <w:r>
        <w:rPr>
          <w:rFonts w:ascii="Microsoft YaHei" w:hAnsi="Microsoft YaHei" w:eastAsia="Microsoft YaHei" w:cs="Microsoft YaHei"/>
          <w:sz w:val="20"/>
          <w:szCs w:val="20"/>
          <w:color w:val="231F20"/>
        </w:rPr>
        <w:t>个</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月</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持</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续</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性</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感</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染 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rPr>
        <w:t>保</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护</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效</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力</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
        </w:rPr>
        <w:t>分</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别</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2"/>
        </w:rPr>
        <w:t>96.3%</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85.9%~99.6%</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96.9%</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4"/>
        </w:rPr>
        <w:t>81.</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4"/>
        </w:rPr>
        <w:t>1%~99.9%</w:t>
      </w:r>
      <w:r>
        <w:rPr>
          <w:rFonts w:ascii="Microsoft YaHei" w:hAnsi="Microsoft YaHei" w:eastAsia="Microsoft YaHei" w:cs="Microsoft YaHei"/>
          <w:sz w:val="20"/>
          <w:szCs w:val="20"/>
          <w:color w:val="231F20"/>
          <w:spacing w:val="-26"/>
          <w:w w:val="73"/>
        </w:rPr>
        <w:t>）</w:t>
      </w:r>
      <w:r>
        <w:rPr>
          <w:rFonts w:ascii="Microsoft YaHei" w:hAnsi="Microsoft YaHei" w:eastAsia="Microsoft YaHei" w:cs="Microsoft YaHei"/>
          <w:sz w:val="10"/>
          <w:szCs w:val="10"/>
          <w:color w:val="231F20"/>
          <w:spacing w:val="-6"/>
          <w:w w:val="30"/>
          <w:position w:val="8"/>
        </w:rPr>
        <w:t>［</w:t>
      </w:r>
      <w:r>
        <w:rPr>
          <w:rFonts w:ascii="Times New Roman" w:hAnsi="Times New Roman" w:eastAsia="Times New Roman" w:cs="Times New Roman"/>
          <w:sz w:val="10"/>
          <w:szCs w:val="10"/>
          <w:color w:val="231F20"/>
          <w:spacing w:val="4"/>
          <w:position w:val="8"/>
        </w:rPr>
        <w:t>49</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。我国</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4"/>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4"/>
        </w:rPr>
        <w:t>1</w:t>
      </w:r>
      <w:r>
        <w:rPr>
          <w:rFonts w:ascii="Times New Roman" w:hAnsi="Times New Roman" w:eastAsia="Times New Roman" w:cs="Times New Roman"/>
          <w:sz w:val="20"/>
          <w:szCs w:val="20"/>
          <w:color w:val="231F20"/>
          <w:spacing w:val="3"/>
        </w:rPr>
        <w:t>7</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3"/>
        </w:rPr>
        <w:t>岁女孩接种首剂接种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后平均随访</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0"/>
        </w:rPr>
        <w:t>8.5</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0"/>
        </w:rPr>
        <w:t>年仍可观察到</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0"/>
        </w:rPr>
        <w:t>16/18</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0"/>
        </w:rPr>
        <w:t>相关免疫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应答，阳转率和抗体水平略高于 </w:t>
      </w:r>
      <w:r>
        <w:rPr>
          <w:rFonts w:ascii="Times New Roman" w:hAnsi="Times New Roman" w:eastAsia="Times New Roman" w:cs="Times New Roman"/>
          <w:sz w:val="20"/>
          <w:szCs w:val="20"/>
          <w:color w:val="231F20"/>
          <w:spacing w:val="5"/>
        </w:rPr>
        <w:t>18~25</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5"/>
        </w:rPr>
        <w:t>岁</w:t>
      </w:r>
      <w:r>
        <w:rPr>
          <w:rFonts w:ascii="Microsoft YaHei" w:hAnsi="Microsoft YaHei" w:eastAsia="Microsoft YaHei" w:cs="Microsoft YaHei"/>
          <w:sz w:val="20"/>
          <w:szCs w:val="20"/>
          <w:color w:val="231F20"/>
          <w:spacing w:val="4"/>
        </w:rPr>
        <w:t>女性首剂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接种</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6</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rPr>
        <w:t>年后的免疫应答</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50</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rPr>
        <w:t>。</w:t>
      </w:r>
    </w:p>
    <w:p>
      <w:pPr>
        <w:ind w:left="407" w:right="313" w:firstLine="505"/>
        <w:spacing w:before="12" w:line="219" w:lineRule="auto"/>
        <w:tabs>
          <w:tab w:val="left" w:pos="507"/>
        </w:tabs>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苏格兰随访</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6"/>
        </w:rPr>
        <w:t>7</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6"/>
        </w:rPr>
        <w:t>年的横断面研究显示，与未接种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女性相比，</w:t>
      </w:r>
      <w:r>
        <w:rPr>
          <w:rFonts w:ascii="Times New Roman" w:hAnsi="Times New Roman" w:eastAsia="Times New Roman" w:cs="Times New Roman"/>
          <w:sz w:val="20"/>
          <w:szCs w:val="20"/>
          <w:color w:val="231F20"/>
          <w:spacing w:val="6"/>
        </w:rPr>
        <w:t>12~</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6"/>
        </w:rPr>
        <w:t>13 </w:t>
      </w:r>
      <w:r>
        <w:rPr>
          <w:rFonts w:ascii="Microsoft YaHei" w:hAnsi="Microsoft YaHei" w:eastAsia="Microsoft YaHei" w:cs="Microsoft YaHei"/>
          <w:sz w:val="20"/>
          <w:szCs w:val="20"/>
          <w:color w:val="231F20"/>
          <w:spacing w:val="6"/>
        </w:rPr>
        <w:t>岁时接种双价</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6"/>
        </w:rPr>
        <w:t>疫苗（杆</w:t>
      </w:r>
      <w:r>
        <w:rPr>
          <w:rFonts w:ascii="Microsoft YaHei" w:hAnsi="Microsoft YaHei" w:eastAsia="Microsoft YaHei" w:cs="Microsoft YaHei"/>
          <w:sz w:val="20"/>
          <w:szCs w:val="20"/>
          <w:color w:val="231F20"/>
          <w:spacing w:val="5"/>
        </w:rPr>
        <w:t>状病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毒表达）的</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9"/>
        </w:rPr>
        <w:t>20~21 </w:t>
      </w:r>
      <w:r>
        <w:rPr>
          <w:rFonts w:ascii="Microsoft YaHei" w:hAnsi="Microsoft YaHei" w:eastAsia="Microsoft YaHei" w:cs="Microsoft YaHei"/>
          <w:sz w:val="20"/>
          <w:szCs w:val="20"/>
          <w:color w:val="231F20"/>
          <w:spacing w:val="9"/>
        </w:rPr>
        <w:t>岁女性</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9"/>
        </w:rPr>
        <w:t>16/18 </w:t>
      </w:r>
      <w:r>
        <w:rPr>
          <w:rFonts w:ascii="Microsoft YaHei" w:hAnsi="Microsoft YaHei" w:eastAsia="Microsoft YaHei" w:cs="Microsoft YaHei"/>
          <w:sz w:val="20"/>
          <w:szCs w:val="20"/>
          <w:color w:val="231F20"/>
          <w:spacing w:val="9"/>
        </w:rPr>
        <w:t>型感染率降低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了 </w:t>
      </w:r>
      <w:r>
        <w:rPr>
          <w:rFonts w:ascii="Times New Roman" w:hAnsi="Times New Roman" w:eastAsia="Times New Roman" w:cs="Times New Roman"/>
          <w:sz w:val="20"/>
          <w:szCs w:val="20"/>
          <w:color w:val="231F20"/>
          <w:spacing w:val="1"/>
        </w:rPr>
        <w:t>89.</w:t>
      </w:r>
      <w:r>
        <w:rPr>
          <w:rFonts w:ascii="Times New Roman" w:hAnsi="Times New Roman" w:eastAsia="Times New Roman" w:cs="Times New Roman"/>
          <w:sz w:val="20"/>
          <w:szCs w:val="20"/>
          <w:color w:val="231F20"/>
          <w:spacing w:val="-23"/>
        </w:rPr>
        <w:t xml:space="preserve"> </w:t>
      </w:r>
      <w:r>
        <w:rPr>
          <w:rFonts w:ascii="Times New Roman" w:hAnsi="Times New Roman" w:eastAsia="Times New Roman" w:cs="Times New Roman"/>
          <w:sz w:val="20"/>
          <w:szCs w:val="20"/>
          <w:color w:val="231F20"/>
          <w:spacing w:val="1"/>
        </w:rPr>
        <w:t>1%</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85.</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1"/>
        </w:rPr>
        <w:t>1%~92.3%</w:t>
      </w:r>
      <w:r>
        <w:rPr>
          <w:rFonts w:ascii="Microsoft YaHei" w:hAnsi="Microsoft YaHei" w:eastAsia="Microsoft YaHei" w:cs="Microsoft YaHei"/>
          <w:sz w:val="20"/>
          <w:szCs w:val="20"/>
          <w:color w:val="231F20"/>
          <w:spacing w:val="-43"/>
          <w:w w:val="90"/>
        </w:rPr>
        <w:t>），</w:t>
      </w:r>
      <w:r>
        <w:rPr>
          <w:rFonts w:ascii="Times New Roman" w:hAnsi="Times New Roman" w:eastAsia="Times New Roman" w:cs="Times New Roman"/>
          <w:sz w:val="20"/>
          <w:szCs w:val="20"/>
          <w:color w:val="231F20"/>
        </w:rPr>
        <w:t>HPV31/33/45</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rPr>
        <w:t>型  </w:t>
      </w:r>
      <w:r>
        <w:rPr>
          <w:rFonts w:ascii="Microsoft YaHei" w:hAnsi="Microsoft YaHei" w:eastAsia="Microsoft YaHei" w:cs="Microsoft YaHei"/>
          <w:sz w:val="20"/>
          <w:szCs w:val="20"/>
          <w:color w:val="231F20"/>
          <w:spacing w:val="-1"/>
        </w:rPr>
        <w:t>感</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染</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
        </w:rPr>
        <w:t>率 降</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低 了</w:t>
      </w:r>
      <w:r>
        <w:rPr>
          <w:rFonts w:ascii="Microsoft YaHei" w:hAnsi="Microsoft YaHei" w:eastAsia="Microsoft YaHei" w:cs="Microsoft YaHei"/>
          <w:sz w:val="20"/>
          <w:szCs w:val="20"/>
          <w:color w:val="231F20"/>
          <w:spacing w:val="15"/>
          <w:w w:val="101"/>
        </w:rPr>
        <w:t xml:space="preserve"> </w:t>
      </w:r>
      <w:r>
        <w:rPr>
          <w:rFonts w:ascii="Times New Roman" w:hAnsi="Times New Roman" w:eastAsia="Times New Roman" w:cs="Times New Roman"/>
          <w:sz w:val="20"/>
          <w:szCs w:val="20"/>
          <w:color w:val="231F20"/>
          <w:spacing w:val="-1"/>
        </w:rPr>
        <w:t>85.</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1"/>
        </w:rPr>
        <w:t>1%</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95%</w:t>
      </w:r>
      <w:r>
        <w:rPr>
          <w:rFonts w:ascii="Arial" w:hAnsi="Arial" w:eastAsia="Arial" w:cs="Arial"/>
          <w:sz w:val="20"/>
          <w:szCs w:val="20"/>
          <w:i/>
          <w:iCs/>
          <w:color w:val="231F20"/>
          <w:spacing w:val="-1"/>
        </w:rPr>
        <w:t>CI</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77.3%~90.9%</w:t>
      </w:r>
      <w:r>
        <w:rPr>
          <w:rFonts w:ascii="Microsoft YaHei" w:hAnsi="Microsoft YaHei" w:eastAsia="Microsoft YaHei" w:cs="Microsoft YaHei"/>
          <w:sz w:val="20"/>
          <w:szCs w:val="20"/>
          <w:color w:val="231F20"/>
          <w:spacing w:val="-29"/>
          <w:w w:val="82"/>
        </w:rPr>
        <w:t>）</w:t>
      </w:r>
      <w:r>
        <w:rPr>
          <w:rFonts w:ascii="Microsoft YaHei" w:hAnsi="Microsoft YaHei" w:eastAsia="Microsoft YaHei" w:cs="Microsoft YaHei"/>
          <w:sz w:val="10"/>
          <w:szCs w:val="10"/>
          <w:color w:val="231F20"/>
          <w:spacing w:val="-6"/>
          <w:w w:val="30"/>
          <w:position w:val="8"/>
        </w:rPr>
        <w:t>［</w:t>
      </w:r>
      <w:r>
        <w:rPr>
          <w:rFonts w:ascii="Times New Roman" w:hAnsi="Times New Roman" w:eastAsia="Times New Roman" w:cs="Times New Roman"/>
          <w:sz w:val="10"/>
          <w:szCs w:val="10"/>
          <w:color w:val="231F20"/>
          <w:spacing w:val="-1"/>
          <w:position w:val="8"/>
        </w:rPr>
        <w:t>51</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芬兰真实世界研究结果显示，使用双价</w:t>
      </w:r>
      <w:r>
        <w:rPr>
          <w:rFonts w:ascii="Microsoft YaHei" w:hAnsi="Microsoft YaHei" w:eastAsia="Microsoft YaHei" w:cs="Microsoft YaHei"/>
          <w:sz w:val="20"/>
          <w:szCs w:val="20"/>
          <w:color w:val="231F20"/>
          <w:spacing w:val="3"/>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6"/>
        </w:rPr>
        <w:t>疫苗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（杆状病毒表达）后</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4.5~</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1"/>
        </w:rPr>
        <w:t>10</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
        </w:rPr>
        <w:t>年，与未接种女性相</w:t>
      </w:r>
      <w:r>
        <w:rPr>
          <w:rFonts w:ascii="Microsoft YaHei" w:hAnsi="Microsoft YaHei" w:eastAsia="Microsoft YaHei" w:cs="Microsoft YaHei"/>
          <w:sz w:val="20"/>
          <w:szCs w:val="20"/>
          <w:color w:val="231F20"/>
        </w:rPr>
        <w:t>比，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spacing w:val="8"/>
        </w:rPr>
        <w:t>16~</w:t>
      </w:r>
      <w:r>
        <w:rPr>
          <w:rFonts w:ascii="Times New Roman" w:hAnsi="Times New Roman" w:eastAsia="Times New Roman" w:cs="Times New Roman"/>
          <w:sz w:val="20"/>
          <w:szCs w:val="20"/>
          <w:color w:val="231F20"/>
          <w:spacing w:val="-18"/>
        </w:rPr>
        <w:t xml:space="preserve"> </w:t>
      </w:r>
      <w:r>
        <w:rPr>
          <w:rFonts w:ascii="Times New Roman" w:hAnsi="Times New Roman" w:eastAsia="Times New Roman" w:cs="Times New Roman"/>
          <w:sz w:val="20"/>
          <w:szCs w:val="20"/>
          <w:color w:val="231F20"/>
          <w:spacing w:val="8"/>
        </w:rPr>
        <w:t>17 </w:t>
      </w:r>
      <w:r>
        <w:rPr>
          <w:rFonts w:ascii="Microsoft YaHei" w:hAnsi="Microsoft YaHei" w:eastAsia="Microsoft YaHei" w:cs="Microsoft YaHei"/>
          <w:sz w:val="20"/>
          <w:szCs w:val="20"/>
          <w:color w:val="231F20"/>
          <w:spacing w:val="8"/>
        </w:rPr>
        <w:t>岁接种女性任一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8"/>
        </w:rPr>
        <w:t>型别导致的 </w:t>
      </w:r>
      <w:r>
        <w:rPr>
          <w:rFonts w:ascii="Times New Roman" w:hAnsi="Times New Roman" w:eastAsia="Times New Roman" w:cs="Times New Roman"/>
          <w:sz w:val="20"/>
          <w:szCs w:val="20"/>
          <w:color w:val="231F20"/>
        </w:rPr>
        <w:t>CIN</w:t>
      </w:r>
      <w:r>
        <w:rPr>
          <w:rFonts w:ascii="Times New Roman" w:hAnsi="Times New Roman" w:eastAsia="Times New Roman" w:cs="Times New Roman"/>
          <w:sz w:val="20"/>
          <w:szCs w:val="20"/>
          <w:color w:val="231F20"/>
          <w:spacing w:val="8"/>
        </w:rPr>
        <w:t>3+</w:t>
      </w:r>
      <w:r>
        <w:rPr>
          <w:rFonts w:ascii="Microsoft YaHei" w:hAnsi="Microsoft YaHei" w:eastAsia="Microsoft YaHei" w:cs="Microsoft YaHei"/>
          <w:sz w:val="20"/>
          <w:szCs w:val="20"/>
          <w:color w:val="231F20"/>
          <w:spacing w:val="8"/>
        </w:rPr>
        <w:t>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降了</w:t>
      </w:r>
      <w:r>
        <w:rPr>
          <w:rFonts w:ascii="Microsoft YaHei" w:hAnsi="Microsoft YaHei" w:eastAsia="Microsoft YaHei" w:cs="Microsoft YaHei"/>
          <w:sz w:val="20"/>
          <w:szCs w:val="20"/>
          <w:color w:val="231F20"/>
          <w:spacing w:val="-14"/>
          <w:position w:val="-1"/>
        </w:rPr>
        <w:t xml:space="preserve"> </w:t>
      </w:r>
      <w:r>
        <w:rPr>
          <w:rFonts w:ascii="Times New Roman" w:hAnsi="Times New Roman" w:eastAsia="Times New Roman" w:cs="Times New Roman"/>
          <w:sz w:val="20"/>
          <w:szCs w:val="20"/>
          <w:color w:val="231F20"/>
          <w:spacing w:val="3"/>
          <w:position w:val="-1"/>
        </w:rPr>
        <w:t>66%</w:t>
      </w:r>
      <w:r>
        <w:rPr>
          <w:rFonts w:ascii="Microsoft YaHei" w:hAnsi="Microsoft YaHei" w:eastAsia="Microsoft YaHei" w:cs="Microsoft YaHei"/>
          <w:sz w:val="10"/>
          <w:szCs w:val="10"/>
          <w:color w:val="231F20"/>
          <w:spacing w:val="3"/>
          <w:position w:val="7"/>
        </w:rPr>
        <w:t>［</w:t>
      </w:r>
      <w:r>
        <w:rPr>
          <w:rFonts w:ascii="Times New Roman" w:hAnsi="Times New Roman" w:eastAsia="Times New Roman" w:cs="Times New Roman"/>
          <w:sz w:val="10"/>
          <w:szCs w:val="10"/>
          <w:color w:val="231F20"/>
          <w:spacing w:val="3"/>
          <w:position w:val="7"/>
        </w:rPr>
        <w:t>52</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left="908"/>
        <w:spacing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4.</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双价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
        </w:rPr>
        <w:t>疫苗（大肠杆菌表达）</w:t>
      </w:r>
    </w:p>
    <w:p>
      <w:pPr>
        <w:ind w:left="407" w:right="326" w:firstLine="506"/>
        <w:spacing w:before="27"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我国</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2"/>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2"/>
        </w:rPr>
        <w:t>14 </w:t>
      </w:r>
      <w:r>
        <w:rPr>
          <w:rFonts w:ascii="Microsoft YaHei" w:hAnsi="Microsoft YaHei" w:eastAsia="Microsoft YaHei" w:cs="Microsoft YaHei"/>
          <w:sz w:val="20"/>
          <w:szCs w:val="20"/>
          <w:color w:val="231F20"/>
          <w:spacing w:val="2"/>
        </w:rPr>
        <w:t>岁女性接种</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spacing w:val="2"/>
        </w:rPr>
        <w:t>2 </w:t>
      </w:r>
      <w:r>
        <w:rPr>
          <w:rFonts w:ascii="Microsoft YaHei" w:hAnsi="Microsoft YaHei" w:eastAsia="Microsoft YaHei" w:cs="Microsoft YaHei"/>
          <w:sz w:val="20"/>
          <w:szCs w:val="20"/>
          <w:color w:val="231F20"/>
          <w:spacing w:val="2"/>
        </w:rPr>
        <w:t>剂双价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疫苗（大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肠杆菌表达）后</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8"/>
        </w:rPr>
        <w:t>16/18</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8"/>
        </w:rPr>
        <w:t>抗体阳转率均达 </w:t>
      </w:r>
      <w:r>
        <w:rPr>
          <w:rFonts w:ascii="Times New Roman" w:hAnsi="Times New Roman" w:eastAsia="Times New Roman" w:cs="Times New Roman"/>
          <w:sz w:val="20"/>
          <w:szCs w:val="20"/>
          <w:color w:val="231F20"/>
          <w:spacing w:val="8"/>
        </w:rPr>
        <w:t>100%</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抗体水平略低于</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10"/>
        </w:rPr>
        <w:t>9~</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10"/>
        </w:rPr>
        <w:t>17 </w:t>
      </w:r>
      <w:r>
        <w:rPr>
          <w:rFonts w:ascii="Microsoft YaHei" w:hAnsi="Microsoft YaHei" w:eastAsia="Microsoft YaHei" w:cs="Microsoft YaHei"/>
          <w:sz w:val="20"/>
          <w:szCs w:val="20"/>
          <w:color w:val="231F20"/>
          <w:spacing w:val="10"/>
        </w:rPr>
        <w:t>岁女性接种 </w:t>
      </w:r>
      <w:r>
        <w:rPr>
          <w:rFonts w:ascii="Times New Roman" w:hAnsi="Times New Roman" w:eastAsia="Times New Roman" w:cs="Times New Roman"/>
          <w:sz w:val="20"/>
          <w:szCs w:val="20"/>
          <w:color w:val="231F20"/>
          <w:spacing w:val="10"/>
        </w:rPr>
        <w:t>3 </w:t>
      </w:r>
      <w:r>
        <w:rPr>
          <w:rFonts w:ascii="Microsoft YaHei" w:hAnsi="Microsoft YaHei" w:eastAsia="Microsoft YaHei" w:cs="Microsoft YaHei"/>
          <w:sz w:val="20"/>
          <w:szCs w:val="20"/>
          <w:color w:val="231F20"/>
          <w:spacing w:val="9"/>
        </w:rPr>
        <w:t>剂者</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9"/>
        </w:rPr>
        <w:t>，与 </w:t>
      </w:r>
      <w:r>
        <w:rPr>
          <w:rFonts w:ascii="Times New Roman" w:hAnsi="Times New Roman" w:eastAsia="Times New Roman" w:cs="Times New Roman"/>
          <w:sz w:val="20"/>
          <w:szCs w:val="20"/>
          <w:color w:val="231F20"/>
          <w:spacing w:val="9"/>
        </w:rPr>
        <w:t>18~</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11"/>
        </w:rPr>
        <w:t>26</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11"/>
        </w:rPr>
        <w:t>岁女性接种</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11"/>
        </w:rPr>
        <w:t>3</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1"/>
        </w:rPr>
        <w:t>剂者相当</w:t>
      </w:r>
      <w:r>
        <w:rPr>
          <w:rFonts w:ascii="Microsoft YaHei" w:hAnsi="Microsoft YaHei" w:eastAsia="Microsoft YaHei" w:cs="Microsoft YaHei"/>
          <w:sz w:val="10"/>
          <w:szCs w:val="10"/>
          <w:color w:val="231F20"/>
          <w:spacing w:val="11"/>
          <w:position w:val="8"/>
        </w:rPr>
        <w:t>［</w:t>
      </w:r>
      <w:r>
        <w:rPr>
          <w:rFonts w:ascii="Times New Roman" w:hAnsi="Times New Roman" w:eastAsia="Times New Roman" w:cs="Times New Roman"/>
          <w:sz w:val="10"/>
          <w:szCs w:val="10"/>
          <w:color w:val="231F20"/>
          <w:spacing w:val="11"/>
          <w:position w:val="8"/>
        </w:rPr>
        <w:t>53</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。抗体水平在首剂接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种第</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spacing w:val="6"/>
        </w:rPr>
        <w:t>7</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6"/>
        </w:rPr>
        <w:t>个月时达到最高值，随后逐渐下降</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w:t>
      </w:r>
      <w:r>
        <w:rPr>
          <w:rFonts w:ascii="Times New Roman" w:hAnsi="Times New Roman" w:eastAsia="Times New Roman" w:cs="Times New Roman"/>
          <w:sz w:val="20"/>
          <w:szCs w:val="20"/>
          <w:color w:val="231F20"/>
          <w:spacing w:val="6"/>
        </w:rPr>
        <w:t>9</w:t>
      </w:r>
      <w:r>
        <w:rPr>
          <w:rFonts w:ascii="Times New Roman" w:hAnsi="Times New Roman" w:eastAsia="Times New Roman" w:cs="Times New Roman"/>
          <w:sz w:val="20"/>
          <w:szCs w:val="20"/>
          <w:color w:val="231F20"/>
          <w:spacing w:val="5"/>
        </w:rPr>
        <w:t>~</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5"/>
        </w:rPr>
        <w:t>17</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5"/>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女性人群首剂接种后第</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spacing w:val="18"/>
        </w:rPr>
        <w:t>30</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8"/>
        </w:rPr>
        <w:t>个月</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8"/>
        </w:rPr>
        <w:t>16/18</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7"/>
        </w:rPr>
        <w:t>阳性率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在</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9"/>
        </w:rPr>
        <w:t>99.6%~100%</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9"/>
        </w:rPr>
        <w:t>。</w:t>
      </w:r>
      <w:r>
        <w:rPr>
          <w:rFonts w:ascii="Times New Roman" w:hAnsi="Times New Roman" w:eastAsia="Times New Roman" w:cs="Times New Roman"/>
          <w:sz w:val="20"/>
          <w:szCs w:val="20"/>
          <w:color w:val="231F20"/>
          <w:spacing w:val="9"/>
        </w:rPr>
        <w:t>18~45</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9"/>
        </w:rPr>
        <w:t>岁女性接</w:t>
      </w:r>
      <w:r>
        <w:rPr>
          <w:rFonts w:ascii="Microsoft YaHei" w:hAnsi="Microsoft YaHei" w:eastAsia="Microsoft YaHei" w:cs="Microsoft YaHei"/>
          <w:sz w:val="20"/>
          <w:szCs w:val="20"/>
          <w:color w:val="231F20"/>
          <w:spacing w:val="8"/>
        </w:rPr>
        <w:t>种双价</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8"/>
        </w:rPr>
        <w:t>疫苗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（大肠杆菌表达）</w:t>
      </w:r>
      <w:r>
        <w:rPr>
          <w:rFonts w:ascii="Times New Roman" w:hAnsi="Times New Roman" w:eastAsia="Times New Roman" w:cs="Times New Roman"/>
          <w:sz w:val="20"/>
          <w:szCs w:val="20"/>
          <w:color w:val="231F20"/>
          <w:spacing w:val="1"/>
        </w:rPr>
        <w:t>42</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1"/>
        </w:rPr>
        <w:t>个月后，该疫苗对</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
        </w:rPr>
        <w:t>16/18</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
        </w:rPr>
        <w:t>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关的 </w:t>
      </w:r>
      <w:r>
        <w:rPr>
          <w:rFonts w:ascii="Times New Roman" w:hAnsi="Times New Roman" w:eastAsia="Times New Roman" w:cs="Times New Roman"/>
          <w:sz w:val="20"/>
          <w:szCs w:val="20"/>
          <w:color w:val="231F20"/>
        </w:rPr>
        <w:t>CIN</w:t>
      </w:r>
      <w:r>
        <w:rPr>
          <w:rFonts w:ascii="Times New Roman" w:hAnsi="Times New Roman" w:eastAsia="Times New Roman" w:cs="Times New Roman"/>
          <w:sz w:val="20"/>
          <w:szCs w:val="20"/>
          <w:color w:val="231F20"/>
          <w:spacing w:val="10"/>
        </w:rPr>
        <w:t>2/3</w:t>
      </w:r>
      <w:r>
        <w:rPr>
          <w:rFonts w:ascii="Microsoft YaHei" w:hAnsi="Microsoft YaHei" w:eastAsia="Microsoft YaHei" w:cs="Microsoft YaHei"/>
          <w:sz w:val="20"/>
          <w:szCs w:val="20"/>
          <w:color w:val="231F20"/>
          <w:spacing w:val="10"/>
        </w:rPr>
        <w:t>、</w:t>
      </w:r>
      <w:r>
        <w:rPr>
          <w:rFonts w:ascii="Times New Roman" w:hAnsi="Times New Roman" w:eastAsia="Times New Roman" w:cs="Times New Roman"/>
          <w:sz w:val="20"/>
          <w:szCs w:val="20"/>
          <w:color w:val="231F20"/>
        </w:rPr>
        <w:t>AIS</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或子宫颈癌的保护效力为 </w:t>
      </w:r>
      <w:r>
        <w:rPr>
          <w:rFonts w:ascii="Times New Roman" w:hAnsi="Times New Roman" w:eastAsia="Times New Roman" w:cs="Times New Roman"/>
          <w:sz w:val="20"/>
          <w:szCs w:val="20"/>
          <w:color w:val="231F20"/>
          <w:spacing w:val="10"/>
        </w:rPr>
        <w:t>100%</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55.7%~100%</w:t>
      </w:r>
      <w:r>
        <w:rPr>
          <w:rFonts w:ascii="Microsoft YaHei" w:hAnsi="Microsoft YaHei" w:eastAsia="Microsoft YaHei" w:cs="Microsoft YaHei"/>
          <w:sz w:val="20"/>
          <w:szCs w:val="20"/>
          <w:color w:val="231F20"/>
          <w:spacing w:val="-29"/>
          <w:w w:val="60"/>
        </w:rPr>
        <w:t>）；</w:t>
      </w:r>
      <w:r>
        <w:rPr>
          <w:rFonts w:ascii="Microsoft YaHei" w:hAnsi="Microsoft YaHei" w:eastAsia="Microsoft YaHei" w:cs="Microsoft YaHei"/>
          <w:sz w:val="20"/>
          <w:szCs w:val="20"/>
          <w:color w:val="231F20"/>
          <w:spacing w:val="3"/>
        </w:rPr>
        <w:t>对</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3"/>
        </w:rPr>
        <w:t>6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spacing w:val="2"/>
        </w:rPr>
        <w:t>12</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2"/>
        </w:rPr>
        <w:t>个月持续感染的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保护效力分别为 </w:t>
      </w:r>
      <w:r>
        <w:rPr>
          <w:rFonts w:ascii="Times New Roman" w:hAnsi="Times New Roman" w:eastAsia="Times New Roman" w:cs="Times New Roman"/>
          <w:sz w:val="20"/>
          <w:szCs w:val="20"/>
          <w:color w:val="231F20"/>
          <w:spacing w:val="3"/>
        </w:rPr>
        <w:t>97.8%</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spacing w:val="3"/>
        </w:rPr>
        <w:t>87.</w:t>
      </w:r>
      <w:r>
        <w:rPr>
          <w:rFonts w:ascii="Times New Roman" w:hAnsi="Times New Roman" w:eastAsia="Times New Roman" w:cs="Times New Roman"/>
          <w:sz w:val="20"/>
          <w:szCs w:val="20"/>
          <w:color w:val="231F20"/>
          <w:spacing w:val="-18"/>
        </w:rPr>
        <w:t xml:space="preserve"> </w:t>
      </w:r>
      <w:r>
        <w:rPr>
          <w:rFonts w:ascii="Times New Roman" w:hAnsi="Times New Roman" w:eastAsia="Times New Roman" w:cs="Times New Roman"/>
          <w:sz w:val="20"/>
          <w:szCs w:val="20"/>
          <w:color w:val="231F20"/>
          <w:spacing w:val="3"/>
        </w:rPr>
        <w:t>1%~99.9%</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2"/>
        </w:rPr>
        <w:t>95.3%</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70.7%~99.9%</w:t>
      </w:r>
      <w:r>
        <w:rPr>
          <w:rFonts w:ascii="Microsoft YaHei" w:hAnsi="Microsoft YaHei" w:eastAsia="Microsoft YaHei" w:cs="Microsoft YaHei"/>
          <w:sz w:val="20"/>
          <w:szCs w:val="20"/>
          <w:color w:val="231F20"/>
          <w:spacing w:val="-26"/>
          <w:w w:val="73"/>
        </w:rPr>
        <w:t>）</w:t>
      </w:r>
      <w:r>
        <w:rPr>
          <w:rFonts w:ascii="Microsoft YaHei" w:hAnsi="Microsoft YaHei" w:eastAsia="Microsoft YaHei" w:cs="Microsoft YaHei"/>
          <w:sz w:val="10"/>
          <w:szCs w:val="10"/>
          <w:color w:val="231F20"/>
          <w:spacing w:val="-6"/>
          <w:w w:val="30"/>
          <w:position w:val="8"/>
        </w:rPr>
        <w:t>［</w:t>
      </w:r>
      <w:r>
        <w:rPr>
          <w:rFonts w:ascii="Times New Roman" w:hAnsi="Times New Roman" w:eastAsia="Times New Roman" w:cs="Times New Roman"/>
          <w:sz w:val="10"/>
          <w:szCs w:val="10"/>
          <w:color w:val="231F20"/>
          <w:spacing w:val="2"/>
          <w:position w:val="8"/>
        </w:rPr>
        <w:t>54-55</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目前尚无双价</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8"/>
        </w:rPr>
        <w:t>疫苗（大肠杆菌表达）在真实世界应用效果的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2"/>
        </w:rPr>
        <w:t>研究报道。</w:t>
      </w:r>
    </w:p>
    <w:p>
      <w:pPr>
        <w:ind w:left="912"/>
        <w:spacing w:before="1"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2"/>
        </w:rPr>
        <w:t>5.</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2"/>
        </w:rPr>
        <w:t>双价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疫苗（毕赤酵母表达）</w:t>
      </w:r>
    </w:p>
    <w:p>
      <w:pPr>
        <w:ind w:left="491" w:right="392" w:firstLine="439"/>
        <w:spacing w:before="27" w:line="223" w:lineRule="auto"/>
        <w:rPr>
          <w:rFonts w:ascii="Microsoft YaHei" w:hAnsi="Microsoft YaHei" w:eastAsia="Microsoft YaHei" w:cs="Microsoft YaHei"/>
          <w:sz w:val="20"/>
          <w:szCs w:val="20"/>
        </w:rPr>
      </w:pPr>
      <w:r>
        <w:drawing>
          <wp:anchor distT="0" distB="0" distL="0" distR="0" simplePos="0" relativeHeight="251674624" behindDoc="1" locked="0" layoutInCell="1" allowOverlap="1">
            <wp:simplePos x="0" y="0"/>
            <wp:positionH relativeFrom="column">
              <wp:posOffset>0</wp:posOffset>
            </wp:positionH>
            <wp:positionV relativeFrom="paragraph">
              <wp:posOffset>892905</wp:posOffset>
            </wp:positionV>
            <wp:extent cx="2805668" cy="304216"/>
            <wp:effectExtent l="0" t="0" r="0" b="0"/>
            <wp:wrapNone/>
            <wp:docPr id="12" name="IM 12"/>
            <wp:cNvGraphicFramePr/>
            <a:graphic>
              <a:graphicData uri="http://schemas.openxmlformats.org/drawingml/2006/picture">
                <pic:pic>
                  <pic:nvPicPr>
                    <pic:cNvPr id="12" name="IM 12"/>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10"/>
        </w:rPr>
        <w:t>国内临床研究显示，</w:t>
      </w:r>
      <w:r>
        <w:rPr>
          <w:rFonts w:ascii="Times New Roman" w:hAnsi="Times New Roman" w:eastAsia="Times New Roman" w:cs="Times New Roman"/>
          <w:sz w:val="20"/>
          <w:szCs w:val="20"/>
          <w:color w:val="231F20"/>
          <w:spacing w:val="10"/>
        </w:rPr>
        <w:t>9~30 </w:t>
      </w:r>
      <w:r>
        <w:rPr>
          <w:rFonts w:ascii="Microsoft YaHei" w:hAnsi="Microsoft YaHei" w:eastAsia="Microsoft YaHei" w:cs="Microsoft YaHei"/>
          <w:sz w:val="20"/>
          <w:szCs w:val="20"/>
          <w:color w:val="231F20"/>
          <w:spacing w:val="10"/>
        </w:rPr>
        <w:t>岁女性全程接种双</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6"/>
        </w:rPr>
        <w:t>价</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6"/>
        </w:rPr>
        <w:t>HPV</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6"/>
        </w:rPr>
        <w:t>疫苗（毕赤酵母表达）</w:t>
      </w:r>
      <w:r>
        <w:rPr>
          <w:rFonts w:ascii="Times New Roman" w:hAnsi="Times New Roman" w:eastAsia="Times New Roman" w:cs="Times New Roman"/>
          <w:sz w:val="20"/>
          <w:szCs w:val="20"/>
          <w:color w:val="231F20"/>
          <w:spacing w:val="-6"/>
        </w:rPr>
        <w:t>3</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6"/>
        </w:rPr>
        <w:t>剂后 </w:t>
      </w:r>
      <w:r>
        <w:rPr>
          <w:rFonts w:ascii="Times New Roman" w:hAnsi="Times New Roman" w:eastAsia="Times New Roman" w:cs="Times New Roman"/>
          <w:sz w:val="20"/>
          <w:szCs w:val="20"/>
          <w:color w:val="231F20"/>
          <w:spacing w:val="-6"/>
        </w:rPr>
        <w:t>1</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6"/>
        </w:rPr>
        <w:t>个月，</w:t>
      </w:r>
      <w:r>
        <w:rPr>
          <w:rFonts w:ascii="Times New Roman" w:hAnsi="Times New Roman" w:eastAsia="Times New Roman" w:cs="Times New Roman"/>
          <w:sz w:val="20"/>
          <w:szCs w:val="20"/>
          <w:color w:val="231F20"/>
          <w:spacing w:val="-6"/>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6"/>
        </w:rPr>
        <w:t>17</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6"/>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女性</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9"/>
        </w:rPr>
        <w:t>16/18 </w:t>
      </w:r>
      <w:r>
        <w:rPr>
          <w:rFonts w:ascii="Microsoft YaHei" w:hAnsi="Microsoft YaHei" w:eastAsia="Microsoft YaHei" w:cs="Microsoft YaHei"/>
          <w:sz w:val="20"/>
          <w:szCs w:val="20"/>
          <w:color w:val="231F20"/>
          <w:spacing w:val="9"/>
        </w:rPr>
        <w:t>型血清中和抗体 </w:t>
      </w:r>
      <w:r>
        <w:rPr>
          <w:rFonts w:ascii="Times New Roman" w:hAnsi="Times New Roman" w:eastAsia="Times New Roman" w:cs="Times New Roman"/>
          <w:sz w:val="20"/>
          <w:szCs w:val="20"/>
          <w:color w:val="231F20"/>
        </w:rPr>
        <w:t>GMT</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9"/>
        </w:rPr>
        <w:t>在数值上均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高于 </w:t>
      </w:r>
      <w:r>
        <w:rPr>
          <w:rFonts w:ascii="Times New Roman" w:hAnsi="Times New Roman" w:eastAsia="Times New Roman" w:cs="Times New Roman"/>
          <w:sz w:val="20"/>
          <w:szCs w:val="20"/>
          <w:color w:val="231F20"/>
          <w:spacing w:val="2"/>
        </w:rPr>
        <w:t>18~30 </w:t>
      </w:r>
      <w:r>
        <w:rPr>
          <w:rFonts w:ascii="Microsoft YaHei" w:hAnsi="Microsoft YaHei" w:eastAsia="Microsoft YaHei" w:cs="Microsoft YaHei"/>
          <w:sz w:val="20"/>
          <w:szCs w:val="20"/>
          <w:color w:val="231F20"/>
          <w:spacing w:val="2"/>
        </w:rPr>
        <w:t>岁女性；</w:t>
      </w:r>
      <w:r>
        <w:rPr>
          <w:rFonts w:ascii="Times New Roman" w:hAnsi="Times New Roman" w:eastAsia="Times New Roman" w:cs="Times New Roman"/>
          <w:sz w:val="20"/>
          <w:szCs w:val="20"/>
          <w:color w:val="231F20"/>
          <w:spacing w:val="2"/>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2"/>
        </w:rPr>
        <w:t>14</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2"/>
        </w:rPr>
        <w:t>岁女性</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2"/>
        </w:rPr>
        <w:t>2</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剂接种后的血清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中和抗体</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rPr>
        <w:t>GMT</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和阳性率均非劣效于 </w:t>
      </w:r>
      <w:r>
        <w:rPr>
          <w:rFonts w:ascii="Times New Roman" w:hAnsi="Times New Roman" w:eastAsia="Times New Roman" w:cs="Times New Roman"/>
          <w:sz w:val="20"/>
          <w:szCs w:val="20"/>
          <w:color w:val="231F20"/>
          <w:spacing w:val="7"/>
        </w:rPr>
        <w:t>18~26</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7"/>
        </w:rPr>
        <w:t>岁女性</w:t>
      </w:r>
    </w:p>
    <w:p>
      <w:pPr>
        <w:spacing w:line="14" w:lineRule="auto"/>
        <w:rPr>
          <w:rFonts w:ascii="Arial"/>
          <w:sz w:val="2"/>
        </w:rPr>
      </w:pPr>
      <w:r>
        <w:rPr>
          <w:rFonts w:ascii="Arial" w:hAnsi="Arial" w:eastAsia="Arial" w:cs="Arial"/>
          <w:sz w:val="2"/>
          <w:szCs w:val="2"/>
        </w:rPr>
        <w:br w:type="column"/>
      </w:r>
    </w:p>
    <w:p>
      <w:pPr>
        <w:ind w:firstLine="87"/>
        <w:spacing w:before="46" w:line="220" w:lineRule="auto"/>
        <w:tabs>
          <w:tab w:val="left" w:pos="101"/>
        </w:tabs>
        <w:jc w:val="both"/>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剂接种；</w:t>
      </w:r>
      <w:r>
        <w:rPr>
          <w:rFonts w:ascii="Times New Roman" w:hAnsi="Times New Roman" w:eastAsia="Times New Roman" w:cs="Times New Roman"/>
          <w:sz w:val="20"/>
          <w:szCs w:val="20"/>
          <w:color w:val="231F20"/>
          <w:spacing w:val="2"/>
        </w:rPr>
        <w:t>9~</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2"/>
        </w:rPr>
        <w:t>17</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2"/>
        </w:rPr>
        <w:t>岁女性人群首剂接种后第</w:t>
      </w:r>
      <w:r>
        <w:rPr>
          <w:rFonts w:ascii="Microsoft YaHei" w:hAnsi="Microsoft YaHei" w:eastAsia="Microsoft YaHei" w:cs="Microsoft YaHei"/>
          <w:sz w:val="20"/>
          <w:szCs w:val="20"/>
          <w:color w:val="231F20"/>
          <w:spacing w:val="-26"/>
        </w:rPr>
        <w:t xml:space="preserve"> </w:t>
      </w:r>
      <w:r>
        <w:rPr>
          <w:rFonts w:ascii="Times New Roman" w:hAnsi="Times New Roman" w:eastAsia="Times New Roman" w:cs="Times New Roman"/>
          <w:sz w:val="20"/>
          <w:szCs w:val="20"/>
          <w:color w:val="231F20"/>
          <w:spacing w:val="2"/>
        </w:rPr>
        <w:t>48</w:t>
      </w:r>
      <w:r>
        <w:rPr>
          <w:rFonts w:ascii="Times New Roman" w:hAnsi="Times New Roman" w:eastAsia="Times New Roman" w:cs="Times New Roman"/>
          <w:sz w:val="20"/>
          <w:szCs w:val="20"/>
          <w:color w:val="231F20"/>
          <w:spacing w:val="-19"/>
        </w:rPr>
        <w:t xml:space="preserve"> </w:t>
      </w:r>
      <w:r>
        <w:rPr>
          <w:rFonts w:ascii="Microsoft YaHei" w:hAnsi="Microsoft YaHei" w:eastAsia="Microsoft YaHei" w:cs="Microsoft YaHei"/>
          <w:sz w:val="20"/>
          <w:szCs w:val="20"/>
          <w:color w:val="231F20"/>
          <w:spacing w:val="2"/>
        </w:rPr>
        <w:t>个月的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中和抗体阳性率在</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97.6%</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9</w:t>
      </w:r>
      <w:r>
        <w:rPr>
          <w:rFonts w:ascii="Times New Roman" w:hAnsi="Times New Roman" w:eastAsia="Times New Roman" w:cs="Times New Roman"/>
          <w:sz w:val="20"/>
          <w:szCs w:val="20"/>
          <w:color w:val="231F20"/>
        </w:rPr>
        <w:t>4.4%~99.2%</w:t>
      </w:r>
      <w:r>
        <w:rPr>
          <w:rFonts w:ascii="Microsoft YaHei" w:hAnsi="Microsoft YaHei" w:eastAsia="Microsoft YaHei" w:cs="Microsoft YaHei"/>
          <w:sz w:val="20"/>
          <w:szCs w:val="20"/>
          <w:color w:val="231F20"/>
        </w:rPr>
        <w:t>）。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spacing w:val="4"/>
        </w:rPr>
        <w:t>18~30 </w:t>
      </w:r>
      <w:r>
        <w:rPr>
          <w:rFonts w:ascii="Microsoft YaHei" w:hAnsi="Microsoft YaHei" w:eastAsia="Microsoft YaHei" w:cs="Microsoft YaHei"/>
          <w:sz w:val="20"/>
          <w:szCs w:val="20"/>
          <w:color w:val="231F20"/>
          <w:spacing w:val="4"/>
        </w:rPr>
        <w:t>岁女性接种</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4"/>
        </w:rPr>
        <w:t>48</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4"/>
        </w:rPr>
        <w:t>个月后，对</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4"/>
        </w:rPr>
        <w:t>16/18 </w:t>
      </w:r>
      <w:r>
        <w:rPr>
          <w:rFonts w:ascii="Microsoft YaHei" w:hAnsi="Microsoft YaHei" w:eastAsia="Microsoft YaHei" w:cs="Microsoft YaHei"/>
          <w:sz w:val="20"/>
          <w:szCs w:val="20"/>
          <w:color w:val="231F20"/>
          <w:spacing w:val="4"/>
        </w:rPr>
        <w:t>相关的</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CIN2/3 </w:t>
      </w:r>
      <w:r>
        <w:rPr>
          <w:rFonts w:ascii="Microsoft YaHei" w:hAnsi="Microsoft YaHei" w:eastAsia="Microsoft YaHei" w:cs="Microsoft YaHei"/>
          <w:sz w:val="20"/>
          <w:szCs w:val="20"/>
          <w:color w:val="231F20"/>
        </w:rPr>
        <w:t>级</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AIS </w:t>
      </w:r>
      <w:r>
        <w:rPr>
          <w:rFonts w:ascii="Microsoft YaHei" w:hAnsi="Microsoft YaHei" w:eastAsia="Microsoft YaHei" w:cs="Microsoft YaHei"/>
          <w:sz w:val="20"/>
          <w:szCs w:val="20"/>
          <w:color w:val="231F20"/>
        </w:rPr>
        <w:t>或</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rPr>
        <w:t>子</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rPr>
        <w:t>宫</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颈</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rPr>
        <w:t>癌 的</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rPr>
        <w:t>保</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护</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rPr>
        <w:t>效</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rPr>
        <w:t>力</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为 </w:t>
      </w:r>
      <w:r>
        <w:rPr>
          <w:rFonts w:ascii="Times New Roman" w:hAnsi="Times New Roman" w:eastAsia="Times New Roman" w:cs="Times New Roman"/>
          <w:sz w:val="20"/>
          <w:szCs w:val="20"/>
          <w:color w:val="231F20"/>
        </w:rPr>
        <w:t>78.6%  </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23.3%~96.</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rPr>
        <w:t>1%</w:t>
      </w:r>
      <w:r>
        <w:rPr>
          <w:rFonts w:ascii="Microsoft YaHei" w:hAnsi="Microsoft YaHei" w:eastAsia="Microsoft YaHei" w:cs="Microsoft YaHei"/>
          <w:sz w:val="20"/>
          <w:szCs w:val="20"/>
          <w:color w:val="231F20"/>
          <w:spacing w:val="-26"/>
          <w:w w:val="73"/>
        </w:rPr>
        <w:t>）</w:t>
      </w:r>
      <w:r>
        <w:rPr>
          <w:rFonts w:ascii="Microsoft YaHei" w:hAnsi="Microsoft YaHei" w:eastAsia="Microsoft YaHei" w:cs="Microsoft YaHei"/>
          <w:sz w:val="10"/>
          <w:szCs w:val="10"/>
          <w:color w:val="231F20"/>
          <w:spacing w:val="-6"/>
          <w:w w:val="30"/>
          <w:position w:val="8"/>
        </w:rPr>
        <w:t>［</w:t>
      </w:r>
      <w:r>
        <w:rPr>
          <w:rFonts w:ascii="Times New Roman" w:hAnsi="Times New Roman" w:eastAsia="Times New Roman" w:cs="Times New Roman"/>
          <w:sz w:val="10"/>
          <w:szCs w:val="10"/>
          <w:color w:val="231F20"/>
          <w:position w:val="8"/>
        </w:rPr>
        <w:t>56</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目前尚无双价</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HP</w:t>
      </w:r>
      <w:r>
        <w:rPr>
          <w:rFonts w:ascii="Times New Roman" w:hAnsi="Times New Roman" w:eastAsia="Times New Roman" w:cs="Times New Roman"/>
          <w:sz w:val="20"/>
          <w:szCs w:val="20"/>
          <w:color w:val="231F20"/>
          <w:spacing w:val="-1"/>
        </w:rPr>
        <w:t>V</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苗（毕赤酵母表达）在真实世界应用效果的研究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1"/>
        </w:rPr>
        <w:t>报道。</w:t>
      </w:r>
    </w:p>
    <w:p>
      <w:pPr>
        <w:ind w:left="420"/>
        <w:spacing w:before="2"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（三）青少年女性接种</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rPr>
        <w:t>疫苗的安全性</w:t>
      </w:r>
    </w:p>
    <w:p>
      <w:pPr>
        <w:ind w:left="82" w:right="77" w:firstLine="423"/>
        <w:spacing w:before="31" w:line="220"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5"/>
        </w:rPr>
        <w:t>5</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5"/>
        </w:rPr>
        <w:t>种</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5"/>
        </w:rPr>
        <w:t>疫苗在上市前临床试验阶段出现的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疫苗不良反应（</w:t>
      </w:r>
      <w:r>
        <w:rPr>
          <w:rFonts w:ascii="Times New Roman" w:hAnsi="Times New Roman" w:eastAsia="Times New Roman" w:cs="Times New Roman"/>
          <w:sz w:val="20"/>
          <w:szCs w:val="20"/>
          <w:color w:val="231F20"/>
          <w:spacing w:val="-2"/>
        </w:rPr>
        <w:t>adverse</w:t>
      </w:r>
      <w:r>
        <w:rPr>
          <w:rFonts w:ascii="Times New Roman" w:hAnsi="Times New Roman" w:eastAsia="Times New Roman" w:cs="Times New Roman"/>
          <w:sz w:val="20"/>
          <w:szCs w:val="20"/>
          <w:color w:val="231F20"/>
          <w:spacing w:val="17"/>
        </w:rPr>
        <w:t xml:space="preserve"> </w:t>
      </w:r>
      <w:r>
        <w:rPr>
          <w:rFonts w:ascii="Times New Roman" w:hAnsi="Times New Roman" w:eastAsia="Times New Roman" w:cs="Times New Roman"/>
          <w:sz w:val="20"/>
          <w:szCs w:val="20"/>
          <w:color w:val="231F20"/>
          <w:spacing w:val="-2"/>
        </w:rPr>
        <w:t>reactions</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AR</w:t>
      </w:r>
      <w:r>
        <w:rPr>
          <w:rFonts w:ascii="Microsoft YaHei" w:hAnsi="Microsoft YaHei" w:eastAsia="Microsoft YaHei" w:cs="Microsoft YaHei"/>
          <w:sz w:val="20"/>
          <w:szCs w:val="20"/>
          <w:color w:val="231F20"/>
          <w:spacing w:val="-2"/>
        </w:rPr>
        <w:t>）包</w:t>
      </w:r>
      <w:r>
        <w:rPr>
          <w:rFonts w:ascii="Microsoft YaHei" w:hAnsi="Microsoft YaHei" w:eastAsia="Microsoft YaHei" w:cs="Microsoft YaHei"/>
          <w:sz w:val="20"/>
          <w:szCs w:val="20"/>
          <w:color w:val="231F20"/>
          <w:spacing w:val="-3"/>
        </w:rPr>
        <w:t>括局部</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3"/>
        </w:rPr>
        <w:t>AR</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1"/>
        </w:rPr>
        <w:t>和全身</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AR</w:t>
      </w:r>
      <w:r>
        <w:rPr>
          <w:rFonts w:ascii="Microsoft YaHei" w:hAnsi="Microsoft YaHei" w:eastAsia="Microsoft YaHei" w:cs="Microsoft YaHei"/>
          <w:sz w:val="20"/>
          <w:szCs w:val="20"/>
          <w:color w:val="231F20"/>
          <w:spacing w:val="1"/>
        </w:rPr>
        <w:t>，以局部</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为主，多表现为一过性轻度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至中度症状，一般无需特殊处理</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3"/>
        </w:rPr>
        <w:t>疫苗上市后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的数据显示，局部和全身</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7"/>
        </w:rPr>
        <w:t>与临床试验结果基本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一致</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8"/>
        </w:rPr>
        <w:t>。全球疫苗安全咨询委员会（</w:t>
      </w:r>
      <w:r>
        <w:rPr>
          <w:rFonts w:ascii="Times New Roman" w:hAnsi="Times New Roman" w:eastAsia="Times New Roman" w:cs="Times New Roman"/>
          <w:sz w:val="20"/>
          <w:szCs w:val="20"/>
          <w:color w:val="231F20"/>
        </w:rPr>
        <w:t>Global</w:t>
      </w:r>
      <w:r>
        <w:rPr>
          <w:rFonts w:ascii="Times New Roman" w:hAnsi="Times New Roman" w:eastAsia="Times New Roman" w:cs="Times New Roman"/>
          <w:sz w:val="20"/>
          <w:szCs w:val="20"/>
          <w:color w:val="231F20"/>
          <w:spacing w:val="19"/>
        </w:rPr>
        <w:t xml:space="preserve"> </w:t>
      </w:r>
      <w:r>
        <w:rPr>
          <w:rFonts w:ascii="Times New Roman" w:hAnsi="Times New Roman" w:eastAsia="Times New Roman" w:cs="Times New Roman"/>
          <w:sz w:val="20"/>
          <w:szCs w:val="20"/>
          <w:color w:val="231F20"/>
        </w:rPr>
        <w:t>Advisory </w:t>
      </w:r>
      <w:r>
        <w:rPr>
          <w:rFonts w:ascii="Times New Roman" w:hAnsi="Times New Roman" w:eastAsia="Times New Roman" w:cs="Times New Roman"/>
          <w:sz w:val="20"/>
          <w:szCs w:val="20"/>
          <w:color w:val="231F20"/>
          <w:spacing w:val="-4"/>
        </w:rPr>
        <w:t>Committee</w:t>
      </w:r>
      <w:r>
        <w:rPr>
          <w:rFonts w:ascii="Times New Roman" w:hAnsi="Times New Roman" w:eastAsia="Times New Roman" w:cs="Times New Roman"/>
          <w:sz w:val="20"/>
          <w:szCs w:val="20"/>
          <w:color w:val="231F20"/>
          <w:spacing w:val="12"/>
          <w:w w:val="101"/>
        </w:rPr>
        <w:t xml:space="preserve"> </w:t>
      </w:r>
      <w:r>
        <w:rPr>
          <w:rFonts w:ascii="Times New Roman" w:hAnsi="Times New Roman" w:eastAsia="Times New Roman" w:cs="Times New Roman"/>
          <w:sz w:val="20"/>
          <w:szCs w:val="20"/>
          <w:color w:val="231F20"/>
          <w:spacing w:val="-4"/>
        </w:rPr>
        <w:t>on</w:t>
      </w:r>
      <w:r>
        <w:rPr>
          <w:rFonts w:ascii="Times New Roman" w:hAnsi="Times New Roman" w:eastAsia="Times New Roman" w:cs="Times New Roman"/>
          <w:sz w:val="20"/>
          <w:szCs w:val="20"/>
          <w:color w:val="231F20"/>
          <w:spacing w:val="11"/>
        </w:rPr>
        <w:t xml:space="preserve"> </w:t>
      </w:r>
      <w:r>
        <w:rPr>
          <w:rFonts w:ascii="Times New Roman" w:hAnsi="Times New Roman" w:eastAsia="Times New Roman" w:cs="Times New Roman"/>
          <w:sz w:val="20"/>
          <w:szCs w:val="20"/>
          <w:color w:val="231F20"/>
          <w:spacing w:val="-4"/>
        </w:rPr>
        <w:t>Vaccine</w:t>
      </w:r>
      <w:r>
        <w:rPr>
          <w:rFonts w:ascii="Times New Roman" w:hAnsi="Times New Roman" w:eastAsia="Times New Roman" w:cs="Times New Roman"/>
          <w:sz w:val="20"/>
          <w:szCs w:val="20"/>
          <w:color w:val="231F20"/>
          <w:spacing w:val="15"/>
        </w:rPr>
        <w:t xml:space="preserve"> </w:t>
      </w:r>
      <w:r>
        <w:rPr>
          <w:rFonts w:ascii="Times New Roman" w:hAnsi="Times New Roman" w:eastAsia="Times New Roman" w:cs="Times New Roman"/>
          <w:sz w:val="20"/>
          <w:szCs w:val="20"/>
          <w:color w:val="231F20"/>
          <w:spacing w:val="-4"/>
        </w:rPr>
        <w:t>safety</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GACVS</w:t>
      </w:r>
      <w:r>
        <w:rPr>
          <w:rFonts w:ascii="Microsoft YaHei" w:hAnsi="Microsoft YaHei" w:eastAsia="Microsoft YaHei" w:cs="Microsoft YaHei"/>
          <w:sz w:val="20"/>
          <w:szCs w:val="20"/>
          <w:color w:val="231F20"/>
          <w:spacing w:val="-5"/>
        </w:rPr>
        <w:t>）对全球范围内</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11"/>
        </w:rPr>
        <w:t>疫苗安全性数据的分析及评估，认为</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1"/>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苗具有非常好的安全性</w:t>
      </w:r>
      <w:r>
        <w:rPr>
          <w:rFonts w:ascii="Microsoft YaHei" w:hAnsi="Microsoft YaHei" w:eastAsia="Microsoft YaHei" w:cs="Microsoft YaHei"/>
          <w:sz w:val="10"/>
          <w:szCs w:val="10"/>
          <w:color w:val="231F20"/>
          <w:spacing w:val="2"/>
          <w:position w:val="7"/>
        </w:rPr>
        <w:t>［</w:t>
      </w:r>
      <w:r>
        <w:rPr>
          <w:rFonts w:ascii="Times New Roman" w:hAnsi="Times New Roman" w:eastAsia="Times New Roman" w:cs="Times New Roman"/>
          <w:sz w:val="10"/>
          <w:szCs w:val="10"/>
          <w:color w:val="231F20"/>
          <w:spacing w:val="2"/>
          <w:position w:val="7"/>
        </w:rPr>
        <w:t>57</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rPr>
        <w:t>。</w:t>
      </w:r>
    </w:p>
    <w:p>
      <w:pPr>
        <w:ind w:left="83" w:firstLine="420"/>
        <w:spacing w:before="4"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上</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
        </w:rPr>
        <w:t>海</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市</w:t>
      </w:r>
      <w:r>
        <w:rPr>
          <w:rFonts w:ascii="Microsoft YaHei" w:hAnsi="Microsoft YaHei" w:eastAsia="Microsoft YaHei" w:cs="Microsoft YaHei"/>
          <w:sz w:val="20"/>
          <w:szCs w:val="20"/>
          <w:color w:val="231F20"/>
          <w:spacing w:val="16"/>
          <w:w w:val="101"/>
        </w:rPr>
        <w:t xml:space="preserve"> </w:t>
      </w:r>
      <w:r>
        <w:rPr>
          <w:rFonts w:ascii="Times New Roman" w:hAnsi="Times New Roman" w:eastAsia="Times New Roman" w:cs="Times New Roman"/>
          <w:sz w:val="20"/>
          <w:szCs w:val="20"/>
          <w:color w:val="231F20"/>
          <w:spacing w:val="2"/>
        </w:rPr>
        <w:t>2017</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2019</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2"/>
        </w:rPr>
        <w:t>年 </w:t>
      </w:r>
      <w:r>
        <w:rPr>
          <w:rFonts w:ascii="Times New Roman" w:hAnsi="Times New Roman" w:eastAsia="Times New Roman" w:cs="Times New Roman"/>
          <w:sz w:val="20"/>
          <w:szCs w:val="20"/>
          <w:color w:val="231F20"/>
          <w:spacing w:val="2"/>
        </w:rPr>
        <w:t>9~45</w:t>
      </w:r>
      <w:r>
        <w:rPr>
          <w:rFonts w:ascii="Times New Roman" w:hAnsi="Times New Roman" w:eastAsia="Times New Roman" w:cs="Times New Roman"/>
          <w:sz w:val="20"/>
          <w:szCs w:val="20"/>
          <w:color w:val="231F20"/>
          <w:spacing w:val="24"/>
        </w:rPr>
        <w:t xml:space="preserve"> </w:t>
      </w:r>
      <w:r>
        <w:rPr>
          <w:rFonts w:ascii="Microsoft YaHei" w:hAnsi="Microsoft YaHei" w:eastAsia="Microsoft YaHei" w:cs="Microsoft YaHei"/>
          <w:sz w:val="20"/>
          <w:szCs w:val="20"/>
          <w:color w:val="231F20"/>
          <w:spacing w:val="2"/>
        </w:rPr>
        <w:t>岁</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女</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性</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共</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
        </w:rPr>
        <w:t>接</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种</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5"/>
        </w:rPr>
        <w:t>疫苗</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5"/>
        </w:rPr>
        <w:t>63.43</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5"/>
        </w:rPr>
        <w:t>万剂，</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5"/>
        </w:rPr>
        <w:t>疫苗接种后疑似预防接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种异常反应（</w:t>
      </w:r>
      <w:r>
        <w:rPr>
          <w:rFonts w:ascii="Times New Roman" w:hAnsi="Times New Roman" w:eastAsia="Times New Roman" w:cs="Times New Roman"/>
          <w:sz w:val="20"/>
          <w:szCs w:val="20"/>
          <w:color w:val="231F20"/>
        </w:rPr>
        <w:t>adverse</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rPr>
        <w:t>events</w:t>
      </w:r>
      <w:r>
        <w:rPr>
          <w:rFonts w:ascii="Times New Roman" w:hAnsi="Times New Roman" w:eastAsia="Times New Roman" w:cs="Times New Roman"/>
          <w:sz w:val="20"/>
          <w:szCs w:val="20"/>
          <w:color w:val="231F20"/>
          <w:spacing w:val="17"/>
          <w:w w:val="101"/>
        </w:rPr>
        <w:t xml:space="preserve"> </w:t>
      </w:r>
      <w:r>
        <w:rPr>
          <w:rFonts w:ascii="Times New Roman" w:hAnsi="Times New Roman" w:eastAsia="Times New Roman" w:cs="Times New Roman"/>
          <w:sz w:val="20"/>
          <w:szCs w:val="20"/>
          <w:color w:val="231F20"/>
          <w:spacing w:val="-1"/>
        </w:rPr>
        <w:t>following</w:t>
      </w:r>
      <w:r>
        <w:rPr>
          <w:rFonts w:ascii="Times New Roman" w:hAnsi="Times New Roman" w:eastAsia="Times New Roman" w:cs="Times New Roman"/>
          <w:sz w:val="20"/>
          <w:szCs w:val="20"/>
          <w:color w:val="231F20"/>
          <w:spacing w:val="23"/>
          <w:w w:val="101"/>
        </w:rPr>
        <w:t xml:space="preserve"> </w:t>
      </w:r>
      <w:r>
        <w:rPr>
          <w:rFonts w:ascii="Times New Roman" w:hAnsi="Times New Roman" w:eastAsia="Times New Roman" w:cs="Times New Roman"/>
          <w:sz w:val="20"/>
          <w:szCs w:val="20"/>
          <w:color w:val="231F20"/>
          <w:spacing w:val="-1"/>
        </w:rPr>
        <w:t>immunization</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AEFIs</w:t>
      </w:r>
      <w:r>
        <w:rPr>
          <w:rFonts w:ascii="Microsoft YaHei" w:hAnsi="Microsoft YaHei" w:eastAsia="Microsoft YaHei" w:cs="Microsoft YaHei"/>
          <w:sz w:val="20"/>
          <w:szCs w:val="20"/>
          <w:color w:val="231F20"/>
          <w:spacing w:val="4"/>
        </w:rPr>
        <w:t>）总报告发生率为</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4"/>
        </w:rPr>
        <w:t>256.35/10 </w:t>
      </w:r>
      <w:r>
        <w:rPr>
          <w:rFonts w:ascii="Microsoft YaHei" w:hAnsi="Microsoft YaHei" w:eastAsia="Microsoft YaHei" w:cs="Microsoft YaHei"/>
          <w:sz w:val="20"/>
          <w:szCs w:val="20"/>
          <w:color w:val="231F20"/>
          <w:spacing w:val="4"/>
        </w:rPr>
        <w:t>万剂，其中一般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反应</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2"/>
        </w:rPr>
        <w:t>、异常反应分别为</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2"/>
        </w:rPr>
        <w:t>249.57/10 </w:t>
      </w:r>
      <w:r>
        <w:rPr>
          <w:rFonts w:ascii="Microsoft YaHei" w:hAnsi="Microsoft YaHei" w:eastAsia="Microsoft YaHei" w:cs="Microsoft YaHei"/>
          <w:sz w:val="20"/>
          <w:szCs w:val="20"/>
          <w:color w:val="231F20"/>
          <w:spacing w:val="2"/>
        </w:rPr>
        <w:t>万剂（</w:t>
      </w:r>
      <w:r>
        <w:rPr>
          <w:rFonts w:ascii="Times New Roman" w:hAnsi="Times New Roman" w:eastAsia="Times New Roman" w:cs="Times New Roman"/>
          <w:sz w:val="20"/>
          <w:szCs w:val="20"/>
          <w:color w:val="231F20"/>
          <w:spacing w:val="2"/>
        </w:rPr>
        <w:t>1 583 </w:t>
      </w:r>
      <w:r>
        <w:rPr>
          <w:rFonts w:ascii="Microsoft YaHei" w:hAnsi="Microsoft YaHei" w:eastAsia="Microsoft YaHei" w:cs="Microsoft YaHei"/>
          <w:sz w:val="20"/>
          <w:szCs w:val="20"/>
          <w:color w:val="231F20"/>
          <w:spacing w:val="2"/>
        </w:rPr>
        <w:t>例</w:t>
      </w:r>
      <w:r>
        <w:rPr>
          <w:rFonts w:ascii="Microsoft YaHei" w:hAnsi="Microsoft YaHei" w:eastAsia="Microsoft YaHei" w:cs="Microsoft YaHei"/>
          <w:sz w:val="20"/>
          <w:szCs w:val="20"/>
          <w:color w:val="231F20"/>
          <w:spacing w:val="-47"/>
          <w:w w:val="98"/>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5.04/10</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rPr>
        <w:t>万剂（</w:t>
      </w:r>
      <w:r>
        <w:rPr>
          <w:rFonts w:ascii="Times New Roman" w:hAnsi="Times New Roman" w:eastAsia="Times New Roman" w:cs="Times New Roman"/>
          <w:sz w:val="20"/>
          <w:szCs w:val="20"/>
          <w:color w:val="231F20"/>
        </w:rPr>
        <w:t>32</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rPr>
        <w:t>例</w:t>
      </w:r>
      <w:r>
        <w:rPr>
          <w:rFonts w:ascii="Microsoft YaHei" w:hAnsi="Microsoft YaHei" w:eastAsia="Microsoft YaHei" w:cs="Microsoft YaHei"/>
          <w:sz w:val="20"/>
          <w:szCs w:val="20"/>
          <w:color w:val="231F20"/>
          <w:spacing w:val="-30"/>
          <w:w w:val="62"/>
        </w:rPr>
        <w:t>），</w:t>
      </w:r>
      <w:r>
        <w:rPr>
          <w:rFonts w:ascii="Microsoft YaHei" w:hAnsi="Microsoft YaHei" w:eastAsia="Microsoft YaHei" w:cs="Microsoft YaHei"/>
          <w:sz w:val="20"/>
          <w:szCs w:val="20"/>
          <w:color w:val="231F20"/>
        </w:rPr>
        <w:t>症状以接种部位红肿（</w:t>
      </w:r>
      <w:r>
        <w:rPr>
          <w:rFonts w:ascii="Times New Roman" w:hAnsi="Times New Roman" w:eastAsia="Times New Roman" w:cs="Times New Roman"/>
          <w:sz w:val="20"/>
          <w:szCs w:val="20"/>
          <w:color w:val="231F20"/>
        </w:rPr>
        <w:t>720</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rPr>
        <w:t>例， </w:t>
      </w:r>
      <w:r>
        <w:rPr>
          <w:rFonts w:ascii="Times New Roman" w:hAnsi="Times New Roman" w:eastAsia="Times New Roman" w:cs="Times New Roman"/>
          <w:sz w:val="20"/>
          <w:szCs w:val="20"/>
          <w:color w:val="231F20"/>
          <w:spacing w:val="-4"/>
        </w:rPr>
        <w:t>113.51/10</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4"/>
        </w:rPr>
        <w:t>万剂）和过敏性皮疹（</w:t>
      </w:r>
      <w:r>
        <w:rPr>
          <w:rFonts w:ascii="Times New Roman" w:hAnsi="Times New Roman" w:eastAsia="Times New Roman" w:cs="Times New Roman"/>
          <w:sz w:val="20"/>
          <w:szCs w:val="20"/>
          <w:color w:val="231F20"/>
          <w:spacing w:val="-4"/>
        </w:rPr>
        <w:t>32</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4"/>
        </w:rPr>
        <w:t>例，</w:t>
      </w:r>
      <w:r>
        <w:rPr>
          <w:rFonts w:ascii="Times New Roman" w:hAnsi="Times New Roman" w:eastAsia="Times New Roman" w:cs="Times New Roman"/>
          <w:sz w:val="20"/>
          <w:szCs w:val="20"/>
          <w:color w:val="231F20"/>
          <w:spacing w:val="-4"/>
        </w:rPr>
        <w:t>5.04/10</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万剂）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为主，适龄女性不良反应发生率在预期范围内</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5</w:t>
      </w:r>
      <w:r>
        <w:rPr>
          <w:rFonts w:ascii="Times New Roman" w:hAnsi="Times New Roman" w:eastAsia="Times New Roman" w:cs="Times New Roman"/>
          <w:sz w:val="10"/>
          <w:szCs w:val="10"/>
          <w:color w:val="231F20"/>
          <w:position w:val="8"/>
        </w:rPr>
        <w:t>8</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p>
    <w:p>
      <w:pPr>
        <w:ind w:left="521"/>
        <w:spacing w:before="11" w:line="198"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1.</w:t>
      </w:r>
      <w:r>
        <w:rPr>
          <w:rFonts w:ascii="Times New Roman" w:hAnsi="Times New Roman" w:eastAsia="Times New Roman" w:cs="Times New Roman"/>
          <w:sz w:val="20"/>
          <w:szCs w:val="20"/>
          <w:color w:val="231F20"/>
          <w:spacing w:val="-16"/>
        </w:rPr>
        <w:t xml:space="preserve"> </w:t>
      </w:r>
      <w:r>
        <w:rPr>
          <w:rFonts w:ascii="Microsoft YaHei" w:hAnsi="Microsoft YaHei" w:eastAsia="Microsoft YaHei" w:cs="Microsoft YaHei"/>
          <w:sz w:val="20"/>
          <w:szCs w:val="20"/>
          <w:color w:val="231F20"/>
        </w:rPr>
        <w:t>九价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rPr>
        <w:t>疫苗</w:t>
      </w:r>
    </w:p>
    <w:p>
      <w:pPr>
        <w:ind w:left="81" w:right="76" w:firstLine="423"/>
        <w:spacing w:before="38"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在</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7"/>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7"/>
        </w:rPr>
        <w:t>15</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7"/>
        </w:rPr>
        <w:t>岁男童及女童和 </w:t>
      </w:r>
      <w:r>
        <w:rPr>
          <w:rFonts w:ascii="Times New Roman" w:hAnsi="Times New Roman" w:eastAsia="Times New Roman" w:cs="Times New Roman"/>
          <w:sz w:val="20"/>
          <w:szCs w:val="20"/>
          <w:color w:val="231F20"/>
          <w:spacing w:val="7"/>
        </w:rPr>
        <w:t>16~26</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7"/>
        </w:rPr>
        <w:t>岁女性中开展</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的全球多中心随机对照双盲试验研究显示，接种九</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rPr>
        <w:t>价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31"/>
        </w:rPr>
        <w:t xml:space="preserve"> </w:t>
      </w:r>
      <w:r>
        <w:rPr>
          <w:rFonts w:ascii="Microsoft YaHei" w:hAnsi="Microsoft YaHei" w:eastAsia="Microsoft YaHei" w:cs="Microsoft YaHei"/>
          <w:sz w:val="20"/>
          <w:szCs w:val="20"/>
          <w:color w:val="231F20"/>
        </w:rPr>
        <w:t>疫</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苗</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最</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常</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见 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应</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rPr>
        <w:t>为</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局</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部 </w:t>
      </w:r>
      <w:r>
        <w:rPr>
          <w:rFonts w:ascii="Times New Roman" w:hAnsi="Times New Roman" w:eastAsia="Times New Roman" w:cs="Times New Roman"/>
          <w:sz w:val="20"/>
          <w:szCs w:val="20"/>
          <w:color w:val="231F20"/>
        </w:rPr>
        <w:t>AR</w:t>
      </w:r>
      <w:r>
        <w:rPr>
          <w:rFonts w:ascii="Microsoft YaHei" w:hAnsi="Microsoft YaHei" w:eastAsia="Microsoft YaHei" w:cs="Microsoft YaHei"/>
          <w:sz w:val="20"/>
          <w:szCs w:val="20"/>
          <w:color w:val="231F20"/>
        </w:rPr>
        <w:t>（</w:t>
      </w:r>
      <w:r>
        <w:rPr>
          <w:rFonts w:ascii="Times New Roman" w:hAnsi="Times New Roman" w:eastAsia="Times New Roman" w:cs="Times New Roman"/>
          <w:sz w:val="20"/>
          <w:szCs w:val="20"/>
          <w:color w:val="231F20"/>
        </w:rPr>
        <w:t>72.8%~ </w:t>
      </w:r>
      <w:r>
        <w:rPr>
          <w:rFonts w:ascii="Times New Roman" w:hAnsi="Times New Roman" w:eastAsia="Times New Roman" w:cs="Times New Roman"/>
          <w:sz w:val="20"/>
          <w:szCs w:val="20"/>
          <w:color w:val="231F20"/>
          <w:spacing w:val="2"/>
        </w:rPr>
        <w:t>85.4%</w:t>
      </w:r>
      <w:r>
        <w:rPr>
          <w:rFonts w:ascii="Microsoft YaHei" w:hAnsi="Microsoft YaHei" w:eastAsia="Microsoft YaHei" w:cs="Microsoft YaHei"/>
          <w:sz w:val="20"/>
          <w:szCs w:val="20"/>
          <w:color w:val="231F20"/>
          <w:spacing w:val="-31"/>
          <w:w w:val="64"/>
        </w:rPr>
        <w:t>），</w:t>
      </w:r>
      <w:r>
        <w:rPr>
          <w:rFonts w:ascii="Microsoft YaHei" w:hAnsi="Microsoft YaHei" w:eastAsia="Microsoft YaHei" w:cs="Microsoft YaHei"/>
          <w:sz w:val="20"/>
          <w:szCs w:val="20"/>
          <w:color w:val="231F20"/>
          <w:spacing w:val="2"/>
        </w:rPr>
        <w:t>最常见的局部</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为疼痛、肿胀和皮疹；疫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苗相关全身</w:t>
      </w:r>
      <w:r>
        <w:rPr>
          <w:rFonts w:ascii="Microsoft YaHei" w:hAnsi="Microsoft YaHei" w:eastAsia="Microsoft YaHei" w:cs="Microsoft YaHei"/>
          <w:sz w:val="20"/>
          <w:szCs w:val="20"/>
          <w:color w:val="231F20"/>
          <w:spacing w:val="-4"/>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发生率为</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6"/>
        </w:rPr>
        <w:t>20.9%~26.0%</w:t>
      </w:r>
      <w:r>
        <w:rPr>
          <w:rFonts w:ascii="Microsoft YaHei" w:hAnsi="Microsoft YaHei" w:eastAsia="Microsoft YaHei" w:cs="Microsoft YaHei"/>
          <w:sz w:val="20"/>
          <w:szCs w:val="20"/>
          <w:color w:val="231F20"/>
          <w:spacing w:val="6"/>
        </w:rPr>
        <w:t>，最常见全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身</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AR</w:t>
      </w:r>
      <w:r>
        <w:rPr>
          <w:rFonts w:ascii="Microsoft YaHei" w:hAnsi="Microsoft YaHei" w:eastAsia="Microsoft YaHei" w:cs="Microsoft YaHei"/>
          <w:sz w:val="20"/>
          <w:szCs w:val="20"/>
          <w:color w:val="231F20"/>
          <w:spacing w:val="7"/>
        </w:rPr>
        <w:t>为头痛和发热</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34</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7"/>
        </w:rPr>
        <w:t>中国</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7"/>
        </w:rPr>
        <w:t>9~45 </w:t>
      </w:r>
      <w:r>
        <w:rPr>
          <w:rFonts w:ascii="Microsoft YaHei" w:hAnsi="Microsoft YaHei" w:eastAsia="Microsoft YaHei" w:cs="Microsoft YaHei"/>
          <w:sz w:val="20"/>
          <w:szCs w:val="20"/>
          <w:color w:val="231F20"/>
          <w:spacing w:val="7"/>
        </w:rPr>
        <w:t>岁女性中进行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的免疫桥接试验表明，</w:t>
      </w:r>
      <w:r>
        <w:rPr>
          <w:rFonts w:ascii="Times New Roman" w:hAnsi="Times New Roman" w:eastAsia="Times New Roman" w:cs="Times New Roman"/>
          <w:sz w:val="20"/>
          <w:szCs w:val="20"/>
          <w:color w:val="231F20"/>
          <w:spacing w:val="5"/>
        </w:rPr>
        <w:t>9~</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5"/>
        </w:rPr>
        <w:t>19</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20~26 </w:t>
      </w:r>
      <w:r>
        <w:rPr>
          <w:rFonts w:ascii="Microsoft YaHei" w:hAnsi="Microsoft YaHei" w:eastAsia="Microsoft YaHei" w:cs="Microsoft YaHei"/>
          <w:sz w:val="20"/>
          <w:szCs w:val="20"/>
          <w:color w:val="231F20"/>
          <w:spacing w:val="5"/>
        </w:rPr>
        <w:t>岁年龄组局部</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3"/>
        </w:rPr>
        <w:t>发生率分别为</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3"/>
        </w:rPr>
        <w:t>43.3%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3"/>
        </w:rPr>
        <w:t>50.5%</w:t>
      </w:r>
      <w:r>
        <w:rPr>
          <w:rFonts w:ascii="Microsoft YaHei" w:hAnsi="Microsoft YaHei" w:eastAsia="Microsoft YaHei" w:cs="Microsoft YaHei"/>
          <w:sz w:val="20"/>
          <w:szCs w:val="20"/>
          <w:color w:val="231F20"/>
          <w:spacing w:val="3"/>
        </w:rPr>
        <w:t>，全身</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3"/>
        </w:rPr>
        <w:t>发生率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分别为</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5"/>
        </w:rPr>
        <w:t>50.9% </w:t>
      </w:r>
      <w:r>
        <w:rPr>
          <w:rFonts w:ascii="Microsoft YaHei" w:hAnsi="Microsoft YaHei" w:eastAsia="Microsoft YaHei" w:cs="Microsoft YaHei"/>
          <w:sz w:val="20"/>
          <w:szCs w:val="20"/>
          <w:color w:val="231F20"/>
          <w:spacing w:val="5"/>
        </w:rPr>
        <w:t>和</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5"/>
        </w:rPr>
        <w:t>57.</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5"/>
        </w:rPr>
        <w:t>1%</w:t>
      </w:r>
      <w:r>
        <w:rPr>
          <w:rFonts w:ascii="Microsoft YaHei" w:hAnsi="Microsoft YaHei" w:eastAsia="Microsoft YaHei" w:cs="Microsoft YaHei"/>
          <w:sz w:val="20"/>
          <w:szCs w:val="20"/>
          <w:color w:val="231F20"/>
          <w:spacing w:val="5"/>
        </w:rPr>
        <w:t>，未出现与疫苗相关</w:t>
      </w:r>
      <w:r>
        <w:rPr>
          <w:rFonts w:ascii="Microsoft YaHei" w:hAnsi="Microsoft YaHei" w:eastAsia="Microsoft YaHei" w:cs="Microsoft YaHei"/>
          <w:sz w:val="20"/>
          <w:szCs w:val="20"/>
          <w:color w:val="231F20"/>
          <w:spacing w:val="4"/>
        </w:rPr>
        <w:t>严重不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良事件（</w:t>
      </w:r>
      <w:r>
        <w:rPr>
          <w:rFonts w:ascii="Times New Roman" w:hAnsi="Times New Roman" w:eastAsia="Times New Roman" w:cs="Times New Roman"/>
          <w:sz w:val="20"/>
          <w:szCs w:val="20"/>
          <w:color w:val="231F20"/>
          <w:spacing w:val="-8"/>
        </w:rPr>
        <w:t>severe</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8"/>
        </w:rPr>
        <w:t>adverse</w:t>
      </w:r>
      <w:r>
        <w:rPr>
          <w:rFonts w:ascii="Times New Roman" w:hAnsi="Times New Roman" w:eastAsia="Times New Roman" w:cs="Times New Roman"/>
          <w:sz w:val="20"/>
          <w:szCs w:val="20"/>
          <w:color w:val="231F20"/>
          <w:spacing w:val="16"/>
          <w:w w:val="101"/>
        </w:rPr>
        <w:t xml:space="preserve"> </w:t>
      </w:r>
      <w:r>
        <w:rPr>
          <w:rFonts w:ascii="Times New Roman" w:hAnsi="Times New Roman" w:eastAsia="Times New Roman" w:cs="Times New Roman"/>
          <w:sz w:val="20"/>
          <w:szCs w:val="20"/>
          <w:color w:val="231F20"/>
          <w:spacing w:val="-8"/>
        </w:rPr>
        <w:t>events</w:t>
      </w:r>
      <w:r>
        <w:rPr>
          <w:rFonts w:ascii="Microsoft YaHei" w:hAnsi="Microsoft YaHei" w:eastAsia="Microsoft YaHei" w:cs="Microsoft YaHei"/>
          <w:sz w:val="20"/>
          <w:szCs w:val="20"/>
          <w:color w:val="231F20"/>
          <w:spacing w:val="-8"/>
        </w:rPr>
        <w:t>，</w:t>
      </w:r>
      <w:r>
        <w:rPr>
          <w:rFonts w:ascii="Times New Roman" w:hAnsi="Times New Roman" w:eastAsia="Times New Roman" w:cs="Times New Roman"/>
          <w:sz w:val="20"/>
          <w:szCs w:val="20"/>
          <w:color w:val="231F20"/>
          <w:spacing w:val="-8"/>
        </w:rPr>
        <w:t>SAE</w:t>
      </w:r>
      <w:r>
        <w:rPr>
          <w:rFonts w:ascii="Microsoft YaHei" w:hAnsi="Microsoft YaHei" w:eastAsia="Microsoft YaHei" w:cs="Microsoft YaHei"/>
          <w:sz w:val="20"/>
          <w:szCs w:val="20"/>
          <w:color w:val="231F20"/>
          <w:spacing w:val="-8"/>
        </w:rPr>
        <w:t>）、因</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8"/>
        </w:rPr>
        <w:t>SAE </w:t>
      </w:r>
      <w:r>
        <w:rPr>
          <w:rFonts w:ascii="Microsoft YaHei" w:hAnsi="Microsoft YaHei" w:eastAsia="Microsoft YaHei" w:cs="Microsoft YaHei"/>
          <w:sz w:val="20"/>
          <w:szCs w:val="20"/>
          <w:color w:val="231F20"/>
          <w:spacing w:val="-8"/>
        </w:rPr>
        <w:t>导致的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position w:val="-1"/>
        </w:rPr>
        <w:t>停药和死亡</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36</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r>
        <w:rPr>
          <w:rFonts w:ascii="Times New Roman" w:hAnsi="Times New Roman" w:eastAsia="Times New Roman" w:cs="Times New Roman"/>
          <w:sz w:val="20"/>
          <w:szCs w:val="20"/>
          <w:color w:val="231F20"/>
          <w:spacing w:val="-1"/>
          <w:position w:val="-1"/>
        </w:rPr>
        <w:t>Moreira</w:t>
      </w:r>
      <w:r>
        <w:rPr>
          <w:rFonts w:ascii="Times New Roman" w:hAnsi="Times New Roman" w:eastAsia="Times New Roman" w:cs="Times New Roman"/>
          <w:sz w:val="20"/>
          <w:szCs w:val="20"/>
          <w:color w:val="231F20"/>
          <w:spacing w:val="16"/>
          <w:w w:val="101"/>
          <w:position w:val="-1"/>
        </w:rPr>
        <w:t xml:space="preserve"> </w:t>
      </w:r>
      <w:r>
        <w:rPr>
          <w:rFonts w:ascii="Microsoft YaHei" w:hAnsi="Microsoft YaHei" w:eastAsia="Microsoft YaHei" w:cs="Microsoft YaHei"/>
          <w:sz w:val="20"/>
          <w:szCs w:val="20"/>
          <w:color w:val="231F20"/>
          <w:spacing w:val="-1"/>
          <w:position w:val="-1"/>
        </w:rPr>
        <w:t>等</w:t>
      </w:r>
      <w:r>
        <w:rPr>
          <w:rFonts w:ascii="Microsoft YaHei" w:hAnsi="Microsoft YaHei" w:eastAsia="Microsoft YaHei" w:cs="Microsoft YaHei"/>
          <w:sz w:val="10"/>
          <w:szCs w:val="10"/>
          <w:color w:val="231F20"/>
          <w:spacing w:val="-1"/>
          <w:position w:val="7"/>
        </w:rPr>
        <w:t>［</w:t>
      </w:r>
      <w:r>
        <w:rPr>
          <w:rFonts w:ascii="Times New Roman" w:hAnsi="Times New Roman" w:eastAsia="Times New Roman" w:cs="Times New Roman"/>
          <w:sz w:val="10"/>
          <w:szCs w:val="10"/>
          <w:color w:val="231F20"/>
          <w:spacing w:val="-1"/>
          <w:position w:val="7"/>
        </w:rPr>
        <w:t>59</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2"/>
          <w:position w:val="-1"/>
        </w:rPr>
        <w:t>对九价</w:t>
      </w:r>
      <w:r>
        <w:rPr>
          <w:rFonts w:ascii="Microsoft YaHei" w:hAnsi="Microsoft YaHei" w:eastAsia="Microsoft YaHei" w:cs="Microsoft YaHei"/>
          <w:sz w:val="20"/>
          <w:szCs w:val="20"/>
          <w:color w:val="231F20"/>
          <w:spacing w:val="-15"/>
          <w:position w:val="-1"/>
        </w:rPr>
        <w:t xml:space="preserve"> </w:t>
      </w:r>
      <w:r>
        <w:rPr>
          <w:rFonts w:ascii="Times New Roman" w:hAnsi="Times New Roman" w:eastAsia="Times New Roman" w:cs="Times New Roman"/>
          <w:sz w:val="20"/>
          <w:szCs w:val="20"/>
          <w:color w:val="231F20"/>
          <w:spacing w:val="-2"/>
          <w:position w:val="-1"/>
        </w:rPr>
        <w:t>HPV</w:t>
      </w:r>
      <w:r>
        <w:rPr>
          <w:rFonts w:ascii="Times New Roman" w:hAnsi="Times New Roman" w:eastAsia="Times New Roman" w:cs="Times New Roman"/>
          <w:sz w:val="20"/>
          <w:szCs w:val="20"/>
          <w:color w:val="231F20"/>
          <w:spacing w:val="-13"/>
          <w:position w:val="-1"/>
        </w:rPr>
        <w:t xml:space="preserve"> </w:t>
      </w:r>
      <w:r>
        <w:rPr>
          <w:rFonts w:ascii="Microsoft YaHei" w:hAnsi="Microsoft YaHei" w:eastAsia="Microsoft YaHei" w:cs="Microsoft YaHei"/>
          <w:sz w:val="20"/>
          <w:szCs w:val="20"/>
          <w:color w:val="231F20"/>
          <w:spacing w:val="-2"/>
          <w:position w:val="-1"/>
        </w:rPr>
        <w:t>疫苗</w:t>
      </w:r>
      <w:r>
        <w:rPr>
          <w:rFonts w:ascii="Microsoft YaHei" w:hAnsi="Microsoft YaHei" w:eastAsia="Microsoft YaHei" w:cs="Microsoft YaHei"/>
          <w:sz w:val="20"/>
          <w:szCs w:val="20"/>
          <w:color w:val="231F20"/>
          <w:spacing w:val="-19"/>
          <w:position w:val="-1"/>
        </w:rPr>
        <w:t xml:space="preserve"> </w:t>
      </w:r>
      <w:r>
        <w:rPr>
          <w:rFonts w:ascii="Times New Roman" w:hAnsi="Times New Roman" w:eastAsia="Times New Roman" w:cs="Times New Roman"/>
          <w:sz w:val="20"/>
          <w:szCs w:val="20"/>
          <w:color w:val="231F20"/>
          <w:spacing w:val="-2"/>
          <w:position w:val="-1"/>
        </w:rPr>
        <w:t>7</w:t>
      </w:r>
      <w:r>
        <w:rPr>
          <w:rFonts w:ascii="Times New Roman" w:hAnsi="Times New Roman" w:eastAsia="Times New Roman" w:cs="Times New Roman"/>
          <w:sz w:val="20"/>
          <w:szCs w:val="20"/>
          <w:color w:val="231F20"/>
          <w:spacing w:val="-13"/>
          <w:position w:val="-1"/>
        </w:rPr>
        <w:t xml:space="preserve"> </w:t>
      </w:r>
      <w:r>
        <w:rPr>
          <w:rFonts w:ascii="Microsoft YaHei" w:hAnsi="Microsoft YaHei" w:eastAsia="Microsoft YaHei" w:cs="Microsoft YaHei"/>
          <w:sz w:val="20"/>
          <w:szCs w:val="20"/>
          <w:color w:val="231F20"/>
          <w:spacing w:val="-2"/>
          <w:position w:val="-1"/>
        </w:rPr>
        <w:t>项</w:t>
      </w:r>
      <w:r>
        <w:rPr>
          <w:rFonts w:ascii="Microsoft YaHei" w:hAnsi="Microsoft YaHei" w:eastAsia="Microsoft YaHei" w:cs="Microsoft YaHei"/>
          <w:sz w:val="20"/>
          <w:szCs w:val="20"/>
          <w:color w:val="231F20"/>
          <w:position w:val="-1"/>
        </w:rPr>
        <w:t xml:space="preserve"> </w:t>
      </w:r>
      <w:r>
        <w:rPr>
          <w:rFonts w:ascii="Times New Roman" w:hAnsi="Times New Roman" w:eastAsia="Times New Roman" w:cs="Times New Roman"/>
          <w:sz w:val="20"/>
          <w:szCs w:val="20"/>
          <w:color w:val="231F20"/>
          <w:spacing w:val="9"/>
        </w:rPr>
        <w:t>Ⅲ</w:t>
      </w:r>
      <w:r>
        <w:rPr>
          <w:rFonts w:ascii="Microsoft YaHei" w:hAnsi="Microsoft YaHei" w:eastAsia="Microsoft YaHei" w:cs="Microsoft YaHei"/>
          <w:sz w:val="20"/>
          <w:szCs w:val="20"/>
          <w:color w:val="231F20"/>
          <w:spacing w:val="9"/>
        </w:rPr>
        <w:t>期临床试验的汇总数据分析显示，在</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9"/>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9"/>
        </w:rPr>
        <w:t>15</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9"/>
        </w:rPr>
        <w:t>岁青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少年女性和 </w:t>
      </w:r>
      <w:r>
        <w:rPr>
          <w:rFonts w:ascii="Times New Roman" w:hAnsi="Times New Roman" w:eastAsia="Times New Roman" w:cs="Times New Roman"/>
          <w:sz w:val="20"/>
          <w:szCs w:val="20"/>
          <w:color w:val="231F20"/>
          <w:spacing w:val="6"/>
        </w:rPr>
        <w:t>16~26</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6"/>
        </w:rPr>
        <w:t>岁年轻女性中九价</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6"/>
        </w:rPr>
        <w:t>疫苗</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rPr>
        <w:t>AR </w:t>
      </w:r>
      <w:r>
        <w:rPr>
          <w:rFonts w:ascii="Microsoft YaHei" w:hAnsi="Microsoft YaHei" w:eastAsia="Microsoft YaHei" w:cs="Microsoft YaHei"/>
          <w:sz w:val="20"/>
          <w:szCs w:val="20"/>
          <w:color w:val="231F20"/>
          <w:spacing w:val="5"/>
        </w:rPr>
        <w:t>发生率基本相当；九价</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5"/>
        </w:rPr>
        <w:t>疫苗最常见的</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5"/>
        </w:rPr>
        <w:t>是注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射部位反应（疼痛、肿胀、皮疹）和与疫苗</w:t>
      </w:r>
      <w:r>
        <w:rPr>
          <w:rFonts w:ascii="Microsoft YaHei" w:hAnsi="Microsoft YaHei" w:eastAsia="Microsoft YaHei" w:cs="Microsoft YaHei"/>
          <w:sz w:val="20"/>
          <w:szCs w:val="20"/>
          <w:color w:val="231F20"/>
          <w:spacing w:val="-4"/>
        </w:rPr>
        <w:t>相关的全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身反应（头痛</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
        </w:rPr>
        <w:t>、发热</w:t>
      </w:r>
      <w:r>
        <w:rPr>
          <w:rFonts w:ascii="Microsoft YaHei" w:hAnsi="Microsoft YaHei" w:eastAsia="Microsoft YaHei" w:cs="Microsoft YaHei"/>
          <w:sz w:val="20"/>
          <w:szCs w:val="20"/>
          <w:color w:val="231F20"/>
          <w:spacing w:val="-32"/>
          <w:w w:val="67"/>
        </w:rPr>
        <w:t>）；</w:t>
      </w:r>
      <w:r>
        <w:rPr>
          <w:rFonts w:ascii="Microsoft YaHei" w:hAnsi="Microsoft YaHei" w:eastAsia="Microsoft YaHei" w:cs="Microsoft YaHei"/>
          <w:sz w:val="20"/>
          <w:szCs w:val="20"/>
          <w:color w:val="231F20"/>
          <w:spacing w:val="1"/>
        </w:rPr>
        <w:t>与疫苗相关</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rPr>
        <w:t>SAE</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罕见，发生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率</w:t>
      </w:r>
      <w:r>
        <w:rPr>
          <w:rFonts w:ascii="Times New Roman" w:hAnsi="Times New Roman" w:eastAsia="Times New Roman" w:cs="Times New Roman"/>
          <w:sz w:val="20"/>
          <w:szCs w:val="20"/>
          <w:color w:val="231F20"/>
          <w:spacing w:val="15"/>
        </w:rPr>
        <w:t>&lt;0.</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15"/>
        </w:rPr>
        <w:t>1%</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15"/>
        </w:rPr>
        <w:t>。上市后安全性监测数据结果基本与上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市前临床试验结果一致。</w:t>
      </w:r>
    </w:p>
    <w:p>
      <w:pPr>
        <w:spacing w:line="220" w:lineRule="auto"/>
        <w:sectPr>
          <w:type w:val="continuous"/>
          <w:pgSz w:w="12246" w:h="16498"/>
          <w:pgMar w:top="1221" w:right="1227" w:bottom="0" w:left="819" w:header="971" w:footer="0" w:gutter="0"/>
          <w:cols w:equalWidth="0" w:num="2">
            <w:col w:w="5410" w:space="100"/>
            <w:col w:w="4689" w:space="0"/>
          </w:cols>
        </w:sectPr>
        <w:rPr>
          <w:rFonts w:ascii="Microsoft YaHei" w:hAnsi="Microsoft YaHei" w:eastAsia="Microsoft YaHei" w:cs="Microsoft YaHei"/>
          <w:sz w:val="20"/>
          <w:szCs w:val="20"/>
        </w:rPr>
      </w:pPr>
    </w:p>
    <w:p>
      <w:pPr>
        <w:spacing w:before="60"/>
        <w:rPr/>
      </w:pPr>
      <w:r>
        <w:pict>
          <v:shape id="_x0000_s36" style="position:absolute;margin-left:229.473pt;margin-top:59.6176pt;mso-position-vertical-relative:page;mso-position-horizontal-relative:page;width:317.65pt;height:0.4pt;z-index:251679744;" o:allowincell="f" filled="false" strokecolor="#231F20" strokeweight="0.37pt" coordsize="6352,8" coordorigin="0,0" path="m0,3l6352,3e">
            <v:stroke joinstyle="miter" miterlimit="4"/>
          </v:shape>
        </w:pict>
      </w:r>
      <w:r/>
    </w:p>
    <w:p>
      <w:pPr>
        <w:sectPr>
          <w:headerReference w:type="default" r:id="rId8"/>
          <w:pgSz w:w="12246" w:h="16498"/>
          <w:pgMar w:top="1221" w:right="1224" w:bottom="0" w:left="819" w:header="971" w:footer="0" w:gutter="0"/>
          <w:cols w:equalWidth="0" w:num="1">
            <w:col w:w="10202" w:space="0"/>
          </w:cols>
        </w:sectPr>
        <w:rPr/>
      </w:pPr>
    </w:p>
    <w:p>
      <w:pPr>
        <w:ind w:left="912"/>
        <w:spacing w:before="52" w:line="198"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2. </w:t>
      </w:r>
      <w:r>
        <w:rPr>
          <w:rFonts w:ascii="Microsoft YaHei" w:hAnsi="Microsoft YaHei" w:eastAsia="Microsoft YaHei" w:cs="Microsoft YaHei"/>
          <w:sz w:val="20"/>
          <w:szCs w:val="20"/>
          <w:color w:val="231F20"/>
        </w:rPr>
        <w:t>四价</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8"/>
        </w:rPr>
        <w:t xml:space="preserve"> </w:t>
      </w:r>
      <w:r>
        <w:rPr>
          <w:rFonts w:ascii="Microsoft YaHei" w:hAnsi="Microsoft YaHei" w:eastAsia="Microsoft YaHei" w:cs="Microsoft YaHei"/>
          <w:sz w:val="20"/>
          <w:szCs w:val="20"/>
          <w:color w:val="231F20"/>
        </w:rPr>
        <w:t>疫苗</w:t>
      </w:r>
    </w:p>
    <w:p>
      <w:pPr>
        <w:ind w:left="489" w:right="390" w:firstLine="426"/>
        <w:spacing w:before="32"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多 中</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心 </w:t>
      </w:r>
      <w:r>
        <w:rPr>
          <w:rFonts w:ascii="Times New Roman" w:hAnsi="Times New Roman" w:eastAsia="Times New Roman" w:cs="Times New Roman"/>
          <w:sz w:val="20"/>
          <w:szCs w:val="20"/>
          <w:color w:val="231F20"/>
          <w:spacing w:val="-4"/>
        </w:rPr>
        <w:t>Ⅲ</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期 临</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床</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试</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验</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观</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察 了</w:t>
      </w:r>
      <w:r>
        <w:rPr>
          <w:rFonts w:ascii="Microsoft YaHei" w:hAnsi="Microsoft YaHei" w:eastAsia="Microsoft YaHei" w:cs="Microsoft YaHei"/>
          <w:sz w:val="20"/>
          <w:szCs w:val="20"/>
          <w:color w:val="231F20"/>
          <w:spacing w:val="23"/>
          <w:w w:val="101"/>
        </w:rPr>
        <w:t xml:space="preserve"> </w:t>
      </w:r>
      <w:r>
        <w:rPr>
          <w:rFonts w:ascii="Times New Roman" w:hAnsi="Times New Roman" w:eastAsia="Times New Roman" w:cs="Times New Roman"/>
          <w:sz w:val="20"/>
          <w:szCs w:val="20"/>
          <w:color w:val="231F20"/>
          <w:spacing w:val="-4"/>
        </w:rPr>
        <w:t>12</w:t>
      </w:r>
      <w:r>
        <w:rPr>
          <w:rFonts w:ascii="Times New Roman" w:hAnsi="Times New Roman" w:eastAsia="Times New Roman" w:cs="Times New Roman"/>
          <w:sz w:val="20"/>
          <w:szCs w:val="20"/>
          <w:color w:val="231F20"/>
          <w:spacing w:val="27"/>
          <w:w w:val="101"/>
        </w:rPr>
        <w:t xml:space="preserve"> </w:t>
      </w:r>
      <w:r>
        <w:rPr>
          <w:rFonts w:ascii="Times New Roman" w:hAnsi="Times New Roman" w:eastAsia="Times New Roman" w:cs="Times New Roman"/>
          <w:sz w:val="20"/>
          <w:szCs w:val="20"/>
          <w:color w:val="231F20"/>
          <w:spacing w:val="-4"/>
        </w:rPr>
        <w:t>167</w:t>
      </w:r>
      <w:r>
        <w:rPr>
          <w:rFonts w:ascii="Times New Roman" w:hAnsi="Times New Roman" w:eastAsia="Times New Roman" w:cs="Times New Roman"/>
          <w:sz w:val="20"/>
          <w:szCs w:val="20"/>
          <w:color w:val="231F20"/>
          <w:spacing w:val="12"/>
          <w:w w:val="101"/>
        </w:rPr>
        <w:t xml:space="preserve"> </w:t>
      </w:r>
      <w:r>
        <w:rPr>
          <w:rFonts w:ascii="Microsoft YaHei" w:hAnsi="Microsoft YaHei" w:eastAsia="Microsoft YaHei" w:cs="Microsoft YaHei"/>
          <w:sz w:val="20"/>
          <w:szCs w:val="20"/>
          <w:color w:val="231F20"/>
          <w:spacing w:val="-5"/>
        </w:rPr>
        <w:t>名</w:t>
      </w:r>
      <w:r>
        <w:rPr>
          <w:rFonts w:ascii="Microsoft YaHei" w:hAnsi="Microsoft YaHei" w:eastAsia="Microsoft YaHei" w:cs="Microsoft YaHei"/>
          <w:sz w:val="20"/>
          <w:szCs w:val="20"/>
          <w:color w:val="231F20"/>
          <w:spacing w:val="23"/>
        </w:rPr>
        <w:t xml:space="preserve"> </w:t>
      </w:r>
      <w:r>
        <w:rPr>
          <w:rFonts w:ascii="Times New Roman" w:hAnsi="Times New Roman" w:eastAsia="Times New Roman" w:cs="Times New Roman"/>
          <w:sz w:val="20"/>
          <w:szCs w:val="20"/>
          <w:color w:val="231F20"/>
          <w:spacing w:val="-5"/>
        </w:rPr>
        <w:t>15~</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10"/>
        </w:rPr>
        <w:t>26</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10"/>
        </w:rPr>
        <w:t>岁女性分别接种四价</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0"/>
        </w:rPr>
        <w:t>疫苗和安慰剂的安全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性，结果显示疫苗组局部</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8"/>
        </w:rPr>
        <w:t>发生率略高于安慰剂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组（</w:t>
      </w:r>
      <w:r>
        <w:rPr>
          <w:rFonts w:ascii="Times New Roman" w:hAnsi="Times New Roman" w:eastAsia="Times New Roman" w:cs="Times New Roman"/>
          <w:sz w:val="20"/>
          <w:szCs w:val="20"/>
          <w:color w:val="231F20"/>
          <w:spacing w:val="-4"/>
        </w:rPr>
        <w:t>84.4%</w:t>
      </w:r>
      <w:r>
        <w:rPr>
          <w:rFonts w:ascii="Times New Roman" w:hAnsi="Times New Roman" w:eastAsia="Times New Roman" w:cs="Times New Roman"/>
          <w:sz w:val="20"/>
          <w:szCs w:val="20"/>
          <w:color w:val="231F20"/>
          <w:spacing w:val="25"/>
          <w:w w:val="101"/>
        </w:rPr>
        <w:t xml:space="preserve"> </w:t>
      </w:r>
      <w:r>
        <w:rPr>
          <w:rFonts w:ascii="Microsoft YaHei" w:hAnsi="Microsoft YaHei" w:eastAsia="Microsoft YaHei" w:cs="Microsoft YaHei"/>
          <w:sz w:val="20"/>
          <w:szCs w:val="20"/>
          <w:color w:val="231F20"/>
          <w:spacing w:val="-4"/>
        </w:rPr>
        <w:t>比 </w:t>
      </w:r>
      <w:r>
        <w:rPr>
          <w:rFonts w:ascii="Times New Roman" w:hAnsi="Times New Roman" w:eastAsia="Times New Roman" w:cs="Times New Roman"/>
          <w:sz w:val="20"/>
          <w:szCs w:val="20"/>
          <w:color w:val="231F20"/>
          <w:spacing w:val="-4"/>
        </w:rPr>
        <w:t>77.9%</w:t>
      </w:r>
      <w:r>
        <w:rPr>
          <w:rFonts w:ascii="Microsoft YaHei" w:hAnsi="Microsoft YaHei" w:eastAsia="Microsoft YaHei" w:cs="Microsoft YaHei"/>
          <w:sz w:val="20"/>
          <w:szCs w:val="20"/>
          <w:color w:val="231F20"/>
          <w:spacing w:val="-30"/>
          <w:w w:val="62"/>
        </w:rPr>
        <w:t>），</w:t>
      </w:r>
      <w:r>
        <w:rPr>
          <w:rFonts w:ascii="Microsoft YaHei" w:hAnsi="Microsoft YaHei" w:eastAsia="Microsoft YaHei" w:cs="Microsoft YaHei"/>
          <w:sz w:val="20"/>
          <w:szCs w:val="20"/>
          <w:color w:val="231F20"/>
          <w:spacing w:val="-4"/>
        </w:rPr>
        <w:t>主要为疼痛</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5"/>
        </w:rPr>
        <w:t>红斑</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5"/>
        </w:rPr>
        <w:t>、瘙痒</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肿；全身</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1"/>
        </w:rPr>
        <w:t>AR</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
        </w:rPr>
        <w:t>发生率为</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61.4%</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43</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2</w:t>
      </w:r>
      <w:r>
        <w:rPr>
          <w:rFonts w:ascii="Times New Roman" w:hAnsi="Times New Roman" w:eastAsia="Times New Roman" w:cs="Times New Roman"/>
          <w:sz w:val="20"/>
          <w:szCs w:val="20"/>
          <w:color w:val="231F20"/>
          <w:spacing w:val="-2"/>
        </w:rPr>
        <w:t>008</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2"/>
        </w:rPr>
        <w:t>年</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2"/>
        </w:rPr>
        <w:t>7</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8 </w:t>
      </w:r>
      <w:r>
        <w:rPr>
          <w:rFonts w:ascii="Microsoft YaHei" w:hAnsi="Microsoft YaHei" w:eastAsia="Microsoft YaHei" w:cs="Microsoft YaHei"/>
          <w:sz w:val="20"/>
          <w:szCs w:val="20"/>
          <w:color w:val="231F20"/>
          <w:spacing w:val="-2"/>
        </w:rPr>
        <w:t>月在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中国广西梧州开展的临床试验</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39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中，疫苗组常见的 </w:t>
      </w:r>
      <w:r>
        <w:rPr>
          <w:rFonts w:ascii="Microsoft YaHei" w:hAnsi="Microsoft YaHei" w:eastAsia="Microsoft YaHei" w:cs="Microsoft YaHei"/>
          <w:sz w:val="20"/>
          <w:szCs w:val="20"/>
          <w:color w:val="231F20"/>
          <w:spacing w:val="-1"/>
        </w:rPr>
        <w:t>局部</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spacing w:val="-1"/>
        </w:rPr>
        <w:t>AR </w:t>
      </w:r>
      <w:r>
        <w:rPr>
          <w:rFonts w:ascii="Microsoft YaHei" w:hAnsi="Microsoft YaHei" w:eastAsia="Microsoft YaHei" w:cs="Microsoft YaHei"/>
          <w:sz w:val="20"/>
          <w:szCs w:val="20"/>
          <w:color w:val="231F20"/>
          <w:spacing w:val="-1"/>
        </w:rPr>
        <w:t>为疼痛</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
        </w:rPr>
        <w:t>、肿胀；常见的全身</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1"/>
        </w:rPr>
        <w:t>AR</w:t>
      </w:r>
      <w:r>
        <w:rPr>
          <w:rFonts w:ascii="Microsoft YaHei" w:hAnsi="Microsoft YaHei" w:eastAsia="Microsoft YaHei" w:cs="Microsoft YaHei"/>
          <w:sz w:val="20"/>
          <w:szCs w:val="20"/>
          <w:color w:val="231F20"/>
          <w:spacing w:val="-1"/>
        </w:rPr>
        <w:t>为发热</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
        </w:rPr>
        <w:t>、上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呼吸道感染、疲乏、头痛等</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spacing w:val="-1"/>
        </w:rPr>
        <w:t>2006</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年</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1"/>
        </w:rPr>
        <w:t>8</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
        </w:rPr>
        <w:t>月至</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1"/>
        </w:rPr>
        <w:t>2009</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年</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3"/>
        </w:rPr>
        <w:t>10 </w:t>
      </w:r>
      <w:r>
        <w:rPr>
          <w:rFonts w:ascii="Microsoft YaHei" w:hAnsi="Microsoft YaHei" w:eastAsia="Microsoft YaHei" w:cs="Microsoft YaHei"/>
          <w:sz w:val="20"/>
          <w:szCs w:val="20"/>
          <w:color w:val="231F20"/>
          <w:spacing w:val="13"/>
        </w:rPr>
        <w:t>月期间美国疫苗安全数据链接（</w:t>
      </w:r>
      <w:r>
        <w:rPr>
          <w:rFonts w:ascii="Times New Roman" w:hAnsi="Times New Roman" w:eastAsia="Times New Roman" w:cs="Times New Roman"/>
          <w:sz w:val="20"/>
          <w:szCs w:val="20"/>
          <w:color w:val="231F20"/>
        </w:rPr>
        <w:t>Vaccine</w:t>
      </w:r>
      <w:r>
        <w:rPr>
          <w:rFonts w:ascii="Times New Roman" w:hAnsi="Times New Roman" w:eastAsia="Times New Roman" w:cs="Times New Roman"/>
          <w:sz w:val="20"/>
          <w:szCs w:val="20"/>
          <w:color w:val="231F20"/>
          <w:spacing w:val="40"/>
        </w:rPr>
        <w:t xml:space="preserve"> </w:t>
      </w:r>
      <w:r>
        <w:rPr>
          <w:rFonts w:ascii="Times New Roman" w:hAnsi="Times New Roman" w:eastAsia="Times New Roman" w:cs="Times New Roman"/>
          <w:sz w:val="20"/>
          <w:szCs w:val="20"/>
          <w:color w:val="231F20"/>
        </w:rPr>
        <w:t>Safety </w:t>
      </w:r>
      <w:r>
        <w:rPr>
          <w:rFonts w:ascii="Times New Roman" w:hAnsi="Times New Roman" w:eastAsia="Times New Roman" w:cs="Times New Roman"/>
          <w:sz w:val="20"/>
          <w:szCs w:val="20"/>
          <w:color w:val="231F20"/>
          <w:spacing w:val="-4"/>
        </w:rPr>
        <w:t>Datalink</w:t>
      </w:r>
      <w:r>
        <w:rPr>
          <w:rFonts w:ascii="Microsoft YaHei" w:hAnsi="Microsoft YaHei" w:eastAsia="Microsoft YaHei" w:cs="Microsoft YaHei"/>
          <w:sz w:val="20"/>
          <w:szCs w:val="20"/>
          <w:color w:val="231F20"/>
          <w:spacing w:val="-4"/>
        </w:rPr>
        <w:t>，</w:t>
      </w:r>
      <w:r>
        <w:rPr>
          <w:rFonts w:ascii="Times New Roman" w:hAnsi="Times New Roman" w:eastAsia="Times New Roman" w:cs="Times New Roman"/>
          <w:sz w:val="20"/>
          <w:szCs w:val="20"/>
          <w:color w:val="231F20"/>
          <w:spacing w:val="-4"/>
        </w:rPr>
        <w:t>VSD</w:t>
      </w:r>
      <w:r>
        <w:rPr>
          <w:rFonts w:ascii="Microsoft YaHei" w:hAnsi="Microsoft YaHei" w:eastAsia="Microsoft YaHei" w:cs="Microsoft YaHei"/>
          <w:sz w:val="20"/>
          <w:szCs w:val="20"/>
          <w:color w:val="231F20"/>
          <w:spacing w:val="-4"/>
        </w:rPr>
        <w:t>）对超</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4"/>
        </w:rPr>
        <w:t>60</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万剂四价</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4"/>
        </w:rPr>
        <w:t>HPV</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疫苗</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4"/>
        </w:rPr>
        <w:t>AEFIs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监测情况，未发现四价</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7"/>
        </w:rPr>
        <w:t>疫苗接种与</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7"/>
        </w:rPr>
        <w:t>9~26</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7"/>
        </w:rPr>
        <w:t>岁女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性晕厥、静脉血栓栓塞、格林</w:t>
      </w:r>
      <w:r>
        <w:rPr>
          <w:rFonts w:ascii="Times New Roman" w:hAnsi="Times New Roman" w:eastAsia="Times New Roman" w:cs="Times New Roman"/>
          <w:sz w:val="20"/>
          <w:szCs w:val="20"/>
          <w:color w:val="231F20"/>
          <w:spacing w:val="-6"/>
        </w:rPr>
        <w:t>-</w:t>
      </w:r>
      <w:r>
        <w:rPr>
          <w:rFonts w:ascii="Microsoft YaHei" w:hAnsi="Microsoft YaHei" w:eastAsia="Microsoft YaHei" w:cs="Microsoft YaHei"/>
          <w:sz w:val="20"/>
          <w:szCs w:val="20"/>
          <w:color w:val="231F20"/>
          <w:spacing w:val="-6"/>
        </w:rPr>
        <w:t>巴利综合征、卒中、过</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3"/>
        </w:rPr>
        <w:t>敏反应或癫痫发作有统计学关联</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60</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914"/>
        <w:spacing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2"/>
        </w:rPr>
        <w:t>双价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疫苗（杆状病毒表达）</w:t>
      </w:r>
    </w:p>
    <w:p>
      <w:pPr>
        <w:ind w:left="488" w:right="326" w:firstLine="420"/>
        <w:spacing w:before="29"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对中国境内</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11"/>
        </w:rPr>
        <w:t>2</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1"/>
        </w:rPr>
        <w:t>项</w:t>
      </w:r>
      <w:r>
        <w:rPr>
          <w:rFonts w:ascii="Times New Roman" w:hAnsi="Times New Roman" w:eastAsia="Times New Roman" w:cs="Times New Roman"/>
          <w:sz w:val="20"/>
          <w:szCs w:val="20"/>
          <w:color w:val="231F20"/>
          <w:spacing w:val="11"/>
        </w:rPr>
        <w:t>Ⅲ</w:t>
      </w:r>
      <w:r>
        <w:rPr>
          <w:rFonts w:ascii="Microsoft YaHei" w:hAnsi="Microsoft YaHei" w:eastAsia="Microsoft YaHei" w:cs="Microsoft YaHei"/>
          <w:sz w:val="20"/>
          <w:szCs w:val="20"/>
          <w:color w:val="231F20"/>
          <w:spacing w:val="11"/>
        </w:rPr>
        <w:t>期临床试验观察了</w:t>
      </w:r>
      <w:r>
        <w:rPr>
          <w:rFonts w:ascii="Times New Roman" w:hAnsi="Times New Roman" w:eastAsia="Times New Roman" w:cs="Times New Roman"/>
          <w:sz w:val="20"/>
          <w:szCs w:val="20"/>
          <w:color w:val="231F20"/>
          <w:spacing w:val="11"/>
        </w:rPr>
        <w:t>1 962</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1"/>
        </w:rPr>
        <w:t>名</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9"/>
        </w:rPr>
        <w:t>9~45</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9"/>
        </w:rPr>
        <w:t>岁中国女性接种双价</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9"/>
        </w:rPr>
        <w:t>疫苗（杆状病</w:t>
      </w:r>
      <w:r>
        <w:rPr>
          <w:rFonts w:ascii="Microsoft YaHei" w:hAnsi="Microsoft YaHei" w:eastAsia="Microsoft YaHei" w:cs="Microsoft YaHei"/>
          <w:sz w:val="20"/>
          <w:szCs w:val="20"/>
          <w:color w:val="231F20"/>
          <w:spacing w:val="8"/>
        </w:rPr>
        <w:t>毒表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达）的安全性结果显示，最常见局部</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2"/>
        </w:rPr>
        <w:t>AR </w:t>
      </w:r>
      <w:r>
        <w:rPr>
          <w:rFonts w:ascii="Microsoft YaHei" w:hAnsi="Microsoft YaHei" w:eastAsia="Microsoft YaHei" w:cs="Microsoft YaHei"/>
          <w:sz w:val="20"/>
          <w:szCs w:val="20"/>
          <w:color w:val="231F20"/>
          <w:spacing w:val="-2"/>
        </w:rPr>
        <w:t>为疼痛，</w:t>
      </w:r>
      <w:r>
        <w:rPr>
          <w:rFonts w:ascii="Times New Roman" w:hAnsi="Times New Roman" w:eastAsia="Times New Roman" w:cs="Times New Roman"/>
          <w:sz w:val="20"/>
          <w:szCs w:val="20"/>
          <w:color w:val="231F20"/>
          <w:spacing w:val="-2"/>
        </w:rPr>
        <w:t>9~</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spacing w:val="6"/>
        </w:rPr>
        <w:t>17 </w:t>
      </w:r>
      <w:r>
        <w:rPr>
          <w:rFonts w:ascii="Microsoft YaHei" w:hAnsi="Microsoft YaHei" w:eastAsia="Microsoft YaHei" w:cs="Microsoft YaHei"/>
          <w:sz w:val="20"/>
          <w:szCs w:val="20"/>
          <w:color w:val="231F20"/>
          <w:spacing w:val="6"/>
        </w:rPr>
        <w:t>岁疫苗组发生率为</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6"/>
        </w:rPr>
        <w:t>76.8%</w:t>
      </w:r>
      <w:r>
        <w:rPr>
          <w:rFonts w:ascii="Microsoft YaHei" w:hAnsi="Microsoft YaHei" w:eastAsia="Microsoft YaHei" w:cs="Microsoft YaHei"/>
          <w:sz w:val="20"/>
          <w:szCs w:val="20"/>
          <w:color w:val="231F20"/>
          <w:spacing w:val="6"/>
        </w:rPr>
        <w:t>，</w:t>
      </w:r>
      <w:r>
        <w:rPr>
          <w:rFonts w:ascii="Times New Roman" w:hAnsi="Times New Roman" w:eastAsia="Times New Roman" w:cs="Times New Roman"/>
          <w:sz w:val="20"/>
          <w:szCs w:val="20"/>
          <w:color w:val="231F20"/>
          <w:spacing w:val="6"/>
        </w:rPr>
        <w:t>26~45</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6"/>
        </w:rPr>
        <w:t>岁疫苗组发生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率为</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spacing w:val="-1"/>
        </w:rPr>
        <w:t>56.3%</w:t>
      </w:r>
      <w:r>
        <w:rPr>
          <w:rFonts w:ascii="Microsoft YaHei" w:hAnsi="Microsoft YaHei" w:eastAsia="Microsoft YaHei" w:cs="Microsoft YaHei"/>
          <w:sz w:val="20"/>
          <w:szCs w:val="20"/>
          <w:color w:val="231F20"/>
          <w:spacing w:val="-1"/>
        </w:rPr>
        <w:t>；常见的全身</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1"/>
        </w:rPr>
        <w:t>AR </w:t>
      </w:r>
      <w:r>
        <w:rPr>
          <w:rFonts w:ascii="Microsoft YaHei" w:hAnsi="Microsoft YaHei" w:eastAsia="Microsoft YaHei" w:cs="Microsoft YaHei"/>
          <w:sz w:val="20"/>
          <w:szCs w:val="20"/>
          <w:color w:val="231F20"/>
          <w:spacing w:val="-1"/>
        </w:rPr>
        <w:t>包括关节痛、疲劳、胃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肠道症状</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、头痛</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、肌痛和发烧，</w:t>
      </w:r>
      <w:r>
        <w:rPr>
          <w:rFonts w:ascii="Times New Roman" w:hAnsi="Times New Roman" w:eastAsia="Times New Roman" w:cs="Times New Roman"/>
          <w:sz w:val="20"/>
          <w:szCs w:val="20"/>
          <w:color w:val="231F20"/>
          <w:spacing w:val="3"/>
        </w:rPr>
        <w:t>9~</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3"/>
        </w:rPr>
        <w:t>17 </w:t>
      </w:r>
      <w:r>
        <w:rPr>
          <w:rFonts w:ascii="Microsoft YaHei" w:hAnsi="Microsoft YaHei" w:eastAsia="Microsoft YaHei" w:cs="Microsoft YaHei"/>
          <w:sz w:val="20"/>
          <w:szCs w:val="20"/>
          <w:color w:val="231F20"/>
          <w:spacing w:val="3"/>
        </w:rPr>
        <w:t>岁组高于</w:t>
      </w:r>
      <w:r>
        <w:rPr>
          <w:rFonts w:ascii="Times New Roman" w:hAnsi="Times New Roman" w:eastAsia="Times New Roman" w:cs="Times New Roman"/>
          <w:sz w:val="20"/>
          <w:szCs w:val="20"/>
          <w:color w:val="231F20"/>
          <w:spacing w:val="3"/>
        </w:rPr>
        <w:t>26~</w:t>
      </w:r>
      <w:r>
        <w:rPr>
          <w:rFonts w:ascii="Times New Roman" w:hAnsi="Times New Roman" w:eastAsia="Times New Roman" w:cs="Times New Roman"/>
          <w:sz w:val="20"/>
          <w:szCs w:val="20"/>
          <w:color w:val="231F20"/>
        </w:rPr>
        <w:t xml:space="preserve">  </w:t>
      </w:r>
      <w:r>
        <w:rPr>
          <w:rFonts w:ascii="Times New Roman" w:hAnsi="Times New Roman" w:eastAsia="Times New Roman" w:cs="Times New Roman"/>
          <w:sz w:val="20"/>
          <w:szCs w:val="20"/>
          <w:color w:val="231F20"/>
        </w:rPr>
        <w:t>45</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rPr>
        <w:t>岁组</w:t>
      </w:r>
      <w:r>
        <w:rPr>
          <w:rFonts w:ascii="Microsoft YaHei" w:hAnsi="Microsoft YaHei" w:eastAsia="Microsoft YaHei" w:cs="Microsoft YaHei"/>
          <w:sz w:val="10"/>
          <w:szCs w:val="10"/>
          <w:color w:val="231F20"/>
          <w:position w:val="8"/>
        </w:rPr>
        <w:t>［</w:t>
      </w:r>
      <w:r>
        <w:rPr>
          <w:rFonts w:ascii="Times New Roman" w:hAnsi="Times New Roman" w:eastAsia="Times New Roman" w:cs="Times New Roman"/>
          <w:sz w:val="10"/>
          <w:szCs w:val="10"/>
          <w:color w:val="231F20"/>
          <w:position w:val="8"/>
        </w:rPr>
        <w:t>48</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。对</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rPr>
        <w:t>2009</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rPr>
        <w:t>年 </w:t>
      </w:r>
      <w:r>
        <w:rPr>
          <w:rFonts w:ascii="Times New Roman" w:hAnsi="Times New Roman" w:eastAsia="Times New Roman" w:cs="Times New Roman"/>
          <w:sz w:val="20"/>
          <w:szCs w:val="20"/>
          <w:color w:val="231F20"/>
        </w:rPr>
        <w:t>10</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rPr>
        <w:t>月至</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2017</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rPr>
        <w:t>年 </w:t>
      </w:r>
      <w:r>
        <w:rPr>
          <w:rFonts w:ascii="Times New Roman" w:hAnsi="Times New Roman" w:eastAsia="Times New Roman" w:cs="Times New Roman"/>
          <w:sz w:val="20"/>
          <w:szCs w:val="20"/>
          <w:color w:val="231F20"/>
        </w:rPr>
        <w:t>12</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rPr>
        <w:t>月美国疫  </w:t>
      </w:r>
      <w:r>
        <w:rPr>
          <w:rFonts w:ascii="Microsoft YaHei" w:hAnsi="Microsoft YaHei" w:eastAsia="Microsoft YaHei" w:cs="Microsoft YaHei"/>
          <w:sz w:val="20"/>
          <w:szCs w:val="20"/>
          <w:color w:val="231F20"/>
        </w:rPr>
        <w:t>苗 不</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rPr>
        <w:t>良 事 件</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告</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rPr>
        <w:t>系</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统（</w:t>
      </w:r>
      <w:r>
        <w:rPr>
          <w:rFonts w:ascii="Times New Roman" w:hAnsi="Times New Roman" w:eastAsia="Times New Roman" w:cs="Times New Roman"/>
          <w:sz w:val="20"/>
          <w:szCs w:val="20"/>
          <w:color w:val="231F20"/>
        </w:rPr>
        <w:t>vaccine</w:t>
      </w:r>
      <w:r>
        <w:rPr>
          <w:rFonts w:ascii="Times New Roman" w:hAnsi="Times New Roman" w:eastAsia="Times New Roman" w:cs="Times New Roman"/>
          <w:sz w:val="20"/>
          <w:szCs w:val="20"/>
          <w:color w:val="231F20"/>
          <w:spacing w:val="10"/>
        </w:rPr>
        <w:t xml:space="preserve">  </w:t>
      </w:r>
      <w:r>
        <w:rPr>
          <w:rFonts w:ascii="Times New Roman" w:hAnsi="Times New Roman" w:eastAsia="Times New Roman" w:cs="Times New Roman"/>
          <w:sz w:val="20"/>
          <w:szCs w:val="20"/>
          <w:color w:val="231F20"/>
        </w:rPr>
        <w:t>adverse</w:t>
      </w:r>
      <w:r>
        <w:rPr>
          <w:rFonts w:ascii="Times New Roman" w:hAnsi="Times New Roman" w:eastAsia="Times New Roman" w:cs="Times New Roman"/>
          <w:sz w:val="20"/>
          <w:szCs w:val="20"/>
          <w:color w:val="231F20"/>
          <w:spacing w:val="11"/>
        </w:rPr>
        <w:t xml:space="preserve">  </w:t>
      </w:r>
      <w:r>
        <w:rPr>
          <w:rFonts w:ascii="Times New Roman" w:hAnsi="Times New Roman" w:eastAsia="Times New Roman" w:cs="Times New Roman"/>
          <w:sz w:val="20"/>
          <w:szCs w:val="20"/>
          <w:color w:val="231F20"/>
        </w:rPr>
        <w:t>events  </w:t>
      </w:r>
      <w:r>
        <w:rPr>
          <w:rFonts w:ascii="Times New Roman" w:hAnsi="Times New Roman" w:eastAsia="Times New Roman" w:cs="Times New Roman"/>
          <w:sz w:val="20"/>
          <w:szCs w:val="20"/>
          <w:color w:val="231F20"/>
          <w:spacing w:val="-5"/>
        </w:rPr>
        <w:t>reporting</w:t>
      </w:r>
      <w:r>
        <w:rPr>
          <w:rFonts w:ascii="Times New Roman" w:hAnsi="Times New Roman" w:eastAsia="Times New Roman" w:cs="Times New Roman"/>
          <w:sz w:val="20"/>
          <w:szCs w:val="20"/>
          <w:color w:val="231F20"/>
          <w:spacing w:val="19"/>
          <w:w w:val="101"/>
        </w:rPr>
        <w:t xml:space="preserve"> </w:t>
      </w:r>
      <w:r>
        <w:rPr>
          <w:rFonts w:ascii="Times New Roman" w:hAnsi="Times New Roman" w:eastAsia="Times New Roman" w:cs="Times New Roman"/>
          <w:sz w:val="20"/>
          <w:szCs w:val="20"/>
          <w:color w:val="231F20"/>
          <w:spacing w:val="-5"/>
        </w:rPr>
        <w:t>system</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VAERS</w:t>
      </w:r>
      <w:r>
        <w:rPr>
          <w:rFonts w:ascii="Microsoft YaHei" w:hAnsi="Microsoft YaHei" w:eastAsia="Microsoft YaHei" w:cs="Microsoft YaHei"/>
          <w:sz w:val="20"/>
          <w:szCs w:val="20"/>
          <w:color w:val="231F20"/>
          <w:spacing w:val="-5"/>
        </w:rPr>
        <w:t>）报告的双价</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5"/>
        </w:rPr>
        <w:t>HPV</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5"/>
        </w:rPr>
        <w:t>疫苗（杆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状病毒表达</w:t>
      </w:r>
      <w:r>
        <w:rPr>
          <w:rFonts w:ascii="Microsoft YaHei" w:hAnsi="Microsoft YaHei" w:eastAsia="Microsoft YaHei" w:cs="Microsoft YaHei"/>
          <w:sz w:val="20"/>
          <w:szCs w:val="20"/>
          <w:color w:val="231F20"/>
          <w:spacing w:val="-22"/>
          <w:w w:val="62"/>
        </w:rPr>
        <w:t>）（</w:t>
      </w:r>
      <w:r>
        <w:rPr>
          <w:rFonts w:ascii="Microsoft YaHei" w:hAnsi="Microsoft YaHei" w:eastAsia="Microsoft YaHei" w:cs="Microsoft YaHei"/>
          <w:sz w:val="20"/>
          <w:szCs w:val="20"/>
          <w:color w:val="231F20"/>
          <w:spacing w:val="5"/>
        </w:rPr>
        <w:t>接种超过</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5"/>
        </w:rPr>
        <w:t>72</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5"/>
        </w:rPr>
        <w:t>万剂次）的</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5"/>
        </w:rPr>
        <w:t>情况进行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分析，收到的</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1"/>
        </w:rPr>
        <w:t>241</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
        </w:rPr>
        <w:t>例报告中，</w:t>
      </w:r>
      <w:r>
        <w:rPr>
          <w:rFonts w:ascii="Times New Roman" w:hAnsi="Times New Roman" w:eastAsia="Times New Roman" w:cs="Times New Roman"/>
          <w:sz w:val="20"/>
          <w:szCs w:val="20"/>
          <w:color w:val="231F20"/>
          <w:spacing w:val="1"/>
        </w:rPr>
        <w:t>95.9% </w:t>
      </w:r>
      <w:r>
        <w:rPr>
          <w:rFonts w:ascii="Microsoft YaHei" w:hAnsi="Microsoft YaHei" w:eastAsia="Microsoft YaHei" w:cs="Microsoft YaHei"/>
          <w:sz w:val="20"/>
          <w:szCs w:val="20"/>
          <w:color w:val="231F20"/>
          <w:spacing w:val="1"/>
        </w:rPr>
        <w:t>为非严重病例，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发生率约 </w:t>
      </w:r>
      <w:r>
        <w:rPr>
          <w:rFonts w:ascii="Times New Roman" w:hAnsi="Times New Roman" w:eastAsia="Times New Roman" w:cs="Times New Roman"/>
          <w:sz w:val="20"/>
          <w:szCs w:val="20"/>
          <w:color w:val="231F20"/>
          <w:spacing w:val="6"/>
        </w:rPr>
        <w:t>3/</w:t>
      </w:r>
      <w:r>
        <w:rPr>
          <w:rFonts w:ascii="Microsoft YaHei" w:hAnsi="Microsoft YaHei" w:eastAsia="Microsoft YaHei" w:cs="Microsoft YaHei"/>
          <w:sz w:val="20"/>
          <w:szCs w:val="20"/>
          <w:color w:val="231F20"/>
          <w:spacing w:val="6"/>
        </w:rPr>
        <w:t>万剂次</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w:t>
      </w:r>
      <w:r>
        <w:rPr>
          <w:rFonts w:ascii="Times New Roman" w:hAnsi="Times New Roman" w:eastAsia="Times New Roman" w:cs="Times New Roman"/>
          <w:sz w:val="20"/>
          <w:szCs w:val="20"/>
          <w:color w:val="231F20"/>
          <w:spacing w:val="6"/>
        </w:rPr>
        <w:t>4.</w:t>
      </w:r>
      <w:r>
        <w:rPr>
          <w:rFonts w:ascii="Times New Roman" w:hAnsi="Times New Roman" w:eastAsia="Times New Roman" w:cs="Times New Roman"/>
          <w:sz w:val="20"/>
          <w:szCs w:val="20"/>
          <w:color w:val="231F20"/>
          <w:spacing w:val="-27"/>
        </w:rPr>
        <w:t xml:space="preserve"> </w:t>
      </w:r>
      <w:r>
        <w:rPr>
          <w:rFonts w:ascii="Times New Roman" w:hAnsi="Times New Roman" w:eastAsia="Times New Roman" w:cs="Times New Roman"/>
          <w:sz w:val="20"/>
          <w:szCs w:val="20"/>
          <w:color w:val="231F20"/>
          <w:spacing w:val="6"/>
        </w:rPr>
        <w:t>1% </w:t>
      </w:r>
      <w:r>
        <w:rPr>
          <w:rFonts w:ascii="Microsoft YaHei" w:hAnsi="Microsoft YaHei" w:eastAsia="Microsoft YaHei" w:cs="Microsoft YaHei"/>
          <w:sz w:val="20"/>
          <w:szCs w:val="20"/>
          <w:color w:val="231F20"/>
          <w:spacing w:val="6"/>
        </w:rPr>
        <w:t>为严重病例</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6"/>
        </w:rPr>
        <w:t>，发生率为</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4"/>
        </w:rPr>
        <w:t>0.</w:t>
      </w:r>
      <w:r>
        <w:rPr>
          <w:rFonts w:ascii="Times New Roman" w:hAnsi="Times New Roman" w:eastAsia="Times New Roman" w:cs="Times New Roman"/>
          <w:sz w:val="20"/>
          <w:szCs w:val="20"/>
          <w:color w:val="231F20"/>
          <w:spacing w:val="-14"/>
        </w:rPr>
        <w:t xml:space="preserve"> </w:t>
      </w:r>
      <w:r>
        <w:rPr>
          <w:rFonts w:ascii="Times New Roman" w:hAnsi="Times New Roman" w:eastAsia="Times New Roman" w:cs="Times New Roman"/>
          <w:sz w:val="20"/>
          <w:szCs w:val="20"/>
          <w:color w:val="231F20"/>
          <w:spacing w:val="-4"/>
        </w:rPr>
        <w:t>14/</w:t>
      </w:r>
      <w:r>
        <w:rPr>
          <w:rFonts w:ascii="Microsoft YaHei" w:hAnsi="Microsoft YaHei" w:eastAsia="Microsoft YaHei" w:cs="Microsoft YaHei"/>
          <w:sz w:val="20"/>
          <w:szCs w:val="20"/>
          <w:color w:val="231F20"/>
          <w:spacing w:val="-4"/>
        </w:rPr>
        <w:t>万剂次；按年龄分组，</w:t>
      </w:r>
      <w:r>
        <w:rPr>
          <w:rFonts w:ascii="Times New Roman" w:hAnsi="Times New Roman" w:eastAsia="Times New Roman" w:cs="Times New Roman"/>
          <w:sz w:val="20"/>
          <w:szCs w:val="20"/>
          <w:color w:val="231F20"/>
          <w:spacing w:val="-4"/>
        </w:rPr>
        <w:t>50.6%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24"/>
        </w:rPr>
        <w:t xml:space="preserve"> </w:t>
      </w:r>
      <w:r>
        <w:rPr>
          <w:rFonts w:ascii="Times New Roman" w:hAnsi="Times New Roman" w:eastAsia="Times New Roman" w:cs="Times New Roman"/>
          <w:sz w:val="20"/>
          <w:szCs w:val="20"/>
          <w:color w:val="231F20"/>
          <w:spacing w:val="-4"/>
        </w:rPr>
        <w:t>AR</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4"/>
        </w:rPr>
        <w:t>报告为 </w:t>
      </w:r>
      <w:r>
        <w:rPr>
          <w:rFonts w:ascii="Times New Roman" w:hAnsi="Times New Roman" w:eastAsia="Times New Roman" w:cs="Times New Roman"/>
          <w:sz w:val="20"/>
          <w:szCs w:val="20"/>
          <w:color w:val="231F20"/>
          <w:spacing w:val="-4"/>
        </w:rPr>
        <w:t>18</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以下儿童及青少年，</w:t>
      </w:r>
      <w:r>
        <w:rPr>
          <w:rFonts w:ascii="Times New Roman" w:hAnsi="Times New Roman" w:eastAsia="Times New Roman" w:cs="Times New Roman"/>
          <w:sz w:val="20"/>
          <w:szCs w:val="20"/>
          <w:color w:val="231F20"/>
          <w:spacing w:val="-2"/>
        </w:rPr>
        <w:t>10.8%</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2"/>
        </w:rPr>
        <w:t>为 </w:t>
      </w:r>
      <w:r>
        <w:rPr>
          <w:rFonts w:ascii="Times New Roman" w:hAnsi="Times New Roman" w:eastAsia="Times New Roman" w:cs="Times New Roman"/>
          <w:sz w:val="20"/>
          <w:szCs w:val="20"/>
          <w:color w:val="231F20"/>
          <w:spacing w:val="-2"/>
        </w:rPr>
        <w:t>18~25</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2"/>
        </w:rPr>
        <w:t>岁年龄组，</w:t>
      </w:r>
      <w:r>
        <w:rPr>
          <w:rFonts w:ascii="Times New Roman" w:hAnsi="Times New Roman" w:eastAsia="Times New Roman" w:cs="Times New Roman"/>
          <w:sz w:val="20"/>
          <w:szCs w:val="20"/>
          <w:color w:val="231F20"/>
          <w:spacing w:val="-2"/>
        </w:rPr>
        <w:t>2.9%</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1"/>
        </w:rPr>
        <w:t>为</w:t>
      </w:r>
      <w:r>
        <w:rPr>
          <w:rFonts w:ascii="Microsoft YaHei" w:hAnsi="Microsoft YaHei" w:eastAsia="Microsoft YaHei" w:cs="Microsoft YaHei"/>
          <w:sz w:val="20"/>
          <w:szCs w:val="20"/>
          <w:color w:val="231F20"/>
          <w:spacing w:val="-1"/>
        </w:rPr>
        <w:t xml:space="preserve"> </w:t>
      </w:r>
      <w:r>
        <w:rPr>
          <w:rFonts w:ascii="Times New Roman" w:hAnsi="Times New Roman" w:eastAsia="Times New Roman" w:cs="Times New Roman"/>
          <w:sz w:val="20"/>
          <w:szCs w:val="20"/>
          <w:color w:val="231F20"/>
          <w:spacing w:val="1"/>
        </w:rPr>
        <w:t>25</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岁以上人群，另有</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1"/>
        </w:rPr>
        <w:t>35.7%</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1"/>
        </w:rPr>
        <w:t>年龄不明确；最常见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的</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2"/>
        </w:rPr>
        <w:t>AR </w:t>
      </w:r>
      <w:r>
        <w:rPr>
          <w:rFonts w:ascii="Microsoft YaHei" w:hAnsi="Microsoft YaHei" w:eastAsia="Microsoft YaHei" w:cs="Microsoft YaHei"/>
          <w:sz w:val="20"/>
          <w:szCs w:val="20"/>
          <w:color w:val="231F20"/>
          <w:spacing w:val="-2"/>
        </w:rPr>
        <w:t>为头晕、头痛、恶心和注射部位反应；未报告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position w:val="-1"/>
        </w:rPr>
        <w:t>其他安全性事件</w:t>
      </w:r>
      <w:r>
        <w:rPr>
          <w:rFonts w:ascii="Microsoft YaHei" w:hAnsi="Microsoft YaHei" w:eastAsia="Microsoft YaHei" w:cs="Microsoft YaHei"/>
          <w:sz w:val="10"/>
          <w:szCs w:val="10"/>
          <w:color w:val="231F20"/>
          <w:position w:val="7"/>
        </w:rPr>
        <w:t>［</w:t>
      </w:r>
      <w:r>
        <w:rPr>
          <w:rFonts w:ascii="Times New Roman" w:hAnsi="Times New Roman" w:eastAsia="Times New Roman" w:cs="Times New Roman"/>
          <w:sz w:val="10"/>
          <w:szCs w:val="10"/>
          <w:color w:val="231F20"/>
          <w:position w:val="7"/>
        </w:rPr>
        <w:t>61</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p>
    <w:p>
      <w:pPr>
        <w:ind w:left="908"/>
        <w:spacing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4.</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双价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1"/>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1"/>
        </w:rPr>
        <w:t>疫苗（大肠杆菌表达）</w:t>
      </w:r>
    </w:p>
    <w:p>
      <w:pPr>
        <w:ind w:left="489" w:right="390" w:firstLine="422"/>
        <w:spacing w:before="26" w:line="21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231F20"/>
          <w:spacing w:val="12"/>
        </w:rPr>
        <w:t>979</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2"/>
        </w:rPr>
        <w:t>名</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spacing w:val="12"/>
        </w:rPr>
        <w:t>9~26</w:t>
      </w:r>
      <w:r>
        <w:rPr>
          <w:rFonts w:ascii="Times New Roman" w:hAnsi="Times New Roman" w:eastAsia="Times New Roman" w:cs="Times New Roman"/>
          <w:sz w:val="20"/>
          <w:szCs w:val="20"/>
          <w:color w:val="231F20"/>
          <w:spacing w:val="-6"/>
        </w:rPr>
        <w:t xml:space="preserve"> </w:t>
      </w:r>
      <w:r>
        <w:rPr>
          <w:rFonts w:ascii="Microsoft YaHei" w:hAnsi="Microsoft YaHei" w:eastAsia="Microsoft YaHei" w:cs="Microsoft YaHei"/>
          <w:sz w:val="20"/>
          <w:szCs w:val="20"/>
          <w:color w:val="231F20"/>
          <w:spacing w:val="12"/>
        </w:rPr>
        <w:t>岁中国女性进行的免疫桥接试验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表明，双价</w:t>
      </w:r>
      <w:r>
        <w:rPr>
          <w:rFonts w:ascii="Microsoft YaHei" w:hAnsi="Microsoft YaHei" w:eastAsia="Microsoft YaHei" w:cs="Microsoft YaHei"/>
          <w:sz w:val="20"/>
          <w:szCs w:val="20"/>
          <w:color w:val="231F20"/>
          <w:spacing w:val="-13"/>
        </w:rPr>
        <w:t xml:space="preserve"> </w:t>
      </w:r>
      <w:r>
        <w:rPr>
          <w:rFonts w:ascii="Times New Roman" w:hAnsi="Times New Roman" w:eastAsia="Times New Roman" w:cs="Times New Roman"/>
          <w:sz w:val="20"/>
          <w:szCs w:val="20"/>
          <w:color w:val="231F20"/>
          <w:spacing w:val="-4"/>
        </w:rPr>
        <w:t>HPV</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4"/>
        </w:rPr>
        <w:t>疫苗（大肠杆菌表达）接种</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4"/>
        </w:rPr>
        <w:t>7</w:t>
      </w:r>
      <w:r>
        <w:rPr>
          <w:rFonts w:ascii="Times New Roman" w:hAnsi="Times New Roman" w:eastAsia="Times New Roman" w:cs="Times New Roman"/>
          <w:sz w:val="20"/>
          <w:szCs w:val="20"/>
          <w:color w:val="231F20"/>
          <w:spacing w:val="15"/>
          <w:w w:val="101"/>
        </w:rPr>
        <w:t xml:space="preserve"> </w:t>
      </w:r>
      <w:r>
        <w:rPr>
          <w:rFonts w:ascii="Times New Roman" w:hAnsi="Times New Roman" w:eastAsia="Times New Roman" w:cs="Times New Roman"/>
          <w:sz w:val="20"/>
          <w:szCs w:val="20"/>
          <w:color w:val="231F20"/>
          <w:spacing w:val="-4"/>
        </w:rPr>
        <w:t>d</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后征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集性</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4"/>
        </w:rPr>
        <w:t>AR</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4"/>
        </w:rPr>
        <w:t>发生率为</w:t>
      </w:r>
      <w:r>
        <w:rPr>
          <w:rFonts w:ascii="Microsoft YaHei" w:hAnsi="Microsoft YaHei" w:eastAsia="Microsoft YaHei" w:cs="Microsoft YaHei"/>
          <w:sz w:val="20"/>
          <w:szCs w:val="20"/>
          <w:color w:val="231F20"/>
          <w:spacing w:val="-22"/>
        </w:rPr>
        <w:t xml:space="preserve"> </w:t>
      </w:r>
      <w:r>
        <w:rPr>
          <w:rFonts w:ascii="Times New Roman" w:hAnsi="Times New Roman" w:eastAsia="Times New Roman" w:cs="Times New Roman"/>
          <w:sz w:val="20"/>
          <w:szCs w:val="20"/>
          <w:color w:val="231F20"/>
          <w:spacing w:val="-4"/>
        </w:rPr>
        <w:t>57.6%</w:t>
      </w:r>
      <w:r>
        <w:rPr>
          <w:rFonts w:ascii="Microsoft YaHei" w:hAnsi="Microsoft YaHei" w:eastAsia="Microsoft YaHei" w:cs="Microsoft YaHei"/>
          <w:sz w:val="20"/>
          <w:szCs w:val="20"/>
          <w:color w:val="231F20"/>
          <w:spacing w:val="-4"/>
        </w:rPr>
        <w:t>，全身</w:t>
      </w:r>
      <w:r>
        <w:rPr>
          <w:rFonts w:ascii="Microsoft YaHei" w:hAnsi="Microsoft YaHei" w:eastAsia="Microsoft YaHei" w:cs="Microsoft YaHei"/>
          <w:sz w:val="20"/>
          <w:szCs w:val="20"/>
          <w:color w:val="231F20"/>
          <w:spacing w:val="-24"/>
        </w:rPr>
        <w:t xml:space="preserve"> </w:t>
      </w:r>
      <w:r>
        <w:rPr>
          <w:rFonts w:ascii="Times New Roman" w:hAnsi="Times New Roman" w:eastAsia="Times New Roman" w:cs="Times New Roman"/>
          <w:sz w:val="20"/>
          <w:szCs w:val="20"/>
          <w:color w:val="231F20"/>
          <w:spacing w:val="-4"/>
        </w:rPr>
        <w:t>AR</w:t>
      </w:r>
      <w:r>
        <w:rPr>
          <w:rFonts w:ascii="Times New Roman" w:hAnsi="Times New Roman" w:eastAsia="Times New Roman" w:cs="Times New Roman"/>
          <w:sz w:val="20"/>
          <w:szCs w:val="20"/>
          <w:color w:val="231F20"/>
          <w:spacing w:val="-15"/>
        </w:rPr>
        <w:t xml:space="preserve"> </w:t>
      </w:r>
      <w:r>
        <w:rPr>
          <w:rFonts w:ascii="Microsoft YaHei" w:hAnsi="Microsoft YaHei" w:eastAsia="Microsoft YaHei" w:cs="Microsoft YaHei"/>
          <w:sz w:val="20"/>
          <w:szCs w:val="20"/>
          <w:color w:val="231F20"/>
          <w:spacing w:val="-4"/>
        </w:rPr>
        <w:t>发生率</w:t>
      </w:r>
      <w:r>
        <w:rPr>
          <w:rFonts w:ascii="Microsoft YaHei" w:hAnsi="Microsoft YaHei" w:eastAsia="Microsoft YaHei" w:cs="Microsoft YaHei"/>
          <w:sz w:val="20"/>
          <w:szCs w:val="20"/>
          <w:color w:val="231F20"/>
          <w:spacing w:val="-26"/>
        </w:rPr>
        <w:t xml:space="preserve"> </w:t>
      </w:r>
      <w:r>
        <w:rPr>
          <w:rFonts w:ascii="Times New Roman" w:hAnsi="Times New Roman" w:eastAsia="Times New Roman" w:cs="Times New Roman"/>
          <w:sz w:val="20"/>
          <w:szCs w:val="20"/>
          <w:color w:val="231F20"/>
          <w:spacing w:val="-4"/>
        </w:rPr>
        <w:t>43.</w:t>
      </w:r>
      <w:r>
        <w:rPr>
          <w:rFonts w:ascii="Times New Roman" w:hAnsi="Times New Roman" w:eastAsia="Times New Roman" w:cs="Times New Roman"/>
          <w:sz w:val="20"/>
          <w:szCs w:val="20"/>
          <w:color w:val="231F20"/>
          <w:spacing w:val="-26"/>
        </w:rPr>
        <w:t xml:space="preserve"> </w:t>
      </w:r>
      <w:r>
        <w:rPr>
          <w:rFonts w:ascii="Times New Roman" w:hAnsi="Times New Roman" w:eastAsia="Times New Roman" w:cs="Times New Roman"/>
          <w:sz w:val="20"/>
          <w:szCs w:val="20"/>
          <w:color w:val="231F20"/>
          <w:spacing w:val="-4"/>
        </w:rPr>
        <w:t>1%</w:t>
      </w:r>
      <w:r>
        <w:rPr>
          <w:rFonts w:ascii="Microsoft YaHei" w:hAnsi="Microsoft YaHei" w:eastAsia="Microsoft YaHei" w:cs="Microsoft YaHei"/>
          <w:sz w:val="20"/>
          <w:szCs w:val="20"/>
          <w:color w:val="231F20"/>
          <w:spacing w:val="-4"/>
        </w:rPr>
        <w:t>，局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部</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rPr>
        <w:t>发生率为</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rPr>
        <w:t>29.8%</w:t>
      </w:r>
      <w:r>
        <w:rPr>
          <w:rFonts w:ascii="Microsoft YaHei" w:hAnsi="Microsoft YaHei" w:eastAsia="Microsoft YaHei" w:cs="Microsoft YaHei"/>
          <w:sz w:val="20"/>
          <w:szCs w:val="20"/>
          <w:color w:val="231F20"/>
        </w:rPr>
        <w:t>，以轻度至中度为主；非征集 </w:t>
      </w:r>
      <w:r>
        <w:rPr>
          <w:rFonts w:ascii="Microsoft YaHei" w:hAnsi="Microsoft YaHei" w:eastAsia="Microsoft YaHei" w:cs="Microsoft YaHei"/>
          <w:sz w:val="20"/>
          <w:szCs w:val="20"/>
          <w:color w:val="231F20"/>
          <w:spacing w:val="1"/>
        </w:rPr>
        <w:t>性</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1"/>
        </w:rPr>
        <w:t>发生率为</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1"/>
        </w:rPr>
        <w:t>47%</w:t>
      </w:r>
      <w:r>
        <w:rPr>
          <w:rFonts w:ascii="Microsoft YaHei" w:hAnsi="Microsoft YaHei" w:eastAsia="Microsoft YaHei" w:cs="Microsoft YaHei"/>
          <w:sz w:val="20"/>
          <w:szCs w:val="20"/>
          <w:color w:val="231F20"/>
          <w:spacing w:val="1"/>
        </w:rPr>
        <w:t>，其中</w:t>
      </w:r>
      <w:r>
        <w:rPr>
          <w:rFonts w:ascii="Times New Roman" w:hAnsi="Times New Roman" w:eastAsia="Times New Roman" w:cs="Times New Roman"/>
          <w:sz w:val="20"/>
          <w:szCs w:val="20"/>
          <w:color w:val="231F20"/>
          <w:spacing w:val="1"/>
        </w:rPr>
        <w:t>≥3 </w:t>
      </w:r>
      <w:r>
        <w:rPr>
          <w:rFonts w:ascii="Microsoft YaHei" w:hAnsi="Microsoft YaHei" w:eastAsia="Microsoft YaHei" w:cs="Microsoft YaHei"/>
          <w:sz w:val="20"/>
          <w:szCs w:val="20"/>
          <w:color w:val="231F20"/>
          <w:spacing w:val="1"/>
        </w:rPr>
        <w:t>级的事件占</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1"/>
        </w:rPr>
        <w:t>0.4%</w:t>
      </w:r>
      <w:r>
        <w:rPr>
          <w:rFonts w:ascii="Microsoft YaHei" w:hAnsi="Microsoft YaHei" w:eastAsia="Microsoft YaHei" w:cs="Microsoft YaHei"/>
          <w:sz w:val="20"/>
          <w:szCs w:val="20"/>
          <w:color w:val="231F20"/>
          <w:spacing w:val="1"/>
        </w:rPr>
        <w:t>，最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常见</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spacing w:val="-2"/>
        </w:rPr>
        <w:t>AR </w:t>
      </w:r>
      <w:r>
        <w:rPr>
          <w:rFonts w:ascii="Microsoft YaHei" w:hAnsi="Microsoft YaHei" w:eastAsia="Microsoft YaHei" w:cs="Microsoft YaHei"/>
          <w:sz w:val="20"/>
          <w:szCs w:val="20"/>
          <w:color w:val="231F20"/>
          <w:spacing w:val="-2"/>
        </w:rPr>
        <w:t>为疼痛、发热和咳嗽；接种</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2</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剂或</w:t>
      </w:r>
      <w:r>
        <w:rPr>
          <w:rFonts w:ascii="Microsoft YaHei" w:hAnsi="Microsoft YaHei" w:eastAsia="Microsoft YaHei" w:cs="Microsoft YaHei"/>
          <w:sz w:val="20"/>
          <w:szCs w:val="20"/>
          <w:color w:val="231F20"/>
          <w:spacing w:val="-17"/>
        </w:rPr>
        <w:t xml:space="preserve"> </w:t>
      </w:r>
      <w:r>
        <w:rPr>
          <w:rFonts w:ascii="Times New Roman" w:hAnsi="Times New Roman" w:eastAsia="Times New Roman" w:cs="Times New Roman"/>
          <w:sz w:val="20"/>
          <w:szCs w:val="20"/>
          <w:color w:val="231F20"/>
          <w:spacing w:val="-2"/>
        </w:rPr>
        <w:t>3</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2"/>
        </w:rPr>
        <w:t>剂的</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9~</w:t>
      </w:r>
    </w:p>
    <w:p>
      <w:pPr>
        <w:ind w:left="490" w:right="392" w:firstLine="18"/>
        <w:spacing w:before="19" w:line="211"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1"/>
        </w:rPr>
        <w:t>14</w:t>
      </w:r>
      <w:r>
        <w:rPr>
          <w:rFonts w:ascii="Times New Roman" w:hAnsi="Times New Roman" w:eastAsia="Times New Roman" w:cs="Times New Roman"/>
          <w:sz w:val="20"/>
          <w:szCs w:val="20"/>
          <w:color w:val="231F20"/>
          <w:spacing w:val="3"/>
        </w:rPr>
        <w:t xml:space="preserve"> </w:t>
      </w:r>
      <w:r>
        <w:rPr>
          <w:rFonts w:ascii="Microsoft YaHei" w:hAnsi="Microsoft YaHei" w:eastAsia="Microsoft YaHei" w:cs="Microsoft YaHei"/>
          <w:sz w:val="20"/>
          <w:szCs w:val="20"/>
          <w:color w:val="231F20"/>
          <w:spacing w:val="-1"/>
        </w:rPr>
        <w:t>岁、接种</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3</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
        </w:rPr>
        <w:t>剂的</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1"/>
        </w:rPr>
        <w:t>9~</w:t>
      </w:r>
      <w:r>
        <w:rPr>
          <w:rFonts w:ascii="Times New Roman" w:hAnsi="Times New Roman" w:eastAsia="Times New Roman" w:cs="Times New Roman"/>
          <w:sz w:val="20"/>
          <w:szCs w:val="20"/>
          <w:color w:val="231F20"/>
          <w:spacing w:val="-24"/>
        </w:rPr>
        <w:t xml:space="preserve"> </w:t>
      </w:r>
      <w:r>
        <w:rPr>
          <w:rFonts w:ascii="Times New Roman" w:hAnsi="Times New Roman" w:eastAsia="Times New Roman" w:cs="Times New Roman"/>
          <w:sz w:val="20"/>
          <w:szCs w:val="20"/>
          <w:color w:val="231F20"/>
          <w:spacing w:val="-1"/>
        </w:rPr>
        <w:t>17</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
        </w:rPr>
        <w:t>岁以及接种</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
        </w:rPr>
        <w:t>3</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
        </w:rPr>
        <w:t>剂的 </w:t>
      </w:r>
      <w:r>
        <w:rPr>
          <w:rFonts w:ascii="Times New Roman" w:hAnsi="Times New Roman" w:eastAsia="Times New Roman" w:cs="Times New Roman"/>
          <w:sz w:val="20"/>
          <w:szCs w:val="20"/>
          <w:color w:val="231F20"/>
          <w:spacing w:val="-1"/>
        </w:rPr>
        <w:t>18~26</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年龄组</w:t>
      </w:r>
      <w:r>
        <w:rPr>
          <w:rFonts w:ascii="Microsoft YaHei" w:hAnsi="Microsoft YaHei" w:eastAsia="Microsoft YaHei" w:cs="Microsoft YaHei"/>
          <w:sz w:val="20"/>
          <w:szCs w:val="20"/>
          <w:color w:val="231F20"/>
          <w:spacing w:val="-14"/>
        </w:rPr>
        <w:t xml:space="preserve"> </w:t>
      </w:r>
      <w:r>
        <w:rPr>
          <w:rFonts w:ascii="Times New Roman" w:hAnsi="Times New Roman" w:eastAsia="Times New Roman" w:cs="Times New Roman"/>
          <w:sz w:val="20"/>
          <w:szCs w:val="20"/>
          <w:color w:val="231F20"/>
        </w:rPr>
        <w:t>AR</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
        </w:rPr>
        <w:t>发生率相当</w:t>
      </w:r>
      <w:r>
        <w:rPr>
          <w:rFonts w:ascii="Microsoft YaHei" w:hAnsi="Microsoft YaHei" w:eastAsia="Microsoft YaHei" w:cs="Microsoft YaHei"/>
          <w:sz w:val="10"/>
          <w:szCs w:val="10"/>
          <w:color w:val="231F20"/>
          <w:spacing w:val="1"/>
          <w:position w:val="8"/>
        </w:rPr>
        <w:t>［</w:t>
      </w:r>
      <w:r>
        <w:rPr>
          <w:rFonts w:ascii="Times New Roman" w:hAnsi="Times New Roman" w:eastAsia="Times New Roman" w:cs="Times New Roman"/>
          <w:sz w:val="10"/>
          <w:szCs w:val="10"/>
          <w:color w:val="231F20"/>
          <w:spacing w:val="1"/>
          <w:position w:val="8"/>
        </w:rPr>
        <w:t>53</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。延展研究显示，</w:t>
      </w:r>
      <w:r>
        <w:rPr>
          <w:rFonts w:ascii="Times New Roman" w:hAnsi="Times New Roman" w:eastAsia="Times New Roman" w:cs="Times New Roman"/>
          <w:sz w:val="20"/>
          <w:szCs w:val="20"/>
          <w:color w:val="231F20"/>
          <w:spacing w:val="1"/>
        </w:rPr>
        <w:t>19</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
        </w:rPr>
        <w:t>名受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种者中在接种后</w:t>
      </w:r>
      <w:r>
        <w:rPr>
          <w:rFonts w:ascii="Microsoft YaHei" w:hAnsi="Microsoft YaHei" w:eastAsia="Microsoft YaHei" w:cs="Microsoft YaHei"/>
          <w:sz w:val="20"/>
          <w:szCs w:val="20"/>
          <w:color w:val="231F20"/>
          <w:spacing w:val="-10"/>
        </w:rPr>
        <w:t xml:space="preserve"> </w:t>
      </w:r>
      <w:r>
        <w:rPr>
          <w:rFonts w:ascii="Times New Roman" w:hAnsi="Times New Roman" w:eastAsia="Times New Roman" w:cs="Times New Roman"/>
          <w:sz w:val="20"/>
          <w:szCs w:val="20"/>
          <w:color w:val="231F20"/>
          <w:spacing w:val="6"/>
        </w:rPr>
        <w:t>30</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6"/>
        </w:rPr>
        <w:t>个月内报告</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spacing w:val="6"/>
        </w:rPr>
        <w:t>20</w:t>
      </w:r>
      <w:r>
        <w:rPr>
          <w:rFonts w:ascii="Times New Roman" w:hAnsi="Times New Roman" w:eastAsia="Times New Roman" w:cs="Times New Roman"/>
          <w:sz w:val="20"/>
          <w:szCs w:val="20"/>
          <w:color w:val="231F20"/>
          <w:spacing w:val="-8"/>
        </w:rPr>
        <w:t xml:space="preserve"> </w:t>
      </w:r>
      <w:r>
        <w:rPr>
          <w:rFonts w:ascii="Microsoft YaHei" w:hAnsi="Microsoft YaHei" w:eastAsia="Microsoft YaHei" w:cs="Microsoft YaHei"/>
          <w:sz w:val="20"/>
          <w:szCs w:val="20"/>
          <w:color w:val="231F20"/>
          <w:spacing w:val="6"/>
        </w:rPr>
        <w:t>例</w:t>
      </w:r>
      <w:r>
        <w:rPr>
          <w:rFonts w:ascii="Microsoft YaHei" w:hAnsi="Microsoft YaHei" w:eastAsia="Microsoft YaHei" w:cs="Microsoft YaHei"/>
          <w:sz w:val="20"/>
          <w:szCs w:val="20"/>
          <w:color w:val="231F20"/>
          <w:spacing w:val="-12"/>
        </w:rPr>
        <w:t xml:space="preserve"> </w:t>
      </w:r>
      <w:r>
        <w:rPr>
          <w:rFonts w:ascii="Times New Roman" w:hAnsi="Times New Roman" w:eastAsia="Times New Roman" w:cs="Times New Roman"/>
          <w:sz w:val="20"/>
          <w:szCs w:val="20"/>
          <w:color w:val="231F20"/>
        </w:rPr>
        <w:t>SAE</w:t>
      </w:r>
      <w:r>
        <w:rPr>
          <w:rFonts w:ascii="Microsoft YaHei" w:hAnsi="Microsoft YaHei" w:eastAsia="Microsoft YaHei" w:cs="Microsoft YaHei"/>
          <w:sz w:val="20"/>
          <w:szCs w:val="20"/>
          <w:color w:val="231F20"/>
          <w:spacing w:val="6"/>
        </w:rPr>
        <w:t>，均与疫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苗接种无关</w:t>
      </w:r>
      <w:r>
        <w:rPr>
          <w:rFonts w:ascii="Microsoft YaHei" w:hAnsi="Microsoft YaHei" w:eastAsia="Microsoft YaHei" w:cs="Microsoft YaHei"/>
          <w:sz w:val="10"/>
          <w:szCs w:val="10"/>
          <w:color w:val="231F20"/>
          <w:spacing w:val="7"/>
          <w:position w:val="8"/>
        </w:rPr>
        <w:t>［</w:t>
      </w:r>
      <w:r>
        <w:rPr>
          <w:rFonts w:ascii="Times New Roman" w:hAnsi="Times New Roman" w:eastAsia="Times New Roman" w:cs="Times New Roman"/>
          <w:sz w:val="10"/>
          <w:szCs w:val="10"/>
          <w:color w:val="231F20"/>
          <w:spacing w:val="7"/>
          <w:position w:val="8"/>
        </w:rPr>
        <w:t>62</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7"/>
        </w:rPr>
        <w:t>目前尚无该疫苗上市后安全性监</w:t>
      </w:r>
    </w:p>
    <w:p>
      <w:pPr>
        <w:ind w:left="490"/>
        <w:spacing w:before="55" w:line="181" w:lineRule="auto"/>
        <w:rPr>
          <w:rFonts w:ascii="Microsoft YaHei" w:hAnsi="Microsoft YaHei" w:eastAsia="Microsoft YaHei" w:cs="Microsoft YaHei"/>
          <w:sz w:val="20"/>
          <w:szCs w:val="20"/>
        </w:rPr>
      </w:pPr>
      <w:r>
        <w:drawing>
          <wp:anchor distT="0" distB="0" distL="0" distR="0" simplePos="0" relativeHeight="251678720" behindDoc="1" locked="0" layoutInCell="1" allowOverlap="1">
            <wp:simplePos x="0" y="0"/>
            <wp:positionH relativeFrom="column">
              <wp:posOffset>0</wp:posOffset>
            </wp:positionH>
            <wp:positionV relativeFrom="paragraph">
              <wp:posOffset>109986</wp:posOffset>
            </wp:positionV>
            <wp:extent cx="2805668" cy="304216"/>
            <wp:effectExtent l="0" t="0" r="0" b="0"/>
            <wp:wrapNone/>
            <wp:docPr id="14" name="IM 14"/>
            <wp:cNvGraphicFramePr/>
            <a:graphic>
              <a:graphicData uri="http://schemas.openxmlformats.org/drawingml/2006/picture">
                <pic:pic>
                  <pic:nvPicPr>
                    <pic:cNvPr id="14" name="IM 14"/>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6"/>
        </w:rPr>
        <w:t>测数据报道。</w:t>
      </w:r>
    </w:p>
    <w:p>
      <w:pPr>
        <w:spacing w:line="14" w:lineRule="auto"/>
        <w:rPr>
          <w:rFonts w:ascii="Arial"/>
          <w:sz w:val="2"/>
        </w:rPr>
      </w:pPr>
      <w:r>
        <w:rPr>
          <w:rFonts w:ascii="Arial" w:hAnsi="Arial" w:eastAsia="Arial" w:cs="Arial"/>
          <w:sz w:val="2"/>
          <w:szCs w:val="2"/>
        </w:rPr>
        <w:br w:type="column"/>
      </w:r>
    </w:p>
    <w:p>
      <w:pPr>
        <w:ind w:left="505"/>
        <w:spacing w:before="46" w:line="205"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spacing w:val="-2"/>
        </w:rPr>
        <w:t>5.</w:t>
      </w:r>
      <w:r>
        <w:rPr>
          <w:rFonts w:ascii="Times New Roman" w:hAnsi="Times New Roman" w:eastAsia="Times New Roman" w:cs="Times New Roman"/>
          <w:sz w:val="20"/>
          <w:szCs w:val="20"/>
          <w:color w:val="231F20"/>
          <w:spacing w:val="-1"/>
        </w:rPr>
        <w:t xml:space="preserve"> </w:t>
      </w:r>
      <w:r>
        <w:rPr>
          <w:rFonts w:ascii="Microsoft YaHei" w:hAnsi="Microsoft YaHei" w:eastAsia="Microsoft YaHei" w:cs="Microsoft YaHei"/>
          <w:sz w:val="20"/>
          <w:szCs w:val="20"/>
          <w:color w:val="231F20"/>
          <w:spacing w:val="-2"/>
        </w:rPr>
        <w:t>双价</w:t>
      </w:r>
      <w:r>
        <w:rPr>
          <w:rFonts w:ascii="Microsoft YaHei" w:hAnsi="Microsoft YaHei" w:eastAsia="Microsoft YaHei" w:cs="Microsoft YaHei"/>
          <w:sz w:val="20"/>
          <w:szCs w:val="20"/>
          <w:color w:val="231F20"/>
          <w:spacing w:val="-20"/>
        </w:rPr>
        <w:t xml:space="preserve"> </w:t>
      </w:r>
      <w:r>
        <w:rPr>
          <w:rFonts w:ascii="Times New Roman" w:hAnsi="Times New Roman" w:eastAsia="Times New Roman" w:cs="Times New Roman"/>
          <w:sz w:val="20"/>
          <w:szCs w:val="20"/>
          <w:color w:val="231F20"/>
          <w:spacing w:val="-2"/>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2"/>
        </w:rPr>
        <w:t>疫苗（毕赤酵母表达）</w:t>
      </w:r>
    </w:p>
    <w:p>
      <w:pPr>
        <w:ind w:left="82" w:firstLine="422"/>
        <w:spacing w:before="22"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根据产品说明书</w:t>
      </w:r>
      <w:r>
        <w:rPr>
          <w:rFonts w:ascii="Microsoft YaHei" w:hAnsi="Microsoft YaHei" w:eastAsia="Microsoft YaHei" w:cs="Microsoft YaHei"/>
          <w:sz w:val="10"/>
          <w:szCs w:val="10"/>
          <w:color w:val="231F20"/>
          <w:spacing w:val="14"/>
          <w:position w:val="8"/>
        </w:rPr>
        <w:t>［</w:t>
      </w:r>
      <w:r>
        <w:rPr>
          <w:rFonts w:ascii="Times New Roman" w:hAnsi="Times New Roman" w:eastAsia="Times New Roman" w:cs="Times New Roman"/>
          <w:sz w:val="10"/>
          <w:szCs w:val="10"/>
          <w:color w:val="231F20"/>
          <w:spacing w:val="14"/>
          <w:position w:val="8"/>
        </w:rPr>
        <w:t>56</w:t>
      </w:r>
      <w:r>
        <w:rPr>
          <w:rFonts w:ascii="Microsoft YaHei" w:hAnsi="Microsoft YaHei" w:eastAsia="Microsoft YaHei" w:cs="Microsoft YaHei"/>
          <w:sz w:val="10"/>
          <w:szCs w:val="10"/>
          <w:color w:val="231F20"/>
          <w:spacing w:val="19"/>
          <w:position w:val="8"/>
        </w:rPr>
        <w:t>］</w:t>
      </w:r>
      <w:r>
        <w:rPr>
          <w:rFonts w:ascii="Microsoft YaHei" w:hAnsi="Microsoft YaHei" w:eastAsia="Microsoft YaHei" w:cs="Microsoft YaHei"/>
          <w:sz w:val="20"/>
          <w:szCs w:val="20"/>
          <w:color w:val="231F20"/>
          <w:spacing w:val="-39"/>
          <w:w w:val="65"/>
        </w:rPr>
        <w:t>，</w:t>
      </w:r>
      <w:r>
        <w:rPr>
          <w:rFonts w:ascii="Microsoft YaHei" w:hAnsi="Microsoft YaHei" w:eastAsia="Microsoft YaHei" w:cs="Microsoft YaHei"/>
          <w:sz w:val="20"/>
          <w:szCs w:val="20"/>
          <w:color w:val="231F20"/>
          <w:spacing w:val="14"/>
        </w:rPr>
        <w:t>在境内开展的</w:t>
      </w:r>
      <w:r>
        <w:rPr>
          <w:rFonts w:ascii="Microsoft YaHei" w:hAnsi="Microsoft YaHei" w:eastAsia="Microsoft YaHei" w:cs="Microsoft YaHei"/>
          <w:sz w:val="20"/>
          <w:szCs w:val="20"/>
          <w:color w:val="231F20"/>
          <w:spacing w:val="-9"/>
        </w:rPr>
        <w:t xml:space="preserve"> </w:t>
      </w:r>
      <w:r>
        <w:rPr>
          <w:rFonts w:ascii="Times New Roman" w:hAnsi="Times New Roman" w:eastAsia="Times New Roman" w:cs="Times New Roman"/>
          <w:sz w:val="20"/>
          <w:szCs w:val="20"/>
          <w:color w:val="231F20"/>
          <w:spacing w:val="14"/>
        </w:rPr>
        <w:t>4 </w:t>
      </w:r>
      <w:r>
        <w:rPr>
          <w:rFonts w:ascii="Microsoft YaHei" w:hAnsi="Microsoft YaHei" w:eastAsia="Microsoft YaHei" w:cs="Microsoft YaHei"/>
          <w:sz w:val="20"/>
          <w:szCs w:val="20"/>
          <w:color w:val="231F20"/>
          <w:spacing w:val="14"/>
        </w:rPr>
        <w:t>项双价</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5"/>
        </w:rPr>
        <w:t>HPV</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5"/>
        </w:rPr>
        <w:t>疫苗（毕赤酵母表达）临床研究的汇总数据，常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w w:val="98"/>
        </w:rPr>
        <w:t>见全身</w:t>
      </w:r>
      <w:r>
        <w:rPr>
          <w:rFonts w:ascii="Microsoft YaHei" w:hAnsi="Microsoft YaHei" w:eastAsia="Microsoft YaHei" w:cs="Microsoft YaHei"/>
          <w:sz w:val="20"/>
          <w:szCs w:val="20"/>
          <w:color w:val="231F20"/>
          <w:spacing w:val="-6"/>
        </w:rPr>
        <w:t xml:space="preserve"> </w:t>
      </w:r>
      <w:r>
        <w:rPr>
          <w:rFonts w:ascii="Times New Roman" w:hAnsi="Times New Roman" w:eastAsia="Times New Roman" w:cs="Times New Roman"/>
          <w:sz w:val="20"/>
          <w:szCs w:val="20"/>
          <w:color w:val="231F20"/>
          <w:spacing w:val="-9"/>
          <w:w w:val="98"/>
        </w:rPr>
        <w:t>AR</w:t>
      </w:r>
      <w:r>
        <w:rPr>
          <w:rFonts w:ascii="Microsoft YaHei" w:hAnsi="Microsoft YaHei" w:eastAsia="Microsoft YaHei" w:cs="Microsoft YaHei"/>
          <w:sz w:val="20"/>
          <w:szCs w:val="20"/>
          <w:color w:val="231F20"/>
          <w:spacing w:val="-9"/>
          <w:w w:val="98"/>
        </w:rPr>
        <w:t>包括发热、头痛、乏力、恶心、呕吐、肌痛、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腹泻，偶见超敏反应、月经不调、头晕；常见局部</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8"/>
        </w:rPr>
        <w:t>AR</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12"/>
        </w:rPr>
        <w:t>包疼痛、瘙痒、肿胀、红斑、硬结，偶见异常；以上不</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2"/>
        </w:rPr>
        <w:t>良反应主要为轻度和中度</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2"/>
        </w:rPr>
        <w:t>目前尚无该疫苗</w:t>
      </w:r>
      <w:r>
        <w:rPr>
          <w:rFonts w:ascii="Microsoft YaHei" w:hAnsi="Microsoft YaHei" w:eastAsia="Microsoft YaHei" w:cs="Microsoft YaHei"/>
          <w:sz w:val="20"/>
          <w:szCs w:val="20"/>
          <w:color w:val="231F20"/>
          <w:spacing w:val="11"/>
        </w:rPr>
        <w:t>上市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后安全性监测数据报道。</w:t>
      </w:r>
    </w:p>
    <w:p>
      <w:pPr>
        <w:ind w:left="101" w:right="81" w:firstLine="405"/>
        <w:spacing w:before="6" w:line="202"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三</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5"/>
        </w:rPr>
        <w:t>、影</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响</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青</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少</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年</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女</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性</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接</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种 </w:t>
      </w:r>
      <w:r>
        <w:rPr>
          <w:rFonts w:ascii="Times New Roman" w:hAnsi="Times New Roman" w:eastAsia="Times New Roman" w:cs="Times New Roman"/>
          <w:sz w:val="20"/>
          <w:szCs w:val="20"/>
          <w:color w:val="231F20"/>
          <w:spacing w:val="-5"/>
        </w:rPr>
        <w:t>HPV </w:t>
      </w:r>
      <w:r>
        <w:rPr>
          <w:rFonts w:ascii="Microsoft YaHei" w:hAnsi="Microsoft YaHei" w:eastAsia="Microsoft YaHei" w:cs="Microsoft YaHei"/>
          <w:sz w:val="20"/>
          <w:szCs w:val="20"/>
          <w:color w:val="231F20"/>
          <w:spacing w:val="-5"/>
        </w:rPr>
        <w:t>疫</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苗</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获</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益 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因素</w:t>
      </w:r>
    </w:p>
    <w:p>
      <w:pPr>
        <w:ind w:left="81" w:right="80" w:firstLine="426"/>
        <w:spacing w:before="53" w:line="220" w:lineRule="auto"/>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4"/>
        </w:rPr>
        <w:t xml:space="preserve"> </w:t>
      </w:r>
      <w:r>
        <w:rPr>
          <w:rFonts w:ascii="Microsoft YaHei" w:hAnsi="Microsoft YaHei" w:eastAsia="Microsoft YaHei" w:cs="Microsoft YaHei"/>
          <w:sz w:val="20"/>
          <w:szCs w:val="20"/>
          <w:color w:val="231F20"/>
          <w:spacing w:val="15"/>
        </w:rPr>
        <w:t>疫苗的上市前临床试验和上市后应用实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践均已表明接种</w:t>
      </w:r>
      <w:r>
        <w:rPr>
          <w:rFonts w:ascii="Microsoft YaHei" w:hAnsi="Microsoft YaHei" w:eastAsia="Microsoft YaHei" w:cs="Microsoft YaHei"/>
          <w:sz w:val="20"/>
          <w:szCs w:val="20"/>
          <w:color w:val="231F20"/>
          <w:spacing w:val="-15"/>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spacing w:val="12"/>
        </w:rPr>
        <w:t>疫苗能有效预防和降低</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HPV </w:t>
      </w:r>
      <w:r>
        <w:rPr>
          <w:rFonts w:ascii="Microsoft YaHei" w:hAnsi="Microsoft YaHei" w:eastAsia="Microsoft YaHei" w:cs="Microsoft YaHei"/>
          <w:sz w:val="20"/>
          <w:szCs w:val="20"/>
          <w:color w:val="231F20"/>
          <w:spacing w:val="14"/>
        </w:rPr>
        <w:t>感染及相关疾病的发生</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。在制定疫苗应用策略尤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其是纳入国家免疫规划时，除了考虑疫苗的安全性</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和有效性外，疫苗接种的公共卫生价值也是重要的</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0"/>
        </w:rPr>
        <w:t>考量指标</w:t>
      </w:r>
      <w:r>
        <w:rPr>
          <w:rFonts w:ascii="Microsoft YaHei" w:hAnsi="Microsoft YaHei" w:eastAsia="Microsoft YaHei" w:cs="Microsoft YaHei"/>
          <w:sz w:val="10"/>
          <w:szCs w:val="10"/>
          <w:color w:val="231F20"/>
          <w:spacing w:val="10"/>
          <w:position w:val="8"/>
        </w:rPr>
        <w:t>［</w:t>
      </w:r>
      <w:r>
        <w:rPr>
          <w:rFonts w:ascii="Times New Roman" w:hAnsi="Times New Roman" w:eastAsia="Times New Roman" w:cs="Times New Roman"/>
          <w:sz w:val="10"/>
          <w:szCs w:val="10"/>
          <w:color w:val="231F20"/>
          <w:spacing w:val="10"/>
          <w:position w:val="8"/>
        </w:rPr>
        <w:t>63-64</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0"/>
        </w:rPr>
        <w:t>国内外真实世界研究和模型研究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结果显示，接种</w:t>
      </w:r>
      <w:r>
        <w:rPr>
          <w:rFonts w:ascii="Microsoft YaHei" w:hAnsi="Microsoft YaHei" w:eastAsia="Microsoft YaHei" w:cs="Microsoft YaHei"/>
          <w:sz w:val="20"/>
          <w:szCs w:val="20"/>
          <w:color w:val="231F20"/>
          <w:spacing w:val="-5"/>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rPr>
        <w:t>疫苗的年龄、</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3"/>
        </w:rPr>
        <w:t xml:space="preserve"> </w:t>
      </w:r>
      <w:r>
        <w:rPr>
          <w:rFonts w:ascii="Microsoft YaHei" w:hAnsi="Microsoft YaHei" w:eastAsia="Microsoft YaHei" w:cs="Microsoft YaHei"/>
          <w:sz w:val="20"/>
          <w:szCs w:val="20"/>
          <w:color w:val="231F20"/>
        </w:rPr>
        <w:t>疫苗覆盖型 </w:t>
      </w:r>
      <w:r>
        <w:rPr>
          <w:rFonts w:ascii="Microsoft YaHei" w:hAnsi="Microsoft YaHei" w:eastAsia="Microsoft YaHei" w:cs="Microsoft YaHei"/>
          <w:sz w:val="20"/>
          <w:szCs w:val="20"/>
          <w:color w:val="231F20"/>
          <w:spacing w:val="4"/>
        </w:rPr>
        <w:t>别、疫苗接种覆盖率等是影响青少年女性接种</w:t>
      </w:r>
      <w:r>
        <w:rPr>
          <w:rFonts w:ascii="Microsoft YaHei" w:hAnsi="Microsoft YaHei" w:eastAsia="Microsoft YaHei" w:cs="Microsoft YaHei"/>
          <w:sz w:val="20"/>
          <w:szCs w:val="20"/>
          <w:color w:val="231F20"/>
          <w:spacing w:val="-11"/>
        </w:rPr>
        <w:t xml:space="preserve"> </w:t>
      </w:r>
      <w:r>
        <w:rPr>
          <w:rFonts w:ascii="Times New Roman" w:hAnsi="Times New Roman" w:eastAsia="Times New Roman" w:cs="Times New Roman"/>
          <w:sz w:val="20"/>
          <w:szCs w:val="20"/>
          <w:color w:val="231F20"/>
        </w:rPr>
        <w:t>HPV </w:t>
      </w:r>
      <w:r>
        <w:rPr>
          <w:rFonts w:ascii="Microsoft YaHei" w:hAnsi="Microsoft YaHei" w:eastAsia="Microsoft YaHei" w:cs="Microsoft YaHei"/>
          <w:sz w:val="20"/>
          <w:szCs w:val="20"/>
          <w:color w:val="231F20"/>
          <w:spacing w:val="11"/>
        </w:rPr>
        <w:t>疫苗获益的重要因素</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1"/>
        </w:rPr>
        <w:t>。在实施</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11"/>
        </w:rPr>
        <w:t>疫苗接种策略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时，应结合实际情况并充分考虑这些因素制定合理</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7"/>
        </w:rPr>
        <w:t>的疫苗接种计划。</w:t>
      </w:r>
    </w:p>
    <w:p>
      <w:pPr>
        <w:ind w:left="420"/>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（一）接种</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4"/>
        </w:rPr>
        <w:t>HPV</w:t>
      </w:r>
      <w:r>
        <w:rPr>
          <w:rFonts w:ascii="Times New Roman" w:hAnsi="Times New Roman" w:eastAsia="Times New Roman" w:cs="Times New Roman"/>
          <w:sz w:val="20"/>
          <w:szCs w:val="20"/>
          <w:color w:val="231F20"/>
          <w:spacing w:val="-17"/>
        </w:rPr>
        <w:t xml:space="preserve"> </w:t>
      </w:r>
      <w:r>
        <w:rPr>
          <w:rFonts w:ascii="Microsoft YaHei" w:hAnsi="Microsoft YaHei" w:eastAsia="Microsoft YaHei" w:cs="Microsoft YaHei"/>
          <w:sz w:val="20"/>
          <w:szCs w:val="20"/>
          <w:color w:val="231F20"/>
          <w:spacing w:val="-4"/>
        </w:rPr>
        <w:t>疫苗的年龄</w:t>
      </w:r>
    </w:p>
    <w:p>
      <w:pPr>
        <w:ind w:right="15" w:firstLine="507"/>
        <w:spacing w:before="34" w:line="221" w:lineRule="auto"/>
        <w:tabs>
          <w:tab w:val="left" w:pos="85"/>
          <w:tab w:val="left" w:pos="101"/>
        </w:tabs>
        <w:rPr>
          <w:rFonts w:ascii="Microsoft YaHei" w:hAnsi="Microsoft YaHei" w:eastAsia="Microsoft YaHei" w:cs="Microsoft YaHei"/>
          <w:sz w:val="20"/>
          <w:szCs w:val="20"/>
        </w:rPr>
      </w:pP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感染主要通过性行为传播</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1"/>
        </w:rPr>
        <w:t>，大约有</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spacing w:val="11"/>
        </w:rPr>
        <w:t>50%</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1"/>
        </w:rPr>
        <w:t>的 年 轻 女 性 在 开 始 性 行 为 后 的</w:t>
      </w:r>
      <w:r>
        <w:rPr>
          <w:rFonts w:ascii="Microsoft YaHei" w:hAnsi="Microsoft YaHei" w:eastAsia="Microsoft YaHei" w:cs="Microsoft YaHei"/>
          <w:sz w:val="20"/>
          <w:szCs w:val="20"/>
          <w:color w:val="231F20"/>
          <w:spacing w:val="29"/>
          <w:w w:val="101"/>
        </w:rPr>
        <w:t xml:space="preserve"> </w:t>
      </w:r>
      <w:r>
        <w:rPr>
          <w:rFonts w:ascii="Times New Roman" w:hAnsi="Times New Roman" w:eastAsia="Times New Roman" w:cs="Times New Roman"/>
          <w:sz w:val="20"/>
          <w:szCs w:val="20"/>
          <w:color w:val="231F20"/>
          <w:spacing w:val="1"/>
        </w:rPr>
        <w:t>3</w:t>
      </w:r>
      <w:r>
        <w:rPr>
          <w:rFonts w:ascii="Times New Roman" w:hAnsi="Times New Roman" w:eastAsia="Times New Roman" w:cs="Times New Roman"/>
          <w:sz w:val="20"/>
          <w:szCs w:val="20"/>
          <w:color w:val="231F20"/>
          <w:spacing w:val="32"/>
        </w:rPr>
        <w:t xml:space="preserve"> </w:t>
      </w:r>
      <w:r>
        <w:rPr>
          <w:rFonts w:ascii="Microsoft YaHei" w:hAnsi="Microsoft YaHei" w:eastAsia="Microsoft YaHei" w:cs="Microsoft YaHei"/>
          <w:sz w:val="20"/>
          <w:szCs w:val="20"/>
          <w:color w:val="231F20"/>
          <w:spacing w:val="1"/>
        </w:rPr>
        <w:t>年</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1"/>
        </w:rPr>
        <w:t>内 感 染</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Microsoft YaHei" w:hAnsi="Microsoft YaHei" w:eastAsia="Microsoft YaHei" w:cs="Microsoft YaHei"/>
          <w:sz w:val="10"/>
          <w:szCs w:val="10"/>
          <w:color w:val="231F20"/>
          <w:spacing w:val="24"/>
          <w:position w:val="8"/>
        </w:rPr>
        <w:t>［</w:t>
      </w:r>
      <w:r>
        <w:rPr>
          <w:rFonts w:ascii="Times New Roman" w:hAnsi="Times New Roman" w:eastAsia="Times New Roman" w:cs="Times New Roman"/>
          <w:sz w:val="10"/>
          <w:szCs w:val="10"/>
          <w:color w:val="231F20"/>
          <w:spacing w:val="24"/>
          <w:position w:val="8"/>
        </w:rPr>
        <w:t>65</w:t>
      </w:r>
      <w:r>
        <w:rPr>
          <w:rFonts w:ascii="Microsoft YaHei" w:hAnsi="Microsoft YaHei" w:eastAsia="Microsoft YaHei" w:cs="Microsoft YaHei"/>
          <w:sz w:val="10"/>
          <w:szCs w:val="10"/>
          <w:color w:val="231F20"/>
          <w:spacing w:val="24"/>
          <w:position w:val="8"/>
        </w:rPr>
        <w:t>］</w:t>
      </w:r>
      <w:r>
        <w:rPr>
          <w:rFonts w:ascii="Microsoft YaHei" w:hAnsi="Microsoft YaHei" w:eastAsia="Microsoft YaHei" w:cs="Microsoft YaHei"/>
          <w:sz w:val="20"/>
          <w:szCs w:val="20"/>
          <w:color w:val="231F20"/>
          <w:spacing w:val="24"/>
        </w:rPr>
        <w:t>。我国大学生初次性行为的平均年龄为</w:t>
      </w:r>
      <w:r>
        <w:rPr>
          <w:rFonts w:ascii="Microsoft YaHei" w:hAnsi="Microsoft YaHei" w:eastAsia="Microsoft YaHei" w:cs="Microsoft YaHei"/>
          <w:sz w:val="20"/>
          <w:szCs w:val="20"/>
          <w:color w:val="231F20"/>
          <w:spacing w:val="2"/>
        </w:rPr>
        <w:t xml:space="preserve">  </w:t>
      </w:r>
      <w:r>
        <w:rPr>
          <w:rFonts w:ascii="Times New Roman" w:hAnsi="Times New Roman" w:eastAsia="Times New Roman" w:cs="Times New Roman"/>
          <w:sz w:val="20"/>
          <w:szCs w:val="20"/>
          <w:color w:val="231F20"/>
          <w:spacing w:val="-3"/>
        </w:rPr>
        <w:t>20.</w:t>
      </w:r>
      <w:r>
        <w:rPr>
          <w:rFonts w:ascii="Times New Roman" w:hAnsi="Times New Roman" w:eastAsia="Times New Roman" w:cs="Times New Roman"/>
          <w:sz w:val="20"/>
          <w:szCs w:val="20"/>
          <w:color w:val="231F20"/>
          <w:spacing w:val="-14"/>
        </w:rPr>
        <w:t xml:space="preserve"> </w:t>
      </w:r>
      <w:r>
        <w:rPr>
          <w:rFonts w:ascii="Times New Roman" w:hAnsi="Times New Roman" w:eastAsia="Times New Roman" w:cs="Times New Roman"/>
          <w:sz w:val="20"/>
          <w:szCs w:val="20"/>
          <w:color w:val="231F20"/>
          <w:spacing w:val="-3"/>
        </w:rPr>
        <w:t>14</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3"/>
        </w:rPr>
        <w:t>岁</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，其 中</w:t>
      </w:r>
      <w:r>
        <w:rPr>
          <w:rFonts w:ascii="Microsoft YaHei" w:hAnsi="Microsoft YaHei" w:eastAsia="Microsoft YaHei" w:cs="Microsoft YaHei"/>
          <w:sz w:val="20"/>
          <w:szCs w:val="20"/>
          <w:color w:val="231F20"/>
          <w:spacing w:val="21"/>
        </w:rPr>
        <w:t xml:space="preserve"> </w:t>
      </w:r>
      <w:r>
        <w:rPr>
          <w:rFonts w:ascii="Times New Roman" w:hAnsi="Times New Roman" w:eastAsia="Times New Roman" w:cs="Times New Roman"/>
          <w:sz w:val="20"/>
          <w:szCs w:val="20"/>
          <w:color w:val="231F20"/>
          <w:spacing w:val="-3"/>
        </w:rPr>
        <w:t>15~</w:t>
      </w:r>
      <w:r>
        <w:rPr>
          <w:rFonts w:ascii="Times New Roman" w:hAnsi="Times New Roman" w:eastAsia="Times New Roman" w:cs="Times New Roman"/>
          <w:sz w:val="20"/>
          <w:szCs w:val="20"/>
          <w:color w:val="231F20"/>
          <w:spacing w:val="-25"/>
        </w:rPr>
        <w:t xml:space="preserve"> </w:t>
      </w:r>
      <w:r>
        <w:rPr>
          <w:rFonts w:ascii="Times New Roman" w:hAnsi="Times New Roman" w:eastAsia="Times New Roman" w:cs="Times New Roman"/>
          <w:sz w:val="20"/>
          <w:szCs w:val="20"/>
          <w:color w:val="231F20"/>
          <w:spacing w:val="-3"/>
        </w:rPr>
        <w:t>19</w:t>
      </w:r>
      <w:r>
        <w:rPr>
          <w:rFonts w:ascii="Times New Roman" w:hAnsi="Times New Roman" w:eastAsia="Times New Roman" w:cs="Times New Roman"/>
          <w:sz w:val="20"/>
          <w:szCs w:val="20"/>
          <w:color w:val="231F20"/>
          <w:spacing w:val="12"/>
        </w:rPr>
        <w:t xml:space="preserve"> </w:t>
      </w:r>
      <w:r>
        <w:rPr>
          <w:rFonts w:ascii="Microsoft YaHei" w:hAnsi="Microsoft YaHei" w:eastAsia="Microsoft YaHei" w:cs="Microsoft YaHei"/>
          <w:sz w:val="20"/>
          <w:szCs w:val="20"/>
          <w:color w:val="231F20"/>
          <w:spacing w:val="-3"/>
        </w:rPr>
        <w:t>岁 占 比</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达</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到 </w:t>
      </w:r>
      <w:r>
        <w:rPr>
          <w:rFonts w:ascii="Times New Roman" w:hAnsi="Times New Roman" w:eastAsia="Times New Roman" w:cs="Times New Roman"/>
          <w:sz w:val="20"/>
          <w:szCs w:val="20"/>
          <w:color w:val="231F20"/>
          <w:spacing w:val="-3"/>
        </w:rPr>
        <w:t>37.31%</w:t>
      </w:r>
      <w:r>
        <w:rPr>
          <w:rFonts w:ascii="Microsoft YaHei" w:hAnsi="Microsoft YaHei" w:eastAsia="Microsoft YaHei" w:cs="Microsoft YaHei"/>
          <w:sz w:val="10"/>
          <w:szCs w:val="10"/>
          <w:color w:val="231F20"/>
          <w:spacing w:val="-3"/>
          <w:position w:val="8"/>
        </w:rPr>
        <w:t>［</w:t>
      </w:r>
      <w:r>
        <w:rPr>
          <w:rFonts w:ascii="Times New Roman" w:hAnsi="Times New Roman" w:eastAsia="Times New Roman" w:cs="Times New Roman"/>
          <w:sz w:val="10"/>
          <w:szCs w:val="10"/>
          <w:color w:val="231F20"/>
          <w:spacing w:val="-3"/>
          <w:position w:val="8"/>
        </w:rPr>
        <w:t>32</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3"/>
        </w:rPr>
        <w:t>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麦、瑞典等国家的真实世界研究显示，</w:t>
      </w:r>
      <w:r>
        <w:rPr>
          <w:rFonts w:ascii="Times New Roman" w:hAnsi="Times New Roman" w:eastAsia="Times New Roman" w:cs="Times New Roman"/>
          <w:sz w:val="20"/>
          <w:szCs w:val="20"/>
          <w:color w:val="231F20"/>
          <w:spacing w:val="7"/>
        </w:rPr>
        <w:t>17</w:t>
      </w:r>
      <w:r>
        <w:rPr>
          <w:rFonts w:ascii="Times New Roman" w:hAnsi="Times New Roman" w:eastAsia="Times New Roman" w:cs="Times New Roman"/>
          <w:sz w:val="20"/>
          <w:szCs w:val="20"/>
          <w:color w:val="231F20"/>
          <w:spacing w:val="-2"/>
        </w:rPr>
        <w:t xml:space="preserve"> </w:t>
      </w:r>
      <w:r>
        <w:rPr>
          <w:rFonts w:ascii="Microsoft YaHei" w:hAnsi="Microsoft YaHei" w:eastAsia="Microsoft YaHei" w:cs="Microsoft YaHei"/>
          <w:sz w:val="20"/>
          <w:szCs w:val="20"/>
          <w:color w:val="231F20"/>
          <w:spacing w:val="7"/>
        </w:rPr>
        <w:t>岁前接种</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23"/>
        </w:rPr>
        <w:t>疫苗可显著降低子宫颈癌和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23"/>
        </w:rPr>
        <w:t xml:space="preserve"> </w:t>
      </w:r>
      <w:r>
        <w:rPr>
          <w:rFonts w:ascii="Microsoft YaHei" w:hAnsi="Microsoft YaHei" w:eastAsia="Microsoft YaHei" w:cs="Microsoft YaHei"/>
          <w:sz w:val="20"/>
          <w:szCs w:val="20"/>
          <w:color w:val="231F20"/>
          <w:spacing w:val="23"/>
        </w:rPr>
        <w:t>感染相关</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4"/>
        </w:rPr>
        <w:t>高级别病变</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4"/>
        </w:rPr>
        <w:t>。一项超</w:t>
      </w:r>
      <w:r>
        <w:rPr>
          <w:rFonts w:ascii="Microsoft YaHei" w:hAnsi="Microsoft YaHei" w:eastAsia="Microsoft YaHei" w:cs="Microsoft YaHei"/>
          <w:sz w:val="20"/>
          <w:szCs w:val="20"/>
          <w:color w:val="231F20"/>
          <w:spacing w:val="-16"/>
        </w:rPr>
        <w:t xml:space="preserve"> </w:t>
      </w:r>
      <w:r>
        <w:rPr>
          <w:rFonts w:ascii="Times New Roman" w:hAnsi="Times New Roman" w:eastAsia="Times New Roman" w:cs="Times New Roman"/>
          <w:sz w:val="20"/>
          <w:szCs w:val="20"/>
          <w:color w:val="231F20"/>
          <w:spacing w:val="14"/>
        </w:rPr>
        <w:t>51</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4"/>
        </w:rPr>
        <w:t>万名</w:t>
      </w:r>
      <w:r>
        <w:rPr>
          <w:rFonts w:ascii="Times New Roman" w:hAnsi="Times New Roman" w:eastAsia="Times New Roman" w:cs="Times New Roman"/>
          <w:sz w:val="20"/>
          <w:szCs w:val="20"/>
          <w:color w:val="231F20"/>
          <w:spacing w:val="14"/>
        </w:rPr>
        <w:t>17~26</w:t>
      </w:r>
      <w:r>
        <w:rPr>
          <w:rFonts w:ascii="Times New Roman" w:hAnsi="Times New Roman" w:eastAsia="Times New Roman" w:cs="Times New Roman"/>
          <w:sz w:val="20"/>
          <w:szCs w:val="20"/>
          <w:color w:val="231F20"/>
          <w:spacing w:val="-9"/>
        </w:rPr>
        <w:t xml:space="preserve"> </w:t>
      </w:r>
      <w:r>
        <w:rPr>
          <w:rFonts w:ascii="Microsoft YaHei" w:hAnsi="Microsoft YaHei" w:eastAsia="Microsoft YaHei" w:cs="Microsoft YaHei"/>
          <w:sz w:val="20"/>
          <w:szCs w:val="20"/>
          <w:color w:val="231F20"/>
          <w:spacing w:val="14"/>
        </w:rPr>
        <w:t>岁女性的真实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世 界 研 究 发 现 ，与 未 接 种</w:t>
      </w:r>
      <w:r>
        <w:rPr>
          <w:rFonts w:ascii="Microsoft YaHei" w:hAnsi="Microsoft YaHei" w:eastAsia="Microsoft YaHei" w:cs="Microsoft YaHei"/>
          <w:sz w:val="20"/>
          <w:szCs w:val="20"/>
          <w:color w:val="231F20"/>
          <w:spacing w:val="3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34"/>
        </w:rPr>
        <w:t xml:space="preserve"> </w:t>
      </w:r>
      <w:r>
        <w:rPr>
          <w:rFonts w:ascii="Microsoft YaHei" w:hAnsi="Microsoft YaHei" w:eastAsia="Microsoft YaHei" w:cs="Microsoft YaHei"/>
          <w:sz w:val="20"/>
          <w:szCs w:val="20"/>
          <w:color w:val="231F20"/>
          <w:spacing w:val="2"/>
        </w:rPr>
        <w:t>疫 苗 人 群 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比</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4"/>
        </w:rPr>
        <w:t>，</w:t>
      </w:r>
      <w:r>
        <w:rPr>
          <w:rFonts w:ascii="Times New Roman" w:hAnsi="Times New Roman" w:eastAsia="Times New Roman" w:cs="Times New Roman"/>
          <w:sz w:val="20"/>
          <w:szCs w:val="20"/>
          <w:color w:val="231F20"/>
          <w:spacing w:val="14"/>
        </w:rPr>
        <w:t>≤16 </w:t>
      </w:r>
      <w:r>
        <w:rPr>
          <w:rFonts w:ascii="Microsoft YaHei" w:hAnsi="Microsoft YaHei" w:eastAsia="Microsoft YaHei" w:cs="Microsoft YaHei"/>
          <w:sz w:val="20"/>
          <w:szCs w:val="20"/>
          <w:color w:val="231F20"/>
          <w:spacing w:val="14"/>
        </w:rPr>
        <w:t>岁时接种</w:t>
      </w:r>
      <w:r>
        <w:rPr>
          <w:rFonts w:ascii="Microsoft YaHei" w:hAnsi="Microsoft YaHei" w:eastAsia="Microsoft YaHei" w:cs="Microsoft YaHei"/>
          <w:sz w:val="20"/>
          <w:szCs w:val="20"/>
          <w:color w:val="231F20"/>
          <w:spacing w:val="-8"/>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4"/>
        </w:rPr>
        <w:t>疫苗的女性罹患外阴和阴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道</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高</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级</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别</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鳞</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状</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上</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皮 内</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病</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变（</w:t>
      </w:r>
      <w:r>
        <w:rPr>
          <w:rFonts w:ascii="Times New Roman" w:hAnsi="Times New Roman" w:eastAsia="Times New Roman" w:cs="Times New Roman"/>
          <w:sz w:val="20"/>
          <w:szCs w:val="20"/>
          <w:color w:val="231F20"/>
        </w:rPr>
        <w:t>high</w:t>
      </w:r>
      <w:r>
        <w:rPr>
          <w:rFonts w:ascii="Times New Roman" w:hAnsi="Times New Roman" w:eastAsia="Times New Roman" w:cs="Times New Roman"/>
          <w:sz w:val="20"/>
          <w:szCs w:val="20"/>
          <w:color w:val="231F20"/>
          <w:spacing w:val="2"/>
        </w:rPr>
        <w:t>-</w:t>
      </w:r>
      <w:r>
        <w:rPr>
          <w:rFonts w:ascii="Times New Roman" w:hAnsi="Times New Roman" w:eastAsia="Times New Roman" w:cs="Times New Roman"/>
          <w:sz w:val="20"/>
          <w:szCs w:val="20"/>
          <w:color w:val="231F20"/>
        </w:rPr>
        <w:t>grade</w:t>
      </w:r>
      <w:r>
        <w:rPr>
          <w:rFonts w:ascii="Times New Roman" w:hAnsi="Times New Roman" w:eastAsia="Times New Roman" w:cs="Times New Roman"/>
          <w:sz w:val="20"/>
          <w:szCs w:val="20"/>
          <w:color w:val="231F20"/>
          <w:spacing w:val="43"/>
          <w:w w:val="101"/>
        </w:rPr>
        <w:t xml:space="preserve"> </w:t>
      </w:r>
      <w:r>
        <w:rPr>
          <w:rFonts w:ascii="Times New Roman" w:hAnsi="Times New Roman" w:eastAsia="Times New Roman" w:cs="Times New Roman"/>
          <w:sz w:val="20"/>
          <w:szCs w:val="20"/>
          <w:color w:val="231F20"/>
        </w:rPr>
        <w:t>squamous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rPr>
        <w:t>intraepithelial</w:t>
      </w:r>
      <w:r>
        <w:rPr>
          <w:rFonts w:ascii="Times New Roman" w:hAnsi="Times New Roman" w:eastAsia="Times New Roman" w:cs="Times New Roman"/>
          <w:sz w:val="20"/>
          <w:szCs w:val="20"/>
          <w:color w:val="231F20"/>
          <w:spacing w:val="20"/>
          <w:w w:val="101"/>
        </w:rPr>
        <w:t xml:space="preserve"> </w:t>
      </w:r>
      <w:r>
        <w:rPr>
          <w:rFonts w:ascii="Times New Roman" w:hAnsi="Times New Roman" w:eastAsia="Times New Roman" w:cs="Times New Roman"/>
          <w:sz w:val="20"/>
          <w:szCs w:val="20"/>
          <w:color w:val="231F20"/>
        </w:rPr>
        <w:t>lesion</w:t>
      </w:r>
      <w:r>
        <w:rPr>
          <w:rFonts w:ascii="Microsoft YaHei" w:hAnsi="Microsoft YaHei" w:eastAsia="Microsoft YaHei" w:cs="Microsoft YaHei"/>
          <w:sz w:val="20"/>
          <w:szCs w:val="20"/>
          <w:color w:val="231F20"/>
          <w:spacing w:val="1"/>
        </w:rPr>
        <w:t>，</w:t>
      </w:r>
      <w:r>
        <w:rPr>
          <w:rFonts w:ascii="Times New Roman" w:hAnsi="Times New Roman" w:eastAsia="Times New Roman" w:cs="Times New Roman"/>
          <w:sz w:val="20"/>
          <w:szCs w:val="20"/>
          <w:color w:val="231F20"/>
        </w:rPr>
        <w:t>HSIL</w:t>
      </w:r>
      <w:r>
        <w:rPr>
          <w:rFonts w:ascii="Microsoft YaHei" w:hAnsi="Microsoft YaHei" w:eastAsia="Microsoft YaHei" w:cs="Microsoft YaHei"/>
          <w:sz w:val="20"/>
          <w:szCs w:val="20"/>
          <w:color w:val="231F20"/>
          <w:spacing w:val="1"/>
        </w:rPr>
        <w:t>）风险分别显著降低</w:t>
      </w:r>
      <w:r>
        <w:rPr>
          <w:rFonts w:ascii="Microsoft YaHei" w:hAnsi="Microsoft YaHei" w:eastAsia="Microsoft YaHei" w:cs="Microsoft YaHei"/>
          <w:sz w:val="20"/>
          <w:szCs w:val="20"/>
          <w:color w:val="231F20"/>
          <w:spacing w:val="-18"/>
        </w:rPr>
        <w:t xml:space="preserve"> </w:t>
      </w:r>
      <w:r>
        <w:rPr>
          <w:rFonts w:ascii="Times New Roman" w:hAnsi="Times New Roman" w:eastAsia="Times New Roman" w:cs="Times New Roman"/>
          <w:sz w:val="20"/>
          <w:szCs w:val="20"/>
          <w:color w:val="231F20"/>
          <w:spacing w:val="1"/>
        </w:rPr>
        <w:t>78%</w:t>
      </w:r>
      <w:r>
        <w:rPr>
          <w:rFonts w:ascii="Times New Roman" w:hAnsi="Times New Roman" w:eastAsia="Times New Roman" w:cs="Times New Roman"/>
          <w:sz w:val="20"/>
          <w:szCs w:val="20"/>
          <w:color w:val="231F20"/>
        </w:rPr>
        <w:t xml:space="preserve">  </w:t>
      </w:r>
      <w:r>
        <w:rPr>
          <w:rFonts w:ascii="Microsoft YaHei" w:hAnsi="Microsoft YaHei" w:eastAsia="Microsoft YaHei" w:cs="Microsoft YaHei"/>
          <w:sz w:val="20"/>
          <w:szCs w:val="20"/>
          <w:color w:val="231F20"/>
          <w:spacing w:val="-2"/>
        </w:rPr>
        <w:t>（</w:t>
      </w:r>
      <w:r>
        <w:rPr>
          <w:rFonts w:ascii="Arial" w:hAnsi="Arial" w:eastAsia="Arial" w:cs="Arial"/>
          <w:sz w:val="20"/>
          <w:szCs w:val="20"/>
          <w:i/>
          <w:iCs/>
          <w:color w:val="231F20"/>
          <w:spacing w:val="-2"/>
        </w:rPr>
        <w:t>HR</w:t>
      </w:r>
      <w:r>
        <w:rPr>
          <w:rFonts w:ascii="Times New Roman" w:hAnsi="Times New Roman" w:eastAsia="Times New Roman" w:cs="Times New Roman"/>
          <w:sz w:val="20"/>
          <w:szCs w:val="20"/>
          <w:color w:val="231F20"/>
          <w:spacing w:val="-2"/>
        </w:rPr>
        <w:t>=0.22</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95%</w:t>
      </w:r>
      <w:r>
        <w:rPr>
          <w:rFonts w:ascii="Arial" w:hAnsi="Arial" w:eastAsia="Arial" w:cs="Arial"/>
          <w:sz w:val="20"/>
          <w:szCs w:val="20"/>
          <w:i/>
          <w:iCs/>
          <w:color w:val="231F20"/>
          <w:spacing w:val="-2"/>
        </w:rPr>
        <w:t>CI</w:t>
      </w:r>
      <w:r>
        <w:rPr>
          <w:rFonts w:ascii="Microsoft YaHei" w:hAnsi="Microsoft YaHei" w:eastAsia="Microsoft YaHei" w:cs="Microsoft YaHei"/>
          <w:sz w:val="20"/>
          <w:szCs w:val="20"/>
          <w:color w:val="231F20"/>
          <w:spacing w:val="-2"/>
        </w:rPr>
        <w:t>：</w:t>
      </w:r>
      <w:r>
        <w:rPr>
          <w:rFonts w:ascii="Times New Roman" w:hAnsi="Times New Roman" w:eastAsia="Times New Roman" w:cs="Times New Roman"/>
          <w:sz w:val="20"/>
          <w:szCs w:val="20"/>
          <w:color w:val="231F20"/>
          <w:spacing w:val="-2"/>
        </w:rPr>
        <w:t>0.13~0.38</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47"/>
        </w:rPr>
        <w:t xml:space="preserve"> </w:t>
      </w:r>
      <w:r>
        <w:rPr>
          <w:rFonts w:ascii="Times New Roman" w:hAnsi="Times New Roman" w:eastAsia="Times New Roman" w:cs="Times New Roman"/>
          <w:sz w:val="20"/>
          <w:szCs w:val="20"/>
          <w:color w:val="231F20"/>
          <w:spacing w:val="-2"/>
        </w:rPr>
        <w:t>84%</w:t>
      </w:r>
      <w:r>
        <w:rPr>
          <w:rFonts w:ascii="Microsoft YaHei" w:hAnsi="Microsoft YaHei" w:eastAsia="Microsoft YaHei" w:cs="Microsoft YaHei"/>
          <w:sz w:val="20"/>
          <w:szCs w:val="20"/>
          <w:color w:val="231F20"/>
          <w:spacing w:val="-2"/>
        </w:rPr>
        <w:t>（</w:t>
      </w:r>
      <w:r>
        <w:rPr>
          <w:rFonts w:ascii="Arial" w:hAnsi="Arial" w:eastAsia="Arial" w:cs="Arial"/>
          <w:sz w:val="20"/>
          <w:szCs w:val="20"/>
          <w:i/>
          <w:iCs/>
          <w:color w:val="231F20"/>
          <w:spacing w:val="-2"/>
        </w:rPr>
        <w:t>HR</w:t>
      </w:r>
      <w:r>
        <w:rPr>
          <w:rFonts w:ascii="Times New Roman" w:hAnsi="Times New Roman" w:eastAsia="Times New Roman" w:cs="Times New Roman"/>
          <w:sz w:val="20"/>
          <w:szCs w:val="20"/>
          <w:color w:val="231F20"/>
          <w:spacing w:val="-2"/>
        </w:rPr>
        <w:t>=0.16</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spacing w:val="5"/>
        </w:rPr>
        <w:t>95%</w:t>
      </w:r>
      <w:r>
        <w:rPr>
          <w:rFonts w:ascii="Arial" w:hAnsi="Arial" w:eastAsia="Arial" w:cs="Arial"/>
          <w:sz w:val="20"/>
          <w:szCs w:val="20"/>
          <w:i/>
          <w:iCs/>
          <w:color w:val="231F20"/>
        </w:rPr>
        <w:t>CI</w:t>
      </w:r>
      <w:r>
        <w:rPr>
          <w:rFonts w:ascii="Microsoft YaHei" w:hAnsi="Microsoft YaHei" w:eastAsia="Microsoft YaHei" w:cs="Microsoft YaHei"/>
          <w:sz w:val="20"/>
          <w:szCs w:val="20"/>
          <w:color w:val="231F20"/>
          <w:spacing w:val="5"/>
        </w:rPr>
        <w:t>：</w:t>
      </w:r>
      <w:r>
        <w:rPr>
          <w:rFonts w:ascii="Times New Roman" w:hAnsi="Times New Roman" w:eastAsia="Times New Roman" w:cs="Times New Roman"/>
          <w:sz w:val="20"/>
          <w:szCs w:val="20"/>
          <w:color w:val="231F20"/>
          <w:spacing w:val="5"/>
        </w:rPr>
        <w:t>0.04~0.55</w:t>
      </w:r>
      <w:r>
        <w:rPr>
          <w:rFonts w:ascii="Microsoft YaHei" w:hAnsi="Microsoft YaHei" w:eastAsia="Microsoft YaHei" w:cs="Microsoft YaHei"/>
          <w:sz w:val="20"/>
          <w:szCs w:val="20"/>
          <w:color w:val="231F20"/>
          <w:spacing w:val="-32"/>
          <w:w w:val="67"/>
        </w:rPr>
        <w:t>）；</w:t>
      </w:r>
      <w:r>
        <w:rPr>
          <w:rFonts w:ascii="Microsoft YaHei" w:hAnsi="Microsoft YaHei" w:eastAsia="Microsoft YaHei" w:cs="Microsoft YaHei"/>
          <w:sz w:val="20"/>
          <w:szCs w:val="20"/>
          <w:color w:val="231F20"/>
          <w:spacing w:val="5"/>
        </w:rPr>
        <w:t>而</w:t>
      </w:r>
      <w:r>
        <w:rPr>
          <w:rFonts w:ascii="Microsoft YaHei" w:hAnsi="Microsoft YaHei" w:eastAsia="Microsoft YaHei" w:cs="Microsoft YaHei"/>
          <w:sz w:val="20"/>
          <w:szCs w:val="20"/>
          <w:color w:val="231F20"/>
          <w:spacing w:val="19"/>
        </w:rPr>
        <w:t xml:space="preserve"> </w:t>
      </w:r>
      <w:r>
        <w:rPr>
          <w:rFonts w:ascii="Times New Roman" w:hAnsi="Times New Roman" w:eastAsia="Times New Roman" w:cs="Times New Roman"/>
          <w:sz w:val="20"/>
          <w:szCs w:val="20"/>
          <w:color w:val="231F20"/>
          <w:spacing w:val="5"/>
        </w:rPr>
        <w:t>17~26 </w:t>
      </w:r>
      <w:r>
        <w:rPr>
          <w:rFonts w:ascii="Microsoft YaHei" w:hAnsi="Microsoft YaHei" w:eastAsia="Microsoft YaHei" w:cs="Microsoft YaHei"/>
          <w:sz w:val="20"/>
          <w:szCs w:val="20"/>
          <w:color w:val="231F20"/>
          <w:spacing w:val="5"/>
        </w:rPr>
        <w:t>岁</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接</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种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5"/>
        </w:rPr>
        <w:t xml:space="preserve"> </w:t>
      </w:r>
      <w:r>
        <w:rPr>
          <w:rFonts w:ascii="Microsoft YaHei" w:hAnsi="Microsoft YaHei" w:eastAsia="Microsoft YaHei" w:cs="Microsoft YaHei"/>
          <w:sz w:val="20"/>
          <w:szCs w:val="20"/>
          <w:color w:val="231F20"/>
          <w:spacing w:val="4"/>
        </w:rPr>
        <w:t>疫</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苗</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女</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
        </w:rPr>
        <w:t>性</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外 阴</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和 阴</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道 </w:t>
      </w:r>
      <w:r>
        <w:rPr>
          <w:rFonts w:ascii="Times New Roman" w:hAnsi="Times New Roman" w:eastAsia="Times New Roman" w:cs="Times New Roman"/>
          <w:sz w:val="20"/>
          <w:szCs w:val="20"/>
          <w:color w:val="231F20"/>
        </w:rPr>
        <w:t>HSIL</w:t>
      </w:r>
      <w:r>
        <w:rPr>
          <w:rFonts w:ascii="Times New Roman" w:hAnsi="Times New Roman" w:eastAsia="Times New Roman" w:cs="Times New Roman"/>
          <w:sz w:val="20"/>
          <w:szCs w:val="20"/>
          <w:color w:val="231F20"/>
          <w:spacing w:val="14"/>
        </w:rPr>
        <w:t xml:space="preserve"> </w:t>
      </w:r>
      <w:r>
        <w:rPr>
          <w:rFonts w:ascii="Microsoft YaHei" w:hAnsi="Microsoft YaHei" w:eastAsia="Microsoft YaHei" w:cs="Microsoft YaHei"/>
          <w:sz w:val="20"/>
          <w:szCs w:val="20"/>
          <w:color w:val="231F20"/>
          <w:spacing w:val="1"/>
        </w:rPr>
        <w:t>风</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险</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降</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低</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无</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显</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
        </w:rPr>
        <w:t>著</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性</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异</w:t>
      </w:r>
      <w:r>
        <w:rPr>
          <w:rFonts w:ascii="Microsoft YaHei" w:hAnsi="Microsoft YaHei" w:eastAsia="Microsoft YaHei" w:cs="Microsoft YaHei"/>
          <w:sz w:val="10"/>
          <w:szCs w:val="10"/>
          <w:color w:val="231F20"/>
          <w:spacing w:val="13"/>
          <w:position w:val="8"/>
        </w:rPr>
        <w:t>［</w:t>
      </w:r>
      <w:r>
        <w:rPr>
          <w:rFonts w:ascii="Times New Roman" w:hAnsi="Times New Roman" w:eastAsia="Times New Roman" w:cs="Times New Roman"/>
          <w:sz w:val="10"/>
          <w:szCs w:val="10"/>
          <w:color w:val="231F20"/>
          <w:spacing w:val="13"/>
          <w:position w:val="8"/>
        </w:rPr>
        <w:t>66</w:t>
      </w:r>
      <w:r>
        <w:rPr>
          <w:rFonts w:ascii="Microsoft YaHei" w:hAnsi="Microsoft YaHei" w:eastAsia="Microsoft YaHei" w:cs="Microsoft YaHei"/>
          <w:sz w:val="10"/>
          <w:szCs w:val="10"/>
          <w:color w:val="231F20"/>
          <w:spacing w:val="13"/>
          <w:position w:val="8"/>
        </w:rPr>
        <w:t>］</w:t>
      </w:r>
      <w:r>
        <w:rPr>
          <w:rFonts w:ascii="Microsoft YaHei" w:hAnsi="Microsoft YaHei" w:eastAsia="Microsoft YaHei" w:cs="Microsoft YaHei"/>
          <w:sz w:val="20"/>
          <w:szCs w:val="20"/>
          <w:color w:val="231F20"/>
          <w:spacing w:val="13"/>
        </w:rPr>
        <w:t>。另一项瑞典的真实世界研究发现，</w:t>
      </w:r>
      <w:r>
        <w:rPr>
          <w:rFonts w:ascii="Microsoft YaHei" w:hAnsi="Microsoft YaHei" w:eastAsia="Microsoft YaHei" w:cs="Microsoft YaHei"/>
          <w:sz w:val="20"/>
          <w:szCs w:val="20"/>
          <w:color w:val="231F20"/>
          <w:spacing w:val="12"/>
        </w:rPr>
        <w:t>与未接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种人群相比，</w:t>
      </w:r>
      <w:r>
        <w:rPr>
          <w:rFonts w:ascii="Times New Roman" w:hAnsi="Times New Roman" w:eastAsia="Times New Roman" w:cs="Times New Roman"/>
          <w:sz w:val="20"/>
          <w:szCs w:val="20"/>
          <w:color w:val="231F20"/>
          <w:spacing w:val="10"/>
        </w:rPr>
        <w:t>17 </w:t>
      </w:r>
      <w:r>
        <w:rPr>
          <w:rFonts w:ascii="Microsoft YaHei" w:hAnsi="Microsoft YaHei" w:eastAsia="Microsoft YaHei" w:cs="Microsoft YaHei"/>
          <w:sz w:val="20"/>
          <w:szCs w:val="20"/>
          <w:color w:val="231F20"/>
          <w:spacing w:val="10"/>
        </w:rPr>
        <w:t>岁前接种至少 </w:t>
      </w:r>
      <w:r>
        <w:rPr>
          <w:rFonts w:ascii="Times New Roman" w:hAnsi="Times New Roman" w:eastAsia="Times New Roman" w:cs="Times New Roman"/>
          <w:sz w:val="20"/>
          <w:szCs w:val="20"/>
          <w:color w:val="231F20"/>
          <w:spacing w:val="10"/>
        </w:rPr>
        <w:t>1 </w:t>
      </w:r>
      <w:r>
        <w:rPr>
          <w:rFonts w:ascii="Microsoft YaHei" w:hAnsi="Microsoft YaHei" w:eastAsia="Microsoft YaHei" w:cs="Microsoft YaHei"/>
          <w:sz w:val="20"/>
          <w:szCs w:val="20"/>
          <w:color w:val="231F20"/>
          <w:spacing w:val="10"/>
        </w:rPr>
        <w:t>剂四价</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0"/>
        </w:rPr>
        <w:t xml:space="preserve"> </w:t>
      </w:r>
      <w:r>
        <w:rPr>
          <w:rFonts w:ascii="Microsoft YaHei" w:hAnsi="Microsoft YaHei" w:eastAsia="Microsoft YaHei" w:cs="Microsoft YaHei"/>
          <w:sz w:val="20"/>
          <w:szCs w:val="20"/>
          <w:color w:val="231F20"/>
          <w:spacing w:val="10"/>
        </w:rPr>
        <w:t>疫苗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的女性患浸润性子宫颈癌风险显著降低 </w:t>
      </w:r>
      <w:r>
        <w:rPr>
          <w:rFonts w:ascii="Times New Roman" w:hAnsi="Times New Roman" w:eastAsia="Times New Roman" w:cs="Times New Roman"/>
          <w:sz w:val="20"/>
          <w:szCs w:val="20"/>
          <w:color w:val="231F20"/>
          <w:spacing w:val="16"/>
        </w:rPr>
        <w:t>88%</w:t>
      </w:r>
      <w:r>
        <w:rPr>
          <w:rFonts w:ascii="Microsoft YaHei" w:hAnsi="Microsoft YaHei" w:eastAsia="Microsoft YaHei" w:cs="Microsoft YaHei"/>
          <w:sz w:val="20"/>
          <w:szCs w:val="20"/>
          <w:color w:val="231F20"/>
          <w:spacing w:val="16"/>
        </w:rPr>
        <w:t>，在</w:t>
      </w:r>
      <w:r>
        <w:rPr>
          <w:rFonts w:ascii="Microsoft YaHei" w:hAnsi="Microsoft YaHei" w:eastAsia="Microsoft YaHei" w:cs="Microsoft YaHei"/>
          <w:sz w:val="20"/>
          <w:szCs w:val="20"/>
          <w:color w:val="231F20"/>
          <w:spacing w:val="7"/>
        </w:rPr>
        <w:t xml:space="preserve">  </w:t>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rPr>
        <w:tab/>
      </w:r>
      <w:r>
        <w:rPr>
          <w:rFonts w:ascii="Times New Roman" w:hAnsi="Times New Roman" w:eastAsia="Times New Roman" w:cs="Times New Roman"/>
          <w:sz w:val="20"/>
          <w:szCs w:val="20"/>
          <w:color w:val="231F20"/>
          <w:spacing w:val="8"/>
        </w:rPr>
        <w:t>17~30 </w:t>
      </w:r>
      <w:r>
        <w:rPr>
          <w:rFonts w:ascii="Microsoft YaHei" w:hAnsi="Microsoft YaHei" w:eastAsia="Microsoft YaHei" w:cs="Microsoft YaHei"/>
          <w:sz w:val="20"/>
          <w:szCs w:val="20"/>
          <w:color w:val="231F20"/>
          <w:spacing w:val="8"/>
        </w:rPr>
        <w:t>岁女性中下降 </w:t>
      </w:r>
      <w:r>
        <w:rPr>
          <w:rFonts w:ascii="Times New Roman" w:hAnsi="Times New Roman" w:eastAsia="Times New Roman" w:cs="Times New Roman"/>
          <w:sz w:val="20"/>
          <w:szCs w:val="20"/>
          <w:color w:val="231F20"/>
          <w:spacing w:val="8"/>
        </w:rPr>
        <w:t>53%</w:t>
      </w:r>
      <w:r>
        <w:rPr>
          <w:rFonts w:ascii="Microsoft YaHei" w:hAnsi="Microsoft YaHei" w:eastAsia="Microsoft YaHei" w:cs="Microsoft YaHei"/>
          <w:sz w:val="10"/>
          <w:szCs w:val="10"/>
          <w:color w:val="231F20"/>
          <w:spacing w:val="8"/>
          <w:position w:val="8"/>
        </w:rPr>
        <w:t>［</w:t>
      </w:r>
      <w:r>
        <w:rPr>
          <w:rFonts w:ascii="Times New Roman" w:hAnsi="Times New Roman" w:eastAsia="Times New Roman" w:cs="Times New Roman"/>
          <w:sz w:val="10"/>
          <w:szCs w:val="10"/>
          <w:color w:val="231F20"/>
          <w:spacing w:val="8"/>
          <w:position w:val="8"/>
        </w:rPr>
        <w:t>11</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。美国一项针对 </w:t>
      </w:r>
      <w:r>
        <w:rPr>
          <w:rFonts w:ascii="Times New Roman" w:hAnsi="Times New Roman" w:eastAsia="Times New Roman" w:cs="Times New Roman"/>
          <w:sz w:val="20"/>
          <w:szCs w:val="20"/>
          <w:color w:val="231F20"/>
          <w:spacing w:val="8"/>
        </w:rPr>
        <w:t>15~</w:t>
      </w:r>
      <w:r>
        <w:rPr>
          <w:rFonts w:ascii="Times New Roman" w:hAnsi="Times New Roman" w:eastAsia="Times New Roman" w:cs="Times New Roman"/>
          <w:sz w:val="20"/>
          <w:szCs w:val="20"/>
          <w:color w:val="231F20"/>
          <w:spacing w:val="5"/>
        </w:rPr>
        <w:t xml:space="preserve">  </w:t>
      </w:r>
      <w:r>
        <w:rPr>
          <w:rFonts w:ascii="Times New Roman" w:hAnsi="Times New Roman" w:eastAsia="Times New Roman" w:cs="Times New Roman"/>
          <w:sz w:val="20"/>
          <w:szCs w:val="20"/>
          <w:color w:val="231F20"/>
          <w:spacing w:val="16"/>
        </w:rPr>
        <w:t>29</w:t>
      </w:r>
      <w:r>
        <w:rPr>
          <w:rFonts w:ascii="Times New Roman" w:hAnsi="Times New Roman" w:eastAsia="Times New Roman" w:cs="Times New Roman"/>
          <w:sz w:val="20"/>
          <w:szCs w:val="20"/>
          <w:color w:val="231F20"/>
          <w:spacing w:val="7"/>
        </w:rPr>
        <w:t xml:space="preserve"> </w:t>
      </w:r>
      <w:r>
        <w:rPr>
          <w:rFonts w:ascii="Microsoft YaHei" w:hAnsi="Microsoft YaHei" w:eastAsia="Microsoft YaHei" w:cs="Microsoft YaHei"/>
          <w:sz w:val="20"/>
          <w:szCs w:val="20"/>
          <w:color w:val="231F20"/>
          <w:spacing w:val="16"/>
        </w:rPr>
        <w:t>岁年轻女性子宫颈癌的生态学研究发现，由于</w:t>
      </w:r>
      <w:r>
        <w:rPr>
          <w:rFonts w:ascii="Microsoft YaHei" w:hAnsi="Microsoft YaHei" w:eastAsia="Microsoft YaHei" w:cs="Microsoft YaHei"/>
          <w:sz w:val="20"/>
          <w:szCs w:val="20"/>
          <w:color w:val="231F20"/>
        </w:rPr>
        <w:t xml:space="preserve">  </w:t>
      </w:r>
      <w:r>
        <w:rPr>
          <w:rFonts w:ascii="Times New Roman" w:hAnsi="Times New Roman" w:eastAsia="Times New Roman" w:cs="Times New Roman"/>
          <w:sz w:val="20"/>
          <w:szCs w:val="20"/>
          <w:color w:val="231F20"/>
        </w:rPr>
        <w:t>HPV</w:t>
      </w:r>
      <w:r>
        <w:rPr>
          <w:rFonts w:ascii="Times New Roman" w:hAnsi="Times New Roman" w:eastAsia="Times New Roman" w:cs="Times New Roman"/>
          <w:sz w:val="20"/>
          <w:szCs w:val="20"/>
          <w:color w:val="231F20"/>
          <w:spacing w:val="11"/>
        </w:rPr>
        <w:t xml:space="preserve"> </w:t>
      </w:r>
      <w:r>
        <w:rPr>
          <w:rFonts w:ascii="Microsoft YaHei" w:hAnsi="Microsoft YaHei" w:eastAsia="Microsoft YaHei" w:cs="Microsoft YaHei"/>
          <w:sz w:val="20"/>
          <w:szCs w:val="20"/>
          <w:color w:val="231F20"/>
          <w:spacing w:val="11"/>
        </w:rPr>
        <w:t>疫苗的上市和接种，</w:t>
      </w:r>
      <w:r>
        <w:rPr>
          <w:rFonts w:ascii="Times New Roman" w:hAnsi="Times New Roman" w:eastAsia="Times New Roman" w:cs="Times New Roman"/>
          <w:sz w:val="20"/>
          <w:szCs w:val="20"/>
          <w:color w:val="231F20"/>
          <w:spacing w:val="11"/>
        </w:rPr>
        <w:t>1999</w:t>
      </w:r>
      <w:r>
        <w:rPr>
          <w:rFonts w:ascii="Microsoft YaHei" w:hAnsi="Microsoft YaHei" w:eastAsia="Microsoft YaHei" w:cs="Microsoft YaHei"/>
          <w:sz w:val="20"/>
          <w:szCs w:val="20"/>
          <w:color w:val="231F20"/>
          <w:spacing w:val="11"/>
        </w:rPr>
        <w:t>—</w:t>
      </w:r>
      <w:r>
        <w:rPr>
          <w:rFonts w:ascii="Times New Roman" w:hAnsi="Times New Roman" w:eastAsia="Times New Roman" w:cs="Times New Roman"/>
          <w:sz w:val="20"/>
          <w:szCs w:val="20"/>
          <w:color w:val="231F20"/>
          <w:spacing w:val="11"/>
        </w:rPr>
        <w:t>2017 </w:t>
      </w:r>
      <w:r>
        <w:rPr>
          <w:rFonts w:ascii="Microsoft YaHei" w:hAnsi="Microsoft YaHei" w:eastAsia="Microsoft YaHei" w:cs="Microsoft YaHei"/>
          <w:sz w:val="20"/>
          <w:szCs w:val="20"/>
          <w:color w:val="231F20"/>
          <w:spacing w:val="11"/>
        </w:rPr>
        <w:t>年间子宫颈</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癌发病率逐年下降</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4"/>
        </w:rPr>
        <w:t>，在 </w:t>
      </w:r>
      <w:r>
        <w:rPr>
          <w:rFonts w:ascii="Times New Roman" w:hAnsi="Times New Roman" w:eastAsia="Times New Roman" w:cs="Times New Roman"/>
          <w:sz w:val="20"/>
          <w:szCs w:val="20"/>
          <w:color w:val="231F20"/>
          <w:spacing w:val="14"/>
        </w:rPr>
        <w:t>15~20 </w:t>
      </w:r>
      <w:r>
        <w:rPr>
          <w:rFonts w:ascii="Microsoft YaHei" w:hAnsi="Microsoft YaHei" w:eastAsia="Microsoft YaHei" w:cs="Microsoft YaHei"/>
          <w:sz w:val="20"/>
          <w:szCs w:val="20"/>
          <w:color w:val="231F20"/>
          <w:spacing w:val="14"/>
        </w:rPr>
        <w:t>岁女性中发病率降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幅最明显</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4"/>
        </w:rPr>
        <w:t>，而由于 </w:t>
      </w:r>
      <w:r>
        <w:rPr>
          <w:rFonts w:ascii="Times New Roman" w:hAnsi="Times New Roman" w:eastAsia="Times New Roman" w:cs="Times New Roman"/>
          <w:sz w:val="20"/>
          <w:szCs w:val="20"/>
          <w:color w:val="231F20"/>
          <w:spacing w:val="14"/>
        </w:rPr>
        <w:t>15~20 </w:t>
      </w:r>
      <w:r>
        <w:rPr>
          <w:rFonts w:ascii="Microsoft YaHei" w:hAnsi="Microsoft YaHei" w:eastAsia="Microsoft YaHei" w:cs="Microsoft YaHei"/>
          <w:sz w:val="20"/>
          <w:szCs w:val="20"/>
          <w:color w:val="231F20"/>
          <w:spacing w:val="14"/>
        </w:rPr>
        <w:t>岁年轻女性在美国通常</w:t>
      </w:r>
    </w:p>
    <w:p>
      <w:pPr>
        <w:spacing w:line="221" w:lineRule="auto"/>
        <w:sectPr>
          <w:type w:val="continuous"/>
          <w:pgSz w:w="12246" w:h="16498"/>
          <w:pgMar w:top="1221" w:right="1224" w:bottom="0" w:left="819" w:header="971" w:footer="0" w:gutter="0"/>
          <w:cols w:equalWidth="0" w:num="2">
            <w:col w:w="5410" w:space="100"/>
            <w:col w:w="4692" w:space="0"/>
          </w:cols>
        </w:sectPr>
        <w:rPr>
          <w:rFonts w:ascii="Microsoft YaHei" w:hAnsi="Microsoft YaHei" w:eastAsia="Microsoft YaHei" w:cs="Microsoft YaHei"/>
          <w:sz w:val="20"/>
          <w:szCs w:val="20"/>
        </w:rPr>
      </w:pPr>
    </w:p>
    <w:p>
      <w:pPr>
        <w:spacing w:before="69"/>
        <w:rPr/>
      </w:pPr>
      <w:r>
        <w:pict>
          <v:shape id="_x0000_s42" style="position:absolute;margin-left:65.1968pt;margin-top:59.6176pt;mso-position-vertical-relative:page;mso-position-horizontal-relative:page;width:317.65pt;height:0.4pt;z-index:251683840;" o:allowincell="f" filled="false" strokecolor="#231F20" strokeweight="0.37pt" coordsize="6352,8" coordorigin="0,0" path="m0,3l6352,3e">
            <v:stroke joinstyle="miter" miterlimit="4"/>
          </v:shape>
        </w:pict>
      </w:r>
      <w:r/>
    </w:p>
    <w:p>
      <w:pPr>
        <w:sectPr>
          <w:headerReference w:type="default" r:id="rId9"/>
          <w:pgSz w:w="12246" w:h="16498"/>
          <w:pgMar w:top="1221" w:right="1265" w:bottom="0" w:left="819" w:header="971" w:footer="0" w:gutter="0"/>
          <w:cols w:equalWidth="0" w:num="1">
            <w:col w:w="10161" w:space="0"/>
          </w:cols>
        </w:sectPr>
        <w:rPr/>
      </w:pPr>
    </w:p>
    <w:p>
      <w:pPr>
        <w:ind w:left="489" w:right="392" w:firstLine="3"/>
        <w:spacing w:before="3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没有进行子宫颈癌筛查，这一群体的子宫颈癌发</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病率下降应是受益于 </w:t>
      </w:r>
      <w:r>
        <w:rPr>
          <w:rFonts w:ascii="Arial" w:hAnsi="Arial" w:eastAsia="Arial" w:cs="Arial"/>
          <w:sz w:val="20"/>
          <w:szCs w:val="20"/>
          <w:color w:val="231F20"/>
        </w:rPr>
        <w:t>HPV</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13"/>
        </w:rPr>
        <w:t>疫苗接种</w:t>
      </w:r>
      <w:r>
        <w:rPr>
          <w:rFonts w:ascii="Microsoft YaHei" w:hAnsi="Microsoft YaHei" w:eastAsia="Microsoft YaHei" w:cs="Microsoft YaHei"/>
          <w:sz w:val="10"/>
          <w:szCs w:val="10"/>
          <w:color w:val="231F20"/>
          <w:spacing w:val="13"/>
          <w:position w:val="8"/>
        </w:rPr>
        <w:t>［</w:t>
      </w:r>
      <w:r>
        <w:rPr>
          <w:rFonts w:ascii="Arial" w:hAnsi="Arial" w:eastAsia="Arial" w:cs="Arial"/>
          <w:sz w:val="10"/>
          <w:szCs w:val="10"/>
          <w:color w:val="231F20"/>
          <w:spacing w:val="13"/>
          <w:position w:val="8"/>
        </w:rPr>
        <w:t>67</w:t>
      </w:r>
      <w:r>
        <w:rPr>
          <w:rFonts w:ascii="Microsoft YaHei" w:hAnsi="Microsoft YaHei" w:eastAsia="Microsoft YaHei" w:cs="Microsoft YaHei"/>
          <w:sz w:val="10"/>
          <w:szCs w:val="10"/>
          <w:color w:val="231F20"/>
          <w:spacing w:val="13"/>
          <w:position w:val="8"/>
        </w:rPr>
        <w:t>］</w:t>
      </w:r>
      <w:r>
        <w:rPr>
          <w:rFonts w:ascii="Microsoft YaHei" w:hAnsi="Microsoft YaHei" w:eastAsia="Microsoft YaHei" w:cs="Microsoft YaHei"/>
          <w:sz w:val="20"/>
          <w:szCs w:val="20"/>
          <w:color w:val="231F20"/>
          <w:spacing w:val="13"/>
        </w:rPr>
        <w:t>。上述研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究表明，小年龄段（即性生活发生之前）尽早接种</w:t>
      </w:r>
      <w:r>
        <w:rPr>
          <w:rFonts w:ascii="Microsoft YaHei" w:hAnsi="Microsoft YaHei" w:eastAsia="Microsoft YaHei" w:cs="Microsoft YaHei"/>
          <w:sz w:val="20"/>
          <w:szCs w:val="20"/>
          <w:color w:val="231F20"/>
          <w:spacing w:val="16"/>
          <w:w w:val="101"/>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3"/>
        </w:rPr>
        <w:t>疫苗，对健康结局的影响最大，将获得最佳的</w:t>
      </w:r>
    </w:p>
    <w:p>
      <w:pPr>
        <w:ind w:left="494"/>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2"/>
        </w:rPr>
        <w:t>预防效果</w:t>
      </w:r>
      <w:r>
        <w:rPr>
          <w:rFonts w:ascii="Microsoft YaHei" w:hAnsi="Microsoft YaHei" w:eastAsia="Microsoft YaHei" w:cs="Microsoft YaHei"/>
          <w:sz w:val="10"/>
          <w:szCs w:val="10"/>
          <w:color w:val="231F20"/>
          <w:spacing w:val="-5"/>
          <w:position w:val="6"/>
        </w:rPr>
        <w:t>［</w:t>
      </w:r>
      <w:r>
        <w:rPr>
          <w:rFonts w:ascii="Microsoft YaHei" w:hAnsi="Microsoft YaHei" w:eastAsia="Microsoft YaHei" w:cs="Microsoft YaHei"/>
          <w:sz w:val="10"/>
          <w:szCs w:val="10"/>
          <w:color w:val="231F20"/>
          <w:spacing w:val="-6"/>
          <w:position w:val="6"/>
        </w:rPr>
        <w:t xml:space="preserve"> </w:t>
      </w:r>
      <w:r>
        <w:rPr>
          <w:rFonts w:ascii="Arial" w:hAnsi="Arial" w:eastAsia="Arial" w:cs="Arial"/>
          <w:sz w:val="10"/>
          <w:szCs w:val="10"/>
          <w:color w:val="231F20"/>
          <w:spacing w:val="-5"/>
          <w:position w:val="6"/>
        </w:rPr>
        <w:t>10</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68</w:t>
      </w:r>
      <w:r>
        <w:rPr>
          <w:rFonts w:ascii="Microsoft YaHei" w:hAnsi="Microsoft YaHei" w:eastAsia="Microsoft YaHei" w:cs="Microsoft YaHei"/>
          <w:sz w:val="10"/>
          <w:szCs w:val="10"/>
          <w:color w:val="231F20"/>
          <w:spacing w:val="-5"/>
          <w:position w:val="6"/>
        </w:rPr>
        <w:t>］</w:t>
      </w:r>
      <w:r>
        <w:rPr>
          <w:rFonts w:ascii="Microsoft YaHei" w:hAnsi="Microsoft YaHei" w:eastAsia="Microsoft YaHei" w:cs="Microsoft YaHei"/>
          <w:sz w:val="20"/>
          <w:szCs w:val="20"/>
          <w:color w:val="231F20"/>
          <w:spacing w:val="-5"/>
          <w:position w:val="-2"/>
        </w:rPr>
        <w:t>。</w:t>
      </w:r>
    </w:p>
    <w:p>
      <w:pPr>
        <w:ind w:left="827"/>
        <w:spacing w:before="50"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（二）</w:t>
      </w:r>
      <w:r>
        <w:rPr>
          <w:rFonts w:ascii="Arial" w:hAnsi="Arial" w:eastAsia="Arial" w:cs="Arial"/>
          <w:sz w:val="20"/>
          <w:szCs w:val="20"/>
          <w:color w:val="231F20"/>
          <w:spacing w:val="-5"/>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5"/>
        </w:rPr>
        <w:t>疫苗覆盖型别</w:t>
      </w:r>
    </w:p>
    <w:p>
      <w:pPr>
        <w:ind w:left="488" w:right="354" w:firstLine="420"/>
        <w:spacing w:before="3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研究表明</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6"/>
        </w:rPr>
        <w:t>，疫苗覆盖 </w:t>
      </w:r>
      <w:r>
        <w:rPr>
          <w:rFonts w:ascii="Arial" w:hAnsi="Arial" w:eastAsia="Arial" w:cs="Arial"/>
          <w:sz w:val="20"/>
          <w:szCs w:val="20"/>
          <w:color w:val="231F20"/>
        </w:rPr>
        <w:t>HPV</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的型别越多</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6"/>
        </w:rPr>
        <w:t>，可以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对人群产生更为显著的健康影响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。美国一项基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于多类型个体的 </w:t>
      </w:r>
      <w:r>
        <w:rPr>
          <w:rFonts w:ascii="Arial" w:hAnsi="Arial" w:eastAsia="Arial" w:cs="Arial"/>
          <w:sz w:val="20"/>
          <w:szCs w:val="20"/>
          <w:color w:val="231F20"/>
        </w:rPr>
        <w:t>HPV</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1"/>
        </w:rPr>
        <w:t>感染和疾病的动态传播模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型研究表明</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69</w:t>
      </w:r>
      <w:r>
        <w:rPr>
          <w:rFonts w:ascii="Microsoft YaHei" w:hAnsi="Microsoft YaHei" w:eastAsia="Microsoft YaHei" w:cs="Microsoft YaHei"/>
          <w:sz w:val="10"/>
          <w:szCs w:val="10"/>
          <w:color w:val="231F20"/>
          <w:spacing w:val="21"/>
          <w:position w:val="8"/>
        </w:rPr>
        <w:t>］</w:t>
      </w:r>
      <w:r>
        <w:rPr>
          <w:rFonts w:ascii="Microsoft YaHei" w:hAnsi="Microsoft YaHei" w:eastAsia="Microsoft YaHei" w:cs="Microsoft YaHei"/>
          <w:sz w:val="20"/>
          <w:szCs w:val="20"/>
          <w:color w:val="231F20"/>
          <w:spacing w:val="-47"/>
          <w:w w:val="78"/>
        </w:rPr>
        <w:t>，</w:t>
      </w:r>
      <w:r>
        <w:rPr>
          <w:rFonts w:ascii="Microsoft YaHei" w:hAnsi="Microsoft YaHei" w:eastAsia="Microsoft YaHei" w:cs="Microsoft YaHei"/>
          <w:sz w:val="20"/>
          <w:szCs w:val="20"/>
          <w:color w:val="231F20"/>
          <w:spacing w:val="8"/>
        </w:rPr>
        <w:t>四价 </w:t>
      </w:r>
      <w:r>
        <w:rPr>
          <w:rFonts w:ascii="Arial" w:hAnsi="Arial" w:eastAsia="Arial" w:cs="Arial"/>
          <w:sz w:val="20"/>
          <w:szCs w:val="20"/>
          <w:color w:val="231F20"/>
        </w:rPr>
        <w:t>HPV</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8"/>
        </w:rPr>
        <w:t>疫苗（假设无交叉保护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作用）免疫接种计划实施 </w:t>
      </w:r>
      <w:r>
        <w:rPr>
          <w:rFonts w:ascii="Arial" w:hAnsi="Arial" w:eastAsia="Arial" w:cs="Arial"/>
          <w:sz w:val="20"/>
          <w:szCs w:val="20"/>
          <w:color w:val="231F20"/>
          <w:spacing w:val="10"/>
        </w:rPr>
        <w:t>70 </w:t>
      </w:r>
      <w:r>
        <w:rPr>
          <w:rFonts w:ascii="Microsoft YaHei" w:hAnsi="Microsoft YaHei" w:eastAsia="Microsoft YaHei" w:cs="Microsoft YaHei"/>
          <w:sz w:val="20"/>
          <w:szCs w:val="20"/>
          <w:color w:val="231F20"/>
          <w:spacing w:val="10"/>
        </w:rPr>
        <w:t>年后可使 </w:t>
      </w:r>
      <w:r>
        <w:rPr>
          <w:rFonts w:ascii="Arial" w:hAnsi="Arial" w:eastAsia="Arial" w:cs="Arial"/>
          <w:sz w:val="20"/>
          <w:szCs w:val="20"/>
          <w:color w:val="231F20"/>
        </w:rPr>
        <w:t>CIN</w:t>
      </w:r>
      <w:r>
        <w:rPr>
          <w:rFonts w:ascii="Arial" w:hAnsi="Arial" w:eastAsia="Arial" w:cs="Arial"/>
          <w:sz w:val="20"/>
          <w:szCs w:val="20"/>
          <w:color w:val="231F20"/>
          <w:spacing w:val="10"/>
        </w:rPr>
        <w:t>2/3 </w:t>
      </w:r>
      <w:r>
        <w:rPr>
          <w:rFonts w:ascii="Microsoft YaHei" w:hAnsi="Microsoft YaHei" w:eastAsia="Microsoft YaHei" w:cs="Microsoft YaHei"/>
          <w:sz w:val="20"/>
          <w:szCs w:val="20"/>
          <w:color w:val="231F20"/>
          <w:spacing w:val="10"/>
        </w:rPr>
        <w:t>和</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4"/>
        </w:rPr>
        <w:t>子</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宫</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颈</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癌 的</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发</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生</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率</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分</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别</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降</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低 </w:t>
      </w:r>
      <w:r>
        <w:rPr>
          <w:rFonts w:ascii="Arial" w:hAnsi="Arial" w:eastAsia="Arial" w:cs="Arial"/>
          <w:sz w:val="20"/>
          <w:szCs w:val="20"/>
          <w:color w:val="231F20"/>
          <w:spacing w:val="-4"/>
        </w:rPr>
        <w:t>61% </w:t>
      </w:r>
      <w:r>
        <w:rPr>
          <w:rFonts w:ascii="Microsoft YaHei" w:hAnsi="Microsoft YaHei" w:eastAsia="Microsoft YaHei" w:cs="Microsoft YaHei"/>
          <w:sz w:val="20"/>
          <w:szCs w:val="20"/>
          <w:color w:val="231F20"/>
          <w:spacing w:val="-4"/>
        </w:rPr>
        <w:t>和 </w:t>
      </w:r>
      <w:r>
        <w:rPr>
          <w:rFonts w:ascii="Arial" w:hAnsi="Arial" w:eastAsia="Arial" w:cs="Arial"/>
          <w:sz w:val="20"/>
          <w:szCs w:val="20"/>
          <w:color w:val="231F20"/>
          <w:spacing w:val="-4"/>
        </w:rPr>
        <w:t>65%</w:t>
      </w:r>
      <w:r>
        <w:rPr>
          <w:rFonts w:ascii="Microsoft YaHei" w:hAnsi="Microsoft YaHei" w:eastAsia="Microsoft YaHei" w:cs="Microsoft YaHei"/>
          <w:sz w:val="20"/>
          <w:szCs w:val="20"/>
          <w:color w:val="231F20"/>
          <w:spacing w:val="-4"/>
        </w:rPr>
        <w:t>，而</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将女性免疫计划中的四价 </w:t>
      </w:r>
      <w:r>
        <w:rPr>
          <w:rFonts w:ascii="Arial" w:hAnsi="Arial" w:eastAsia="Arial" w:cs="Arial"/>
          <w:sz w:val="20"/>
          <w:szCs w:val="20"/>
          <w:color w:val="231F20"/>
        </w:rPr>
        <w:t>HPV</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1"/>
        </w:rPr>
        <w:t>疫苗转换成九价</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9"/>
        </w:rPr>
        <w:t>疫苗即可在</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9"/>
        </w:rPr>
        <w:t>70 </w:t>
      </w:r>
      <w:r>
        <w:rPr>
          <w:rFonts w:ascii="Microsoft YaHei" w:hAnsi="Microsoft YaHei" w:eastAsia="Microsoft YaHei" w:cs="Microsoft YaHei"/>
          <w:sz w:val="20"/>
          <w:szCs w:val="20"/>
          <w:color w:val="231F20"/>
          <w:spacing w:val="9"/>
        </w:rPr>
        <w:t>年后进一步使 </w:t>
      </w:r>
      <w:r>
        <w:rPr>
          <w:rFonts w:ascii="Arial" w:hAnsi="Arial" w:eastAsia="Arial" w:cs="Arial"/>
          <w:sz w:val="20"/>
          <w:szCs w:val="20"/>
          <w:color w:val="231F20"/>
        </w:rPr>
        <w:t>CIN</w:t>
      </w:r>
      <w:r>
        <w:rPr>
          <w:rFonts w:ascii="Arial" w:hAnsi="Arial" w:eastAsia="Arial" w:cs="Arial"/>
          <w:sz w:val="20"/>
          <w:szCs w:val="20"/>
          <w:color w:val="231F20"/>
          <w:spacing w:val="9"/>
        </w:rPr>
        <w:t>2/3 </w:t>
      </w:r>
      <w:r>
        <w:rPr>
          <w:rFonts w:ascii="Microsoft YaHei" w:hAnsi="Microsoft YaHei" w:eastAsia="Microsoft YaHei" w:cs="Microsoft YaHei"/>
          <w:sz w:val="20"/>
          <w:szCs w:val="20"/>
          <w:color w:val="231F20"/>
          <w:spacing w:val="9"/>
        </w:rPr>
        <w:t>和子宫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颈</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6"/>
        </w:rPr>
        <w:t>癌</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发</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生</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率</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6"/>
        </w:rPr>
        <w:t>降</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低</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6"/>
        </w:rPr>
        <w:t>17%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spacing w:val="20"/>
          <w:w w:val="101"/>
        </w:rPr>
        <w:t xml:space="preserve"> </w:t>
      </w:r>
      <w:r>
        <w:rPr>
          <w:rFonts w:ascii="Arial" w:hAnsi="Arial" w:eastAsia="Arial" w:cs="Arial"/>
          <w:sz w:val="20"/>
          <w:szCs w:val="20"/>
          <w:color w:val="231F20"/>
          <w:spacing w:val="-6"/>
        </w:rPr>
        <w:t>13%</w:t>
      </w:r>
      <w:r>
        <w:rPr>
          <w:rFonts w:ascii="Microsoft YaHei" w:hAnsi="Microsoft YaHei" w:eastAsia="Microsoft YaHei" w:cs="Microsoft YaHei"/>
          <w:sz w:val="20"/>
          <w:szCs w:val="20"/>
          <w:color w:val="231F20"/>
          <w:spacing w:val="-6"/>
        </w:rPr>
        <w:t>，即</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在</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实</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施</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疫</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苗</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换</w:t>
      </w:r>
      <w:r>
        <w:rPr>
          <w:rFonts w:ascii="Microsoft YaHei" w:hAnsi="Microsoft YaHei" w:eastAsia="Microsoft YaHei" w:cs="Microsoft YaHei"/>
          <w:sz w:val="20"/>
          <w:szCs w:val="20"/>
          <w:color w:val="231F20"/>
          <w:spacing w:val="34"/>
          <w:w w:val="101"/>
        </w:rPr>
        <w:t xml:space="preserve"> </w:t>
      </w:r>
      <w:r>
        <w:rPr>
          <w:rFonts w:ascii="Microsoft YaHei" w:hAnsi="Microsoft YaHei" w:eastAsia="Microsoft YaHei" w:cs="Microsoft YaHei"/>
          <w:sz w:val="20"/>
          <w:szCs w:val="20"/>
          <w:color w:val="231F20"/>
          <w:spacing w:val="-3"/>
        </w:rPr>
        <w:t>的</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首 个</w:t>
      </w:r>
      <w:r>
        <w:rPr>
          <w:rFonts w:ascii="Microsoft YaHei" w:hAnsi="Microsoft YaHei" w:eastAsia="Microsoft YaHei" w:cs="Microsoft YaHei"/>
          <w:sz w:val="20"/>
          <w:szCs w:val="20"/>
          <w:color w:val="231F20"/>
          <w:spacing w:val="40"/>
        </w:rPr>
        <w:t xml:space="preserve"> </w:t>
      </w:r>
      <w:r>
        <w:rPr>
          <w:rFonts w:ascii="Arial" w:hAnsi="Arial" w:eastAsia="Arial" w:cs="Arial"/>
          <w:sz w:val="20"/>
          <w:szCs w:val="20"/>
          <w:color w:val="231F20"/>
          <w:spacing w:val="-3"/>
        </w:rPr>
        <w:t>70  </w:t>
      </w:r>
      <w:r>
        <w:rPr>
          <w:rFonts w:ascii="Microsoft YaHei" w:hAnsi="Microsoft YaHei" w:eastAsia="Microsoft YaHei" w:cs="Microsoft YaHei"/>
          <w:sz w:val="20"/>
          <w:szCs w:val="20"/>
          <w:color w:val="231F20"/>
          <w:spacing w:val="-3"/>
        </w:rPr>
        <w:t>年</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，九</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价</w:t>
      </w:r>
      <w:r>
        <w:rPr>
          <w:rFonts w:ascii="Microsoft YaHei" w:hAnsi="Microsoft YaHei" w:eastAsia="Microsoft YaHei" w:cs="Microsoft YaHei"/>
          <w:sz w:val="20"/>
          <w:szCs w:val="20"/>
          <w:color w:val="231F20"/>
          <w:spacing w:val="45"/>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42"/>
        </w:rPr>
        <w:t xml:space="preserve"> </w:t>
      </w:r>
      <w:r>
        <w:rPr>
          <w:rFonts w:ascii="Microsoft YaHei" w:hAnsi="Microsoft YaHei" w:eastAsia="Microsoft YaHei" w:cs="Microsoft YaHei"/>
          <w:sz w:val="20"/>
          <w:szCs w:val="20"/>
          <w:color w:val="231F20"/>
          <w:spacing w:val="-3"/>
        </w:rPr>
        <w:t>疫</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苗</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额 外</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3"/>
        </w:rPr>
        <w:t>预</w:t>
      </w:r>
      <w:r>
        <w:rPr>
          <w:rFonts w:ascii="Microsoft YaHei" w:hAnsi="Microsoft YaHei" w:eastAsia="Microsoft YaHei" w:cs="Microsoft YaHei"/>
          <w:sz w:val="20"/>
          <w:szCs w:val="20"/>
          <w:color w:val="231F20"/>
          <w:spacing w:val="27"/>
          <w:w w:val="101"/>
        </w:rPr>
        <w:t xml:space="preserve"> </w:t>
      </w:r>
      <w:r>
        <w:rPr>
          <w:rFonts w:ascii="Microsoft YaHei" w:hAnsi="Microsoft YaHei" w:eastAsia="Microsoft YaHei" w:cs="Microsoft YaHei"/>
          <w:sz w:val="20"/>
          <w:szCs w:val="20"/>
          <w:color w:val="231F20"/>
          <w:spacing w:val="-3"/>
        </w:rPr>
        <w:t>防</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88 000 </w:t>
      </w:r>
      <w:r>
        <w:rPr>
          <w:rFonts w:ascii="Microsoft YaHei" w:hAnsi="Microsoft YaHei" w:eastAsia="Microsoft YaHei" w:cs="Microsoft YaHei"/>
          <w:sz w:val="20"/>
          <w:szCs w:val="20"/>
          <w:color w:val="231F20"/>
          <w:spacing w:val="-1"/>
        </w:rPr>
        <w:t>例 </w:t>
      </w:r>
      <w:r>
        <w:rPr>
          <w:rFonts w:ascii="Arial" w:hAnsi="Arial" w:eastAsia="Arial" w:cs="Arial"/>
          <w:sz w:val="20"/>
          <w:szCs w:val="20"/>
          <w:color w:val="231F20"/>
          <w:spacing w:val="-1"/>
        </w:rPr>
        <w:t>HPV </w:t>
      </w:r>
      <w:r>
        <w:rPr>
          <w:rFonts w:ascii="Microsoft YaHei" w:hAnsi="Microsoft YaHei" w:eastAsia="Microsoft YaHei" w:cs="Microsoft YaHei"/>
          <w:sz w:val="20"/>
          <w:szCs w:val="20"/>
          <w:color w:val="231F20"/>
          <w:spacing w:val="-1"/>
        </w:rPr>
        <w:t>所致癌症和 </w:t>
      </w:r>
      <w:r>
        <w:rPr>
          <w:rFonts w:ascii="Arial" w:hAnsi="Arial" w:eastAsia="Arial" w:cs="Arial"/>
          <w:sz w:val="20"/>
          <w:szCs w:val="20"/>
          <w:color w:val="231F20"/>
          <w:spacing w:val="-1"/>
        </w:rPr>
        <w:t>27 000 </w:t>
      </w:r>
      <w:r>
        <w:rPr>
          <w:rFonts w:ascii="Microsoft YaHei" w:hAnsi="Microsoft YaHei" w:eastAsia="Microsoft YaHei" w:cs="Microsoft YaHei"/>
          <w:sz w:val="20"/>
          <w:szCs w:val="20"/>
          <w:color w:val="231F20"/>
          <w:spacing w:val="-1"/>
        </w:rPr>
        <w:t>例相关死亡</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时 ，可 使 质 量 调 整 生 命 年（</w:t>
      </w:r>
      <w:r>
        <w:rPr>
          <w:rFonts w:ascii="Arial" w:hAnsi="Arial" w:eastAsia="Arial" w:cs="Arial"/>
          <w:sz w:val="20"/>
          <w:szCs w:val="20"/>
          <w:color w:val="231F20"/>
          <w:spacing w:val="-4"/>
        </w:rPr>
        <w:t>quality-adjusted</w:t>
      </w:r>
      <w:r>
        <w:rPr>
          <w:rFonts w:ascii="Arial" w:hAnsi="Arial" w:eastAsia="Arial" w:cs="Arial"/>
          <w:sz w:val="20"/>
          <w:szCs w:val="20"/>
          <w:color w:val="231F20"/>
          <w:spacing w:val="49"/>
          <w:w w:val="101"/>
        </w:rPr>
        <w:t xml:space="preserve"> </w:t>
      </w:r>
      <w:r>
        <w:rPr>
          <w:rFonts w:ascii="Arial" w:hAnsi="Arial" w:eastAsia="Arial" w:cs="Arial"/>
          <w:sz w:val="20"/>
          <w:szCs w:val="20"/>
          <w:color w:val="231F20"/>
          <w:spacing w:val="-4"/>
        </w:rPr>
        <w:t>l</w:t>
      </w:r>
      <w:r>
        <w:rPr>
          <w:rFonts w:ascii="Arial" w:hAnsi="Arial" w:eastAsia="Arial" w:cs="Arial"/>
          <w:sz w:val="20"/>
          <w:szCs w:val="20"/>
          <w:color w:val="231F20"/>
          <w:spacing w:val="-5"/>
        </w:rPr>
        <w:t>ife</w:t>
      </w:r>
      <w:r>
        <w:rPr>
          <w:rFonts w:ascii="Arial" w:hAnsi="Arial" w:eastAsia="Arial" w:cs="Arial"/>
          <w:sz w:val="20"/>
          <w:szCs w:val="20"/>
          <w:color w:val="231F20"/>
        </w:rPr>
        <w:t xml:space="preserve">  </w:t>
      </w:r>
      <w:r>
        <w:rPr>
          <w:rFonts w:ascii="Arial" w:hAnsi="Arial" w:eastAsia="Arial" w:cs="Arial"/>
          <w:sz w:val="20"/>
          <w:szCs w:val="20"/>
          <w:color w:val="231F20"/>
          <w:spacing w:val="-6"/>
        </w:rPr>
        <w:t>year</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QALY</w:t>
      </w:r>
      <w:r>
        <w:rPr>
          <w:rFonts w:ascii="Microsoft YaHei" w:hAnsi="Microsoft YaHei" w:eastAsia="Microsoft YaHei" w:cs="Microsoft YaHei"/>
          <w:sz w:val="20"/>
          <w:szCs w:val="20"/>
          <w:color w:val="231F20"/>
          <w:spacing w:val="-6"/>
        </w:rPr>
        <w:t>）增加 </w:t>
      </w:r>
      <w:r>
        <w:rPr>
          <w:rFonts w:ascii="Arial" w:hAnsi="Arial" w:eastAsia="Arial" w:cs="Arial"/>
          <w:sz w:val="20"/>
          <w:szCs w:val="20"/>
          <w:color w:val="231F20"/>
          <w:spacing w:val="-6"/>
        </w:rPr>
        <w:t>134 000</w:t>
      </w:r>
      <w:r>
        <w:rPr>
          <w:rFonts w:ascii="Microsoft YaHei" w:hAnsi="Microsoft YaHei" w:eastAsia="Microsoft YaHei" w:cs="Microsoft YaHei"/>
          <w:sz w:val="20"/>
          <w:szCs w:val="20"/>
          <w:color w:val="231F20"/>
          <w:spacing w:val="-6"/>
        </w:rPr>
        <w:t>，并节省约 </w:t>
      </w:r>
      <w:r>
        <w:rPr>
          <w:rFonts w:ascii="Arial" w:hAnsi="Arial" w:eastAsia="Arial" w:cs="Arial"/>
          <w:sz w:val="20"/>
          <w:szCs w:val="20"/>
          <w:color w:val="231F20"/>
          <w:spacing w:val="-6"/>
        </w:rPr>
        <w:t>322 500 </w:t>
      </w:r>
      <w:r>
        <w:rPr>
          <w:rFonts w:ascii="Microsoft YaHei" w:hAnsi="Microsoft YaHei" w:eastAsia="Microsoft YaHei" w:cs="Microsoft YaHei"/>
          <w:sz w:val="20"/>
          <w:szCs w:val="20"/>
          <w:color w:val="231F20"/>
          <w:spacing w:val="-6"/>
        </w:rPr>
        <w:t>万美</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元</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直</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接</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医</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4"/>
        </w:rPr>
        <w:t>疗</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费</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用 。研</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4"/>
        </w:rPr>
        <w:t>究</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提</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4"/>
        </w:rPr>
        <w:t>示</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，改</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用</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九</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价 </w:t>
      </w:r>
      <w:r>
        <w:rPr>
          <w:rFonts w:ascii="Arial" w:hAnsi="Arial" w:eastAsia="Arial" w:cs="Arial"/>
          <w:sz w:val="20"/>
          <w:szCs w:val="20"/>
          <w:color w:val="231F20"/>
          <w:spacing w:val="-4"/>
        </w:rPr>
        <w:t>HPV </w:t>
      </w:r>
      <w:r>
        <w:rPr>
          <w:rFonts w:ascii="Microsoft YaHei" w:hAnsi="Microsoft YaHei" w:eastAsia="Microsoft YaHei" w:cs="Microsoft YaHei"/>
          <w:sz w:val="20"/>
          <w:szCs w:val="20"/>
          <w:color w:val="231F20"/>
          <w:spacing w:val="-4"/>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苗将大大减少宫颈病变和癌症</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21"/>
        </w:rPr>
        <w:t>，并且在治疗</w:t>
      </w:r>
      <w:r>
        <w:rPr>
          <w:rFonts w:ascii="Arial" w:hAnsi="Arial" w:eastAsia="Arial" w:cs="Arial"/>
          <w:sz w:val="20"/>
          <w:szCs w:val="20"/>
          <w:color w:val="231F20"/>
          <w:spacing w:val="21"/>
        </w:rPr>
        <w:t>/</w:t>
      </w:r>
      <w:r>
        <w:rPr>
          <w:rFonts w:ascii="Microsoft YaHei" w:hAnsi="Microsoft YaHei" w:eastAsia="Microsoft YaHei" w:cs="Microsoft YaHei"/>
          <w:sz w:val="20"/>
          <w:szCs w:val="20"/>
          <w:color w:val="231F20"/>
          <w:spacing w:val="21"/>
        </w:rPr>
        <w:t>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6"/>
        </w:rPr>
        <w:t>理宫颈病变方面所节约的医疗成本大于开展九</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1"/>
        </w:rPr>
        <w:t>价 </w:t>
      </w:r>
      <w:r>
        <w:rPr>
          <w:rFonts w:ascii="Arial" w:hAnsi="Arial" w:eastAsia="Arial" w:cs="Arial"/>
          <w:sz w:val="20"/>
          <w:szCs w:val="20"/>
          <w:color w:val="231F20"/>
        </w:rPr>
        <w:t>HPV</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1"/>
        </w:rPr>
        <w:t>疫苗接种所需要的成本</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2022 </w:t>
      </w:r>
      <w:r>
        <w:rPr>
          <w:rFonts w:ascii="Microsoft YaHei" w:hAnsi="Microsoft YaHei" w:eastAsia="Microsoft YaHei" w:cs="Microsoft YaHei"/>
          <w:sz w:val="20"/>
          <w:szCs w:val="20"/>
          <w:color w:val="231F20"/>
          <w:spacing w:val="11"/>
        </w:rPr>
        <w:t>年中</w:t>
      </w:r>
      <w:r>
        <w:rPr>
          <w:rFonts w:ascii="Microsoft YaHei" w:hAnsi="Microsoft YaHei" w:eastAsia="Microsoft YaHei" w:cs="Microsoft YaHei"/>
          <w:sz w:val="20"/>
          <w:szCs w:val="20"/>
          <w:color w:val="231F20"/>
          <w:spacing w:val="10"/>
        </w:rPr>
        <w:t>国</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0"/>
        </w:rPr>
        <w:t>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项 </w:t>
      </w:r>
      <w:r>
        <w:rPr>
          <w:rFonts w:ascii="Arial" w:hAnsi="Arial" w:eastAsia="Arial" w:cs="Arial"/>
          <w:sz w:val="20"/>
          <w:szCs w:val="20"/>
          <w:color w:val="231F20"/>
          <w:spacing w:val="-4"/>
        </w:rPr>
        <w:t>HPV </w:t>
      </w:r>
      <w:r>
        <w:rPr>
          <w:rFonts w:ascii="Microsoft YaHei" w:hAnsi="Microsoft YaHei" w:eastAsia="Microsoft YaHei" w:cs="Microsoft YaHei"/>
          <w:sz w:val="20"/>
          <w:szCs w:val="20"/>
          <w:color w:val="231F20"/>
          <w:spacing w:val="-4"/>
        </w:rPr>
        <w:t>疫</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苗</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接</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种</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成</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本</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效</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益</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分</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析</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4"/>
        </w:rPr>
        <w:t>研</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究</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显</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4"/>
        </w:rPr>
        <w:t>示</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，全 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范</w:t>
      </w:r>
      <w:r>
        <w:rPr>
          <w:rFonts w:ascii="Microsoft YaHei" w:hAnsi="Microsoft YaHei" w:eastAsia="Microsoft YaHei" w:cs="Microsoft YaHei"/>
          <w:sz w:val="20"/>
          <w:szCs w:val="20"/>
          <w:color w:val="231F20"/>
          <w:spacing w:val="29"/>
          <w:w w:val="101"/>
        </w:rPr>
        <w:t xml:space="preserve"> </w:t>
      </w:r>
      <w:r>
        <w:rPr>
          <w:rFonts w:ascii="Microsoft YaHei" w:hAnsi="Microsoft YaHei" w:eastAsia="Microsoft YaHei" w:cs="Microsoft YaHei"/>
          <w:sz w:val="20"/>
          <w:szCs w:val="20"/>
          <w:color w:val="231F20"/>
          <w:spacing w:val="-2"/>
        </w:rPr>
        <w:t>围</w:t>
      </w:r>
      <w:r>
        <w:rPr>
          <w:rFonts w:ascii="Microsoft YaHei" w:hAnsi="Microsoft YaHei" w:eastAsia="Microsoft YaHei" w:cs="Microsoft YaHei"/>
          <w:sz w:val="20"/>
          <w:szCs w:val="20"/>
          <w:color w:val="231F20"/>
          <w:spacing w:val="32"/>
          <w:w w:val="101"/>
        </w:rPr>
        <w:t xml:space="preserve"> </w:t>
      </w:r>
      <w:r>
        <w:rPr>
          <w:rFonts w:ascii="Microsoft YaHei" w:hAnsi="Microsoft YaHei" w:eastAsia="Microsoft YaHei" w:cs="Microsoft YaHei"/>
          <w:sz w:val="20"/>
          <w:szCs w:val="20"/>
          <w:color w:val="231F20"/>
          <w:spacing w:val="-2"/>
        </w:rPr>
        <w:t>内 接 种</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双</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价</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或</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2"/>
        </w:rPr>
        <w:t>四</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价  </w:t>
      </w:r>
      <w:r>
        <w:rPr>
          <w:rFonts w:ascii="Arial" w:hAnsi="Arial" w:eastAsia="Arial" w:cs="Arial"/>
          <w:sz w:val="20"/>
          <w:szCs w:val="20"/>
          <w:color w:val="231F20"/>
          <w:spacing w:val="-2"/>
        </w:rPr>
        <w:t>HPV</w:t>
      </w:r>
      <w:r>
        <w:rPr>
          <w:rFonts w:ascii="Arial" w:hAnsi="Arial" w:eastAsia="Arial" w:cs="Arial"/>
          <w:sz w:val="20"/>
          <w:szCs w:val="20"/>
          <w:color w:val="231F20"/>
          <w:spacing w:val="39"/>
        </w:rPr>
        <w:t xml:space="preserve"> </w:t>
      </w:r>
      <w:r>
        <w:rPr>
          <w:rFonts w:ascii="Microsoft YaHei" w:hAnsi="Microsoft YaHei" w:eastAsia="Microsoft YaHei" w:cs="Microsoft YaHei"/>
          <w:sz w:val="20"/>
          <w:szCs w:val="20"/>
          <w:color w:val="231F20"/>
          <w:spacing w:val="-2"/>
        </w:rPr>
        <w:t>疫 </w:t>
      </w:r>
      <w:r>
        <w:rPr>
          <w:rFonts w:ascii="Microsoft YaHei" w:hAnsi="Microsoft YaHei" w:eastAsia="Microsoft YaHei" w:cs="Microsoft YaHei"/>
          <w:sz w:val="20"/>
          <w:szCs w:val="20"/>
          <w:color w:val="231F20"/>
          <w:spacing w:val="-3"/>
        </w:rPr>
        <w:t>苗</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可</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避</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免</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0"/>
        </w:rPr>
        <w:t>12 545 </w:t>
      </w:r>
      <w:r>
        <w:rPr>
          <w:rFonts w:ascii="Microsoft YaHei" w:hAnsi="Microsoft YaHei" w:eastAsia="Microsoft YaHei" w:cs="Microsoft YaHei"/>
          <w:sz w:val="20"/>
          <w:szCs w:val="20"/>
          <w:color w:val="231F20"/>
          <w:spacing w:val="10"/>
        </w:rPr>
        <w:t>例子宫颈癌病例及</w:t>
      </w:r>
      <w:r>
        <w:rPr>
          <w:rFonts w:ascii="Arial" w:hAnsi="Arial" w:eastAsia="Arial" w:cs="Arial"/>
          <w:sz w:val="20"/>
          <w:szCs w:val="20"/>
          <w:color w:val="231F20"/>
          <w:spacing w:val="10"/>
        </w:rPr>
        <w:t>5</w:t>
      </w:r>
      <w:r>
        <w:rPr>
          <w:rFonts w:ascii="Arial" w:hAnsi="Arial" w:eastAsia="Arial" w:cs="Arial"/>
          <w:sz w:val="20"/>
          <w:szCs w:val="20"/>
          <w:color w:val="231F20"/>
          <w:spacing w:val="34"/>
        </w:rPr>
        <w:t xml:space="preserve"> </w:t>
      </w:r>
      <w:r>
        <w:rPr>
          <w:rFonts w:ascii="Arial" w:hAnsi="Arial" w:eastAsia="Arial" w:cs="Arial"/>
          <w:sz w:val="20"/>
          <w:szCs w:val="20"/>
          <w:color w:val="231F20"/>
          <w:spacing w:val="10"/>
        </w:rPr>
        <w:t>109 </w:t>
      </w:r>
      <w:r>
        <w:rPr>
          <w:rFonts w:ascii="Microsoft YaHei" w:hAnsi="Microsoft YaHei" w:eastAsia="Microsoft YaHei" w:cs="Microsoft YaHei"/>
          <w:sz w:val="20"/>
          <w:szCs w:val="20"/>
          <w:color w:val="231F20"/>
          <w:spacing w:val="10"/>
        </w:rPr>
        <w:t>例子宫颈癌死亡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病</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例</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，接</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种</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九</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价 </w:t>
      </w:r>
      <w:r>
        <w:rPr>
          <w:rFonts w:ascii="Arial" w:hAnsi="Arial" w:eastAsia="Arial" w:cs="Arial"/>
          <w:sz w:val="20"/>
          <w:szCs w:val="20"/>
          <w:color w:val="231F20"/>
          <w:spacing w:val="-5"/>
        </w:rPr>
        <w:t>HPV </w:t>
      </w:r>
      <w:r>
        <w:rPr>
          <w:rFonts w:ascii="Microsoft YaHei" w:hAnsi="Microsoft YaHei" w:eastAsia="Microsoft YaHei" w:cs="Microsoft YaHei"/>
          <w:sz w:val="20"/>
          <w:szCs w:val="20"/>
          <w:color w:val="231F20"/>
          <w:spacing w:val="-5"/>
        </w:rPr>
        <w:t>疫</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苗</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可</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避</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免 </w:t>
      </w:r>
      <w:r>
        <w:rPr>
          <w:rFonts w:ascii="Arial" w:hAnsi="Arial" w:eastAsia="Arial" w:cs="Arial"/>
          <w:sz w:val="20"/>
          <w:szCs w:val="20"/>
          <w:color w:val="231F20"/>
          <w:spacing w:val="-5"/>
        </w:rPr>
        <w:t>28</w:t>
      </w:r>
      <w:r>
        <w:rPr>
          <w:rFonts w:ascii="Arial" w:hAnsi="Arial" w:eastAsia="Arial" w:cs="Arial"/>
          <w:sz w:val="20"/>
          <w:szCs w:val="20"/>
          <w:color w:val="231F20"/>
          <w:spacing w:val="22"/>
        </w:rPr>
        <w:t xml:space="preserve"> </w:t>
      </w:r>
      <w:r>
        <w:rPr>
          <w:rFonts w:ascii="Arial" w:hAnsi="Arial" w:eastAsia="Arial" w:cs="Arial"/>
          <w:sz w:val="20"/>
          <w:szCs w:val="20"/>
          <w:color w:val="231F20"/>
          <w:spacing w:val="-5"/>
        </w:rPr>
        <w:t>140 </w:t>
      </w:r>
      <w:r>
        <w:rPr>
          <w:rFonts w:ascii="Microsoft YaHei" w:hAnsi="Microsoft YaHei" w:eastAsia="Microsoft YaHei" w:cs="Microsoft YaHei"/>
          <w:sz w:val="20"/>
          <w:szCs w:val="20"/>
          <w:color w:val="231F20"/>
          <w:spacing w:val="-5"/>
        </w:rPr>
        <w:t>例</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子</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颈癌病例及 </w:t>
      </w:r>
      <w:r>
        <w:rPr>
          <w:rFonts w:ascii="Arial" w:hAnsi="Arial" w:eastAsia="Arial" w:cs="Arial"/>
          <w:sz w:val="20"/>
          <w:szCs w:val="20"/>
          <w:color w:val="231F20"/>
          <w:spacing w:val="10"/>
        </w:rPr>
        <w:t>11 459 </w:t>
      </w:r>
      <w:r>
        <w:rPr>
          <w:rFonts w:ascii="Microsoft YaHei" w:hAnsi="Microsoft YaHei" w:eastAsia="Microsoft YaHei" w:cs="Microsoft YaHei"/>
          <w:sz w:val="20"/>
          <w:szCs w:val="20"/>
          <w:color w:val="231F20"/>
          <w:spacing w:val="10"/>
        </w:rPr>
        <w:t>例子宫颈癌死亡病例</w:t>
      </w:r>
      <w:r>
        <w:rPr>
          <w:rFonts w:ascii="Microsoft YaHei" w:hAnsi="Microsoft YaHei" w:eastAsia="Microsoft YaHei" w:cs="Microsoft YaHei"/>
          <w:sz w:val="10"/>
          <w:szCs w:val="10"/>
          <w:color w:val="231F20"/>
          <w:spacing w:val="10"/>
          <w:position w:val="8"/>
        </w:rPr>
        <w:t>［</w:t>
      </w:r>
      <w:r>
        <w:rPr>
          <w:rFonts w:ascii="Arial" w:hAnsi="Arial" w:eastAsia="Arial" w:cs="Arial"/>
          <w:sz w:val="10"/>
          <w:szCs w:val="10"/>
          <w:color w:val="231F20"/>
          <w:spacing w:val="10"/>
          <w:position w:val="8"/>
        </w:rPr>
        <w:t>70</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10"/>
        </w:rPr>
        <w:t>。瑞</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3"/>
          <w:position w:val="-3"/>
        </w:rPr>
        <w:t>士</w:t>
      </w:r>
      <w:r>
        <w:rPr>
          <w:rFonts w:ascii="Microsoft YaHei" w:hAnsi="Microsoft YaHei" w:eastAsia="Microsoft YaHei" w:cs="Microsoft YaHei"/>
          <w:sz w:val="10"/>
          <w:szCs w:val="10"/>
          <w:color w:val="231F20"/>
          <w:spacing w:val="-4"/>
          <w:position w:val="5"/>
        </w:rPr>
        <w:t>［</w:t>
      </w:r>
      <w:r>
        <w:rPr>
          <w:rFonts w:ascii="Arial" w:hAnsi="Arial" w:eastAsia="Arial" w:cs="Arial"/>
          <w:sz w:val="10"/>
          <w:szCs w:val="10"/>
          <w:color w:val="231F20"/>
          <w:spacing w:val="-4"/>
          <w:position w:val="5"/>
        </w:rPr>
        <w:t>71</w:t>
      </w:r>
      <w:r>
        <w:rPr>
          <w:rFonts w:ascii="Microsoft YaHei" w:hAnsi="Microsoft YaHei" w:eastAsia="Microsoft YaHei" w:cs="Microsoft YaHei"/>
          <w:sz w:val="10"/>
          <w:szCs w:val="10"/>
          <w:color w:val="231F20"/>
          <w:spacing w:val="-4"/>
          <w:position w:val="5"/>
        </w:rPr>
        <w:t>］</w:t>
      </w:r>
      <w:r>
        <w:rPr>
          <w:rFonts w:ascii="Microsoft YaHei" w:hAnsi="Microsoft YaHei" w:eastAsia="Microsoft YaHei" w:cs="Microsoft YaHei"/>
          <w:sz w:val="20"/>
          <w:szCs w:val="20"/>
          <w:color w:val="231F20"/>
          <w:spacing w:val="-16"/>
          <w:position w:val="-3"/>
        </w:rPr>
        <w:t>、德 国</w:t>
      </w:r>
      <w:r>
        <w:rPr>
          <w:rFonts w:ascii="Microsoft YaHei" w:hAnsi="Microsoft YaHei" w:eastAsia="Microsoft YaHei" w:cs="Microsoft YaHei"/>
          <w:sz w:val="10"/>
          <w:szCs w:val="10"/>
          <w:color w:val="231F20"/>
          <w:spacing w:val="-16"/>
          <w:position w:val="5"/>
        </w:rPr>
        <w:t>［</w:t>
      </w:r>
      <w:r>
        <w:rPr>
          <w:rFonts w:ascii="Arial" w:hAnsi="Arial" w:eastAsia="Arial" w:cs="Arial"/>
          <w:sz w:val="10"/>
          <w:szCs w:val="10"/>
          <w:color w:val="231F20"/>
          <w:spacing w:val="-16"/>
          <w:position w:val="5"/>
        </w:rPr>
        <w:t>72</w:t>
      </w:r>
      <w:r>
        <w:rPr>
          <w:rFonts w:ascii="Microsoft YaHei" w:hAnsi="Microsoft YaHei" w:eastAsia="Microsoft YaHei" w:cs="Microsoft YaHei"/>
          <w:sz w:val="10"/>
          <w:szCs w:val="10"/>
          <w:color w:val="231F20"/>
          <w:spacing w:val="-16"/>
          <w:position w:val="5"/>
        </w:rPr>
        <w:t>］</w:t>
      </w:r>
      <w:r>
        <w:rPr>
          <w:rFonts w:ascii="Microsoft YaHei" w:hAnsi="Microsoft YaHei" w:eastAsia="Microsoft YaHei" w:cs="Microsoft YaHei"/>
          <w:sz w:val="20"/>
          <w:szCs w:val="20"/>
          <w:color w:val="231F20"/>
          <w:spacing w:val="-12"/>
          <w:position w:val="-3"/>
        </w:rPr>
        <w:t>、奥</w:t>
      </w:r>
      <w:r>
        <w:rPr>
          <w:rFonts w:ascii="Microsoft YaHei" w:hAnsi="Microsoft YaHei" w:eastAsia="Microsoft YaHei" w:cs="Microsoft YaHei"/>
          <w:sz w:val="20"/>
          <w:szCs w:val="20"/>
          <w:color w:val="231F20"/>
          <w:spacing w:val="-26"/>
          <w:position w:val="-3"/>
        </w:rPr>
        <w:t xml:space="preserve"> </w:t>
      </w:r>
      <w:r>
        <w:rPr>
          <w:rFonts w:ascii="Microsoft YaHei" w:hAnsi="Microsoft YaHei" w:eastAsia="Microsoft YaHei" w:cs="Microsoft YaHei"/>
          <w:sz w:val="20"/>
          <w:szCs w:val="20"/>
          <w:color w:val="231F20"/>
          <w:spacing w:val="-12"/>
          <w:position w:val="-3"/>
        </w:rPr>
        <w:t>地</w:t>
      </w:r>
      <w:r>
        <w:rPr>
          <w:rFonts w:ascii="Microsoft YaHei" w:hAnsi="Microsoft YaHei" w:eastAsia="Microsoft YaHei" w:cs="Microsoft YaHei"/>
          <w:sz w:val="20"/>
          <w:szCs w:val="20"/>
          <w:color w:val="231F20"/>
          <w:spacing w:val="-27"/>
          <w:position w:val="-3"/>
        </w:rPr>
        <w:t xml:space="preserve"> </w:t>
      </w:r>
      <w:r>
        <w:rPr>
          <w:rFonts w:ascii="Microsoft YaHei" w:hAnsi="Microsoft YaHei" w:eastAsia="Microsoft YaHei" w:cs="Microsoft YaHei"/>
          <w:sz w:val="20"/>
          <w:szCs w:val="20"/>
          <w:color w:val="231F20"/>
          <w:spacing w:val="-12"/>
          <w:position w:val="-3"/>
        </w:rPr>
        <w:t>利</w:t>
      </w:r>
      <w:r>
        <w:rPr>
          <w:rFonts w:ascii="Microsoft YaHei" w:hAnsi="Microsoft YaHei" w:eastAsia="Microsoft YaHei" w:cs="Microsoft YaHei"/>
          <w:sz w:val="10"/>
          <w:szCs w:val="10"/>
          <w:color w:val="231F20"/>
          <w:spacing w:val="-12"/>
          <w:position w:val="5"/>
        </w:rPr>
        <w:t>［</w:t>
      </w:r>
      <w:r>
        <w:rPr>
          <w:rFonts w:ascii="Arial" w:hAnsi="Arial" w:eastAsia="Arial" w:cs="Arial"/>
          <w:sz w:val="10"/>
          <w:szCs w:val="10"/>
          <w:color w:val="231F20"/>
          <w:spacing w:val="-12"/>
          <w:position w:val="5"/>
        </w:rPr>
        <w:t>73</w:t>
      </w:r>
      <w:r>
        <w:rPr>
          <w:rFonts w:ascii="Microsoft YaHei" w:hAnsi="Microsoft YaHei" w:eastAsia="Microsoft YaHei" w:cs="Microsoft YaHei"/>
          <w:sz w:val="10"/>
          <w:szCs w:val="10"/>
          <w:color w:val="231F20"/>
          <w:spacing w:val="-12"/>
          <w:position w:val="5"/>
        </w:rPr>
        <w:t>］</w:t>
      </w:r>
      <w:r>
        <w:rPr>
          <w:rFonts w:ascii="Microsoft YaHei" w:hAnsi="Microsoft YaHei" w:eastAsia="Microsoft YaHei" w:cs="Microsoft YaHei"/>
          <w:sz w:val="20"/>
          <w:szCs w:val="20"/>
          <w:color w:val="231F20"/>
          <w:spacing w:val="-13"/>
          <w:position w:val="-3"/>
        </w:rPr>
        <w:t>、西</w:t>
      </w:r>
      <w:r>
        <w:rPr>
          <w:rFonts w:ascii="Microsoft YaHei" w:hAnsi="Microsoft YaHei" w:eastAsia="Microsoft YaHei" w:cs="Microsoft YaHei"/>
          <w:sz w:val="20"/>
          <w:szCs w:val="20"/>
          <w:color w:val="231F20"/>
          <w:spacing w:val="-26"/>
          <w:position w:val="-3"/>
        </w:rPr>
        <w:t xml:space="preserve"> </w:t>
      </w:r>
      <w:r>
        <w:rPr>
          <w:rFonts w:ascii="Microsoft YaHei" w:hAnsi="Microsoft YaHei" w:eastAsia="Microsoft YaHei" w:cs="Microsoft YaHei"/>
          <w:sz w:val="20"/>
          <w:szCs w:val="20"/>
          <w:color w:val="231F20"/>
          <w:spacing w:val="-13"/>
          <w:position w:val="-3"/>
        </w:rPr>
        <w:t>班</w:t>
      </w:r>
      <w:r>
        <w:rPr>
          <w:rFonts w:ascii="Microsoft YaHei" w:hAnsi="Microsoft YaHei" w:eastAsia="Microsoft YaHei" w:cs="Microsoft YaHei"/>
          <w:sz w:val="20"/>
          <w:szCs w:val="20"/>
          <w:color w:val="231F20"/>
          <w:spacing w:val="-26"/>
          <w:position w:val="-3"/>
        </w:rPr>
        <w:t xml:space="preserve"> </w:t>
      </w:r>
      <w:r>
        <w:rPr>
          <w:rFonts w:ascii="Microsoft YaHei" w:hAnsi="Microsoft YaHei" w:eastAsia="Microsoft YaHei" w:cs="Microsoft YaHei"/>
          <w:sz w:val="20"/>
          <w:szCs w:val="20"/>
          <w:color w:val="231F20"/>
          <w:spacing w:val="-13"/>
          <w:position w:val="-3"/>
        </w:rPr>
        <w:t>牙</w:t>
      </w:r>
      <w:r>
        <w:rPr>
          <w:rFonts w:ascii="Microsoft YaHei" w:hAnsi="Microsoft YaHei" w:eastAsia="Microsoft YaHei" w:cs="Microsoft YaHei"/>
          <w:sz w:val="10"/>
          <w:szCs w:val="10"/>
          <w:color w:val="231F20"/>
          <w:spacing w:val="-13"/>
          <w:position w:val="5"/>
        </w:rPr>
        <w:t>［</w:t>
      </w:r>
      <w:r>
        <w:rPr>
          <w:rFonts w:ascii="Arial" w:hAnsi="Arial" w:eastAsia="Arial" w:cs="Arial"/>
          <w:sz w:val="10"/>
          <w:szCs w:val="10"/>
          <w:color w:val="231F20"/>
          <w:spacing w:val="-13"/>
          <w:position w:val="5"/>
        </w:rPr>
        <w:t>74</w:t>
      </w:r>
      <w:r>
        <w:rPr>
          <w:rFonts w:ascii="Microsoft YaHei" w:hAnsi="Microsoft YaHei" w:eastAsia="Microsoft YaHei" w:cs="Microsoft YaHei"/>
          <w:sz w:val="10"/>
          <w:szCs w:val="10"/>
          <w:color w:val="231F20"/>
          <w:spacing w:val="-13"/>
          <w:position w:val="5"/>
        </w:rPr>
        <w:t>］</w:t>
      </w:r>
      <w:r>
        <w:rPr>
          <w:rFonts w:ascii="Microsoft YaHei" w:hAnsi="Microsoft YaHei" w:eastAsia="Microsoft YaHei" w:cs="Microsoft YaHei"/>
          <w:sz w:val="20"/>
          <w:szCs w:val="20"/>
          <w:color w:val="231F20"/>
          <w:spacing w:val="-11"/>
          <w:w w:val="98"/>
          <w:position w:val="-3"/>
        </w:rPr>
        <w:t>、意</w:t>
      </w:r>
      <w:r>
        <w:rPr>
          <w:rFonts w:ascii="Microsoft YaHei" w:hAnsi="Microsoft YaHei" w:eastAsia="Microsoft YaHei" w:cs="Microsoft YaHei"/>
          <w:sz w:val="20"/>
          <w:szCs w:val="20"/>
          <w:color w:val="231F20"/>
          <w:spacing w:val="-23"/>
          <w:position w:val="-3"/>
        </w:rPr>
        <w:t xml:space="preserve"> </w:t>
      </w:r>
      <w:r>
        <w:rPr>
          <w:rFonts w:ascii="Microsoft YaHei" w:hAnsi="Microsoft YaHei" w:eastAsia="Microsoft YaHei" w:cs="Microsoft YaHei"/>
          <w:sz w:val="20"/>
          <w:szCs w:val="20"/>
          <w:color w:val="231F20"/>
          <w:spacing w:val="-11"/>
          <w:w w:val="98"/>
          <w:position w:val="-3"/>
        </w:rPr>
        <w:t>大</w:t>
      </w:r>
      <w:r>
        <w:rPr>
          <w:rFonts w:ascii="Microsoft YaHei" w:hAnsi="Microsoft YaHei" w:eastAsia="Microsoft YaHei" w:cs="Microsoft YaHei"/>
          <w:sz w:val="20"/>
          <w:szCs w:val="20"/>
          <w:color w:val="231F20"/>
          <w:spacing w:val="-26"/>
          <w:position w:val="-3"/>
        </w:rPr>
        <w:t xml:space="preserve"> </w:t>
      </w:r>
      <w:r>
        <w:rPr>
          <w:rFonts w:ascii="Microsoft YaHei" w:hAnsi="Microsoft YaHei" w:eastAsia="Microsoft YaHei" w:cs="Microsoft YaHei"/>
          <w:sz w:val="20"/>
          <w:szCs w:val="20"/>
          <w:color w:val="231F20"/>
          <w:spacing w:val="-11"/>
          <w:w w:val="98"/>
          <w:position w:val="-3"/>
        </w:rPr>
        <w:t>利</w:t>
      </w:r>
      <w:r>
        <w:rPr>
          <w:rFonts w:ascii="Microsoft YaHei" w:hAnsi="Microsoft YaHei" w:eastAsia="Microsoft YaHei" w:cs="Microsoft YaHei"/>
          <w:sz w:val="10"/>
          <w:szCs w:val="10"/>
          <w:color w:val="231F20"/>
          <w:spacing w:val="-11"/>
          <w:w w:val="98"/>
          <w:position w:val="5"/>
        </w:rPr>
        <w:t>［</w:t>
      </w:r>
      <w:r>
        <w:rPr>
          <w:rFonts w:ascii="Arial" w:hAnsi="Arial" w:eastAsia="Arial" w:cs="Arial"/>
          <w:sz w:val="10"/>
          <w:szCs w:val="10"/>
          <w:color w:val="231F20"/>
          <w:spacing w:val="-11"/>
          <w:w w:val="98"/>
          <w:position w:val="5"/>
        </w:rPr>
        <w:t>75</w:t>
      </w:r>
      <w:r>
        <w:rPr>
          <w:rFonts w:ascii="Microsoft YaHei" w:hAnsi="Microsoft YaHei" w:eastAsia="Microsoft YaHei" w:cs="Microsoft YaHei"/>
          <w:sz w:val="10"/>
          <w:szCs w:val="10"/>
          <w:color w:val="231F20"/>
          <w:spacing w:val="-11"/>
          <w:w w:val="98"/>
          <w:position w:val="5"/>
        </w:rPr>
        <w:t>］</w:t>
      </w:r>
      <w:r>
        <w:rPr>
          <w:rFonts w:ascii="Microsoft YaHei" w:hAnsi="Microsoft YaHei" w:eastAsia="Microsoft YaHei" w:cs="Microsoft YaHei"/>
          <w:sz w:val="10"/>
          <w:szCs w:val="10"/>
          <w:color w:val="231F20"/>
          <w:position w:val="5"/>
        </w:rPr>
        <w:t xml:space="preserve"> </w:t>
      </w:r>
      <w:r>
        <w:rPr>
          <w:rFonts w:ascii="Microsoft YaHei" w:hAnsi="Microsoft YaHei" w:eastAsia="Microsoft YaHei" w:cs="Microsoft YaHei"/>
          <w:sz w:val="20"/>
          <w:szCs w:val="20"/>
          <w:color w:val="231F20"/>
          <w:spacing w:val="18"/>
        </w:rPr>
        <w:t>和埃塞俄比亚</w:t>
      </w:r>
      <w:r>
        <w:rPr>
          <w:rFonts w:ascii="Microsoft YaHei" w:hAnsi="Microsoft YaHei" w:eastAsia="Microsoft YaHei" w:cs="Microsoft YaHei"/>
          <w:sz w:val="10"/>
          <w:szCs w:val="10"/>
          <w:color w:val="231F20"/>
          <w:spacing w:val="18"/>
          <w:position w:val="8"/>
        </w:rPr>
        <w:t>［</w:t>
      </w:r>
      <w:r>
        <w:rPr>
          <w:rFonts w:ascii="Arial" w:hAnsi="Arial" w:eastAsia="Arial" w:cs="Arial"/>
          <w:sz w:val="10"/>
          <w:szCs w:val="10"/>
          <w:color w:val="231F20"/>
          <w:spacing w:val="18"/>
          <w:position w:val="8"/>
        </w:rPr>
        <w:t>76</w:t>
      </w:r>
      <w:r>
        <w:rPr>
          <w:rFonts w:ascii="Microsoft YaHei" w:hAnsi="Microsoft YaHei" w:eastAsia="Microsoft YaHei" w:cs="Microsoft YaHei"/>
          <w:sz w:val="10"/>
          <w:szCs w:val="10"/>
          <w:color w:val="231F20"/>
          <w:spacing w:val="18"/>
          <w:position w:val="8"/>
        </w:rPr>
        <w:t>］</w:t>
      </w:r>
      <w:r>
        <w:rPr>
          <w:rFonts w:ascii="Microsoft YaHei" w:hAnsi="Microsoft YaHei" w:eastAsia="Microsoft YaHei" w:cs="Microsoft YaHei"/>
          <w:sz w:val="20"/>
          <w:szCs w:val="20"/>
          <w:color w:val="231F20"/>
          <w:spacing w:val="18"/>
        </w:rPr>
        <w:t>等国家的模型研究得出相似的</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8"/>
        </w:rPr>
        <w:t>结果</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w:t>
      </w:r>
    </w:p>
    <w:p>
      <w:pPr>
        <w:ind w:left="827"/>
        <w:spacing w:before="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（三）疫苗接种覆盖率</w:t>
      </w:r>
    </w:p>
    <w:p>
      <w:pPr>
        <w:ind w:left="383" w:right="313" w:firstLine="525"/>
        <w:spacing w:before="17" w:line="222" w:lineRule="auto"/>
        <w:jc w:val="both"/>
        <w:rPr>
          <w:rFonts w:ascii="Microsoft YaHei" w:hAnsi="Microsoft YaHei" w:eastAsia="Microsoft YaHei" w:cs="Microsoft YaHei"/>
          <w:sz w:val="20"/>
          <w:szCs w:val="20"/>
        </w:rPr>
      </w:pPr>
      <w:r>
        <w:drawing>
          <wp:anchor distT="0" distB="0" distL="0" distR="0" simplePos="0" relativeHeight="251682816" behindDoc="1" locked="0" layoutInCell="1" allowOverlap="1">
            <wp:simplePos x="0" y="0"/>
            <wp:positionH relativeFrom="column">
              <wp:posOffset>0</wp:posOffset>
            </wp:positionH>
            <wp:positionV relativeFrom="paragraph">
              <wp:posOffset>2287429</wp:posOffset>
            </wp:positionV>
            <wp:extent cx="2805668" cy="304216"/>
            <wp:effectExtent l="0" t="0" r="0" b="0"/>
            <wp:wrapNone/>
            <wp:docPr id="16" name="IM 16"/>
            <wp:cNvGraphicFramePr/>
            <a:graphic>
              <a:graphicData uri="http://schemas.openxmlformats.org/drawingml/2006/picture">
                <pic:pic>
                  <pic:nvPicPr>
                    <pic:cNvPr id="16" name="IM 16"/>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疫苗作为一项有效预防传染病的手段，只有群</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0"/>
        </w:rPr>
        <w:t>体接种率达到一定水平才能实现群体预防的战略</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1"/>
        </w:rPr>
        <w:t>目标</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1"/>
        </w:rPr>
        <w:t>，才能使其社会价值最大化</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1"/>
        </w:rPr>
        <w:t>。</w:t>
      </w:r>
      <w:r>
        <w:rPr>
          <w:rFonts w:ascii="Arial" w:hAnsi="Arial" w:eastAsia="Arial" w:cs="Arial"/>
          <w:sz w:val="20"/>
          <w:szCs w:val="20"/>
          <w:color w:val="231F20"/>
        </w:rPr>
        <w:t>WHO</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1"/>
        </w:rPr>
        <w:t>提出的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90% </w:t>
      </w:r>
      <w:r>
        <w:rPr>
          <w:rFonts w:ascii="Microsoft YaHei" w:hAnsi="Microsoft YaHei" w:eastAsia="Microsoft YaHei" w:cs="Microsoft YaHei"/>
          <w:sz w:val="20"/>
          <w:szCs w:val="20"/>
          <w:color w:val="231F20"/>
          <w:spacing w:val="-2"/>
        </w:rPr>
        <w:t>的女孩在 </w:t>
      </w:r>
      <w:r>
        <w:rPr>
          <w:rFonts w:ascii="Arial" w:hAnsi="Arial" w:eastAsia="Arial" w:cs="Arial"/>
          <w:sz w:val="20"/>
          <w:szCs w:val="20"/>
          <w:color w:val="231F20"/>
          <w:spacing w:val="-2"/>
        </w:rPr>
        <w:t>15</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2"/>
        </w:rPr>
        <w:t>岁之前完成</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2"/>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
        </w:rPr>
        <w:t>疫苗接种</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2"/>
        </w:rPr>
        <w:t>”是加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3"/>
        </w:rPr>
        <w:t>速实现消除子宫颈癌全球战略的主要策略之一</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2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日本的模型研究显示，相较于仅在 </w:t>
      </w:r>
      <w:r>
        <w:rPr>
          <w:rFonts w:ascii="Arial" w:hAnsi="Arial" w:eastAsia="Arial" w:cs="Arial"/>
          <w:sz w:val="20"/>
          <w:szCs w:val="20"/>
          <w:color w:val="231F20"/>
          <w:spacing w:val="6"/>
        </w:rPr>
        <w:t>12~</w:t>
      </w:r>
      <w:r>
        <w:rPr>
          <w:rFonts w:ascii="Arial" w:hAnsi="Arial" w:eastAsia="Arial" w:cs="Arial"/>
          <w:sz w:val="20"/>
          <w:szCs w:val="20"/>
          <w:color w:val="231F20"/>
          <w:spacing w:val="-30"/>
        </w:rPr>
        <w:t xml:space="preserve"> </w:t>
      </w:r>
      <w:r>
        <w:rPr>
          <w:rFonts w:ascii="Arial" w:hAnsi="Arial" w:eastAsia="Arial" w:cs="Arial"/>
          <w:sz w:val="20"/>
          <w:szCs w:val="20"/>
          <w:color w:val="231F20"/>
          <w:spacing w:val="6"/>
        </w:rPr>
        <w:t>16</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6"/>
        </w:rPr>
        <w:t>岁女</w:t>
      </w:r>
      <w:r>
        <w:rPr>
          <w:rFonts w:ascii="Microsoft YaHei" w:hAnsi="Microsoft YaHei" w:eastAsia="Microsoft YaHei" w:cs="Microsoft YaHei"/>
          <w:sz w:val="20"/>
          <w:szCs w:val="20"/>
          <w:color w:val="231F20"/>
          <w:spacing w:val="5"/>
        </w:rPr>
        <w:t>孩中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接种，联合 </w:t>
      </w:r>
      <w:r>
        <w:rPr>
          <w:rFonts w:ascii="Arial" w:hAnsi="Arial" w:eastAsia="Arial" w:cs="Arial"/>
          <w:sz w:val="20"/>
          <w:szCs w:val="20"/>
          <w:color w:val="231F20"/>
          <w:spacing w:val="10"/>
        </w:rPr>
        <w:t>17~26</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0"/>
        </w:rPr>
        <w:t>岁女性补种九价 </w:t>
      </w:r>
      <w:r>
        <w:rPr>
          <w:rFonts w:ascii="Arial" w:hAnsi="Arial" w:eastAsia="Arial" w:cs="Arial"/>
          <w:sz w:val="20"/>
          <w:szCs w:val="20"/>
          <w:color w:val="231F20"/>
        </w:rPr>
        <w:t>HPV</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0"/>
        </w:rPr>
        <w:t>疫苗能更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早、更大幅度降低相关肿瘤的发病率和子宫颈癌死</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3"/>
        </w:rPr>
        <w:t>亡率</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77</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。有研究显示，青少年女性高覆盖率的</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10"/>
        </w:rPr>
        <w:t>疫苗接种可延迟子宫颈癌筛查和降低筛查强度，在</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3"/>
        </w:rPr>
        <w:t>实</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现</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子</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宫</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颈</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癌</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消</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除 目</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标</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的 同</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时</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，节</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省</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大</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量</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经</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成本</w:t>
      </w:r>
      <w:r>
        <w:rPr>
          <w:rFonts w:ascii="Microsoft YaHei" w:hAnsi="Microsoft YaHei" w:eastAsia="Microsoft YaHei" w:cs="Microsoft YaHei"/>
          <w:sz w:val="10"/>
          <w:szCs w:val="10"/>
          <w:color w:val="231F20"/>
          <w:spacing w:val="6"/>
          <w:position w:val="5"/>
        </w:rPr>
        <w:t>［</w:t>
      </w:r>
      <w:r>
        <w:rPr>
          <w:rFonts w:ascii="Arial" w:hAnsi="Arial" w:eastAsia="Arial" w:cs="Arial"/>
          <w:sz w:val="10"/>
          <w:szCs w:val="10"/>
          <w:color w:val="231F20"/>
          <w:spacing w:val="6"/>
          <w:position w:val="5"/>
        </w:rPr>
        <w:t>78</w:t>
      </w:r>
      <w:r>
        <w:rPr>
          <w:rFonts w:ascii="Microsoft YaHei" w:hAnsi="Microsoft YaHei" w:eastAsia="Microsoft YaHei" w:cs="Microsoft YaHei"/>
          <w:sz w:val="10"/>
          <w:szCs w:val="10"/>
          <w:color w:val="231F20"/>
          <w:spacing w:val="6"/>
          <w:position w:val="5"/>
        </w:rPr>
        <w:t>］</w:t>
      </w:r>
      <w:r>
        <w:rPr>
          <w:rFonts w:ascii="Microsoft YaHei" w:hAnsi="Microsoft YaHei" w:eastAsia="Microsoft YaHei" w:cs="Microsoft YaHei"/>
          <w:sz w:val="20"/>
          <w:szCs w:val="20"/>
          <w:color w:val="231F20"/>
          <w:spacing w:val="6"/>
          <w:position w:val="-3"/>
        </w:rPr>
        <w:t>。</w:t>
      </w:r>
    </w:p>
    <w:p>
      <w:pPr>
        <w:spacing w:line="14" w:lineRule="auto"/>
        <w:rPr>
          <w:rFonts w:ascii="Arial"/>
          <w:sz w:val="2"/>
        </w:rPr>
      </w:pPr>
      <w:r>
        <w:rPr>
          <w:rFonts w:ascii="Arial" w:hAnsi="Arial" w:eastAsia="Arial" w:cs="Arial"/>
          <w:sz w:val="2"/>
          <w:szCs w:val="2"/>
        </w:rPr>
        <w:br w:type="column"/>
      </w:r>
    </w:p>
    <w:p>
      <w:pPr>
        <w:ind w:left="524"/>
        <w:spacing w:before="41" w:line="183"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四、国内外现行青少年</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rPr>
        <w:t>疫苗接种策略</w:t>
      </w:r>
    </w:p>
    <w:p>
      <w:pPr>
        <w:ind w:left="420"/>
        <w:spacing w:before="48" w:line="206" w:lineRule="auto"/>
        <w:rPr>
          <w:rFonts w:ascii="Microsoft YaHei" w:hAnsi="Microsoft YaHei" w:eastAsia="Microsoft YaHei" w:cs="Microsoft YaHei"/>
          <w:sz w:val="10"/>
          <w:szCs w:val="10"/>
        </w:rPr>
      </w:pPr>
      <w:r>
        <w:rPr>
          <w:rFonts w:ascii="Microsoft YaHei" w:hAnsi="Microsoft YaHei" w:eastAsia="Microsoft YaHei" w:cs="Microsoft YaHei"/>
          <w:sz w:val="20"/>
          <w:szCs w:val="20"/>
          <w:color w:val="231F20"/>
          <w:spacing w:val="-6"/>
        </w:rPr>
        <w:t>（一）</w:t>
      </w:r>
      <w:r>
        <w:rPr>
          <w:rFonts w:ascii="Arial" w:hAnsi="Arial" w:eastAsia="Arial" w:cs="Arial"/>
          <w:sz w:val="20"/>
          <w:szCs w:val="20"/>
          <w:color w:val="231F20"/>
          <w:spacing w:val="-6"/>
        </w:rPr>
        <w:t>WHO</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6"/>
        </w:rPr>
        <w:t>免疫接种策略推荐</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10</w:t>
      </w:r>
      <w:r>
        <w:rPr>
          <w:rFonts w:ascii="Microsoft YaHei" w:hAnsi="Microsoft YaHei" w:eastAsia="Microsoft YaHei" w:cs="Microsoft YaHei"/>
          <w:sz w:val="10"/>
          <w:szCs w:val="10"/>
          <w:color w:val="231F20"/>
          <w:spacing w:val="-6"/>
          <w:position w:val="8"/>
        </w:rPr>
        <w:t>］</w:t>
      </w:r>
    </w:p>
    <w:p>
      <w:pPr>
        <w:ind w:left="81" w:right="39" w:firstLine="423"/>
        <w:spacing w:before="24"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子宫颈癌和其他</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2"/>
        </w:rPr>
        <w:t>相关疾病是全球性重要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公共卫生问题</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rPr>
        <w:t>WHO</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7"/>
        </w:rPr>
        <w:t>建议通过综合策略引入</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1"/>
        </w:rPr>
        <w:t>疫苗，提高</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
        </w:rPr>
        <w:t>疫苗接种的可及性和可持续性，最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大程度地提高疫苗接种率</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rPr>
        <w:t>WHO</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9"/>
        </w:rPr>
        <w:t>建议将</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9"/>
        </w:rPr>
        <w:t>9~</w:t>
      </w:r>
      <w:r>
        <w:rPr>
          <w:rFonts w:ascii="Arial" w:hAnsi="Arial" w:eastAsia="Arial" w:cs="Arial"/>
          <w:sz w:val="20"/>
          <w:szCs w:val="20"/>
          <w:color w:val="231F20"/>
          <w:spacing w:val="-30"/>
        </w:rPr>
        <w:t xml:space="preserve"> </w:t>
      </w:r>
      <w:r>
        <w:rPr>
          <w:rFonts w:ascii="Arial" w:hAnsi="Arial" w:eastAsia="Arial" w:cs="Arial"/>
          <w:sz w:val="20"/>
          <w:szCs w:val="20"/>
          <w:color w:val="231F20"/>
          <w:spacing w:val="9"/>
        </w:rPr>
        <w:t>14</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9"/>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未发生性行为的女孩作为首要接种对象，免疫接种</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2"/>
        </w:rPr>
        <w:t>策略应优先保证该人群的高接种率</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2"/>
        </w:rPr>
        <w:t>。在引入</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7"/>
        </w:rPr>
        <w:t>疫苗时，对</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7"/>
        </w:rPr>
        <w:t>9~</w:t>
      </w:r>
      <w:r>
        <w:rPr>
          <w:rFonts w:ascii="Arial" w:hAnsi="Arial" w:eastAsia="Arial" w:cs="Arial"/>
          <w:sz w:val="20"/>
          <w:szCs w:val="20"/>
          <w:color w:val="231F20"/>
          <w:spacing w:val="-31"/>
        </w:rPr>
        <w:t xml:space="preserve"> </w:t>
      </w:r>
      <w:r>
        <w:rPr>
          <w:rFonts w:ascii="Arial" w:hAnsi="Arial" w:eastAsia="Arial" w:cs="Arial"/>
          <w:sz w:val="20"/>
          <w:szCs w:val="20"/>
          <w:color w:val="231F20"/>
          <w:spacing w:val="7"/>
        </w:rPr>
        <w:t>18</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7"/>
        </w:rPr>
        <w:t>岁多个年龄组的女孩进行免疫接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种将获得比单一年龄段更快更高的人群收益。</w:t>
      </w:r>
    </w:p>
    <w:p>
      <w:pPr>
        <w:ind w:left="420"/>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（二）其他国家和地区的</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rPr>
        <w:t>疫苗接种策略</w:t>
      </w:r>
    </w:p>
    <w:p>
      <w:pPr>
        <w:ind w:right="38" w:firstLine="503"/>
        <w:spacing w:before="28" w:line="220" w:lineRule="auto"/>
        <w:rPr>
          <w:rFonts w:ascii="Arial" w:hAnsi="Arial" w:eastAsia="Arial" w:cs="Arial"/>
          <w:sz w:val="20"/>
          <w:szCs w:val="20"/>
        </w:rPr>
      </w:pPr>
      <w:r>
        <w:rPr>
          <w:rFonts w:ascii="Microsoft YaHei" w:hAnsi="Microsoft YaHei" w:eastAsia="Microsoft YaHei" w:cs="Microsoft YaHei"/>
          <w:sz w:val="20"/>
          <w:szCs w:val="20"/>
          <w:color w:val="231F20"/>
          <w:spacing w:val="-2"/>
        </w:rPr>
        <w:t>截至</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2"/>
        </w:rPr>
        <w:t>2022</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2"/>
        </w:rPr>
        <w:t>年</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2"/>
        </w:rPr>
        <w:t>3</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2"/>
        </w:rPr>
        <w:t>月，全球已有 </w:t>
      </w:r>
      <w:r>
        <w:rPr>
          <w:rFonts w:ascii="Arial" w:hAnsi="Arial" w:eastAsia="Arial" w:cs="Arial"/>
          <w:sz w:val="20"/>
          <w:szCs w:val="20"/>
          <w:color w:val="231F20"/>
          <w:spacing w:val="-2"/>
        </w:rPr>
        <w:t>117</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
        </w:rPr>
        <w:t>个国家和地区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（占</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WHO</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成员国的</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60%</w:t>
      </w:r>
      <w:r>
        <w:rPr>
          <w:rFonts w:ascii="Microsoft YaHei" w:hAnsi="Microsoft YaHei" w:eastAsia="Microsoft YaHei" w:cs="Microsoft YaHei"/>
          <w:sz w:val="20"/>
          <w:szCs w:val="20"/>
          <w:color w:val="231F20"/>
        </w:rPr>
        <w:t>，约相当于全球目标人群的 </w:t>
      </w:r>
      <w:r>
        <w:rPr>
          <w:rFonts w:ascii="Arial" w:hAnsi="Arial" w:eastAsia="Arial" w:cs="Arial"/>
          <w:sz w:val="20"/>
          <w:szCs w:val="20"/>
          <w:color w:val="231F20"/>
          <w:spacing w:val="5"/>
        </w:rPr>
        <w:t>1/3</w:t>
      </w:r>
      <w:r>
        <w:rPr>
          <w:rFonts w:ascii="Microsoft YaHei" w:hAnsi="Microsoft YaHei" w:eastAsia="Microsoft YaHei" w:cs="Microsoft YaHei"/>
          <w:sz w:val="20"/>
          <w:szCs w:val="20"/>
          <w:color w:val="231F20"/>
          <w:spacing w:val="5"/>
        </w:rPr>
        <w:t>）将</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5"/>
        </w:rPr>
        <w:t>疫苗纳入国家免疫规划</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12</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。但纳入免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疫规划的国家和地区不均衡，低收入国家相较高收</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9"/>
        </w:rPr>
        <w:t>入国家引入较晚且引入速度较慢，美洲和欧洲是目</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3"/>
        </w:rPr>
        <w:t>前引入国家占比最高的地区</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3"/>
        </w:rPr>
        <w:t>。大多数国家对</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23"/>
        </w:rPr>
        <w:t>9~</w:t>
      </w:r>
    </w:p>
    <w:p>
      <w:pPr>
        <w:ind w:left="101"/>
        <w:spacing w:line="198" w:lineRule="auto"/>
        <w:rPr>
          <w:rFonts w:ascii="Microsoft YaHei" w:hAnsi="Microsoft YaHei" w:eastAsia="Microsoft YaHei" w:cs="Microsoft YaHei"/>
          <w:sz w:val="20"/>
          <w:szCs w:val="20"/>
        </w:rPr>
      </w:pPr>
      <w:r>
        <w:rPr>
          <w:rFonts w:ascii="Arial" w:hAnsi="Arial" w:eastAsia="Arial" w:cs="Arial"/>
          <w:sz w:val="20"/>
          <w:szCs w:val="20"/>
          <w:color w:val="231F20"/>
          <w:spacing w:val="10"/>
        </w:rPr>
        <w:t>14</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10"/>
        </w:rPr>
        <w:t>岁人群采用</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10"/>
        </w:rPr>
        <w:t>2</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0"/>
        </w:rPr>
        <w:t>剂免疫接种程序，少数国家采用</w:t>
      </w:r>
    </w:p>
    <w:p>
      <w:pPr>
        <w:ind w:left="87"/>
        <w:spacing w:before="28" w:line="202" w:lineRule="auto"/>
        <w:rPr>
          <w:rFonts w:ascii="Microsoft YaHei" w:hAnsi="Microsoft YaHei" w:eastAsia="Microsoft YaHei" w:cs="Microsoft YaHei"/>
          <w:sz w:val="20"/>
          <w:szCs w:val="20"/>
        </w:rPr>
      </w:pPr>
      <w:r>
        <w:rPr>
          <w:rFonts w:ascii="Arial" w:hAnsi="Arial" w:eastAsia="Arial" w:cs="Arial"/>
          <w:sz w:val="20"/>
          <w:szCs w:val="20"/>
          <w:color w:val="231F20"/>
          <w:spacing w:val="-5"/>
          <w:position w:val="-1"/>
        </w:rPr>
        <w:t>3</w:t>
      </w:r>
      <w:r>
        <w:rPr>
          <w:rFonts w:ascii="Arial" w:hAnsi="Arial" w:eastAsia="Arial" w:cs="Arial"/>
          <w:sz w:val="20"/>
          <w:szCs w:val="20"/>
          <w:color w:val="231F20"/>
          <w:spacing w:val="-18"/>
          <w:position w:val="-1"/>
        </w:rPr>
        <w:t xml:space="preserve"> </w:t>
      </w:r>
      <w:r>
        <w:rPr>
          <w:rFonts w:ascii="Microsoft YaHei" w:hAnsi="Microsoft YaHei" w:eastAsia="Microsoft YaHei" w:cs="Microsoft YaHei"/>
          <w:sz w:val="20"/>
          <w:szCs w:val="20"/>
          <w:color w:val="231F20"/>
          <w:spacing w:val="-5"/>
          <w:position w:val="-1"/>
        </w:rPr>
        <w:t>剂接种程序</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13</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w:t>
      </w:r>
    </w:p>
    <w:p>
      <w:pPr>
        <w:ind w:left="82" w:right="40" w:firstLine="422"/>
        <w:spacing w:before="34"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2"/>
        </w:rPr>
        <w:t>2019</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2"/>
        </w:rPr>
        <w:t>年，约</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2"/>
        </w:rPr>
        <w:t>47% </w:t>
      </w:r>
      <w:r>
        <w:rPr>
          <w:rFonts w:ascii="Microsoft YaHei" w:hAnsi="Microsoft YaHei" w:eastAsia="Microsoft YaHei" w:cs="Microsoft YaHei"/>
          <w:sz w:val="20"/>
          <w:szCs w:val="20"/>
          <w:color w:val="231F20"/>
          <w:spacing w:val="2"/>
        </w:rPr>
        <w:t>的国家免疫规划以</w:t>
      </w:r>
      <w:r>
        <w:rPr>
          <w:rFonts w:ascii="Arial" w:hAnsi="Arial" w:eastAsia="Arial" w:cs="Arial"/>
          <w:sz w:val="20"/>
          <w:szCs w:val="20"/>
          <w:color w:val="231F20"/>
          <w:spacing w:val="2"/>
        </w:rPr>
        <w:t>12</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2"/>
        </w:rPr>
        <w:t>岁女孩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为主要目标人群，采用单一或多年龄队列策略，中</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5"/>
        </w:rPr>
        <w:t>低收入国家纳入国家免疫规划的女孩年龄要比高</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rPr>
        <w:t>收入国家纳入的年龄低（</w:t>
      </w:r>
      <w:r>
        <w:rPr>
          <w:rFonts w:ascii="Arial" w:hAnsi="Arial" w:eastAsia="Arial" w:cs="Arial"/>
          <w:sz w:val="20"/>
          <w:szCs w:val="20"/>
          <w:color w:val="231F20"/>
          <w:spacing w:val="-5"/>
        </w:rPr>
        <w:t>9~</w:t>
      </w:r>
      <w:r>
        <w:rPr>
          <w:rFonts w:ascii="Arial" w:hAnsi="Arial" w:eastAsia="Arial" w:cs="Arial"/>
          <w:sz w:val="20"/>
          <w:szCs w:val="20"/>
          <w:color w:val="231F20"/>
          <w:spacing w:val="-30"/>
        </w:rPr>
        <w:t xml:space="preserve"> </w:t>
      </w:r>
      <w:r>
        <w:rPr>
          <w:rFonts w:ascii="Arial" w:hAnsi="Arial" w:eastAsia="Arial" w:cs="Arial"/>
          <w:sz w:val="20"/>
          <w:szCs w:val="20"/>
          <w:color w:val="231F20"/>
          <w:spacing w:val="-5"/>
        </w:rPr>
        <w:t>10</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5"/>
        </w:rPr>
        <w:t>岁比 </w:t>
      </w:r>
      <w:r>
        <w:rPr>
          <w:rFonts w:ascii="Arial" w:hAnsi="Arial" w:eastAsia="Arial" w:cs="Arial"/>
          <w:sz w:val="20"/>
          <w:szCs w:val="20"/>
          <w:color w:val="231F20"/>
          <w:spacing w:val="-5"/>
        </w:rPr>
        <w:t>11~</w:t>
      </w:r>
      <w:r>
        <w:rPr>
          <w:rFonts w:ascii="Arial" w:hAnsi="Arial" w:eastAsia="Arial" w:cs="Arial"/>
          <w:sz w:val="20"/>
          <w:szCs w:val="20"/>
          <w:color w:val="231F20"/>
          <w:spacing w:val="-30"/>
        </w:rPr>
        <w:t xml:space="preserve"> </w:t>
      </w:r>
      <w:r>
        <w:rPr>
          <w:rFonts w:ascii="Arial" w:hAnsi="Arial" w:eastAsia="Arial" w:cs="Arial"/>
          <w:sz w:val="20"/>
          <w:szCs w:val="20"/>
          <w:color w:val="231F20"/>
          <w:spacing w:val="-5"/>
        </w:rPr>
        <w:t>13</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5"/>
        </w:rPr>
        <w:t>岁）。 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三分之一国家和地区采用不分性别的免疫策略，即</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
        </w:rPr>
        <w:t>适龄女孩和男孩均常规接种</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
        </w:rPr>
        <w:t>疫苗</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13</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right="38" w:firstLine="504"/>
        <w:spacing w:before="17"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在接种实施方面，</w:t>
      </w:r>
      <w:r>
        <w:rPr>
          <w:rFonts w:ascii="Arial" w:hAnsi="Arial" w:eastAsia="Arial" w:cs="Arial"/>
          <w:sz w:val="20"/>
          <w:szCs w:val="20"/>
          <w:color w:val="231F20"/>
          <w:spacing w:val="2"/>
        </w:rPr>
        <w:t>59% </w:t>
      </w:r>
      <w:r>
        <w:rPr>
          <w:rFonts w:ascii="Microsoft YaHei" w:hAnsi="Microsoft YaHei" w:eastAsia="Microsoft YaHei" w:cs="Microsoft YaHei"/>
          <w:sz w:val="20"/>
          <w:szCs w:val="20"/>
          <w:color w:val="231F20"/>
          <w:spacing w:val="2"/>
        </w:rPr>
        <w:t>的国家和地区采用基于</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6"/>
        </w:rPr>
        <w:t>学校的策略开展</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6"/>
        </w:rPr>
        <w:t>疫苗接种，有的以基于学校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的接种为主要策略，有的将基于学校接种与基于医</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7"/>
        </w:rPr>
        <w:t>疗机构接种相结合</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。高收入国家在学校（</w:t>
      </w:r>
      <w:r>
        <w:rPr>
          <w:rFonts w:ascii="Arial" w:hAnsi="Arial" w:eastAsia="Arial" w:cs="Arial"/>
          <w:sz w:val="20"/>
          <w:szCs w:val="20"/>
          <w:color w:val="231F20"/>
          <w:spacing w:val="7"/>
        </w:rPr>
        <w:t>39%</w:t>
      </w:r>
      <w:r>
        <w:rPr>
          <w:rFonts w:ascii="Microsoft YaHei" w:hAnsi="Microsoft YaHei" w:eastAsia="Microsoft YaHei" w:cs="Microsoft YaHei"/>
          <w:sz w:val="20"/>
          <w:szCs w:val="20"/>
          <w:color w:val="231F20"/>
          <w:spacing w:val="7"/>
        </w:rPr>
        <w:t>）或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医疗机构（</w:t>
      </w:r>
      <w:r>
        <w:rPr>
          <w:rFonts w:ascii="Arial" w:hAnsi="Arial" w:eastAsia="Arial" w:cs="Arial"/>
          <w:sz w:val="20"/>
          <w:szCs w:val="20"/>
          <w:color w:val="231F20"/>
          <w:spacing w:val="-3"/>
        </w:rPr>
        <w:t>48%</w:t>
      </w:r>
      <w:r>
        <w:rPr>
          <w:rFonts w:ascii="Microsoft YaHei" w:hAnsi="Microsoft YaHei" w:eastAsia="Microsoft YaHei" w:cs="Microsoft YaHei"/>
          <w:sz w:val="20"/>
          <w:szCs w:val="20"/>
          <w:color w:val="231F20"/>
          <w:spacing w:val="-3"/>
        </w:rPr>
        <w:t>）实施</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3"/>
        </w:rPr>
        <w:t>疫苗接种的比例相当</w:t>
      </w:r>
      <w:r>
        <w:rPr>
          <w:rFonts w:ascii="Microsoft YaHei" w:hAnsi="Microsoft YaHei" w:eastAsia="Microsoft YaHei" w:cs="Microsoft YaHei"/>
          <w:sz w:val="20"/>
          <w:szCs w:val="20"/>
          <w:color w:val="231F20"/>
          <w:spacing w:val="-4"/>
        </w:rPr>
        <w:t>，而</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5"/>
        </w:rPr>
        <w:t>90% </w:t>
      </w:r>
      <w:r>
        <w:rPr>
          <w:rFonts w:ascii="Microsoft YaHei" w:hAnsi="Microsoft YaHei" w:eastAsia="Microsoft YaHei" w:cs="Microsoft YaHei"/>
          <w:sz w:val="20"/>
          <w:szCs w:val="20"/>
          <w:color w:val="231F20"/>
          <w:spacing w:val="15"/>
        </w:rPr>
        <w:t>中低收入国家采取基于学校或二者混合的实</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施策略</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13</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。一项加拿大的研究显示，基于学</w:t>
      </w:r>
      <w:r>
        <w:rPr>
          <w:rFonts w:ascii="Microsoft YaHei" w:hAnsi="Microsoft YaHei" w:eastAsia="Microsoft YaHei" w:cs="Microsoft YaHei"/>
          <w:sz w:val="20"/>
          <w:szCs w:val="20"/>
          <w:color w:val="231F20"/>
          <w:spacing w:val="3"/>
        </w:rPr>
        <w:t>校接种</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41"/>
          <w:w w:val="101"/>
        </w:rPr>
        <w:t xml:space="preserve"> </w:t>
      </w:r>
      <w:r>
        <w:rPr>
          <w:rFonts w:ascii="Microsoft YaHei" w:hAnsi="Microsoft YaHei" w:eastAsia="Microsoft YaHei" w:cs="Microsoft YaHei"/>
          <w:sz w:val="20"/>
          <w:szCs w:val="20"/>
          <w:color w:val="231F20"/>
          <w:spacing w:val="-3"/>
        </w:rPr>
        <w:t>疫 苗</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的 接 种 率 可 达</w:t>
      </w:r>
      <w:r>
        <w:rPr>
          <w:rFonts w:ascii="Microsoft YaHei" w:hAnsi="Microsoft YaHei" w:eastAsia="Microsoft YaHei" w:cs="Microsoft YaHei"/>
          <w:sz w:val="20"/>
          <w:szCs w:val="20"/>
          <w:color w:val="231F20"/>
          <w:spacing w:val="26"/>
        </w:rPr>
        <w:t xml:space="preserve"> </w:t>
      </w:r>
      <w:r>
        <w:rPr>
          <w:rFonts w:ascii="Arial" w:hAnsi="Arial" w:eastAsia="Arial" w:cs="Arial"/>
          <w:sz w:val="20"/>
          <w:szCs w:val="20"/>
          <w:color w:val="231F20"/>
          <w:spacing w:val="-3"/>
        </w:rPr>
        <w:t>75%</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95%</w:t>
      </w:r>
      <w:r>
        <w:rPr>
          <w:rFonts w:ascii="Arial" w:hAnsi="Arial" w:eastAsia="Arial" w:cs="Arial"/>
          <w:sz w:val="20"/>
          <w:szCs w:val="20"/>
          <w:i/>
          <w:iCs/>
          <w:color w:val="231F20"/>
          <w:spacing w:val="-3"/>
        </w:rPr>
        <w:t>CI</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74.7%~</w:t>
      </w:r>
      <w:r>
        <w:rPr>
          <w:rFonts w:ascii="Arial" w:hAnsi="Arial" w:eastAsia="Arial" w:cs="Arial"/>
          <w:sz w:val="20"/>
          <w:szCs w:val="20"/>
          <w:color w:val="231F20"/>
        </w:rPr>
        <w:t xml:space="preserve"> </w:t>
      </w:r>
      <w:r>
        <w:rPr>
          <w:rFonts w:ascii="Arial" w:hAnsi="Arial" w:eastAsia="Arial" w:cs="Arial"/>
          <w:sz w:val="20"/>
          <w:szCs w:val="20"/>
          <w:color w:val="231F20"/>
          <w:spacing w:val="-1"/>
        </w:rPr>
        <w:t>75.8%</w:t>
      </w:r>
      <w:r>
        <w:rPr>
          <w:rFonts w:ascii="Microsoft YaHei" w:hAnsi="Microsoft YaHei" w:eastAsia="Microsoft YaHei" w:cs="Microsoft YaHei"/>
          <w:sz w:val="20"/>
          <w:szCs w:val="20"/>
          <w:color w:val="231F20"/>
          <w:spacing w:val="-44"/>
          <w:w w:val="92"/>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而 在 基 于 医 疗 机 </w:t>
      </w:r>
      <w:r>
        <w:rPr>
          <w:rFonts w:ascii="Microsoft YaHei" w:hAnsi="Microsoft YaHei" w:eastAsia="Microsoft YaHei" w:cs="Microsoft YaHei"/>
          <w:sz w:val="20"/>
          <w:szCs w:val="20"/>
          <w:color w:val="231F20"/>
          <w:spacing w:val="-2"/>
        </w:rPr>
        <w:t>构 的 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种</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率 为</w:t>
      </w:r>
      <w:r>
        <w:rPr>
          <w:rFonts w:ascii="Microsoft YaHei" w:hAnsi="Microsoft YaHei" w:eastAsia="Microsoft YaHei" w:cs="Microsoft YaHei"/>
          <w:sz w:val="20"/>
          <w:szCs w:val="20"/>
          <w:color w:val="231F20"/>
          <w:spacing w:val="23"/>
          <w:w w:val="101"/>
        </w:rPr>
        <w:t xml:space="preserve"> </w:t>
      </w:r>
      <w:r>
        <w:rPr>
          <w:rFonts w:ascii="Arial" w:hAnsi="Arial" w:eastAsia="Arial" w:cs="Arial"/>
          <w:sz w:val="20"/>
          <w:szCs w:val="20"/>
          <w:color w:val="231F20"/>
          <w:spacing w:val="-2"/>
        </w:rPr>
        <w:t>36%</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95%</w:t>
      </w:r>
      <w:r>
        <w:rPr>
          <w:rFonts w:ascii="Arial" w:hAnsi="Arial" w:eastAsia="Arial" w:cs="Arial"/>
          <w:sz w:val="20"/>
          <w:szCs w:val="20"/>
          <w:i/>
          <w:iCs/>
          <w:color w:val="231F20"/>
          <w:spacing w:val="-11"/>
        </w:rPr>
        <w:t>CI</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35.3%~37.2%</w:t>
      </w:r>
      <w:r>
        <w:rPr>
          <w:rFonts w:ascii="Microsoft YaHei" w:hAnsi="Microsoft YaHei" w:eastAsia="Microsoft YaHei" w:cs="Microsoft YaHei"/>
          <w:sz w:val="20"/>
          <w:szCs w:val="20"/>
          <w:color w:val="231F20"/>
          <w:spacing w:val="-26"/>
          <w:w w:val="74"/>
        </w:rPr>
        <w:t>）</w:t>
      </w:r>
      <w:r>
        <w:rPr>
          <w:rFonts w:ascii="Microsoft YaHei" w:hAnsi="Microsoft YaHei" w:eastAsia="Microsoft YaHei" w:cs="Microsoft YaHei"/>
          <w:sz w:val="10"/>
          <w:szCs w:val="10"/>
          <w:color w:val="231F20"/>
          <w:spacing w:val="-15"/>
          <w:w w:val="73"/>
          <w:position w:val="8"/>
        </w:rPr>
        <w:t>［</w:t>
      </w:r>
      <w:r>
        <w:rPr>
          <w:rFonts w:ascii="Arial" w:hAnsi="Arial" w:eastAsia="Arial" w:cs="Arial"/>
          <w:sz w:val="10"/>
          <w:szCs w:val="10"/>
          <w:color w:val="231F20"/>
          <w:spacing w:val="11"/>
          <w:position w:val="8"/>
        </w:rPr>
        <w:t>79</w:t>
      </w:r>
      <w:r>
        <w:rPr>
          <w:rFonts w:ascii="Microsoft YaHei" w:hAnsi="Microsoft YaHei" w:eastAsia="Microsoft YaHei" w:cs="Microsoft YaHei"/>
          <w:sz w:val="10"/>
          <w:szCs w:val="10"/>
          <w:color w:val="231F20"/>
          <w:spacing w:val="-15"/>
          <w:w w:val="73"/>
          <w:position w:val="8"/>
        </w:rPr>
        <w:t>］</w:t>
      </w:r>
      <w:r>
        <w:rPr>
          <w:rFonts w:ascii="Microsoft YaHei" w:hAnsi="Microsoft YaHei" w:eastAsia="Microsoft YaHei" w:cs="Microsoft YaHei"/>
          <w:sz w:val="20"/>
          <w:szCs w:val="20"/>
          <w:color w:val="231F20"/>
          <w:spacing w:val="-31"/>
          <w:w w:val="52"/>
        </w:rPr>
        <w:t>，</w:t>
      </w:r>
      <w:r>
        <w:rPr>
          <w:rFonts w:ascii="Microsoft YaHei" w:hAnsi="Microsoft YaHei" w:eastAsia="Microsoft YaHei" w:cs="Microsoft YaHei"/>
          <w:sz w:val="20"/>
          <w:szCs w:val="20"/>
          <w:color w:val="231F20"/>
          <w:spacing w:val="11"/>
        </w:rPr>
        <w:t>研究提示基于学校实施</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7"/>
        </w:rPr>
        <w:t>疫苗接种可显著提高疫苗覆盖率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7"/>
        </w:rPr>
        <w:t>。部分国家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和地区</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11"/>
        </w:rPr>
        <w:t>疫苗免疫接种策略见表</w:t>
      </w:r>
      <w:r>
        <w:rPr>
          <w:rFonts w:ascii="Microsoft YaHei" w:hAnsi="Microsoft YaHei" w:eastAsia="Microsoft YaHei" w:cs="Microsoft YaHei"/>
          <w:sz w:val="20"/>
          <w:szCs w:val="20"/>
          <w:color w:val="231F20"/>
          <w:spacing w:val="-23"/>
        </w:rPr>
        <w:t xml:space="preserve"> </w:t>
      </w:r>
      <w:r>
        <w:rPr>
          <w:rFonts w:ascii="Arial" w:hAnsi="Arial" w:eastAsia="Arial" w:cs="Arial"/>
          <w:sz w:val="20"/>
          <w:szCs w:val="20"/>
          <w:color w:val="231F20"/>
          <w:spacing w:val="11"/>
        </w:rPr>
        <w:t>2</w:t>
      </w:r>
      <w:r>
        <w:rPr>
          <w:rFonts w:ascii="Microsoft YaHei" w:hAnsi="Microsoft YaHei" w:eastAsia="Microsoft YaHei" w:cs="Microsoft YaHei"/>
          <w:sz w:val="20"/>
          <w:szCs w:val="20"/>
          <w:color w:val="231F20"/>
          <w:spacing w:val="11"/>
        </w:rPr>
        <w:t>。</w:t>
      </w:r>
    </w:p>
    <w:p>
      <w:pPr>
        <w:ind w:left="82" w:right="40" w:firstLine="337"/>
        <w:spacing w:before="2"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（三）我国青少年女性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3"/>
        </w:rPr>
        <w:t>疫苗接种策略的</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6"/>
        </w:rPr>
        <w:t>探索</w:t>
      </w:r>
    </w:p>
    <w:p>
      <w:pPr>
        <w:ind w:left="82" w:right="40" w:firstLine="425"/>
        <w:spacing w:before="2" w:line="221" w:lineRule="auto"/>
        <w:jc w:val="both"/>
        <w:rPr>
          <w:rFonts w:ascii="Microsoft YaHei" w:hAnsi="Microsoft YaHei" w:eastAsia="Microsoft YaHei" w:cs="Microsoft YaHei"/>
          <w:sz w:val="20"/>
          <w:szCs w:val="20"/>
        </w:rPr>
      </w:pP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疫苗尚未被纳入我国国家免疫规划，目前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实行自愿、自费接种策略</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。为贯彻落实《健康中国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行动（</w:t>
      </w:r>
      <w:r>
        <w:rPr>
          <w:rFonts w:ascii="Arial" w:hAnsi="Arial" w:eastAsia="Arial" w:cs="Arial"/>
          <w:sz w:val="20"/>
          <w:szCs w:val="20"/>
          <w:color w:val="231F20"/>
          <w:spacing w:val="-8"/>
        </w:rPr>
        <w:t>2019</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2030</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8"/>
        </w:rPr>
        <w:t>年）》，探索在健康城市</w:t>
      </w:r>
      <w:r>
        <w:rPr>
          <w:rFonts w:ascii="Microsoft YaHei" w:hAnsi="Microsoft YaHei" w:eastAsia="Microsoft YaHei" w:cs="Microsoft YaHei"/>
          <w:sz w:val="20"/>
          <w:szCs w:val="20"/>
          <w:color w:val="231F20"/>
          <w:spacing w:val="-9"/>
        </w:rPr>
        <w:t>建设中推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动健康中国行动的有效工作模式，全国爱国卫生运</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动委员会办公室、健康中国行动推进委员会办公室</w:t>
      </w:r>
    </w:p>
    <w:p>
      <w:pPr>
        <w:spacing w:line="221" w:lineRule="auto"/>
        <w:sectPr>
          <w:type w:val="continuous"/>
          <w:pgSz w:w="12246" w:h="16498"/>
          <w:pgMar w:top="1221" w:right="1265" w:bottom="0" w:left="819" w:header="971" w:footer="0" w:gutter="0"/>
          <w:cols w:equalWidth="0" w:num="2">
            <w:col w:w="5410" w:space="100"/>
            <w:col w:w="4651" w:space="0"/>
          </w:cols>
        </w:sectPr>
        <w:rPr>
          <w:rFonts w:ascii="Microsoft YaHei" w:hAnsi="Microsoft YaHei" w:eastAsia="Microsoft YaHei" w:cs="Microsoft YaHei"/>
          <w:sz w:val="20"/>
          <w:szCs w:val="20"/>
        </w:rPr>
      </w:pPr>
    </w:p>
    <w:p>
      <w:pPr>
        <w:spacing w:line="268" w:lineRule="auto"/>
        <w:rPr>
          <w:rFonts w:ascii="Arial"/>
          <w:sz w:val="21"/>
        </w:rPr>
      </w:pPr>
      <w:r>
        <w:pict>
          <v:shape id="_x0000_s50" style="position:absolute;margin-left:229.473pt;margin-top:59.6176pt;mso-position-vertical-relative:page;mso-position-horizontal-relative:page;width:317.65pt;height:0.4pt;z-index:251686912;" o:allowincell="f" filled="false" strokecolor="#231F20" strokeweight="0.37pt" coordsize="6352,8" coordorigin="0,0" path="m0,3l6352,3e">
            <v:stroke joinstyle="miter" miterlimit="4"/>
          </v:shape>
        </w:pict>
      </w:r>
      <w:r/>
    </w:p>
    <w:p>
      <w:pPr>
        <w:ind w:left="3100"/>
        <w:spacing w:before="73" w:line="208" w:lineRule="auto"/>
        <w:rPr>
          <w:rFonts w:ascii="Microsoft YaHei" w:hAnsi="Microsoft YaHei" w:eastAsia="Microsoft YaHei" w:cs="Microsoft YaHei"/>
          <w:sz w:val="9"/>
          <w:szCs w:val="9"/>
        </w:rPr>
      </w:pPr>
      <w:r>
        <w:rPr>
          <w:rFonts w:ascii="SimHei" w:hAnsi="SimHei" w:eastAsia="SimHei" w:cs="SimHei"/>
          <w:sz w:val="17"/>
          <w:szCs w:val="17"/>
          <w:color w:val="231F20"/>
          <w:spacing w:val="4"/>
        </w:rPr>
        <w:t>表</w:t>
      </w:r>
      <w:r>
        <w:rPr>
          <w:rFonts w:ascii="Arial" w:hAnsi="Arial" w:eastAsia="Arial" w:cs="Arial"/>
          <w:sz w:val="17"/>
          <w:szCs w:val="17"/>
          <w:color w:val="231F20"/>
          <w:spacing w:val="4"/>
        </w:rPr>
        <w:t>2</w:t>
      </w:r>
      <w:r>
        <w:rPr>
          <w:rFonts w:ascii="Arial" w:hAnsi="Arial" w:eastAsia="Arial" w:cs="Arial"/>
          <w:sz w:val="17"/>
          <w:szCs w:val="17"/>
          <w:color w:val="231F20"/>
          <w:spacing w:val="19"/>
          <w:w w:val="101"/>
        </w:rPr>
        <w:t xml:space="preserve">   </w:t>
      </w:r>
      <w:r>
        <w:rPr>
          <w:rFonts w:ascii="Microsoft YaHei" w:hAnsi="Microsoft YaHei" w:eastAsia="Microsoft YaHei" w:cs="Microsoft YaHei"/>
          <w:sz w:val="17"/>
          <w:szCs w:val="17"/>
          <w:color w:val="231F20"/>
          <w:spacing w:val="4"/>
        </w:rPr>
        <w:t>全球部分国家和地区的</w:t>
      </w:r>
      <w:r>
        <w:rPr>
          <w:rFonts w:ascii="Microsoft YaHei" w:hAnsi="Microsoft YaHei" w:eastAsia="Microsoft YaHei" w:cs="Microsoft YaHei"/>
          <w:sz w:val="17"/>
          <w:szCs w:val="17"/>
          <w:color w:val="231F20"/>
          <w:spacing w:val="-17"/>
        </w:rPr>
        <w:t xml:space="preserve"> </w:t>
      </w:r>
      <w:r>
        <w:rPr>
          <w:rFonts w:ascii="Arial" w:hAnsi="Arial" w:eastAsia="Arial" w:cs="Arial"/>
          <w:sz w:val="17"/>
          <w:szCs w:val="17"/>
          <w:color w:val="231F20"/>
        </w:rPr>
        <w:t>HPV</w:t>
      </w:r>
      <w:r>
        <w:rPr>
          <w:rFonts w:ascii="Arial" w:hAnsi="Arial" w:eastAsia="Arial" w:cs="Arial"/>
          <w:sz w:val="17"/>
          <w:szCs w:val="17"/>
          <w:color w:val="231F20"/>
          <w:spacing w:val="-19"/>
        </w:rPr>
        <w:t xml:space="preserve"> </w:t>
      </w:r>
      <w:r>
        <w:rPr>
          <w:rFonts w:ascii="Microsoft YaHei" w:hAnsi="Microsoft YaHei" w:eastAsia="Microsoft YaHei" w:cs="Microsoft YaHei"/>
          <w:sz w:val="17"/>
          <w:szCs w:val="17"/>
          <w:color w:val="231F20"/>
          <w:spacing w:val="4"/>
        </w:rPr>
        <w:t>疫苗免疫接种策略</w:t>
      </w:r>
      <w:r>
        <w:rPr>
          <w:rFonts w:ascii="Microsoft YaHei" w:hAnsi="Microsoft YaHei" w:eastAsia="Microsoft YaHei" w:cs="Microsoft YaHei"/>
          <w:sz w:val="9"/>
          <w:szCs w:val="9"/>
          <w:color w:val="231F20"/>
          <w:spacing w:val="4"/>
          <w:position w:val="7"/>
        </w:rPr>
        <w:t>［</w:t>
      </w:r>
      <w:r>
        <w:rPr>
          <w:rFonts w:ascii="Arial" w:hAnsi="Arial" w:eastAsia="Arial" w:cs="Arial"/>
          <w:sz w:val="9"/>
          <w:szCs w:val="9"/>
          <w:color w:val="231F20"/>
          <w:spacing w:val="4"/>
          <w:position w:val="7"/>
        </w:rPr>
        <w:t>80-97</w:t>
      </w:r>
      <w:r>
        <w:rPr>
          <w:rFonts w:ascii="Microsoft YaHei" w:hAnsi="Microsoft YaHei" w:eastAsia="Microsoft YaHei" w:cs="Microsoft YaHei"/>
          <w:sz w:val="9"/>
          <w:szCs w:val="9"/>
          <w:color w:val="231F20"/>
          <w:spacing w:val="4"/>
          <w:position w:val="7"/>
        </w:rPr>
        <w:t>］</w:t>
      </w:r>
    </w:p>
    <w:p>
      <w:pPr>
        <w:spacing w:line="32" w:lineRule="exact"/>
        <w:rPr/>
      </w:pPr>
      <w:r/>
    </w:p>
    <w:tbl>
      <w:tblPr>
        <w:tblStyle w:val="TableNormal"/>
        <w:tblW w:w="9637"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1"/>
        <w:gridCol w:w="1468"/>
        <w:gridCol w:w="1722"/>
        <w:gridCol w:w="1233"/>
        <w:gridCol w:w="1731"/>
        <w:gridCol w:w="852"/>
        <w:gridCol w:w="1750"/>
      </w:tblGrid>
      <w:tr>
        <w:trPr>
          <w:trHeight w:val="269" w:hRule="atLeast"/>
        </w:trPr>
        <w:tc>
          <w:tcPr>
            <w:tcW w:w="881" w:type="dxa"/>
            <w:vAlign w:val="top"/>
            <w:tcBorders>
              <w:bottom w:val="single" w:color="231F20" w:sz="2" w:space="0"/>
              <w:top w:val="single" w:color="231F20" w:sz="4" w:space="0"/>
            </w:tcBorders>
          </w:tcPr>
          <w:p>
            <w:pPr>
              <w:pStyle w:val="TableText"/>
              <w:ind w:left="77"/>
              <w:spacing w:before="57" w:line="188" w:lineRule="auto"/>
              <w:rPr/>
            </w:pPr>
            <w:r>
              <w:rPr>
                <w:color w:val="231F20"/>
                <w:spacing w:val="4"/>
              </w:rPr>
              <w:t>国家</w:t>
            </w:r>
            <w:r>
              <w:rPr>
                <w:rFonts w:ascii="Arial" w:hAnsi="Arial" w:eastAsia="Arial" w:cs="Arial"/>
                <w:color w:val="231F20"/>
                <w:spacing w:val="4"/>
              </w:rPr>
              <w:t>/</w:t>
            </w:r>
            <w:r>
              <w:rPr>
                <w:color w:val="231F20"/>
                <w:spacing w:val="4"/>
              </w:rPr>
              <w:t>地区</w:t>
            </w:r>
          </w:p>
        </w:tc>
        <w:tc>
          <w:tcPr>
            <w:tcW w:w="1468" w:type="dxa"/>
            <w:vAlign w:val="top"/>
            <w:tcBorders>
              <w:bottom w:val="single" w:color="231F20" w:sz="2" w:space="0"/>
              <w:top w:val="single" w:color="231F20" w:sz="4" w:space="0"/>
            </w:tcBorders>
          </w:tcPr>
          <w:p>
            <w:pPr>
              <w:pStyle w:val="TableText"/>
              <w:ind w:left="153"/>
              <w:spacing w:before="57" w:line="184" w:lineRule="auto"/>
              <w:rPr/>
            </w:pPr>
            <w:r>
              <w:rPr>
                <w:color w:val="231F20"/>
                <w:spacing w:val="8"/>
              </w:rPr>
              <w:t>常规免疫对象</w:t>
            </w:r>
          </w:p>
        </w:tc>
        <w:tc>
          <w:tcPr>
            <w:tcW w:w="1722" w:type="dxa"/>
            <w:vAlign w:val="top"/>
            <w:tcBorders>
              <w:bottom w:val="single" w:color="231F20" w:sz="2" w:space="0"/>
              <w:top w:val="single" w:color="231F20" w:sz="4" w:space="0"/>
            </w:tcBorders>
          </w:tcPr>
          <w:p>
            <w:pPr>
              <w:pStyle w:val="TableText"/>
              <w:ind w:left="535"/>
              <w:spacing w:before="56" w:line="185" w:lineRule="auto"/>
              <w:rPr/>
            </w:pPr>
            <w:r>
              <w:rPr>
                <w:color w:val="231F20"/>
                <w:spacing w:val="8"/>
              </w:rPr>
              <w:t>补种计划</w:t>
            </w:r>
          </w:p>
        </w:tc>
        <w:tc>
          <w:tcPr>
            <w:tcW w:w="1233" w:type="dxa"/>
            <w:vAlign w:val="top"/>
            <w:tcBorders>
              <w:bottom w:val="single" w:color="231F20" w:sz="2" w:space="0"/>
              <w:top w:val="single" w:color="231F20" w:sz="4" w:space="0"/>
            </w:tcBorders>
          </w:tcPr>
          <w:p>
            <w:pPr>
              <w:pStyle w:val="TableText"/>
              <w:ind w:left="309"/>
              <w:spacing w:before="55" w:line="186" w:lineRule="auto"/>
              <w:rPr/>
            </w:pPr>
            <w:r>
              <w:rPr>
                <w:color w:val="231F20"/>
                <w:spacing w:val="7"/>
              </w:rPr>
              <w:t>常规程序</w:t>
            </w:r>
          </w:p>
        </w:tc>
        <w:tc>
          <w:tcPr>
            <w:tcW w:w="1731" w:type="dxa"/>
            <w:vAlign w:val="top"/>
            <w:tcBorders>
              <w:bottom w:val="single" w:color="231F20" w:sz="2" w:space="0"/>
              <w:top w:val="single" w:color="231F20" w:sz="4" w:space="0"/>
            </w:tcBorders>
          </w:tcPr>
          <w:p>
            <w:pPr>
              <w:pStyle w:val="TableText"/>
              <w:ind w:left="454"/>
              <w:spacing w:before="57" w:line="184" w:lineRule="auto"/>
              <w:rPr/>
            </w:pPr>
            <w:r>
              <w:rPr>
                <w:color w:val="231F20"/>
                <w:spacing w:val="7"/>
              </w:rPr>
              <w:t>疫苗</w:t>
            </w:r>
          </w:p>
        </w:tc>
        <w:tc>
          <w:tcPr>
            <w:tcW w:w="852" w:type="dxa"/>
            <w:vAlign w:val="top"/>
            <w:tcBorders>
              <w:bottom w:val="single" w:color="231F20" w:sz="2" w:space="0"/>
              <w:top w:val="single" w:color="231F20" w:sz="4" w:space="0"/>
            </w:tcBorders>
          </w:tcPr>
          <w:p>
            <w:pPr>
              <w:pStyle w:val="TableText"/>
              <w:ind w:left="114"/>
              <w:spacing w:before="57" w:line="183" w:lineRule="auto"/>
              <w:rPr/>
            </w:pPr>
            <w:r>
              <w:rPr>
                <w:color w:val="231F20"/>
                <w:spacing w:val="7"/>
              </w:rPr>
              <w:t>实施场景</w:t>
            </w:r>
          </w:p>
        </w:tc>
        <w:tc>
          <w:tcPr>
            <w:tcW w:w="1750" w:type="dxa"/>
            <w:vAlign w:val="top"/>
            <w:tcBorders>
              <w:bottom w:val="single" w:color="231F20" w:sz="2" w:space="0"/>
              <w:top w:val="single" w:color="231F20" w:sz="4" w:space="0"/>
            </w:tcBorders>
          </w:tcPr>
          <w:p>
            <w:pPr>
              <w:pStyle w:val="TableText"/>
              <w:ind w:left="735"/>
              <w:spacing w:before="55" w:line="188" w:lineRule="auto"/>
              <w:rPr/>
            </w:pPr>
            <w:r>
              <w:rPr>
                <w:color w:val="231F20"/>
                <w:spacing w:val="6"/>
              </w:rPr>
              <w:t>备注</w:t>
            </w:r>
          </w:p>
        </w:tc>
      </w:tr>
      <w:tr>
        <w:trPr>
          <w:trHeight w:val="1067" w:hRule="atLeast"/>
        </w:trPr>
        <w:tc>
          <w:tcPr>
            <w:tcW w:w="881" w:type="dxa"/>
            <w:vAlign w:val="top"/>
            <w:tcBorders>
              <w:top w:val="single" w:color="231F20" w:sz="2" w:space="0"/>
            </w:tcBorders>
          </w:tcPr>
          <w:p>
            <w:pPr>
              <w:pStyle w:val="TableText"/>
              <w:ind w:left="60"/>
              <w:spacing w:before="56" w:line="184" w:lineRule="auto"/>
              <w:rPr/>
            </w:pPr>
            <w:r>
              <w:rPr>
                <w:color w:val="231F20"/>
                <w:spacing w:val="7"/>
              </w:rPr>
              <w:t>英国</w:t>
            </w:r>
          </w:p>
        </w:tc>
        <w:tc>
          <w:tcPr>
            <w:tcW w:w="1468" w:type="dxa"/>
            <w:vAlign w:val="top"/>
            <w:tcBorders>
              <w:top w:val="single" w:color="231F20" w:sz="2" w:space="0"/>
            </w:tcBorders>
          </w:tcPr>
          <w:p>
            <w:pPr>
              <w:pStyle w:val="TableText"/>
              <w:ind w:left="163"/>
              <w:spacing w:before="58" w:line="199" w:lineRule="auto"/>
              <w:rPr/>
            </w:pPr>
            <w:r>
              <w:rPr>
                <w:rFonts w:ascii="Arial" w:hAnsi="Arial" w:eastAsia="Arial" w:cs="Arial"/>
                <w:color w:val="231F20"/>
                <w:spacing w:val="-9"/>
              </w:rPr>
              <w:t>12~</w:t>
            </w:r>
            <w:r>
              <w:rPr>
                <w:rFonts w:ascii="Arial" w:hAnsi="Arial" w:eastAsia="Arial" w:cs="Arial"/>
                <w:color w:val="231F20"/>
                <w:spacing w:val="-13"/>
              </w:rPr>
              <w:t xml:space="preserve"> </w:t>
            </w:r>
            <w:r>
              <w:rPr>
                <w:rFonts w:ascii="Arial" w:hAnsi="Arial" w:eastAsia="Arial" w:cs="Arial"/>
                <w:color w:val="231F20"/>
                <w:spacing w:val="-9"/>
              </w:rPr>
              <w:t>13</w:t>
            </w:r>
            <w:r>
              <w:rPr>
                <w:color w:val="231F20"/>
                <w:spacing w:val="-9"/>
              </w:rPr>
              <w:t>岁女孩和男孩</w:t>
            </w:r>
          </w:p>
        </w:tc>
        <w:tc>
          <w:tcPr>
            <w:tcW w:w="1722" w:type="dxa"/>
            <w:vAlign w:val="top"/>
            <w:tcBorders>
              <w:top w:val="single" w:color="231F20" w:sz="2" w:space="0"/>
            </w:tcBorders>
          </w:tcPr>
          <w:p>
            <w:pPr>
              <w:pStyle w:val="TableText"/>
              <w:ind w:left="68"/>
              <w:spacing w:before="58" w:line="160" w:lineRule="exact"/>
              <w:rPr/>
            </w:pPr>
            <w:r>
              <w:rPr>
                <w:rFonts w:ascii="Arial" w:hAnsi="Arial" w:eastAsia="Arial" w:cs="Arial"/>
                <w:color w:val="231F20"/>
              </w:rPr>
              <w:t>≤25  </w:t>
            </w:r>
            <w:r>
              <w:rPr>
                <w:color w:val="231F20"/>
              </w:rPr>
              <w:t>岁</w:t>
            </w:r>
            <w:r>
              <w:rPr>
                <w:color w:val="231F20"/>
                <w:spacing w:val="25"/>
                <w:w w:val="101"/>
              </w:rPr>
              <w:t xml:space="preserve"> </w:t>
            </w:r>
            <w:r>
              <w:rPr>
                <w:color w:val="231F20"/>
              </w:rPr>
              <w:t>女</w:t>
            </w:r>
            <w:r>
              <w:rPr>
                <w:color w:val="231F20"/>
                <w:spacing w:val="21"/>
                <w:w w:val="101"/>
              </w:rPr>
              <w:t xml:space="preserve"> </w:t>
            </w:r>
            <w:r>
              <w:rPr>
                <w:color w:val="231F20"/>
              </w:rPr>
              <w:t>孩</w:t>
            </w:r>
            <w:r>
              <w:rPr>
                <w:color w:val="231F20"/>
                <w:spacing w:val="25"/>
                <w:w w:val="101"/>
              </w:rPr>
              <w:t xml:space="preserve"> </w:t>
            </w:r>
            <w:r>
              <w:rPr>
                <w:color w:val="231F20"/>
              </w:rPr>
              <w:t>和</w:t>
            </w:r>
            <w:r>
              <w:rPr>
                <w:color w:val="231F20"/>
                <w:spacing w:val="19"/>
                <w:w w:val="101"/>
              </w:rPr>
              <w:t xml:space="preserve"> </w:t>
            </w:r>
            <w:r>
              <w:rPr>
                <w:color w:val="231F20"/>
              </w:rPr>
              <w:t>男</w:t>
            </w:r>
            <w:r>
              <w:rPr>
                <w:color w:val="231F20"/>
                <w:spacing w:val="21"/>
                <w:w w:val="101"/>
              </w:rPr>
              <w:t xml:space="preserve"> </w:t>
            </w:r>
            <w:r>
              <w:rPr>
                <w:color w:val="231F20"/>
              </w:rPr>
              <w:t>孩</w:t>
            </w:r>
          </w:p>
          <w:p>
            <w:pPr>
              <w:pStyle w:val="TableText"/>
              <w:ind w:left="235" w:right="84" w:hanging="73"/>
              <w:spacing w:line="176" w:lineRule="auto"/>
              <w:rPr/>
            </w:pPr>
            <w:r>
              <w:rPr>
                <w:color w:val="231F20"/>
                <w:spacing w:val="-6"/>
              </w:rPr>
              <w:t>（</w:t>
            </w:r>
            <w:r>
              <w:rPr>
                <w:rFonts w:ascii="Arial" w:hAnsi="Arial" w:eastAsia="Arial" w:cs="Arial"/>
                <w:color w:val="231F20"/>
                <w:spacing w:val="-6"/>
              </w:rPr>
              <w:t>2006 </w:t>
            </w:r>
            <w:r>
              <w:rPr>
                <w:color w:val="231F20"/>
                <w:spacing w:val="-6"/>
              </w:rPr>
              <w:t>年</w:t>
            </w:r>
            <w:r>
              <w:rPr>
                <w:color w:val="231F20"/>
                <w:spacing w:val="4"/>
              </w:rPr>
              <w:t xml:space="preserve"> </w:t>
            </w:r>
            <w:r>
              <w:rPr>
                <w:rFonts w:ascii="Arial" w:hAnsi="Arial" w:eastAsia="Arial" w:cs="Arial"/>
                <w:color w:val="231F20"/>
                <w:spacing w:val="-6"/>
              </w:rPr>
              <w:t>9</w:t>
            </w:r>
            <w:r>
              <w:rPr>
                <w:rFonts w:ascii="Arial" w:hAnsi="Arial" w:eastAsia="Arial" w:cs="Arial"/>
                <w:color w:val="231F20"/>
                <w:spacing w:val="5"/>
              </w:rPr>
              <w:t xml:space="preserve"> </w:t>
            </w:r>
            <w:r>
              <w:rPr>
                <w:color w:val="231F20"/>
                <w:spacing w:val="-6"/>
              </w:rPr>
              <w:t>月</w:t>
            </w:r>
            <w:r>
              <w:rPr>
                <w:color w:val="231F20"/>
                <w:spacing w:val="16"/>
                <w:w w:val="102"/>
              </w:rPr>
              <w:t xml:space="preserve"> </w:t>
            </w:r>
            <w:r>
              <w:rPr>
                <w:rFonts w:ascii="Arial" w:hAnsi="Arial" w:eastAsia="Arial" w:cs="Arial"/>
                <w:color w:val="231F20"/>
                <w:spacing w:val="-6"/>
              </w:rPr>
              <w:t>1  </w:t>
            </w:r>
            <w:r>
              <w:rPr>
                <w:color w:val="231F20"/>
                <w:spacing w:val="-6"/>
              </w:rPr>
              <w:t>日</w:t>
            </w:r>
            <w:r>
              <w:rPr>
                <w:color w:val="231F20"/>
                <w:spacing w:val="-19"/>
              </w:rPr>
              <w:t xml:space="preserve"> </w:t>
            </w:r>
            <w:r>
              <w:rPr>
                <w:color w:val="231F20"/>
                <w:spacing w:val="-6"/>
              </w:rPr>
              <w:t>后</w:t>
            </w:r>
            <w:r>
              <w:rPr>
                <w:color w:val="231F20"/>
              </w:rPr>
              <w:t xml:space="preserve"> </w:t>
            </w:r>
            <w:r>
              <w:rPr>
                <w:color w:val="231F20"/>
                <w:spacing w:val="5"/>
              </w:rPr>
              <w:t>出生的男孩）</w:t>
            </w:r>
          </w:p>
        </w:tc>
        <w:tc>
          <w:tcPr>
            <w:tcW w:w="1233" w:type="dxa"/>
            <w:vAlign w:val="top"/>
            <w:tcBorders>
              <w:top w:val="single" w:color="231F20" w:sz="2" w:space="0"/>
            </w:tcBorders>
          </w:tcPr>
          <w:p>
            <w:pPr>
              <w:pStyle w:val="TableText"/>
              <w:ind w:left="126"/>
              <w:spacing w:before="52"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Borders>
              <w:top w:val="single" w:color="231F20" w:sz="2" w:space="0"/>
            </w:tcBorders>
          </w:tcPr>
          <w:p>
            <w:pPr>
              <w:pStyle w:val="TableText"/>
              <w:ind w:left="96"/>
              <w:spacing w:before="56"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Borders>
              <w:top w:val="single" w:color="231F20" w:sz="2" w:space="0"/>
            </w:tcBorders>
          </w:tcPr>
          <w:p>
            <w:pPr>
              <w:pStyle w:val="TableText"/>
              <w:ind w:left="273"/>
              <w:spacing w:before="58" w:line="154" w:lineRule="exact"/>
              <w:rPr/>
            </w:pPr>
            <w:r>
              <w:rPr>
                <w:color w:val="231F20"/>
                <w:spacing w:val="6"/>
                <w:position w:val="-1"/>
              </w:rPr>
              <w:t>学校</w:t>
            </w:r>
          </w:p>
          <w:p>
            <w:pPr>
              <w:pStyle w:val="TableText"/>
              <w:ind w:left="80"/>
              <w:spacing w:line="208" w:lineRule="auto"/>
              <w:rPr/>
            </w:pPr>
            <w:r>
              <w:rPr>
                <w:color w:val="231F20"/>
                <w:spacing w:val="-1"/>
              </w:rPr>
              <w:t>（</w:t>
            </w:r>
            <w:r>
              <w:rPr>
                <w:rFonts w:ascii="Arial" w:hAnsi="Arial" w:eastAsia="Arial" w:cs="Arial"/>
                <w:color w:val="231F20"/>
                <w:spacing w:val="-1"/>
              </w:rPr>
              <w:t>8</w:t>
            </w:r>
            <w:r>
              <w:rPr>
                <w:rFonts w:ascii="Arial" w:hAnsi="Arial" w:eastAsia="Arial" w:cs="Arial"/>
                <w:color w:val="231F20"/>
                <w:spacing w:val="-16"/>
              </w:rPr>
              <w:t xml:space="preserve"> </w:t>
            </w:r>
            <w:r>
              <w:rPr>
                <w:color w:val="231F20"/>
                <w:spacing w:val="-1"/>
              </w:rPr>
              <w:t>年级）</w:t>
            </w:r>
          </w:p>
        </w:tc>
        <w:tc>
          <w:tcPr>
            <w:tcW w:w="1750" w:type="dxa"/>
            <w:vAlign w:val="top"/>
            <w:tcBorders>
              <w:top w:val="single" w:color="231F20" w:sz="2" w:space="0"/>
            </w:tcBorders>
          </w:tcPr>
          <w:p>
            <w:pPr>
              <w:pStyle w:val="TableText"/>
              <w:ind w:left="250" w:right="8" w:hanging="157"/>
              <w:spacing w:before="56" w:line="160" w:lineRule="exact"/>
              <w:rPr/>
            </w:pPr>
            <w:r>
              <w:rPr>
                <w:rFonts w:ascii="Arial" w:hAnsi="Arial" w:eastAsia="Arial" w:cs="Arial"/>
                <w:color w:val="231F20"/>
                <w:spacing w:val="-2"/>
                <w:position w:val="-1"/>
              </w:rPr>
              <w:t>2022 </w:t>
            </w:r>
            <w:r>
              <w:rPr>
                <w:color w:val="231F20"/>
                <w:spacing w:val="-2"/>
                <w:position w:val="-1"/>
              </w:rPr>
              <w:t>年 </w:t>
            </w:r>
            <w:r>
              <w:rPr>
                <w:rFonts w:ascii="Arial" w:hAnsi="Arial" w:eastAsia="Arial" w:cs="Arial"/>
                <w:color w:val="231F20"/>
                <w:spacing w:val="-2"/>
                <w:position w:val="-1"/>
              </w:rPr>
              <w:t>4 </w:t>
            </w:r>
            <w:r>
              <w:rPr>
                <w:color w:val="231F20"/>
                <w:spacing w:val="-2"/>
                <w:position w:val="-1"/>
              </w:rPr>
              <w:t>月起</w:t>
            </w:r>
            <w:r>
              <w:rPr>
                <w:color w:val="231F20"/>
                <w:spacing w:val="-11"/>
                <w:position w:val="-1"/>
              </w:rPr>
              <w:t xml:space="preserve"> </w:t>
            </w:r>
            <w:r>
              <w:rPr>
                <w:color w:val="231F20"/>
                <w:spacing w:val="-2"/>
                <w:position w:val="-1"/>
              </w:rPr>
              <w:t>，从四价</w:t>
            </w:r>
            <w:r>
              <w:rPr>
                <w:color w:val="231F20"/>
                <w:position w:val="-1"/>
              </w:rPr>
              <w:t xml:space="preserve">  </w:t>
            </w:r>
            <w:r>
              <w:rPr>
                <w:rFonts w:ascii="Arial" w:hAnsi="Arial" w:eastAsia="Arial" w:cs="Arial"/>
                <w:color w:val="231F20"/>
              </w:rPr>
              <w:t>HPV</w:t>
            </w:r>
            <w:r>
              <w:rPr>
                <w:rFonts w:ascii="Arial" w:hAnsi="Arial" w:eastAsia="Arial" w:cs="Arial"/>
                <w:color w:val="231F20"/>
                <w:spacing w:val="3"/>
              </w:rPr>
              <w:t xml:space="preserve"> </w:t>
            </w:r>
            <w:r>
              <w:rPr>
                <w:color w:val="231F20"/>
                <w:spacing w:val="3"/>
              </w:rPr>
              <w:t>疫</w:t>
            </w:r>
            <w:r>
              <w:rPr>
                <w:color w:val="231F20"/>
                <w:spacing w:val="-7"/>
              </w:rPr>
              <w:t xml:space="preserve"> </w:t>
            </w:r>
            <w:r>
              <w:rPr>
                <w:color w:val="231F20"/>
                <w:spacing w:val="3"/>
              </w:rPr>
              <w:t>苗</w:t>
            </w:r>
            <w:r>
              <w:rPr>
                <w:color w:val="231F20"/>
                <w:spacing w:val="-13"/>
              </w:rPr>
              <w:t xml:space="preserve"> </w:t>
            </w:r>
            <w:r>
              <w:rPr>
                <w:color w:val="231F20"/>
                <w:spacing w:val="3"/>
              </w:rPr>
              <w:t>换</w:t>
            </w:r>
            <w:r>
              <w:rPr>
                <w:color w:val="231F20"/>
                <w:spacing w:val="-12"/>
              </w:rPr>
              <w:t xml:space="preserve"> </w:t>
            </w:r>
            <w:r>
              <w:rPr>
                <w:color w:val="231F20"/>
                <w:spacing w:val="3"/>
              </w:rPr>
              <w:t>成</w:t>
            </w:r>
            <w:r>
              <w:rPr>
                <w:color w:val="231F20"/>
                <w:spacing w:val="-10"/>
              </w:rPr>
              <w:t xml:space="preserve"> </w:t>
            </w:r>
            <w:r>
              <w:rPr>
                <w:color w:val="231F20"/>
                <w:spacing w:val="3"/>
              </w:rPr>
              <w:t>九</w:t>
            </w:r>
            <w:r>
              <w:rPr>
                <w:color w:val="231F20"/>
                <w:spacing w:val="-11"/>
              </w:rPr>
              <w:t xml:space="preserve"> </w:t>
            </w:r>
            <w:r>
              <w:rPr>
                <w:color w:val="231F20"/>
                <w:spacing w:val="3"/>
              </w:rPr>
              <w:t>价</w:t>
            </w:r>
            <w:r>
              <w:rPr>
                <w:color w:val="231F20"/>
              </w:rPr>
              <w:t xml:space="preserve">  </w:t>
            </w:r>
            <w:r>
              <w:rPr>
                <w:rFonts w:ascii="Arial" w:hAnsi="Arial" w:eastAsia="Arial" w:cs="Arial"/>
                <w:color w:val="231F20"/>
              </w:rPr>
              <w:t>HPV</w:t>
            </w:r>
            <w:r>
              <w:rPr>
                <w:rFonts w:ascii="Arial" w:hAnsi="Arial" w:eastAsia="Arial" w:cs="Arial"/>
                <w:color w:val="231F20"/>
                <w:spacing w:val="5"/>
              </w:rPr>
              <w:t xml:space="preserve"> </w:t>
            </w:r>
            <w:r>
              <w:rPr>
                <w:color w:val="231F20"/>
                <w:spacing w:val="5"/>
              </w:rPr>
              <w:t>疫苗；除免疫抑</w:t>
            </w:r>
            <w:r>
              <w:rPr>
                <w:color w:val="231F20"/>
              </w:rPr>
              <w:t xml:space="preserve">  </w:t>
            </w:r>
            <w:r>
              <w:rPr>
                <w:color w:val="231F20"/>
                <w:spacing w:val="9"/>
                <w:position w:val="-1"/>
              </w:rPr>
              <w:t>制和</w:t>
            </w:r>
            <w:r>
              <w:rPr>
                <w:rFonts w:ascii="Arial" w:hAnsi="Arial" w:eastAsia="Arial" w:cs="Arial"/>
                <w:color w:val="231F20"/>
                <w:spacing w:val="9"/>
                <w:position w:val="-1"/>
              </w:rPr>
              <w:t>/</w:t>
            </w:r>
            <w:r>
              <w:rPr>
                <w:color w:val="231F20"/>
                <w:spacing w:val="9"/>
                <w:position w:val="-1"/>
              </w:rPr>
              <w:t>或</w:t>
            </w:r>
            <w:r>
              <w:rPr>
                <w:color w:val="231F20"/>
                <w:spacing w:val="-2"/>
                <w:position w:val="-1"/>
              </w:rPr>
              <w:t xml:space="preserve"> </w:t>
            </w:r>
            <w:r>
              <w:rPr>
                <w:rFonts w:ascii="Arial" w:hAnsi="Arial" w:eastAsia="Arial" w:cs="Arial"/>
                <w:color w:val="231F20"/>
                <w:position w:val="-1"/>
              </w:rPr>
              <w:t>HIV</w:t>
            </w:r>
            <w:r>
              <w:rPr>
                <w:rFonts w:ascii="Arial" w:hAnsi="Arial" w:eastAsia="Arial" w:cs="Arial"/>
                <w:color w:val="231F20"/>
                <w:spacing w:val="-8"/>
                <w:position w:val="-1"/>
              </w:rPr>
              <w:t xml:space="preserve"> </w:t>
            </w:r>
            <w:r>
              <w:rPr>
                <w:color w:val="231F20"/>
                <w:spacing w:val="9"/>
                <w:position w:val="-1"/>
              </w:rPr>
              <w:t>人群外，</w:t>
            </w:r>
            <w:r>
              <w:rPr>
                <w:color w:val="231F20"/>
                <w:position w:val="-1"/>
              </w:rPr>
              <w:t xml:space="preserve"> </w:t>
            </w:r>
            <w:r>
              <w:rPr>
                <w:color w:val="231F20"/>
                <w:spacing w:val="10"/>
                <w:position w:val="-1"/>
              </w:rPr>
              <w:t>所有人群均接受</w:t>
            </w:r>
            <w:r>
              <w:rPr>
                <w:color w:val="231F20"/>
                <w:spacing w:val="-9"/>
                <w:position w:val="-1"/>
              </w:rPr>
              <w:t xml:space="preserve"> </w:t>
            </w:r>
            <w:r>
              <w:rPr>
                <w:rFonts w:ascii="Arial" w:hAnsi="Arial" w:eastAsia="Arial" w:cs="Arial"/>
                <w:color w:val="231F20"/>
                <w:spacing w:val="10"/>
                <w:position w:val="-1"/>
              </w:rPr>
              <w:t>2</w:t>
            </w:r>
            <w:r>
              <w:rPr>
                <w:rFonts w:ascii="Arial" w:hAnsi="Arial" w:eastAsia="Arial" w:cs="Arial"/>
                <w:color w:val="231F20"/>
                <w:spacing w:val="-10"/>
                <w:position w:val="-1"/>
              </w:rPr>
              <w:t xml:space="preserve"> </w:t>
            </w:r>
            <w:r>
              <w:rPr>
                <w:color w:val="231F20"/>
                <w:spacing w:val="10"/>
                <w:position w:val="-1"/>
              </w:rPr>
              <w:t>剂</w:t>
            </w:r>
            <w:r>
              <w:rPr>
                <w:color w:val="231F20"/>
                <w:position w:val="-1"/>
              </w:rPr>
              <w:t xml:space="preserve">  </w:t>
            </w:r>
            <w:r>
              <w:rPr>
                <w:color w:val="231F20"/>
                <w:spacing w:val="7"/>
              </w:rPr>
              <w:t>程序</w:t>
            </w:r>
          </w:p>
        </w:tc>
      </w:tr>
      <w:tr>
        <w:trPr>
          <w:trHeight w:val="752" w:hRule="atLeast"/>
        </w:trPr>
        <w:tc>
          <w:tcPr>
            <w:tcW w:w="881" w:type="dxa"/>
            <w:vAlign w:val="top"/>
          </w:tcPr>
          <w:p>
            <w:pPr>
              <w:pStyle w:val="TableText"/>
              <w:ind w:left="61"/>
              <w:spacing w:before="62" w:line="185" w:lineRule="auto"/>
              <w:rPr/>
            </w:pPr>
            <w:r>
              <w:rPr>
                <w:color w:val="231F20"/>
                <w:spacing w:val="6"/>
              </w:rPr>
              <w:t>德国</w:t>
            </w:r>
          </w:p>
        </w:tc>
        <w:tc>
          <w:tcPr>
            <w:tcW w:w="1468" w:type="dxa"/>
            <w:vAlign w:val="top"/>
          </w:tcPr>
          <w:p>
            <w:pPr>
              <w:pStyle w:val="TableText"/>
              <w:ind w:left="150"/>
              <w:spacing w:before="64" w:line="199" w:lineRule="auto"/>
              <w:rPr/>
            </w:pPr>
            <w:r>
              <w:rPr>
                <w:rFonts w:ascii="Arial" w:hAnsi="Arial" w:eastAsia="Arial" w:cs="Arial"/>
                <w:color w:val="231F20"/>
                <w:spacing w:val="-8"/>
              </w:rPr>
              <w:t>9~</w:t>
            </w:r>
            <w:r>
              <w:rPr>
                <w:rFonts w:ascii="Arial" w:hAnsi="Arial" w:eastAsia="Arial" w:cs="Arial"/>
                <w:color w:val="231F20"/>
                <w:spacing w:val="-16"/>
              </w:rPr>
              <w:t xml:space="preserve"> </w:t>
            </w:r>
            <w:r>
              <w:rPr>
                <w:rFonts w:ascii="Arial" w:hAnsi="Arial" w:eastAsia="Arial" w:cs="Arial"/>
                <w:color w:val="231F20"/>
                <w:spacing w:val="-8"/>
              </w:rPr>
              <w:t>14</w:t>
            </w:r>
            <w:r>
              <w:rPr>
                <w:color w:val="231F20"/>
                <w:spacing w:val="-8"/>
              </w:rPr>
              <w:t>岁女孩和男孩</w:t>
            </w:r>
          </w:p>
        </w:tc>
        <w:tc>
          <w:tcPr>
            <w:tcW w:w="1722" w:type="dxa"/>
            <w:vAlign w:val="top"/>
          </w:tcPr>
          <w:p>
            <w:pPr>
              <w:pStyle w:val="TableText"/>
              <w:ind w:left="78"/>
              <w:spacing w:before="64" w:line="199" w:lineRule="auto"/>
              <w:rPr/>
            </w:pPr>
            <w:r>
              <w:rPr>
                <w:rFonts w:ascii="Arial" w:hAnsi="Arial" w:eastAsia="Arial" w:cs="Arial"/>
                <w:color w:val="231F20"/>
                <w:spacing w:val="-9"/>
              </w:rPr>
              <w:t>15~</w:t>
            </w:r>
            <w:r>
              <w:rPr>
                <w:rFonts w:ascii="Arial" w:hAnsi="Arial" w:eastAsia="Arial" w:cs="Arial"/>
                <w:color w:val="231F20"/>
                <w:spacing w:val="-20"/>
              </w:rPr>
              <w:t xml:space="preserve"> </w:t>
            </w:r>
            <w:r>
              <w:rPr>
                <w:rFonts w:ascii="Arial" w:hAnsi="Arial" w:eastAsia="Arial" w:cs="Arial"/>
                <w:color w:val="231F20"/>
                <w:spacing w:val="-9"/>
              </w:rPr>
              <w:t>17</w:t>
            </w:r>
            <w:r>
              <w:rPr>
                <w:rFonts w:ascii="Arial" w:hAnsi="Arial" w:eastAsia="Arial" w:cs="Arial"/>
                <w:color w:val="231F20"/>
                <w:spacing w:val="-15"/>
              </w:rPr>
              <w:t xml:space="preserve"> </w:t>
            </w:r>
            <w:r>
              <w:rPr>
                <w:color w:val="231F20"/>
                <w:spacing w:val="-9"/>
              </w:rPr>
              <w:t>岁</w:t>
            </w:r>
          </w:p>
        </w:tc>
        <w:tc>
          <w:tcPr>
            <w:tcW w:w="1233" w:type="dxa"/>
            <w:vAlign w:val="top"/>
          </w:tcPr>
          <w:p>
            <w:pPr>
              <w:pStyle w:val="TableText"/>
              <w:ind w:left="126"/>
              <w:spacing w:before="59"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5</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7"/>
              <w:spacing w:before="62" w:line="201" w:lineRule="auto"/>
              <w:rPr/>
            </w:pPr>
            <w:r>
              <w:rPr>
                <w:color w:val="231F20"/>
                <w:spacing w:val="5"/>
              </w:rPr>
              <w:t>双价</w:t>
            </w:r>
            <w:r>
              <w:rPr>
                <w:rFonts w:ascii="Arial" w:hAnsi="Arial" w:eastAsia="Arial" w:cs="Arial"/>
                <w:color w:val="231F20"/>
                <w:spacing w:val="5"/>
              </w:rPr>
              <w:t>/</w:t>
            </w:r>
            <w:r>
              <w:rPr>
                <w:color w:val="231F20"/>
                <w:spacing w:val="5"/>
              </w:rPr>
              <w:t>九价</w:t>
            </w:r>
            <w:r>
              <w:rPr>
                <w:color w:val="231F20"/>
                <w:spacing w:val="-9"/>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5"/>
              </w:rPr>
              <w:t>疫苗</w:t>
            </w:r>
          </w:p>
        </w:tc>
        <w:tc>
          <w:tcPr>
            <w:tcW w:w="852" w:type="dxa"/>
            <w:vAlign w:val="top"/>
          </w:tcPr>
          <w:p>
            <w:pPr>
              <w:pStyle w:val="TableText"/>
              <w:ind w:left="91"/>
              <w:spacing w:before="63" w:line="163" w:lineRule="exact"/>
              <w:rPr/>
            </w:pPr>
            <w:r>
              <w:rPr>
                <w:color w:val="231F20"/>
                <w:spacing w:val="7"/>
              </w:rPr>
              <w:t>学校</w:t>
            </w:r>
            <w:r>
              <w:rPr>
                <w:rFonts w:ascii="Arial" w:hAnsi="Arial" w:eastAsia="Arial" w:cs="Arial"/>
                <w:color w:val="231F20"/>
                <w:spacing w:val="7"/>
              </w:rPr>
              <w:t>/</w:t>
            </w:r>
            <w:r>
              <w:rPr>
                <w:color w:val="231F20"/>
                <w:spacing w:val="7"/>
              </w:rPr>
              <w:t>医疗</w:t>
            </w:r>
          </w:p>
          <w:p>
            <w:pPr>
              <w:pStyle w:val="TableText"/>
              <w:ind w:left="273"/>
              <w:spacing w:line="180" w:lineRule="auto"/>
              <w:rPr/>
            </w:pPr>
            <w:r>
              <w:rPr>
                <w:color w:val="231F20"/>
                <w:spacing w:val="6"/>
              </w:rPr>
              <w:t>机构</w:t>
            </w:r>
          </w:p>
        </w:tc>
        <w:tc>
          <w:tcPr>
            <w:tcW w:w="1750" w:type="dxa"/>
            <w:vAlign w:val="top"/>
          </w:tcPr>
          <w:p>
            <w:pPr>
              <w:pStyle w:val="TableText"/>
              <w:ind w:left="250" w:right="57" w:hanging="157"/>
              <w:spacing w:before="64" w:line="157" w:lineRule="auto"/>
              <w:rPr/>
            </w:pPr>
            <w:r>
              <w:rPr>
                <w:rFonts w:ascii="Arial" w:hAnsi="Arial" w:eastAsia="Arial" w:cs="Arial"/>
                <w:color w:val="231F20"/>
                <w:spacing w:val="-2"/>
              </w:rPr>
              <w:t>2018 </w:t>
            </w:r>
            <w:r>
              <w:rPr>
                <w:color w:val="231F20"/>
                <w:spacing w:val="-2"/>
              </w:rPr>
              <w:t>年 </w:t>
            </w:r>
            <w:r>
              <w:rPr>
                <w:rFonts w:ascii="Arial" w:hAnsi="Arial" w:eastAsia="Arial" w:cs="Arial"/>
                <w:color w:val="231F20"/>
                <w:spacing w:val="-2"/>
              </w:rPr>
              <w:t>6 </w:t>
            </w:r>
            <w:r>
              <w:rPr>
                <w:color w:val="231F20"/>
                <w:spacing w:val="-2"/>
              </w:rPr>
              <w:t>月</w:t>
            </w:r>
            <w:r>
              <w:rPr>
                <w:color w:val="231F20"/>
                <w:spacing w:val="-11"/>
              </w:rPr>
              <w:t xml:space="preserve"> </w:t>
            </w:r>
            <w:r>
              <w:rPr>
                <w:color w:val="231F20"/>
                <w:spacing w:val="-2"/>
              </w:rPr>
              <w:t>，新增男孩</w:t>
            </w:r>
            <w:r>
              <w:rPr>
                <w:color w:val="231F20"/>
              </w:rPr>
              <w:t xml:space="preserve"> </w:t>
            </w:r>
            <w:r>
              <w:rPr>
                <w:color w:val="231F20"/>
                <w:spacing w:val="10"/>
              </w:rPr>
              <w:t>推荐；法定健康保险</w:t>
            </w:r>
            <w:r>
              <w:rPr>
                <w:color w:val="231F20"/>
                <w:spacing w:val="1"/>
              </w:rPr>
              <w:t xml:space="preserve"> </w:t>
            </w:r>
            <w:r>
              <w:rPr>
                <w:color w:val="231F20"/>
                <w:spacing w:val="10"/>
              </w:rPr>
              <w:t>公司覆盖疫苗接种费</w:t>
            </w:r>
            <w:r>
              <w:rPr>
                <w:color w:val="231F20"/>
                <w:spacing w:val="1"/>
              </w:rPr>
              <w:t xml:space="preserve"> </w:t>
            </w:r>
            <w:r>
              <w:rPr>
                <w:color w:val="231F20"/>
                <w:spacing w:val="4"/>
              </w:rPr>
              <w:t>用</w:t>
            </w:r>
          </w:p>
        </w:tc>
      </w:tr>
      <w:tr>
        <w:trPr>
          <w:trHeight w:val="593" w:hRule="atLeast"/>
        </w:trPr>
        <w:tc>
          <w:tcPr>
            <w:tcW w:w="881" w:type="dxa"/>
            <w:vAlign w:val="top"/>
          </w:tcPr>
          <w:p>
            <w:pPr>
              <w:pStyle w:val="TableText"/>
              <w:ind w:left="60"/>
              <w:spacing w:before="63" w:line="186" w:lineRule="auto"/>
              <w:rPr/>
            </w:pPr>
            <w:r>
              <w:rPr>
                <w:color w:val="231F20"/>
                <w:spacing w:val="7"/>
              </w:rPr>
              <w:t>瑞典</w:t>
            </w:r>
          </w:p>
        </w:tc>
        <w:tc>
          <w:tcPr>
            <w:tcW w:w="1468" w:type="dxa"/>
            <w:vAlign w:val="top"/>
          </w:tcPr>
          <w:p>
            <w:pPr>
              <w:pStyle w:val="TableText"/>
              <w:ind w:left="163"/>
              <w:spacing w:before="65" w:line="199" w:lineRule="auto"/>
              <w:rPr/>
            </w:pPr>
            <w:r>
              <w:rPr>
                <w:rFonts w:ascii="Arial" w:hAnsi="Arial" w:eastAsia="Arial" w:cs="Arial"/>
                <w:color w:val="231F20"/>
                <w:spacing w:val="-9"/>
              </w:rPr>
              <w:t>10~</w:t>
            </w:r>
            <w:r>
              <w:rPr>
                <w:rFonts w:ascii="Arial" w:hAnsi="Arial" w:eastAsia="Arial" w:cs="Arial"/>
                <w:color w:val="231F20"/>
                <w:spacing w:val="-13"/>
              </w:rPr>
              <w:t xml:space="preserve"> </w:t>
            </w:r>
            <w:r>
              <w:rPr>
                <w:rFonts w:ascii="Arial" w:hAnsi="Arial" w:eastAsia="Arial" w:cs="Arial"/>
                <w:color w:val="231F20"/>
                <w:spacing w:val="-9"/>
              </w:rPr>
              <w:t>12</w:t>
            </w:r>
            <w:r>
              <w:rPr>
                <w:color w:val="231F20"/>
                <w:spacing w:val="-9"/>
              </w:rPr>
              <w:t>岁女孩和男孩</w:t>
            </w:r>
          </w:p>
        </w:tc>
        <w:tc>
          <w:tcPr>
            <w:tcW w:w="1722" w:type="dxa"/>
            <w:vAlign w:val="top"/>
          </w:tcPr>
          <w:p>
            <w:pPr>
              <w:pStyle w:val="TableText"/>
              <w:ind w:left="68"/>
              <w:spacing w:before="65" w:line="199" w:lineRule="auto"/>
              <w:rPr/>
            </w:pPr>
            <w:r>
              <w:rPr>
                <w:rFonts w:ascii="Arial" w:hAnsi="Arial" w:eastAsia="Arial" w:cs="Arial"/>
                <w:color w:val="231F20"/>
                <w:spacing w:val="1"/>
              </w:rPr>
              <w:t>&lt;18</w:t>
            </w:r>
            <w:r>
              <w:rPr>
                <w:rFonts w:ascii="Arial" w:hAnsi="Arial" w:eastAsia="Arial" w:cs="Arial"/>
                <w:color w:val="231F20"/>
                <w:spacing w:val="-16"/>
              </w:rPr>
              <w:t xml:space="preserve"> </w:t>
            </w:r>
            <w:r>
              <w:rPr>
                <w:color w:val="231F20"/>
                <w:spacing w:val="1"/>
              </w:rPr>
              <w:t>岁女孩</w:t>
            </w:r>
          </w:p>
        </w:tc>
        <w:tc>
          <w:tcPr>
            <w:tcW w:w="1233" w:type="dxa"/>
            <w:vAlign w:val="top"/>
          </w:tcPr>
          <w:p>
            <w:pPr>
              <w:pStyle w:val="TableText"/>
              <w:ind w:left="126"/>
              <w:spacing w:before="6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6"/>
              <w:spacing w:before="64"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273"/>
              <w:spacing w:before="65" w:line="155" w:lineRule="exact"/>
              <w:rPr/>
            </w:pPr>
            <w:r>
              <w:rPr>
                <w:color w:val="231F20"/>
                <w:spacing w:val="6"/>
                <w:position w:val="-1"/>
              </w:rPr>
              <w:t>学校</w:t>
            </w:r>
          </w:p>
          <w:p>
            <w:pPr>
              <w:pStyle w:val="TableText"/>
              <w:ind w:left="80"/>
              <w:spacing w:line="208" w:lineRule="auto"/>
              <w:rPr/>
            </w:pPr>
            <w:r>
              <w:rPr>
                <w:color w:val="231F20"/>
                <w:spacing w:val="-1"/>
              </w:rPr>
              <w:t>（</w:t>
            </w:r>
            <w:r>
              <w:rPr>
                <w:rFonts w:ascii="Arial" w:hAnsi="Arial" w:eastAsia="Arial" w:cs="Arial"/>
                <w:color w:val="231F20"/>
                <w:spacing w:val="-1"/>
              </w:rPr>
              <w:t>5</w:t>
            </w:r>
            <w:r>
              <w:rPr>
                <w:rFonts w:ascii="Arial" w:hAnsi="Arial" w:eastAsia="Arial" w:cs="Arial"/>
                <w:color w:val="231F20"/>
                <w:spacing w:val="-16"/>
              </w:rPr>
              <w:t xml:space="preserve"> </w:t>
            </w:r>
            <w:r>
              <w:rPr>
                <w:color w:val="231F20"/>
                <w:spacing w:val="-1"/>
              </w:rPr>
              <w:t>年级）</w:t>
            </w:r>
          </w:p>
        </w:tc>
        <w:tc>
          <w:tcPr>
            <w:tcW w:w="1750" w:type="dxa"/>
            <w:vAlign w:val="top"/>
          </w:tcPr>
          <w:p>
            <w:pPr>
              <w:pStyle w:val="TableText"/>
              <w:ind w:left="249" w:right="57" w:hanging="128"/>
              <w:spacing w:before="62" w:line="161" w:lineRule="auto"/>
              <w:rPr/>
            </w:pPr>
            <w:r>
              <w:rPr>
                <w:color w:val="231F20"/>
                <w:spacing w:val="-5"/>
              </w:rPr>
              <w:t>自 </w:t>
            </w:r>
            <w:r>
              <w:rPr>
                <w:rFonts w:ascii="Arial" w:hAnsi="Arial" w:eastAsia="Arial" w:cs="Arial"/>
                <w:color w:val="231F20"/>
                <w:spacing w:val="-5"/>
              </w:rPr>
              <w:t>2020 </w:t>
            </w:r>
            <w:r>
              <w:rPr>
                <w:color w:val="231F20"/>
                <w:spacing w:val="-5"/>
              </w:rPr>
              <w:t>年 </w:t>
            </w:r>
            <w:r>
              <w:rPr>
                <w:rFonts w:ascii="Arial" w:hAnsi="Arial" w:eastAsia="Arial" w:cs="Arial"/>
                <w:color w:val="231F20"/>
                <w:spacing w:val="-5"/>
              </w:rPr>
              <w:t>8 </w:t>
            </w:r>
            <w:r>
              <w:rPr>
                <w:color w:val="231F20"/>
                <w:spacing w:val="-5"/>
              </w:rPr>
              <w:t>月，常规接</w:t>
            </w:r>
            <w:r>
              <w:rPr>
                <w:color w:val="231F20"/>
                <w:spacing w:val="10"/>
              </w:rPr>
              <w:t xml:space="preserve"> </w:t>
            </w:r>
            <w:r>
              <w:rPr>
                <w:color w:val="231F20"/>
              </w:rPr>
              <w:t>种</w:t>
            </w:r>
            <w:r>
              <w:rPr>
                <w:color w:val="231F20"/>
                <w:spacing w:val="-10"/>
              </w:rPr>
              <w:t xml:space="preserve"> </w:t>
            </w:r>
            <w:r>
              <w:rPr>
                <w:color w:val="231F20"/>
              </w:rPr>
              <w:t>计</w:t>
            </w:r>
            <w:r>
              <w:rPr>
                <w:color w:val="231F20"/>
                <w:spacing w:val="-16"/>
              </w:rPr>
              <w:t xml:space="preserve"> </w:t>
            </w:r>
            <w:r>
              <w:rPr>
                <w:color w:val="231F20"/>
              </w:rPr>
              <w:t>划</w:t>
            </w:r>
            <w:r>
              <w:rPr>
                <w:color w:val="231F20"/>
                <w:spacing w:val="-15"/>
              </w:rPr>
              <w:t xml:space="preserve"> </w:t>
            </w:r>
            <w:r>
              <w:rPr>
                <w:color w:val="231F20"/>
              </w:rPr>
              <w:t>涵</w:t>
            </w:r>
            <w:r>
              <w:rPr>
                <w:color w:val="231F20"/>
                <w:spacing w:val="-16"/>
              </w:rPr>
              <w:t xml:space="preserve"> </w:t>
            </w:r>
            <w:r>
              <w:rPr>
                <w:color w:val="231F20"/>
              </w:rPr>
              <w:t>盖 </w:t>
            </w:r>
            <w:r>
              <w:rPr>
                <w:rFonts w:ascii="Arial" w:hAnsi="Arial" w:eastAsia="Arial" w:cs="Arial"/>
                <w:color w:val="231F20"/>
              </w:rPr>
              <w:t>2009 </w:t>
            </w:r>
            <w:r>
              <w:rPr>
                <w:color w:val="231F20"/>
              </w:rPr>
              <w:t>年 </w:t>
            </w:r>
            <w:r>
              <w:rPr>
                <w:color w:val="231F20"/>
                <w:spacing w:val="9"/>
              </w:rPr>
              <w:t>及以后出生的男孩</w:t>
            </w:r>
          </w:p>
        </w:tc>
      </w:tr>
      <w:tr>
        <w:trPr>
          <w:trHeight w:val="434" w:hRule="atLeast"/>
        </w:trPr>
        <w:tc>
          <w:tcPr>
            <w:tcW w:w="881" w:type="dxa"/>
            <w:vAlign w:val="top"/>
          </w:tcPr>
          <w:p>
            <w:pPr>
              <w:pStyle w:val="TableText"/>
              <w:ind w:left="60"/>
              <w:spacing w:before="65" w:line="184" w:lineRule="auto"/>
              <w:rPr/>
            </w:pPr>
            <w:r>
              <w:rPr>
                <w:color w:val="231F20"/>
                <w:spacing w:val="7"/>
              </w:rPr>
              <w:t>瑞士</w:t>
            </w:r>
          </w:p>
        </w:tc>
        <w:tc>
          <w:tcPr>
            <w:tcW w:w="1468" w:type="dxa"/>
            <w:vAlign w:val="top"/>
          </w:tcPr>
          <w:p>
            <w:pPr>
              <w:pStyle w:val="TableText"/>
              <w:ind w:left="163"/>
              <w:spacing w:before="66" w:line="199" w:lineRule="auto"/>
              <w:rPr/>
            </w:pPr>
            <w:r>
              <w:rPr>
                <w:rFonts w:ascii="Arial" w:hAnsi="Arial" w:eastAsia="Arial" w:cs="Arial"/>
                <w:color w:val="231F20"/>
                <w:spacing w:val="-9"/>
              </w:rPr>
              <w:t>11~</w:t>
            </w:r>
            <w:r>
              <w:rPr>
                <w:rFonts w:ascii="Arial" w:hAnsi="Arial" w:eastAsia="Arial" w:cs="Arial"/>
                <w:color w:val="231F20"/>
                <w:spacing w:val="-13"/>
              </w:rPr>
              <w:t xml:space="preserve"> </w:t>
            </w:r>
            <w:r>
              <w:rPr>
                <w:rFonts w:ascii="Arial" w:hAnsi="Arial" w:eastAsia="Arial" w:cs="Arial"/>
                <w:color w:val="231F20"/>
                <w:spacing w:val="-9"/>
              </w:rPr>
              <w:t>14</w:t>
            </w:r>
            <w:r>
              <w:rPr>
                <w:color w:val="231F20"/>
                <w:spacing w:val="-9"/>
              </w:rPr>
              <w:t>岁女孩和男孩</w:t>
            </w:r>
          </w:p>
        </w:tc>
        <w:tc>
          <w:tcPr>
            <w:tcW w:w="1722" w:type="dxa"/>
            <w:vAlign w:val="top"/>
          </w:tcPr>
          <w:p>
            <w:pPr>
              <w:pStyle w:val="TableText"/>
              <w:ind w:left="78"/>
              <w:spacing w:before="60" w:line="159" w:lineRule="auto"/>
              <w:rPr/>
            </w:pPr>
            <w:r>
              <w:rPr>
                <w:rFonts w:ascii="Arial" w:hAnsi="Arial" w:eastAsia="Arial" w:cs="Arial"/>
                <w:color w:val="231F20"/>
                <w:spacing w:val="-8"/>
              </w:rPr>
              <w:t>15~26</w:t>
            </w:r>
            <w:r>
              <w:rPr>
                <w:rFonts w:ascii="Arial" w:hAnsi="Arial" w:eastAsia="Arial" w:cs="Arial"/>
                <w:color w:val="231F20"/>
                <w:spacing w:val="-7"/>
              </w:rPr>
              <w:t xml:space="preserve"> </w:t>
            </w:r>
            <w:r>
              <w:rPr>
                <w:color w:val="231F20"/>
                <w:spacing w:val="-8"/>
              </w:rPr>
              <w:t>岁（男性自</w:t>
            </w:r>
          </w:p>
          <w:p>
            <w:pPr>
              <w:pStyle w:val="TableText"/>
              <w:ind w:left="226"/>
              <w:spacing w:line="180" w:lineRule="auto"/>
              <w:rPr/>
            </w:pPr>
            <w:r>
              <w:rPr>
                <w:rFonts w:ascii="Arial" w:hAnsi="Arial" w:eastAsia="Arial" w:cs="Arial"/>
                <w:color w:val="231F20"/>
                <w:spacing w:val="-6"/>
              </w:rPr>
              <w:t>2016</w:t>
            </w:r>
            <w:r>
              <w:rPr>
                <w:rFonts w:ascii="Arial" w:hAnsi="Arial" w:eastAsia="Arial" w:cs="Arial"/>
                <w:color w:val="231F20"/>
                <w:spacing w:val="-16"/>
              </w:rPr>
              <w:t xml:space="preserve"> </w:t>
            </w:r>
            <w:r>
              <w:rPr>
                <w:color w:val="231F20"/>
                <w:spacing w:val="-6"/>
              </w:rPr>
              <w:t>年</w:t>
            </w:r>
            <w:r>
              <w:rPr>
                <w:color w:val="231F20"/>
                <w:spacing w:val="-18"/>
              </w:rPr>
              <w:t xml:space="preserve"> </w:t>
            </w:r>
            <w:r>
              <w:rPr>
                <w:rFonts w:ascii="Arial" w:hAnsi="Arial" w:eastAsia="Arial" w:cs="Arial"/>
                <w:color w:val="231F20"/>
                <w:spacing w:val="-6"/>
              </w:rPr>
              <w:t>7</w:t>
            </w:r>
            <w:r>
              <w:rPr>
                <w:rFonts w:ascii="Arial" w:hAnsi="Arial" w:eastAsia="Arial" w:cs="Arial"/>
                <w:color w:val="231F20"/>
                <w:spacing w:val="-14"/>
              </w:rPr>
              <w:t xml:space="preserve"> </w:t>
            </w:r>
            <w:r>
              <w:rPr>
                <w:color w:val="231F20"/>
                <w:spacing w:val="-6"/>
              </w:rPr>
              <w:t>月 </w:t>
            </w:r>
            <w:r>
              <w:rPr>
                <w:rFonts w:ascii="Arial" w:hAnsi="Arial" w:eastAsia="Arial" w:cs="Arial"/>
                <w:color w:val="231F20"/>
                <w:spacing w:val="-6"/>
              </w:rPr>
              <w:t>1</w:t>
            </w:r>
            <w:r>
              <w:rPr>
                <w:rFonts w:ascii="Arial" w:hAnsi="Arial" w:eastAsia="Arial" w:cs="Arial"/>
                <w:color w:val="231F20"/>
                <w:spacing w:val="16"/>
                <w:w w:val="101"/>
              </w:rPr>
              <w:t xml:space="preserve"> </w:t>
            </w:r>
            <w:r>
              <w:rPr>
                <w:color w:val="231F20"/>
                <w:spacing w:val="-6"/>
              </w:rPr>
              <w:t>日起）</w:t>
            </w:r>
          </w:p>
        </w:tc>
        <w:tc>
          <w:tcPr>
            <w:tcW w:w="1233" w:type="dxa"/>
            <w:vAlign w:val="top"/>
          </w:tcPr>
          <w:p>
            <w:pPr>
              <w:pStyle w:val="TableText"/>
              <w:ind w:left="243" w:right="139" w:hanging="39"/>
              <w:spacing w:before="61" w:line="169" w:lineRule="auto"/>
              <w:rPr/>
            </w:pPr>
            <w:r>
              <w:rPr>
                <w:rFonts w:ascii="Arial" w:hAnsi="Arial" w:eastAsia="Arial" w:cs="Arial"/>
                <w:color w:val="231F20"/>
                <w:spacing w:val="-13"/>
              </w:rPr>
              <w:t>&lt;15 </w:t>
            </w:r>
            <w:r>
              <w:rPr>
                <w:color w:val="231F20"/>
                <w:spacing w:val="-13"/>
              </w:rPr>
              <w:t>岁：</w:t>
            </w:r>
            <w:r>
              <w:rPr>
                <w:rFonts w:ascii="Arial" w:hAnsi="Arial" w:eastAsia="Arial" w:cs="Arial"/>
                <w:color w:val="231F20"/>
                <w:spacing w:val="-13"/>
              </w:rPr>
              <w:t>2</w:t>
            </w:r>
            <w:r>
              <w:rPr>
                <w:rFonts w:ascii="Arial" w:hAnsi="Arial" w:eastAsia="Arial" w:cs="Arial"/>
                <w:color w:val="231F20"/>
                <w:spacing w:val="-16"/>
              </w:rPr>
              <w:t xml:space="preserve"> </w:t>
            </w:r>
            <w:r>
              <w:rPr>
                <w:color w:val="231F20"/>
                <w:spacing w:val="-13"/>
              </w:rPr>
              <w:t>剂；</w:t>
            </w:r>
            <w:r>
              <w:rPr>
                <w:color w:val="231F20"/>
              </w:rPr>
              <w:t xml:space="preserve"> </w:t>
            </w:r>
            <w:r>
              <w:rPr>
                <w:rFonts w:ascii="Arial" w:hAnsi="Arial" w:eastAsia="Arial" w:cs="Arial"/>
                <w:color w:val="231F20"/>
                <w:spacing w:val="-11"/>
              </w:rPr>
              <w:t>≥15</w:t>
            </w:r>
            <w:r>
              <w:rPr>
                <w:rFonts w:ascii="Arial" w:hAnsi="Arial" w:eastAsia="Arial" w:cs="Arial"/>
                <w:color w:val="231F20"/>
                <w:spacing w:val="-14"/>
              </w:rPr>
              <w:t xml:space="preserve"> </w:t>
            </w:r>
            <w:r>
              <w:rPr>
                <w:color w:val="231F20"/>
                <w:spacing w:val="-11"/>
              </w:rPr>
              <w:t>岁：</w:t>
            </w:r>
            <w:r>
              <w:rPr>
                <w:rFonts w:ascii="Arial" w:hAnsi="Arial" w:eastAsia="Arial" w:cs="Arial"/>
                <w:color w:val="231F20"/>
                <w:spacing w:val="-11"/>
              </w:rPr>
              <w:t>3</w:t>
            </w:r>
            <w:r>
              <w:rPr>
                <w:rFonts w:ascii="Arial" w:hAnsi="Arial" w:eastAsia="Arial" w:cs="Arial"/>
                <w:color w:val="231F20"/>
                <w:spacing w:val="-17"/>
              </w:rPr>
              <w:t xml:space="preserve"> </w:t>
            </w:r>
            <w:r>
              <w:rPr>
                <w:color w:val="231F20"/>
                <w:spacing w:val="-11"/>
              </w:rPr>
              <w:t>剂</w:t>
            </w:r>
          </w:p>
        </w:tc>
        <w:tc>
          <w:tcPr>
            <w:tcW w:w="1731" w:type="dxa"/>
            <w:vAlign w:val="top"/>
          </w:tcPr>
          <w:p>
            <w:pPr>
              <w:pStyle w:val="TableText"/>
              <w:ind w:left="97"/>
              <w:spacing w:before="64" w:line="201" w:lineRule="auto"/>
              <w:rPr/>
            </w:pPr>
            <w:r>
              <w:rPr>
                <w:color w:val="231F20"/>
                <w:spacing w:val="5"/>
              </w:rPr>
              <w:t>双价</w:t>
            </w:r>
            <w:r>
              <w:rPr>
                <w:rFonts w:ascii="Arial" w:hAnsi="Arial" w:eastAsia="Arial" w:cs="Arial"/>
                <w:color w:val="231F20"/>
                <w:spacing w:val="5"/>
              </w:rPr>
              <w:t>/</w:t>
            </w:r>
            <w:r>
              <w:rPr>
                <w:color w:val="231F20"/>
                <w:spacing w:val="5"/>
              </w:rPr>
              <w:t>四价</w:t>
            </w:r>
            <w:r>
              <w:rPr>
                <w:color w:val="231F20"/>
                <w:spacing w:val="-9"/>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5"/>
              </w:rPr>
              <w:t>疫苗</w:t>
            </w:r>
          </w:p>
        </w:tc>
        <w:tc>
          <w:tcPr>
            <w:tcW w:w="852" w:type="dxa"/>
            <w:vAlign w:val="top"/>
          </w:tcPr>
          <w:p>
            <w:pPr>
              <w:pStyle w:val="TableText"/>
              <w:ind w:left="91"/>
              <w:spacing w:before="64" w:line="164" w:lineRule="exact"/>
              <w:rPr/>
            </w:pPr>
            <w:r>
              <w:rPr>
                <w:color w:val="231F20"/>
                <w:spacing w:val="7"/>
              </w:rPr>
              <w:t>学校</w:t>
            </w:r>
            <w:r>
              <w:rPr>
                <w:rFonts w:ascii="Arial" w:hAnsi="Arial" w:eastAsia="Arial" w:cs="Arial"/>
                <w:color w:val="231F20"/>
                <w:spacing w:val="7"/>
              </w:rPr>
              <w:t>/</w:t>
            </w:r>
            <w:r>
              <w:rPr>
                <w:color w:val="231F20"/>
                <w:spacing w:val="7"/>
              </w:rPr>
              <w:t>医疗</w:t>
            </w:r>
          </w:p>
          <w:p>
            <w:pPr>
              <w:pStyle w:val="TableText"/>
              <w:ind w:left="273"/>
              <w:spacing w:line="180" w:lineRule="auto"/>
              <w:rPr/>
            </w:pPr>
            <w:r>
              <w:rPr>
                <w:color w:val="231F20"/>
                <w:spacing w:val="6"/>
              </w:rPr>
              <w:t>机构</w:t>
            </w:r>
          </w:p>
        </w:tc>
        <w:tc>
          <w:tcPr>
            <w:tcW w:w="1750" w:type="dxa"/>
            <w:vAlign w:val="top"/>
          </w:tcPr>
          <w:p>
            <w:pPr>
              <w:ind w:left="854"/>
              <w:spacing w:before="144"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r>
        <w:trPr>
          <w:trHeight w:val="753" w:hRule="atLeast"/>
        </w:trPr>
        <w:tc>
          <w:tcPr>
            <w:tcW w:w="881" w:type="dxa"/>
            <w:vAlign w:val="top"/>
          </w:tcPr>
          <w:p>
            <w:pPr>
              <w:pStyle w:val="TableText"/>
              <w:ind w:left="64"/>
              <w:spacing w:before="64" w:line="185" w:lineRule="auto"/>
              <w:rPr/>
            </w:pPr>
            <w:r>
              <w:rPr>
                <w:color w:val="231F20"/>
                <w:spacing w:val="6"/>
              </w:rPr>
              <w:t>意大利</w:t>
            </w:r>
          </w:p>
        </w:tc>
        <w:tc>
          <w:tcPr>
            <w:tcW w:w="1468" w:type="dxa"/>
            <w:vAlign w:val="top"/>
          </w:tcPr>
          <w:p>
            <w:pPr>
              <w:pStyle w:val="TableText"/>
              <w:ind w:left="163"/>
              <w:spacing w:before="65" w:line="199" w:lineRule="auto"/>
              <w:rPr/>
            </w:pPr>
            <w:r>
              <w:rPr>
                <w:rFonts w:ascii="Arial" w:hAnsi="Arial" w:eastAsia="Arial" w:cs="Arial"/>
                <w:color w:val="231F20"/>
                <w:spacing w:val="3"/>
              </w:rPr>
              <w:t>12</w:t>
            </w:r>
            <w:r>
              <w:rPr>
                <w:rFonts w:ascii="Arial" w:hAnsi="Arial" w:eastAsia="Arial" w:cs="Arial"/>
                <w:color w:val="231F20"/>
                <w:spacing w:val="-15"/>
              </w:rPr>
              <w:t xml:space="preserve"> </w:t>
            </w:r>
            <w:r>
              <w:rPr>
                <w:color w:val="231F20"/>
                <w:spacing w:val="3"/>
              </w:rPr>
              <w:t>岁女孩和男孩</w:t>
            </w:r>
          </w:p>
        </w:tc>
        <w:tc>
          <w:tcPr>
            <w:tcW w:w="1722" w:type="dxa"/>
            <w:vAlign w:val="top"/>
          </w:tcPr>
          <w:p>
            <w:pPr>
              <w:pStyle w:val="TableText"/>
              <w:ind w:left="78"/>
              <w:spacing w:before="65" w:line="181" w:lineRule="auto"/>
              <w:rPr/>
            </w:pPr>
            <w:r>
              <w:rPr>
                <w:color w:val="231F20"/>
                <w:spacing w:val="5"/>
              </w:rPr>
              <w:t>因地区而异</w:t>
            </w:r>
          </w:p>
        </w:tc>
        <w:tc>
          <w:tcPr>
            <w:tcW w:w="1233" w:type="dxa"/>
            <w:vAlign w:val="top"/>
          </w:tcPr>
          <w:p>
            <w:pPr>
              <w:pStyle w:val="TableText"/>
              <w:ind w:left="126"/>
              <w:spacing w:before="6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4" w:right="261" w:firstLine="2"/>
              <w:spacing w:before="63" w:line="167" w:lineRule="auto"/>
              <w:rPr/>
            </w:pPr>
            <w:r>
              <w:rPr>
                <w:color w:val="231F20"/>
                <w:spacing w:val="6"/>
              </w:rPr>
              <w:t>双价</w:t>
            </w:r>
            <w:r>
              <w:rPr>
                <w:rFonts w:ascii="Arial" w:hAnsi="Arial" w:eastAsia="Arial" w:cs="Arial"/>
                <w:color w:val="231F20"/>
                <w:spacing w:val="6"/>
              </w:rPr>
              <w:t>/</w:t>
            </w:r>
            <w:r>
              <w:rPr>
                <w:color w:val="231F20"/>
                <w:spacing w:val="6"/>
              </w:rPr>
              <w:t>四价</w:t>
            </w:r>
            <w:r>
              <w:rPr>
                <w:rFonts w:ascii="Arial" w:hAnsi="Arial" w:eastAsia="Arial" w:cs="Arial"/>
                <w:color w:val="231F20"/>
                <w:spacing w:val="6"/>
              </w:rPr>
              <w:t>/</w:t>
            </w:r>
            <w:r>
              <w:rPr>
                <w:color w:val="231F20"/>
                <w:spacing w:val="6"/>
              </w:rPr>
              <w:t>九价</w:t>
            </w:r>
            <w:r>
              <w:rPr>
                <w:color w:val="231F20"/>
                <w:spacing w:val="-14"/>
              </w:rPr>
              <w:t xml:space="preserve"> </w:t>
            </w:r>
            <w:r>
              <w:rPr>
                <w:rFonts w:ascii="Arial" w:hAnsi="Arial" w:eastAsia="Arial" w:cs="Arial"/>
                <w:color w:val="231F20"/>
              </w:rPr>
              <w:t>HPV </w:t>
            </w:r>
            <w:r>
              <w:rPr>
                <w:color w:val="231F20"/>
                <w:spacing w:val="7"/>
              </w:rPr>
              <w:t>疫苗</w:t>
            </w:r>
          </w:p>
        </w:tc>
        <w:tc>
          <w:tcPr>
            <w:tcW w:w="852" w:type="dxa"/>
            <w:vAlign w:val="top"/>
          </w:tcPr>
          <w:p>
            <w:pPr>
              <w:pStyle w:val="TableText"/>
              <w:ind w:left="122"/>
              <w:spacing w:before="64" w:line="183" w:lineRule="auto"/>
              <w:rPr/>
            </w:pPr>
            <w:r>
              <w:rPr>
                <w:color w:val="231F20"/>
                <w:spacing w:val="5"/>
              </w:rPr>
              <w:t>医疗机构</w:t>
            </w:r>
          </w:p>
        </w:tc>
        <w:tc>
          <w:tcPr>
            <w:tcW w:w="1750" w:type="dxa"/>
            <w:vAlign w:val="top"/>
          </w:tcPr>
          <w:p>
            <w:pPr>
              <w:pStyle w:val="TableText"/>
              <w:ind w:left="249" w:right="57" w:hanging="158"/>
              <w:spacing w:before="64" w:line="158" w:lineRule="auto"/>
              <w:rPr/>
            </w:pPr>
            <w:r>
              <w:rPr>
                <w:color w:val="231F20"/>
                <w:spacing w:val="4"/>
              </w:rPr>
              <w:t>全国范围内，</w:t>
            </w:r>
            <w:r>
              <w:rPr>
                <w:rFonts w:ascii="Arial" w:hAnsi="Arial" w:eastAsia="Arial" w:cs="Arial"/>
                <w:color w:val="231F20"/>
                <w:spacing w:val="4"/>
              </w:rPr>
              <w:t>12</w:t>
            </w:r>
            <w:r>
              <w:rPr>
                <w:rFonts w:ascii="Arial" w:hAnsi="Arial" w:eastAsia="Arial" w:cs="Arial"/>
                <w:color w:val="231F20"/>
                <w:spacing w:val="-4"/>
              </w:rPr>
              <w:t xml:space="preserve"> </w:t>
            </w:r>
            <w:r>
              <w:rPr>
                <w:color w:val="231F20"/>
                <w:spacing w:val="4"/>
              </w:rPr>
              <w:t>岁女孩</w:t>
            </w:r>
            <w:r>
              <w:rPr>
                <w:color w:val="231F20"/>
              </w:rPr>
              <w:t xml:space="preserve"> </w:t>
            </w:r>
            <w:r>
              <w:rPr>
                <w:color w:val="231F20"/>
                <w:spacing w:val="10"/>
              </w:rPr>
              <w:t>免费；大多数地区考</w:t>
            </w:r>
            <w:r>
              <w:rPr>
                <w:color w:val="231F20"/>
              </w:rPr>
              <w:t xml:space="preserve"> </w:t>
            </w:r>
            <w:r>
              <w:rPr>
                <w:color w:val="231F20"/>
                <w:spacing w:val="10"/>
              </w:rPr>
              <w:t>虑减少未列入主要目</w:t>
            </w:r>
            <w:r>
              <w:rPr>
                <w:color w:val="231F20"/>
              </w:rPr>
              <w:t xml:space="preserve"> </w:t>
            </w:r>
            <w:r>
              <w:rPr>
                <w:color w:val="231F20"/>
                <w:spacing w:val="9"/>
              </w:rPr>
              <w:t>标年龄段的接种费用</w:t>
            </w:r>
          </w:p>
        </w:tc>
      </w:tr>
      <w:tr>
        <w:trPr>
          <w:trHeight w:val="432" w:hRule="atLeast"/>
        </w:trPr>
        <w:tc>
          <w:tcPr>
            <w:tcW w:w="881" w:type="dxa"/>
            <w:vAlign w:val="top"/>
          </w:tcPr>
          <w:p>
            <w:pPr>
              <w:pStyle w:val="TableText"/>
              <w:ind w:left="61"/>
              <w:spacing w:before="67" w:line="180" w:lineRule="auto"/>
              <w:rPr/>
            </w:pPr>
            <w:r>
              <w:rPr>
                <w:color w:val="231F20"/>
                <w:spacing w:val="6"/>
              </w:rPr>
              <w:t>法国</w:t>
            </w:r>
          </w:p>
        </w:tc>
        <w:tc>
          <w:tcPr>
            <w:tcW w:w="1468" w:type="dxa"/>
            <w:vAlign w:val="top"/>
          </w:tcPr>
          <w:p>
            <w:pPr>
              <w:pStyle w:val="TableText"/>
              <w:ind w:left="163"/>
              <w:spacing w:before="66" w:line="199" w:lineRule="auto"/>
              <w:rPr/>
            </w:pPr>
            <w:r>
              <w:rPr>
                <w:rFonts w:ascii="Arial" w:hAnsi="Arial" w:eastAsia="Arial" w:cs="Arial"/>
                <w:color w:val="231F20"/>
                <w:spacing w:val="-9"/>
              </w:rPr>
              <w:t>11~</w:t>
            </w:r>
            <w:r>
              <w:rPr>
                <w:rFonts w:ascii="Arial" w:hAnsi="Arial" w:eastAsia="Arial" w:cs="Arial"/>
                <w:color w:val="231F20"/>
                <w:spacing w:val="-13"/>
              </w:rPr>
              <w:t xml:space="preserve"> </w:t>
            </w:r>
            <w:r>
              <w:rPr>
                <w:rFonts w:ascii="Arial" w:hAnsi="Arial" w:eastAsia="Arial" w:cs="Arial"/>
                <w:color w:val="231F20"/>
                <w:spacing w:val="-9"/>
              </w:rPr>
              <w:t>14</w:t>
            </w:r>
            <w:r>
              <w:rPr>
                <w:color w:val="231F20"/>
                <w:spacing w:val="-9"/>
              </w:rPr>
              <w:t>岁女孩和男孩</w:t>
            </w:r>
          </w:p>
        </w:tc>
        <w:tc>
          <w:tcPr>
            <w:tcW w:w="1722" w:type="dxa"/>
            <w:vAlign w:val="top"/>
          </w:tcPr>
          <w:p>
            <w:pPr>
              <w:pStyle w:val="TableText"/>
              <w:ind w:left="78"/>
              <w:spacing w:before="66" w:line="199" w:lineRule="auto"/>
              <w:rPr/>
            </w:pPr>
            <w:r>
              <w:rPr>
                <w:rFonts w:ascii="Arial" w:hAnsi="Arial" w:eastAsia="Arial" w:cs="Arial"/>
                <w:color w:val="231F20"/>
              </w:rPr>
              <w:t>15~</w:t>
            </w:r>
            <w:r>
              <w:rPr>
                <w:rFonts w:ascii="Arial" w:hAnsi="Arial" w:eastAsia="Arial" w:cs="Arial"/>
                <w:color w:val="231F20"/>
                <w:spacing w:val="-23"/>
              </w:rPr>
              <w:t xml:space="preserve"> </w:t>
            </w:r>
            <w:r>
              <w:rPr>
                <w:rFonts w:ascii="Arial" w:hAnsi="Arial" w:eastAsia="Arial" w:cs="Arial"/>
                <w:color w:val="231F20"/>
              </w:rPr>
              <w:t>19</w:t>
            </w:r>
            <w:r>
              <w:rPr>
                <w:rFonts w:ascii="Arial" w:hAnsi="Arial" w:eastAsia="Arial" w:cs="Arial"/>
                <w:color w:val="231F20"/>
                <w:spacing w:val="-16"/>
              </w:rPr>
              <w:t xml:space="preserve"> </w:t>
            </w:r>
            <w:r>
              <w:rPr>
                <w:color w:val="231F20"/>
              </w:rPr>
              <w:t>岁男孩和女孩</w:t>
            </w:r>
          </w:p>
        </w:tc>
        <w:tc>
          <w:tcPr>
            <w:tcW w:w="1233" w:type="dxa"/>
            <w:vAlign w:val="top"/>
          </w:tcPr>
          <w:p>
            <w:pPr>
              <w:pStyle w:val="TableText"/>
              <w:ind w:left="126"/>
              <w:spacing w:before="6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6"/>
              <w:spacing w:before="64"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91"/>
              <w:spacing w:before="64" w:line="164" w:lineRule="exact"/>
              <w:rPr/>
            </w:pPr>
            <w:r>
              <w:rPr>
                <w:color w:val="231F20"/>
                <w:spacing w:val="7"/>
              </w:rPr>
              <w:t>学校</w:t>
            </w:r>
            <w:r>
              <w:rPr>
                <w:rFonts w:ascii="Arial" w:hAnsi="Arial" w:eastAsia="Arial" w:cs="Arial"/>
                <w:color w:val="231F20"/>
                <w:spacing w:val="7"/>
              </w:rPr>
              <w:t>/</w:t>
            </w:r>
            <w:r>
              <w:rPr>
                <w:color w:val="231F20"/>
                <w:spacing w:val="7"/>
              </w:rPr>
              <w:t>医疗</w:t>
            </w:r>
          </w:p>
          <w:p>
            <w:pPr>
              <w:pStyle w:val="TableText"/>
              <w:ind w:left="273"/>
              <w:spacing w:line="180" w:lineRule="auto"/>
              <w:rPr/>
            </w:pPr>
            <w:r>
              <w:rPr>
                <w:color w:val="231F20"/>
                <w:spacing w:val="6"/>
              </w:rPr>
              <w:t>机构</w:t>
            </w:r>
          </w:p>
        </w:tc>
        <w:tc>
          <w:tcPr>
            <w:tcW w:w="1750" w:type="dxa"/>
            <w:vAlign w:val="top"/>
          </w:tcPr>
          <w:p>
            <w:pPr>
              <w:pStyle w:val="TableText"/>
              <w:ind w:left="263" w:right="57" w:hanging="172"/>
              <w:spacing w:before="63" w:line="167" w:lineRule="auto"/>
              <w:rPr>
                <w:rFonts w:ascii="Arial" w:hAnsi="Arial" w:eastAsia="Arial" w:cs="Arial"/>
              </w:rPr>
            </w:pPr>
            <w:r>
              <w:rPr>
                <w:color w:val="231F20"/>
                <w:spacing w:val="10"/>
              </w:rPr>
              <w:t>采取医保报销疫苗价格</w:t>
            </w:r>
            <w:r>
              <w:rPr>
                <w:color w:val="231F20"/>
              </w:rPr>
              <w:t xml:space="preserve"> </w:t>
            </w:r>
            <w:r>
              <w:rPr>
                <w:color w:val="231F20"/>
                <w:spacing w:val="-6"/>
              </w:rPr>
              <w:t>的</w:t>
            </w:r>
            <w:r>
              <w:rPr>
                <w:color w:val="231F20"/>
                <w:spacing w:val="-16"/>
              </w:rPr>
              <w:t xml:space="preserve"> </w:t>
            </w:r>
            <w:r>
              <w:rPr>
                <w:rFonts w:ascii="Arial" w:hAnsi="Arial" w:eastAsia="Arial" w:cs="Arial"/>
                <w:color w:val="231F20"/>
                <w:spacing w:val="-6"/>
              </w:rPr>
              <w:t>65%</w:t>
            </w:r>
          </w:p>
        </w:tc>
      </w:tr>
      <w:tr>
        <w:trPr>
          <w:trHeight w:val="433" w:hRule="atLeast"/>
        </w:trPr>
        <w:tc>
          <w:tcPr>
            <w:tcW w:w="881" w:type="dxa"/>
            <w:vAlign w:val="top"/>
          </w:tcPr>
          <w:p>
            <w:pPr>
              <w:pStyle w:val="TableText"/>
              <w:ind w:left="60"/>
              <w:spacing w:before="66" w:line="183" w:lineRule="auto"/>
              <w:rPr/>
            </w:pPr>
            <w:r>
              <w:rPr>
                <w:color w:val="231F20"/>
                <w:spacing w:val="7"/>
              </w:rPr>
              <w:t>美国</w:t>
            </w:r>
          </w:p>
        </w:tc>
        <w:tc>
          <w:tcPr>
            <w:tcW w:w="1468" w:type="dxa"/>
            <w:vAlign w:val="top"/>
          </w:tcPr>
          <w:p>
            <w:pPr>
              <w:pStyle w:val="TableText"/>
              <w:ind w:left="310" w:right="36" w:hanging="147"/>
              <w:spacing w:before="61" w:line="168" w:lineRule="auto"/>
              <w:rPr/>
            </w:pPr>
            <w:r>
              <w:rPr>
                <w:rFonts w:ascii="Arial" w:hAnsi="Arial" w:eastAsia="Arial" w:cs="Arial"/>
                <w:color w:val="231F20"/>
                <w:spacing w:val="-13"/>
              </w:rPr>
              <w:t>11~</w:t>
            </w:r>
            <w:r>
              <w:rPr>
                <w:rFonts w:ascii="Arial" w:hAnsi="Arial" w:eastAsia="Arial" w:cs="Arial"/>
                <w:color w:val="231F20"/>
                <w:spacing w:val="-23"/>
              </w:rPr>
              <w:t xml:space="preserve"> </w:t>
            </w:r>
            <w:r>
              <w:rPr>
                <w:rFonts w:ascii="Arial" w:hAnsi="Arial" w:eastAsia="Arial" w:cs="Arial"/>
                <w:color w:val="231F20"/>
                <w:spacing w:val="-13"/>
              </w:rPr>
              <w:t>12</w:t>
            </w:r>
            <w:r>
              <w:rPr>
                <w:color w:val="231F20"/>
                <w:spacing w:val="-13"/>
              </w:rPr>
              <w:t>岁（最早</w:t>
            </w:r>
            <w:r>
              <w:rPr>
                <w:rFonts w:ascii="Arial" w:hAnsi="Arial" w:eastAsia="Arial" w:cs="Arial"/>
                <w:color w:val="231F20"/>
                <w:spacing w:val="-13"/>
              </w:rPr>
              <w:t>9</w:t>
            </w:r>
            <w:r>
              <w:rPr>
                <w:color w:val="231F20"/>
                <w:spacing w:val="-13"/>
              </w:rPr>
              <w:t>岁）</w:t>
            </w:r>
            <w:r>
              <w:rPr>
                <w:color w:val="231F20"/>
              </w:rPr>
              <w:t xml:space="preserve"> </w:t>
            </w:r>
            <w:r>
              <w:rPr>
                <w:color w:val="231F20"/>
                <w:spacing w:val="-4"/>
              </w:rPr>
              <w:t>女孩和男孩</w:t>
            </w:r>
          </w:p>
        </w:tc>
        <w:tc>
          <w:tcPr>
            <w:tcW w:w="1722" w:type="dxa"/>
            <w:vAlign w:val="top"/>
          </w:tcPr>
          <w:p>
            <w:pPr>
              <w:pStyle w:val="TableText"/>
              <w:ind w:left="78"/>
              <w:spacing w:before="67" w:line="199" w:lineRule="auto"/>
              <w:rPr/>
            </w:pPr>
            <w:r>
              <w:rPr>
                <w:rFonts w:ascii="Arial" w:hAnsi="Arial" w:eastAsia="Arial" w:cs="Arial"/>
                <w:color w:val="231F20"/>
                <w:spacing w:val="1"/>
              </w:rPr>
              <w:t>13~26</w:t>
            </w:r>
            <w:r>
              <w:rPr>
                <w:rFonts w:ascii="Arial" w:hAnsi="Arial" w:eastAsia="Arial" w:cs="Arial"/>
                <w:color w:val="231F20"/>
                <w:spacing w:val="-8"/>
              </w:rPr>
              <w:t xml:space="preserve"> </w:t>
            </w:r>
            <w:r>
              <w:rPr>
                <w:color w:val="231F20"/>
                <w:spacing w:val="1"/>
              </w:rPr>
              <w:t>岁女孩和男孩</w:t>
            </w:r>
          </w:p>
        </w:tc>
        <w:tc>
          <w:tcPr>
            <w:tcW w:w="1233" w:type="dxa"/>
            <w:vAlign w:val="top"/>
          </w:tcPr>
          <w:p>
            <w:pPr>
              <w:pStyle w:val="TableText"/>
              <w:ind w:left="126"/>
              <w:spacing w:before="62"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6"/>
              <w:spacing w:before="65"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91"/>
              <w:spacing w:before="66" w:line="163" w:lineRule="exact"/>
              <w:rPr/>
            </w:pPr>
            <w:r>
              <w:rPr>
                <w:color w:val="231F20"/>
                <w:spacing w:val="7"/>
              </w:rPr>
              <w:t>学校</w:t>
            </w:r>
            <w:r>
              <w:rPr>
                <w:rFonts w:ascii="Arial" w:hAnsi="Arial" w:eastAsia="Arial" w:cs="Arial"/>
                <w:color w:val="231F20"/>
                <w:spacing w:val="7"/>
              </w:rPr>
              <w:t>/</w:t>
            </w:r>
            <w:r>
              <w:rPr>
                <w:color w:val="231F20"/>
                <w:spacing w:val="7"/>
              </w:rPr>
              <w:t>医疗</w:t>
            </w:r>
          </w:p>
          <w:p>
            <w:pPr>
              <w:pStyle w:val="TableText"/>
              <w:ind w:left="273"/>
              <w:spacing w:line="180" w:lineRule="auto"/>
              <w:rPr/>
            </w:pPr>
            <w:r>
              <w:rPr>
                <w:color w:val="231F20"/>
                <w:spacing w:val="6"/>
              </w:rPr>
              <w:t>机构</w:t>
            </w:r>
          </w:p>
        </w:tc>
        <w:tc>
          <w:tcPr>
            <w:tcW w:w="1750" w:type="dxa"/>
            <w:vAlign w:val="top"/>
          </w:tcPr>
          <w:p>
            <w:pPr>
              <w:pStyle w:val="TableText"/>
              <w:ind w:left="189" w:right="57" w:hanging="99"/>
              <w:spacing w:before="64" w:line="167" w:lineRule="auto"/>
              <w:rPr/>
            </w:pPr>
            <w:r>
              <w:rPr>
                <w:color w:val="231F20"/>
                <w:spacing w:val="10"/>
              </w:rPr>
              <w:t>美国儿童疫苗接种项目</w:t>
            </w:r>
            <w:r>
              <w:rPr>
                <w:color w:val="231F20"/>
                <w:spacing w:val="1"/>
              </w:rPr>
              <w:t xml:space="preserve"> </w:t>
            </w:r>
            <w:r>
              <w:rPr>
                <w:color w:val="231F20"/>
                <w:spacing w:val="-11"/>
              </w:rPr>
              <w:t>（</w:t>
            </w:r>
            <w:r>
              <w:rPr>
                <w:rFonts w:ascii="Arial" w:hAnsi="Arial" w:eastAsia="Arial" w:cs="Arial"/>
                <w:color w:val="231F20"/>
                <w:spacing w:val="-11"/>
              </w:rPr>
              <w:t>VFC</w:t>
            </w:r>
            <w:r>
              <w:rPr>
                <w:color w:val="231F20"/>
                <w:spacing w:val="-11"/>
              </w:rPr>
              <w:t>）免费</w:t>
            </w:r>
          </w:p>
        </w:tc>
      </w:tr>
      <w:tr>
        <w:trPr>
          <w:trHeight w:val="593" w:hRule="atLeast"/>
        </w:trPr>
        <w:tc>
          <w:tcPr>
            <w:tcW w:w="881" w:type="dxa"/>
            <w:vAlign w:val="top"/>
          </w:tcPr>
          <w:p>
            <w:pPr>
              <w:pStyle w:val="TableText"/>
              <w:ind w:left="61"/>
              <w:spacing w:before="66" w:line="184" w:lineRule="auto"/>
              <w:rPr/>
            </w:pPr>
            <w:r>
              <w:rPr>
                <w:color w:val="231F20"/>
                <w:spacing w:val="7"/>
              </w:rPr>
              <w:t>加拿大</w:t>
            </w:r>
          </w:p>
        </w:tc>
        <w:tc>
          <w:tcPr>
            <w:tcW w:w="1468" w:type="dxa"/>
            <w:vAlign w:val="top"/>
          </w:tcPr>
          <w:p>
            <w:pPr>
              <w:pStyle w:val="TableText"/>
              <w:ind w:left="312" w:right="177" w:hanging="161"/>
              <w:spacing w:before="61" w:line="179" w:lineRule="auto"/>
              <w:rPr/>
            </w:pPr>
            <w:r>
              <w:rPr>
                <w:rFonts w:ascii="Arial" w:hAnsi="Arial" w:eastAsia="Arial" w:cs="Arial"/>
                <w:color w:val="231F20"/>
                <w:spacing w:val="-5"/>
              </w:rPr>
              <w:t>6~7</w:t>
            </w:r>
            <w:r>
              <w:rPr>
                <w:rFonts w:ascii="Arial" w:hAnsi="Arial" w:eastAsia="Arial" w:cs="Arial"/>
                <w:color w:val="231F20"/>
                <w:spacing w:val="-13"/>
              </w:rPr>
              <w:t xml:space="preserve"> </w:t>
            </w:r>
            <w:r>
              <w:rPr>
                <w:color w:val="231F20"/>
                <w:spacing w:val="-5"/>
              </w:rPr>
              <w:t>年级（因地区</w:t>
            </w:r>
            <w:r>
              <w:rPr>
                <w:color w:val="231F20"/>
              </w:rPr>
              <w:t xml:space="preserve"> </w:t>
            </w:r>
            <w:r>
              <w:rPr>
                <w:color w:val="231F20"/>
                <w:spacing w:val="3"/>
              </w:rPr>
              <w:t>而异）</w:t>
            </w:r>
          </w:p>
        </w:tc>
        <w:tc>
          <w:tcPr>
            <w:tcW w:w="1722" w:type="dxa"/>
            <w:vAlign w:val="top"/>
          </w:tcPr>
          <w:p>
            <w:pPr>
              <w:ind w:left="813"/>
              <w:spacing w:before="146"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242" w:right="99" w:hanging="81"/>
              <w:spacing w:before="62" w:line="181" w:lineRule="auto"/>
              <w:rPr/>
            </w:pPr>
            <w:r>
              <w:rPr>
                <w:rFonts w:ascii="Arial" w:hAnsi="Arial" w:eastAsia="Arial" w:cs="Arial"/>
                <w:color w:val="231F20"/>
                <w:spacing w:val="-14"/>
              </w:rPr>
              <w:t>9~</w:t>
            </w:r>
            <w:r>
              <w:rPr>
                <w:rFonts w:ascii="Arial" w:hAnsi="Arial" w:eastAsia="Arial" w:cs="Arial"/>
                <w:color w:val="231F20"/>
                <w:spacing w:val="-18"/>
              </w:rPr>
              <w:t xml:space="preserve"> </w:t>
            </w:r>
            <w:r>
              <w:rPr>
                <w:rFonts w:ascii="Arial" w:hAnsi="Arial" w:eastAsia="Arial" w:cs="Arial"/>
                <w:color w:val="231F20"/>
                <w:spacing w:val="-14"/>
              </w:rPr>
              <w:t>14</w:t>
            </w:r>
            <w:r>
              <w:rPr>
                <w:rFonts w:ascii="Arial" w:hAnsi="Arial" w:eastAsia="Arial" w:cs="Arial"/>
                <w:color w:val="231F20"/>
                <w:spacing w:val="-15"/>
              </w:rPr>
              <w:t xml:space="preserve"> </w:t>
            </w:r>
            <w:r>
              <w:rPr>
                <w:color w:val="231F20"/>
                <w:spacing w:val="-14"/>
              </w:rPr>
              <w:t>岁：</w:t>
            </w:r>
            <w:r>
              <w:rPr>
                <w:rFonts w:ascii="Arial" w:hAnsi="Arial" w:eastAsia="Arial" w:cs="Arial"/>
                <w:color w:val="231F20"/>
                <w:spacing w:val="-14"/>
              </w:rPr>
              <w:t>2</w:t>
            </w:r>
            <w:r>
              <w:rPr>
                <w:rFonts w:ascii="Arial" w:hAnsi="Arial" w:eastAsia="Arial" w:cs="Arial"/>
                <w:color w:val="231F20"/>
                <w:spacing w:val="-17"/>
              </w:rPr>
              <w:t xml:space="preserve"> </w:t>
            </w:r>
            <w:r>
              <w:rPr>
                <w:color w:val="231F20"/>
                <w:spacing w:val="-14"/>
              </w:rPr>
              <w:t>剂；</w:t>
            </w:r>
            <w:r>
              <w:rPr>
                <w:color w:val="231F20"/>
              </w:rPr>
              <w:t xml:space="preserve"> </w:t>
            </w:r>
            <w:r>
              <w:rPr>
                <w:rFonts w:ascii="Arial" w:hAnsi="Arial" w:eastAsia="Arial" w:cs="Arial"/>
                <w:color w:val="231F20"/>
                <w:spacing w:val="-11"/>
              </w:rPr>
              <w:t>≥15</w:t>
            </w:r>
            <w:r>
              <w:rPr>
                <w:rFonts w:ascii="Arial" w:hAnsi="Arial" w:eastAsia="Arial" w:cs="Arial"/>
                <w:color w:val="231F20"/>
                <w:spacing w:val="-14"/>
              </w:rPr>
              <w:t xml:space="preserve"> </w:t>
            </w:r>
            <w:r>
              <w:rPr>
                <w:color w:val="231F20"/>
                <w:spacing w:val="-11"/>
              </w:rPr>
              <w:t>岁：</w:t>
            </w:r>
            <w:r>
              <w:rPr>
                <w:rFonts w:ascii="Arial" w:hAnsi="Arial" w:eastAsia="Arial" w:cs="Arial"/>
                <w:color w:val="231F20"/>
                <w:spacing w:val="-11"/>
              </w:rPr>
              <w:t>3</w:t>
            </w:r>
            <w:r>
              <w:rPr>
                <w:rFonts w:ascii="Arial" w:hAnsi="Arial" w:eastAsia="Arial" w:cs="Arial"/>
                <w:color w:val="231F20"/>
                <w:spacing w:val="-17"/>
              </w:rPr>
              <w:t xml:space="preserve"> </w:t>
            </w:r>
            <w:r>
              <w:rPr>
                <w:color w:val="231F20"/>
                <w:spacing w:val="-11"/>
              </w:rPr>
              <w:t>剂</w:t>
            </w:r>
          </w:p>
        </w:tc>
        <w:tc>
          <w:tcPr>
            <w:tcW w:w="1731" w:type="dxa"/>
            <w:vAlign w:val="top"/>
          </w:tcPr>
          <w:p>
            <w:pPr>
              <w:pStyle w:val="TableText"/>
              <w:ind w:left="94" w:right="84" w:firstLine="2"/>
              <w:spacing w:before="61" w:line="162" w:lineRule="auto"/>
              <w:jc w:val="both"/>
              <w:rPr/>
            </w:pPr>
            <w:r>
              <w:rPr>
                <w:color w:val="231F20"/>
              </w:rPr>
              <w:t>双</w:t>
            </w:r>
            <w:r>
              <w:rPr>
                <w:color w:val="231F20"/>
                <w:spacing w:val="-12"/>
              </w:rPr>
              <w:t xml:space="preserve"> </w:t>
            </w:r>
            <w:r>
              <w:rPr>
                <w:color w:val="231F20"/>
              </w:rPr>
              <w:t>价 </w:t>
            </w:r>
            <w:r>
              <w:rPr>
                <w:rFonts w:ascii="Arial" w:hAnsi="Arial" w:eastAsia="Arial" w:cs="Arial"/>
                <w:color w:val="231F20"/>
              </w:rPr>
              <w:t>HPV</w:t>
            </w:r>
            <w:r>
              <w:rPr>
                <w:rFonts w:ascii="Arial" w:hAnsi="Arial" w:eastAsia="Arial" w:cs="Arial"/>
                <w:color w:val="231F20"/>
                <w:spacing w:val="7"/>
              </w:rPr>
              <w:t xml:space="preserve"> </w:t>
            </w:r>
            <w:r>
              <w:rPr>
                <w:color w:val="231F20"/>
              </w:rPr>
              <w:t>疫</w:t>
            </w:r>
            <w:r>
              <w:rPr>
                <w:color w:val="231F20"/>
                <w:spacing w:val="-13"/>
              </w:rPr>
              <w:t xml:space="preserve"> </w:t>
            </w:r>
            <w:r>
              <w:rPr>
                <w:color w:val="231F20"/>
              </w:rPr>
              <w:t>苗（仅</w:t>
            </w:r>
            <w:r>
              <w:rPr>
                <w:color w:val="231F20"/>
                <w:spacing w:val="-13"/>
              </w:rPr>
              <w:t xml:space="preserve"> </w:t>
            </w:r>
            <w:r>
              <w:rPr>
                <w:color w:val="231F20"/>
              </w:rPr>
              <w:t>女 </w:t>
            </w:r>
            <w:r>
              <w:rPr>
                <w:color w:val="231F20"/>
                <w:spacing w:val="1"/>
              </w:rPr>
              <w:t>性 </w:t>
            </w:r>
            <w:r>
              <w:rPr>
                <w:color w:val="231F20"/>
                <w:spacing w:val="-32"/>
                <w:w w:val="90"/>
              </w:rPr>
              <w:t>）；</w:t>
            </w:r>
            <w:r>
              <w:rPr>
                <w:color w:val="231F20"/>
                <w:spacing w:val="-6"/>
              </w:rPr>
              <w:t xml:space="preserve"> </w:t>
            </w:r>
            <w:r>
              <w:rPr>
                <w:color w:val="231F20"/>
                <w:spacing w:val="1"/>
              </w:rPr>
              <w:t>四 价</w:t>
            </w:r>
            <w:r>
              <w:rPr>
                <w:rFonts w:ascii="Arial" w:hAnsi="Arial" w:eastAsia="Arial" w:cs="Arial"/>
                <w:color w:val="231F20"/>
                <w:spacing w:val="1"/>
              </w:rPr>
              <w:t>/</w:t>
            </w:r>
            <w:r>
              <w:rPr>
                <w:color w:val="231F20"/>
                <w:spacing w:val="1"/>
              </w:rPr>
              <w:t>九 价</w:t>
            </w:r>
            <w:r>
              <w:rPr>
                <w:color w:val="231F20"/>
                <w:spacing w:val="20"/>
              </w:rPr>
              <w:t xml:space="preserve"> </w:t>
            </w:r>
            <w:r>
              <w:rPr>
                <w:rFonts w:ascii="Arial" w:hAnsi="Arial" w:eastAsia="Arial" w:cs="Arial"/>
                <w:color w:val="231F20"/>
              </w:rPr>
              <w:t>HPV </w:t>
            </w:r>
            <w:r>
              <w:rPr>
                <w:color w:val="231F20"/>
                <w:spacing w:val="11"/>
              </w:rPr>
              <w:t>疫苗</w:t>
            </w:r>
          </w:p>
        </w:tc>
        <w:tc>
          <w:tcPr>
            <w:tcW w:w="852" w:type="dxa"/>
            <w:vAlign w:val="top"/>
          </w:tcPr>
          <w:p>
            <w:pPr>
              <w:pStyle w:val="TableText"/>
              <w:ind w:left="273"/>
              <w:spacing w:before="67" w:line="181" w:lineRule="auto"/>
              <w:rPr/>
            </w:pPr>
            <w:r>
              <w:rPr>
                <w:color w:val="231F20"/>
                <w:spacing w:val="6"/>
              </w:rPr>
              <w:t>学校</w:t>
            </w:r>
          </w:p>
        </w:tc>
        <w:tc>
          <w:tcPr>
            <w:tcW w:w="1750" w:type="dxa"/>
            <w:vAlign w:val="top"/>
          </w:tcPr>
          <w:p>
            <w:pPr>
              <w:pStyle w:val="TableText"/>
              <w:ind w:left="109"/>
              <w:spacing w:before="64" w:line="186" w:lineRule="auto"/>
              <w:rPr/>
            </w:pPr>
            <w:r>
              <w:rPr>
                <w:color w:val="231F20"/>
                <w:spacing w:val="7"/>
              </w:rPr>
              <w:t>由政府公共资金覆盖</w:t>
            </w:r>
          </w:p>
        </w:tc>
      </w:tr>
      <w:tr>
        <w:trPr>
          <w:trHeight w:val="433" w:hRule="atLeast"/>
        </w:trPr>
        <w:tc>
          <w:tcPr>
            <w:tcW w:w="881" w:type="dxa"/>
            <w:vAlign w:val="top"/>
          </w:tcPr>
          <w:p>
            <w:pPr>
              <w:pStyle w:val="TableText"/>
              <w:ind w:left="65"/>
              <w:spacing w:before="68" w:line="182" w:lineRule="auto"/>
              <w:rPr/>
            </w:pPr>
            <w:r>
              <w:rPr>
                <w:color w:val="231F20"/>
                <w:spacing w:val="6"/>
              </w:rPr>
              <w:t>墨西哥</w:t>
            </w:r>
          </w:p>
        </w:tc>
        <w:tc>
          <w:tcPr>
            <w:tcW w:w="1468" w:type="dxa"/>
            <w:vAlign w:val="top"/>
          </w:tcPr>
          <w:p>
            <w:pPr>
              <w:pStyle w:val="TableText"/>
              <w:ind w:left="150" w:right="165" w:hanging="1"/>
              <w:spacing w:before="66" w:line="166" w:lineRule="auto"/>
              <w:rPr/>
            </w:pPr>
            <w:r>
              <w:rPr>
                <w:color w:val="231F20"/>
                <w:spacing w:val="5"/>
              </w:rPr>
              <w:t>小学</w:t>
            </w:r>
            <w:r>
              <w:rPr>
                <w:color w:val="231F20"/>
                <w:spacing w:val="-17"/>
              </w:rPr>
              <w:t xml:space="preserve"> </w:t>
            </w:r>
            <w:r>
              <w:rPr>
                <w:rFonts w:ascii="Arial" w:hAnsi="Arial" w:eastAsia="Arial" w:cs="Arial"/>
                <w:color w:val="231F20"/>
                <w:spacing w:val="5"/>
              </w:rPr>
              <w:t>5</w:t>
            </w:r>
            <w:r>
              <w:rPr>
                <w:rFonts w:ascii="Arial" w:hAnsi="Arial" w:eastAsia="Arial" w:cs="Arial"/>
                <w:color w:val="231F20"/>
                <w:spacing w:val="-16"/>
              </w:rPr>
              <w:t xml:space="preserve"> </w:t>
            </w:r>
            <w:r>
              <w:rPr>
                <w:color w:val="231F20"/>
                <w:spacing w:val="5"/>
              </w:rPr>
              <w:t>年级女孩</w:t>
            </w:r>
            <w:r>
              <w:rPr>
                <w:color w:val="231F20"/>
              </w:rPr>
              <w:t xml:space="preserve">   </w:t>
            </w:r>
            <w:r>
              <w:rPr>
                <w:color w:val="231F20"/>
                <w:spacing w:val="1"/>
              </w:rPr>
              <w:t>或 </w:t>
            </w:r>
            <w:r>
              <w:rPr>
                <w:rFonts w:ascii="Arial" w:hAnsi="Arial" w:eastAsia="Arial" w:cs="Arial"/>
                <w:color w:val="231F20"/>
                <w:spacing w:val="1"/>
              </w:rPr>
              <w:t>11</w:t>
            </w:r>
            <w:r>
              <w:rPr>
                <w:rFonts w:ascii="Arial" w:hAnsi="Arial" w:eastAsia="Arial" w:cs="Arial"/>
                <w:color w:val="231F20"/>
                <w:spacing w:val="-12"/>
              </w:rPr>
              <w:t xml:space="preserve"> </w:t>
            </w:r>
            <w:r>
              <w:rPr>
                <w:color w:val="231F20"/>
                <w:spacing w:val="1"/>
              </w:rPr>
              <w:t>岁失学女孩</w:t>
            </w:r>
          </w:p>
        </w:tc>
        <w:tc>
          <w:tcPr>
            <w:tcW w:w="1722" w:type="dxa"/>
            <w:vAlign w:val="top"/>
          </w:tcPr>
          <w:p>
            <w:pPr>
              <w:ind w:left="813"/>
              <w:spacing w:before="146"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126"/>
              <w:spacing w:before="62"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7"/>
              <w:spacing w:before="66" w:line="184" w:lineRule="auto"/>
              <w:rPr/>
            </w:pPr>
            <w:r>
              <w:rPr>
                <w:color w:val="231F20"/>
                <w:spacing w:val="4"/>
              </w:rPr>
              <w:t>双价</w:t>
            </w:r>
            <w:r>
              <w:rPr>
                <w:color w:val="231F20"/>
                <w:spacing w:val="-13"/>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91"/>
              <w:spacing w:before="66" w:line="164" w:lineRule="exact"/>
              <w:rPr/>
            </w:pPr>
            <w:r>
              <w:rPr>
                <w:color w:val="231F20"/>
                <w:spacing w:val="7"/>
              </w:rPr>
              <w:t>学校</w:t>
            </w:r>
            <w:r>
              <w:rPr>
                <w:rFonts w:ascii="Arial" w:hAnsi="Arial" w:eastAsia="Arial" w:cs="Arial"/>
                <w:color w:val="231F20"/>
                <w:spacing w:val="7"/>
              </w:rPr>
              <w:t>/</w:t>
            </w:r>
            <w:r>
              <w:rPr>
                <w:color w:val="231F20"/>
                <w:spacing w:val="7"/>
              </w:rPr>
              <w:t>医疗</w:t>
            </w:r>
          </w:p>
          <w:p>
            <w:pPr>
              <w:pStyle w:val="TableText"/>
              <w:ind w:left="273"/>
              <w:spacing w:line="179" w:lineRule="auto"/>
              <w:rPr/>
            </w:pPr>
            <w:r>
              <w:rPr>
                <w:color w:val="231F20"/>
                <w:spacing w:val="6"/>
              </w:rPr>
              <w:t>机构</w:t>
            </w:r>
          </w:p>
        </w:tc>
        <w:tc>
          <w:tcPr>
            <w:tcW w:w="1750" w:type="dxa"/>
            <w:vAlign w:val="top"/>
          </w:tcPr>
          <w:p>
            <w:pPr>
              <w:ind w:left="854"/>
              <w:spacing w:before="146"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r>
        <w:trPr>
          <w:trHeight w:val="706" w:hRule="atLeast"/>
        </w:trPr>
        <w:tc>
          <w:tcPr>
            <w:tcW w:w="881" w:type="dxa"/>
            <w:vAlign w:val="top"/>
          </w:tcPr>
          <w:p>
            <w:pPr>
              <w:pStyle w:val="TableText"/>
              <w:ind w:left="61"/>
              <w:spacing w:before="66" w:line="185" w:lineRule="auto"/>
              <w:rPr/>
            </w:pPr>
            <w:r>
              <w:rPr>
                <w:color w:val="231F20"/>
                <w:spacing w:val="6"/>
              </w:rPr>
              <w:t>智利</w:t>
            </w:r>
          </w:p>
          <w:p>
            <w:pPr>
              <w:pStyle w:val="TableText"/>
              <w:ind w:left="77"/>
              <w:spacing w:before="79" w:line="177" w:lineRule="auto"/>
              <w:rPr/>
            </w:pPr>
            <w:r>
              <w:rPr>
                <w:color w:val="231F20"/>
                <w:spacing w:val="-2"/>
              </w:rPr>
              <w:t>巴西</w:t>
            </w:r>
          </w:p>
        </w:tc>
        <w:tc>
          <w:tcPr>
            <w:tcW w:w="1468" w:type="dxa"/>
            <w:vAlign w:val="top"/>
          </w:tcPr>
          <w:p>
            <w:pPr>
              <w:pStyle w:val="TableText"/>
              <w:ind w:left="150"/>
              <w:spacing w:before="68" w:line="199" w:lineRule="auto"/>
              <w:rPr/>
            </w:pPr>
            <w:r>
              <w:rPr>
                <w:rFonts w:ascii="Arial" w:hAnsi="Arial" w:eastAsia="Arial" w:cs="Arial"/>
                <w:color w:val="231F20"/>
                <w:spacing w:val="-8"/>
              </w:rPr>
              <w:t>9~</w:t>
            </w:r>
            <w:r>
              <w:rPr>
                <w:rFonts w:ascii="Arial" w:hAnsi="Arial" w:eastAsia="Arial" w:cs="Arial"/>
                <w:color w:val="231F20"/>
                <w:spacing w:val="-16"/>
              </w:rPr>
              <w:t xml:space="preserve"> </w:t>
            </w:r>
            <w:r>
              <w:rPr>
                <w:rFonts w:ascii="Arial" w:hAnsi="Arial" w:eastAsia="Arial" w:cs="Arial"/>
                <w:color w:val="231F20"/>
                <w:spacing w:val="-8"/>
              </w:rPr>
              <w:t>14</w:t>
            </w:r>
            <w:r>
              <w:rPr>
                <w:color w:val="231F20"/>
                <w:spacing w:val="-8"/>
              </w:rPr>
              <w:t>岁女孩和男孩</w:t>
            </w:r>
          </w:p>
          <w:p>
            <w:pPr>
              <w:pStyle w:val="TableText"/>
              <w:ind w:left="150"/>
              <w:spacing w:before="59" w:line="163" w:lineRule="exact"/>
              <w:rPr>
                <w:rFonts w:ascii="Arial" w:hAnsi="Arial" w:eastAsia="Arial" w:cs="Arial"/>
              </w:rPr>
            </w:pPr>
            <w:r>
              <w:rPr>
                <w:rFonts w:ascii="Arial" w:hAnsi="Arial" w:eastAsia="Arial" w:cs="Arial"/>
                <w:color w:val="231F20"/>
                <w:spacing w:val="-8"/>
              </w:rPr>
              <w:t>9~</w:t>
            </w:r>
            <w:r>
              <w:rPr>
                <w:rFonts w:ascii="Arial" w:hAnsi="Arial" w:eastAsia="Arial" w:cs="Arial"/>
                <w:color w:val="231F20"/>
                <w:spacing w:val="-16"/>
              </w:rPr>
              <w:t xml:space="preserve"> </w:t>
            </w:r>
            <w:r>
              <w:rPr>
                <w:rFonts w:ascii="Arial" w:hAnsi="Arial" w:eastAsia="Arial" w:cs="Arial"/>
                <w:color w:val="231F20"/>
                <w:spacing w:val="-8"/>
              </w:rPr>
              <w:t>14</w:t>
            </w:r>
            <w:r>
              <w:rPr>
                <w:rFonts w:ascii="Arial" w:hAnsi="Arial" w:eastAsia="Arial" w:cs="Arial"/>
                <w:color w:val="231F20"/>
                <w:spacing w:val="-15"/>
              </w:rPr>
              <w:t xml:space="preserve"> </w:t>
            </w:r>
            <w:r>
              <w:rPr>
                <w:color w:val="231F20"/>
                <w:spacing w:val="-8"/>
              </w:rPr>
              <w:t>岁女孩；</w:t>
            </w:r>
            <w:r>
              <w:rPr>
                <w:rFonts w:ascii="Arial" w:hAnsi="Arial" w:eastAsia="Arial" w:cs="Arial"/>
                <w:color w:val="231F20"/>
                <w:spacing w:val="-8"/>
              </w:rPr>
              <w:t>11~</w:t>
            </w:r>
          </w:p>
          <w:p>
            <w:pPr>
              <w:pStyle w:val="TableText"/>
              <w:ind w:left="323"/>
              <w:spacing w:line="178" w:lineRule="auto"/>
              <w:rPr/>
            </w:pP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岁男孩</w:t>
            </w:r>
          </w:p>
        </w:tc>
        <w:tc>
          <w:tcPr>
            <w:tcW w:w="1722" w:type="dxa"/>
            <w:vAlign w:val="top"/>
          </w:tcPr>
          <w:p>
            <w:pPr>
              <w:ind w:left="813"/>
              <w:spacing w:before="147"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ind w:left="813"/>
              <w:spacing w:before="19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126"/>
              <w:spacing w:before="63"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p>
            <w:pPr>
              <w:pStyle w:val="TableText"/>
              <w:ind w:left="126"/>
              <w:spacing w:before="5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111"/>
              <w:spacing w:before="66"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p>
            <w:pPr>
              <w:pStyle w:val="TableText"/>
              <w:ind w:left="111"/>
              <w:spacing w:before="76"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tc>
        <w:tc>
          <w:tcPr>
            <w:tcW w:w="852" w:type="dxa"/>
            <w:vAlign w:val="top"/>
          </w:tcPr>
          <w:p>
            <w:pPr>
              <w:pStyle w:val="TableText"/>
              <w:ind w:left="273"/>
              <w:spacing w:before="68" w:line="181" w:lineRule="auto"/>
              <w:rPr/>
            </w:pPr>
            <w:r>
              <w:rPr>
                <w:color w:val="231F20"/>
                <w:spacing w:val="6"/>
              </w:rPr>
              <w:t>学校</w:t>
            </w:r>
          </w:p>
          <w:p>
            <w:pPr>
              <w:pStyle w:val="TableText"/>
              <w:ind w:left="122"/>
              <w:spacing w:before="78" w:line="183" w:lineRule="auto"/>
              <w:rPr/>
            </w:pPr>
            <w:r>
              <w:rPr>
                <w:color w:val="231F20"/>
                <w:spacing w:val="5"/>
              </w:rPr>
              <w:t>医疗中心</w:t>
            </w:r>
          </w:p>
        </w:tc>
        <w:tc>
          <w:tcPr>
            <w:tcW w:w="1750" w:type="dxa"/>
            <w:vAlign w:val="top"/>
          </w:tcPr>
          <w:p>
            <w:pPr>
              <w:ind w:left="854"/>
              <w:spacing w:before="147"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ind w:left="854"/>
              <w:spacing w:before="19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r>
        <w:trPr>
          <w:trHeight w:val="433" w:hRule="atLeast"/>
        </w:trPr>
        <w:tc>
          <w:tcPr>
            <w:tcW w:w="881" w:type="dxa"/>
            <w:vAlign w:val="top"/>
          </w:tcPr>
          <w:p>
            <w:pPr>
              <w:pStyle w:val="TableText"/>
              <w:ind w:left="63"/>
              <w:spacing w:before="68" w:line="184" w:lineRule="auto"/>
              <w:rPr/>
            </w:pPr>
            <w:r>
              <w:rPr>
                <w:color w:val="231F20"/>
                <w:spacing w:val="7"/>
              </w:rPr>
              <w:t>哥伦比亚</w:t>
            </w:r>
          </w:p>
        </w:tc>
        <w:tc>
          <w:tcPr>
            <w:tcW w:w="1468" w:type="dxa"/>
            <w:vAlign w:val="top"/>
          </w:tcPr>
          <w:p>
            <w:pPr>
              <w:pStyle w:val="TableText"/>
              <w:ind w:left="150"/>
              <w:spacing w:before="69" w:line="199" w:lineRule="auto"/>
              <w:rPr/>
            </w:pPr>
            <w:r>
              <w:rPr>
                <w:rFonts w:ascii="Arial" w:hAnsi="Arial" w:eastAsia="Arial" w:cs="Arial"/>
                <w:color w:val="231F20"/>
                <w:spacing w:val="-2"/>
              </w:rPr>
              <w:t>9~</w:t>
            </w:r>
            <w:r>
              <w:rPr>
                <w:rFonts w:ascii="Arial" w:hAnsi="Arial" w:eastAsia="Arial" w:cs="Arial"/>
                <w:color w:val="231F20"/>
                <w:spacing w:val="-23"/>
              </w:rPr>
              <w:t xml:space="preserve"> </w:t>
            </w:r>
            <w:r>
              <w:rPr>
                <w:rFonts w:ascii="Arial" w:hAnsi="Arial" w:eastAsia="Arial" w:cs="Arial"/>
                <w:color w:val="231F20"/>
                <w:spacing w:val="-2"/>
              </w:rPr>
              <w:t>17</w:t>
            </w:r>
            <w:r>
              <w:rPr>
                <w:rFonts w:ascii="Arial" w:hAnsi="Arial" w:eastAsia="Arial" w:cs="Arial"/>
                <w:color w:val="231F20"/>
                <w:spacing w:val="-15"/>
              </w:rPr>
              <w:t xml:space="preserve"> </w:t>
            </w:r>
            <w:r>
              <w:rPr>
                <w:color w:val="231F20"/>
                <w:spacing w:val="-2"/>
              </w:rPr>
              <w:t>岁女孩</w:t>
            </w:r>
          </w:p>
        </w:tc>
        <w:tc>
          <w:tcPr>
            <w:tcW w:w="1722" w:type="dxa"/>
            <w:vAlign w:val="top"/>
          </w:tcPr>
          <w:p>
            <w:pPr>
              <w:ind w:left="813"/>
              <w:spacing w:before="148" w:line="73"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243" w:right="139" w:hanging="39"/>
              <w:spacing w:before="64" w:line="167" w:lineRule="auto"/>
              <w:rPr/>
            </w:pPr>
            <w:r>
              <w:rPr>
                <w:rFonts w:ascii="Arial" w:hAnsi="Arial" w:eastAsia="Arial" w:cs="Arial"/>
                <w:color w:val="231F20"/>
                <w:spacing w:val="-13"/>
              </w:rPr>
              <w:t>&lt;15 </w:t>
            </w:r>
            <w:r>
              <w:rPr>
                <w:color w:val="231F20"/>
                <w:spacing w:val="-13"/>
              </w:rPr>
              <w:t>岁：</w:t>
            </w:r>
            <w:r>
              <w:rPr>
                <w:rFonts w:ascii="Arial" w:hAnsi="Arial" w:eastAsia="Arial" w:cs="Arial"/>
                <w:color w:val="231F20"/>
                <w:spacing w:val="-13"/>
              </w:rPr>
              <w:t>2</w:t>
            </w:r>
            <w:r>
              <w:rPr>
                <w:rFonts w:ascii="Arial" w:hAnsi="Arial" w:eastAsia="Arial" w:cs="Arial"/>
                <w:color w:val="231F20"/>
                <w:spacing w:val="-16"/>
              </w:rPr>
              <w:t xml:space="preserve"> </w:t>
            </w:r>
            <w:r>
              <w:rPr>
                <w:color w:val="231F20"/>
                <w:spacing w:val="-13"/>
              </w:rPr>
              <w:t>剂；</w:t>
            </w:r>
            <w:r>
              <w:rPr>
                <w:color w:val="231F20"/>
              </w:rPr>
              <w:t xml:space="preserve"> </w:t>
            </w:r>
            <w:r>
              <w:rPr>
                <w:rFonts w:ascii="Arial" w:hAnsi="Arial" w:eastAsia="Arial" w:cs="Arial"/>
                <w:color w:val="231F20"/>
                <w:spacing w:val="-11"/>
              </w:rPr>
              <w:t>≥15</w:t>
            </w:r>
            <w:r>
              <w:rPr>
                <w:rFonts w:ascii="Arial" w:hAnsi="Arial" w:eastAsia="Arial" w:cs="Arial"/>
                <w:color w:val="231F20"/>
                <w:spacing w:val="-14"/>
              </w:rPr>
              <w:t xml:space="preserve"> </w:t>
            </w:r>
            <w:r>
              <w:rPr>
                <w:color w:val="231F20"/>
                <w:spacing w:val="-11"/>
              </w:rPr>
              <w:t>岁：</w:t>
            </w:r>
            <w:r>
              <w:rPr>
                <w:rFonts w:ascii="Arial" w:hAnsi="Arial" w:eastAsia="Arial" w:cs="Arial"/>
                <w:color w:val="231F20"/>
                <w:spacing w:val="-11"/>
              </w:rPr>
              <w:t>3</w:t>
            </w:r>
            <w:r>
              <w:rPr>
                <w:rFonts w:ascii="Arial" w:hAnsi="Arial" w:eastAsia="Arial" w:cs="Arial"/>
                <w:color w:val="231F20"/>
                <w:spacing w:val="-17"/>
              </w:rPr>
              <w:t xml:space="preserve"> </w:t>
            </w:r>
            <w:r>
              <w:rPr>
                <w:color w:val="231F20"/>
                <w:spacing w:val="-11"/>
              </w:rPr>
              <w:t>剂</w:t>
            </w:r>
          </w:p>
        </w:tc>
        <w:tc>
          <w:tcPr>
            <w:tcW w:w="1731" w:type="dxa"/>
            <w:vAlign w:val="top"/>
          </w:tcPr>
          <w:p>
            <w:pPr>
              <w:pStyle w:val="TableText"/>
              <w:ind w:left="111"/>
              <w:spacing w:before="67"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tc>
        <w:tc>
          <w:tcPr>
            <w:tcW w:w="852" w:type="dxa"/>
            <w:vAlign w:val="top"/>
          </w:tcPr>
          <w:p>
            <w:pPr>
              <w:pStyle w:val="TableText"/>
              <w:ind w:left="273"/>
              <w:spacing w:before="69" w:line="181" w:lineRule="auto"/>
              <w:rPr/>
            </w:pPr>
            <w:r>
              <w:rPr>
                <w:color w:val="231F20"/>
                <w:spacing w:val="6"/>
              </w:rPr>
              <w:t>学校</w:t>
            </w:r>
          </w:p>
        </w:tc>
        <w:tc>
          <w:tcPr>
            <w:tcW w:w="1750" w:type="dxa"/>
            <w:vAlign w:val="top"/>
          </w:tcPr>
          <w:p>
            <w:pPr>
              <w:ind w:left="854"/>
              <w:spacing w:before="148" w:line="73"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r>
        <w:trPr>
          <w:trHeight w:val="753" w:hRule="atLeast"/>
        </w:trPr>
        <w:tc>
          <w:tcPr>
            <w:tcW w:w="881" w:type="dxa"/>
            <w:vAlign w:val="top"/>
          </w:tcPr>
          <w:p>
            <w:pPr>
              <w:pStyle w:val="TableText"/>
              <w:ind w:left="62"/>
              <w:spacing w:before="68" w:line="183" w:lineRule="auto"/>
              <w:rPr/>
            </w:pPr>
            <w:r>
              <w:rPr>
                <w:color w:val="231F20"/>
                <w:spacing w:val="8"/>
              </w:rPr>
              <w:t>澳大利亚</w:t>
            </w:r>
          </w:p>
        </w:tc>
        <w:tc>
          <w:tcPr>
            <w:tcW w:w="1468" w:type="dxa"/>
            <w:vAlign w:val="top"/>
          </w:tcPr>
          <w:p>
            <w:pPr>
              <w:pStyle w:val="TableText"/>
              <w:ind w:left="163"/>
              <w:spacing w:before="69" w:line="199" w:lineRule="auto"/>
              <w:rPr/>
            </w:pPr>
            <w:r>
              <w:rPr>
                <w:rFonts w:ascii="Arial" w:hAnsi="Arial" w:eastAsia="Arial" w:cs="Arial"/>
                <w:color w:val="231F20"/>
                <w:spacing w:val="-9"/>
              </w:rPr>
              <w:t>12~</w:t>
            </w:r>
            <w:r>
              <w:rPr>
                <w:rFonts w:ascii="Arial" w:hAnsi="Arial" w:eastAsia="Arial" w:cs="Arial"/>
                <w:color w:val="231F20"/>
                <w:spacing w:val="-13"/>
              </w:rPr>
              <w:t xml:space="preserve"> </w:t>
            </w:r>
            <w:r>
              <w:rPr>
                <w:rFonts w:ascii="Arial" w:hAnsi="Arial" w:eastAsia="Arial" w:cs="Arial"/>
                <w:color w:val="231F20"/>
                <w:spacing w:val="-9"/>
              </w:rPr>
              <w:t>13</w:t>
            </w:r>
            <w:r>
              <w:rPr>
                <w:color w:val="231F20"/>
                <w:spacing w:val="-9"/>
              </w:rPr>
              <w:t>岁女孩和男孩</w:t>
            </w:r>
          </w:p>
        </w:tc>
        <w:tc>
          <w:tcPr>
            <w:tcW w:w="1722" w:type="dxa"/>
            <w:vAlign w:val="top"/>
          </w:tcPr>
          <w:p>
            <w:pPr>
              <w:ind w:left="813"/>
              <w:spacing w:before="148"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126"/>
              <w:spacing w:before="64"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6"/>
              <w:spacing w:before="67"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273"/>
              <w:spacing w:before="69" w:line="181" w:lineRule="auto"/>
              <w:rPr/>
            </w:pPr>
            <w:r>
              <w:rPr>
                <w:color w:val="231F20"/>
                <w:spacing w:val="6"/>
              </w:rPr>
              <w:t>学校</w:t>
            </w:r>
          </w:p>
        </w:tc>
        <w:tc>
          <w:tcPr>
            <w:tcW w:w="1750" w:type="dxa"/>
            <w:vAlign w:val="top"/>
          </w:tcPr>
          <w:p>
            <w:pPr>
              <w:pStyle w:val="TableText"/>
              <w:ind w:left="252" w:right="56" w:hanging="158"/>
              <w:spacing w:before="69" w:line="157" w:lineRule="auto"/>
              <w:rPr/>
            </w:pPr>
            <w:r>
              <w:rPr>
                <w:rFonts w:ascii="Arial" w:hAnsi="Arial" w:eastAsia="Arial" w:cs="Arial"/>
                <w:color w:val="231F20"/>
              </w:rPr>
              <w:t>NIP</w:t>
            </w:r>
            <w:r>
              <w:rPr>
                <w:rFonts w:ascii="Arial" w:hAnsi="Arial" w:eastAsia="Arial" w:cs="Arial"/>
                <w:color w:val="231F20"/>
                <w:spacing w:val="-4"/>
              </w:rPr>
              <w:t xml:space="preserve"> </w:t>
            </w:r>
            <w:r>
              <w:rPr>
                <w:color w:val="231F20"/>
                <w:spacing w:val="2"/>
              </w:rPr>
              <w:t>仅支持 </w:t>
            </w:r>
            <w:r>
              <w:rPr>
                <w:rFonts w:ascii="Arial" w:hAnsi="Arial" w:eastAsia="Arial" w:cs="Arial"/>
                <w:color w:val="231F20"/>
                <w:spacing w:val="2"/>
              </w:rPr>
              <w:t>2</w:t>
            </w:r>
            <w:r>
              <w:rPr>
                <w:rFonts w:ascii="Arial" w:hAnsi="Arial" w:eastAsia="Arial" w:cs="Arial"/>
                <w:color w:val="231F20"/>
                <w:spacing w:val="-7"/>
              </w:rPr>
              <w:t xml:space="preserve"> </w:t>
            </w:r>
            <w:r>
              <w:rPr>
                <w:color w:val="231F20"/>
                <w:spacing w:val="2"/>
              </w:rPr>
              <w:t>剂</w:t>
            </w:r>
            <w:r>
              <w:rPr>
                <w:color w:val="231F20"/>
                <w:spacing w:val="-5"/>
              </w:rPr>
              <w:t xml:space="preserve"> </w:t>
            </w:r>
            <w:r>
              <w:rPr>
                <w:rFonts w:ascii="Arial" w:hAnsi="Arial" w:eastAsia="Arial" w:cs="Arial"/>
                <w:color w:val="231F20"/>
              </w:rPr>
              <w:t>HPV</w:t>
            </w:r>
            <w:r>
              <w:rPr>
                <w:rFonts w:ascii="Arial" w:hAnsi="Arial" w:eastAsia="Arial" w:cs="Arial"/>
                <w:color w:val="231F20"/>
                <w:spacing w:val="-7"/>
              </w:rPr>
              <w:t xml:space="preserve"> </w:t>
            </w:r>
            <w:r>
              <w:rPr>
                <w:color w:val="231F20"/>
                <w:spacing w:val="2"/>
              </w:rPr>
              <w:t>疫</w:t>
            </w:r>
            <w:r>
              <w:rPr>
                <w:color w:val="231F20"/>
              </w:rPr>
              <w:t xml:space="preserve"> </w:t>
            </w:r>
            <w:r>
              <w:rPr>
                <w:color w:val="231F20"/>
                <w:spacing w:val="-3"/>
              </w:rPr>
              <w:t>苗</w:t>
            </w:r>
            <w:r>
              <w:rPr>
                <w:color w:val="231F20"/>
                <w:spacing w:val="14"/>
                <w:w w:val="101"/>
              </w:rPr>
              <w:t xml:space="preserve"> </w:t>
            </w:r>
            <w:r>
              <w:rPr>
                <w:color w:val="231F20"/>
                <w:spacing w:val="-3"/>
              </w:rPr>
              <w:t>接</w:t>
            </w:r>
            <w:r>
              <w:rPr>
                <w:color w:val="231F20"/>
                <w:spacing w:val="12"/>
                <w:w w:val="101"/>
              </w:rPr>
              <w:t xml:space="preserve"> </w:t>
            </w:r>
            <w:r>
              <w:rPr>
                <w:color w:val="231F20"/>
                <w:spacing w:val="-3"/>
              </w:rPr>
              <w:t>种</w:t>
            </w:r>
            <w:r>
              <w:rPr>
                <w:color w:val="231F20"/>
                <w:spacing w:val="13"/>
              </w:rPr>
              <w:t xml:space="preserve"> </w:t>
            </w:r>
            <w:r>
              <w:rPr>
                <w:color w:val="231F20"/>
                <w:spacing w:val="-3"/>
              </w:rPr>
              <w:t>；除</w:t>
            </w:r>
            <w:r>
              <w:rPr>
                <w:color w:val="231F20"/>
                <w:spacing w:val="12"/>
                <w:w w:val="101"/>
              </w:rPr>
              <w:t xml:space="preserve"> </w:t>
            </w:r>
            <w:r>
              <w:rPr>
                <w:color w:val="231F20"/>
                <w:spacing w:val="-3"/>
              </w:rPr>
              <w:t>非  </w:t>
            </w:r>
            <w:r>
              <w:rPr>
                <w:rFonts w:ascii="Arial" w:hAnsi="Arial" w:eastAsia="Arial" w:cs="Arial"/>
                <w:color w:val="231F20"/>
                <w:spacing w:val="-3"/>
              </w:rPr>
              <w:t>12~</w:t>
            </w:r>
            <w:r>
              <w:rPr>
                <w:rFonts w:ascii="Arial" w:hAnsi="Arial" w:eastAsia="Arial" w:cs="Arial"/>
                <w:color w:val="231F20"/>
              </w:rPr>
              <w:t xml:space="preserve"> </w:t>
            </w:r>
            <w:r>
              <w:rPr>
                <w:rFonts w:ascii="Arial" w:hAnsi="Arial" w:eastAsia="Arial" w:cs="Arial"/>
                <w:color w:val="231F20"/>
                <w:spacing w:val="-1"/>
              </w:rPr>
              <w:t>15 </w:t>
            </w:r>
            <w:r>
              <w:rPr>
                <w:color w:val="231F20"/>
                <w:spacing w:val="-1"/>
              </w:rPr>
              <w:t>岁</w:t>
            </w:r>
            <w:r>
              <w:rPr>
                <w:color w:val="231F20"/>
                <w:spacing w:val="-9"/>
              </w:rPr>
              <w:t xml:space="preserve"> </w:t>
            </w:r>
            <w:r>
              <w:rPr>
                <w:color w:val="231F20"/>
                <w:spacing w:val="-1"/>
              </w:rPr>
              <w:t>人</w:t>
            </w:r>
            <w:r>
              <w:rPr>
                <w:color w:val="231F20"/>
                <w:spacing w:val="-17"/>
              </w:rPr>
              <w:t xml:space="preserve"> </w:t>
            </w:r>
            <w:r>
              <w:rPr>
                <w:color w:val="231F20"/>
                <w:spacing w:val="-1"/>
              </w:rPr>
              <w:t>群</w:t>
            </w:r>
            <w:r>
              <w:rPr>
                <w:color w:val="231F20"/>
                <w:spacing w:val="-17"/>
              </w:rPr>
              <w:t xml:space="preserve"> </w:t>
            </w:r>
            <w:r>
              <w:rPr>
                <w:color w:val="231F20"/>
                <w:spacing w:val="-1"/>
              </w:rPr>
              <w:t>有</w:t>
            </w:r>
            <w:r>
              <w:rPr>
                <w:color w:val="231F20"/>
                <w:spacing w:val="-15"/>
              </w:rPr>
              <w:t xml:space="preserve"> </w:t>
            </w:r>
            <w:r>
              <w:rPr>
                <w:color w:val="231F20"/>
                <w:spacing w:val="-1"/>
              </w:rPr>
              <w:t>特</w:t>
            </w:r>
            <w:r>
              <w:rPr>
                <w:color w:val="231F20"/>
                <w:spacing w:val="-17"/>
              </w:rPr>
              <w:t xml:space="preserve"> </w:t>
            </w:r>
            <w:r>
              <w:rPr>
                <w:color w:val="231F20"/>
                <w:spacing w:val="-1"/>
              </w:rPr>
              <w:t>定 的</w:t>
            </w:r>
            <w:r>
              <w:rPr>
                <w:color w:val="231F20"/>
              </w:rPr>
              <w:t xml:space="preserve"> </w:t>
            </w:r>
            <w:r>
              <w:rPr>
                <w:color w:val="231F20"/>
                <w:spacing w:val="8"/>
              </w:rPr>
              <w:t>医疗风险因素</w:t>
            </w:r>
          </w:p>
        </w:tc>
      </w:tr>
      <w:tr>
        <w:trPr>
          <w:trHeight w:val="1472" w:hRule="atLeast"/>
        </w:trPr>
        <w:tc>
          <w:tcPr>
            <w:tcW w:w="881" w:type="dxa"/>
            <w:vAlign w:val="top"/>
          </w:tcPr>
          <w:p>
            <w:pPr>
              <w:pStyle w:val="TableText"/>
              <w:ind w:left="94"/>
              <w:spacing w:before="68" w:line="184" w:lineRule="auto"/>
              <w:rPr/>
            </w:pPr>
            <w:r>
              <w:rPr>
                <w:color w:val="231F20"/>
                <w:spacing w:val="-10"/>
              </w:rPr>
              <w:t>日本</w:t>
            </w:r>
          </w:p>
        </w:tc>
        <w:tc>
          <w:tcPr>
            <w:tcW w:w="1468" w:type="dxa"/>
            <w:vAlign w:val="top"/>
          </w:tcPr>
          <w:p>
            <w:pPr>
              <w:pStyle w:val="TableText"/>
              <w:ind w:left="322" w:right="95" w:hanging="173"/>
              <w:spacing w:before="67" w:line="168" w:lineRule="auto"/>
              <w:rPr/>
            </w:pPr>
            <w:r>
              <w:rPr>
                <w:color w:val="231F20"/>
                <w:spacing w:val="4"/>
              </w:rPr>
              <w:t>小学</w:t>
            </w:r>
            <w:r>
              <w:rPr>
                <w:color w:val="231F20"/>
                <w:spacing w:val="-14"/>
              </w:rPr>
              <w:t xml:space="preserve"> </w:t>
            </w:r>
            <w:r>
              <w:rPr>
                <w:rFonts w:ascii="Arial" w:hAnsi="Arial" w:eastAsia="Arial" w:cs="Arial"/>
                <w:color w:val="231F20"/>
                <w:spacing w:val="4"/>
              </w:rPr>
              <w:t>6</w:t>
            </w:r>
            <w:r>
              <w:rPr>
                <w:rFonts w:ascii="Arial" w:hAnsi="Arial" w:eastAsia="Arial" w:cs="Arial"/>
                <w:color w:val="231F20"/>
                <w:spacing w:val="-15"/>
              </w:rPr>
              <w:t xml:space="preserve"> </w:t>
            </w:r>
            <w:r>
              <w:rPr>
                <w:color w:val="231F20"/>
                <w:spacing w:val="4"/>
              </w:rPr>
              <w:t>年级</w:t>
            </w:r>
            <w:r>
              <w:rPr>
                <w:rFonts w:ascii="Arial" w:hAnsi="Arial" w:eastAsia="Arial" w:cs="Arial"/>
                <w:color w:val="231F20"/>
                <w:spacing w:val="4"/>
              </w:rPr>
              <w:t>~</w:t>
            </w:r>
            <w:r>
              <w:rPr>
                <w:color w:val="231F20"/>
                <w:spacing w:val="4"/>
              </w:rPr>
              <w:t>高校</w:t>
            </w:r>
            <w:r>
              <w:rPr>
                <w:color w:val="231F20"/>
              </w:rPr>
              <w:t xml:space="preserve">  </w:t>
            </w:r>
            <w:r>
              <w:rPr>
                <w:rFonts w:ascii="Arial" w:hAnsi="Arial" w:eastAsia="Arial" w:cs="Arial"/>
                <w:color w:val="231F20"/>
                <w:spacing w:val="-8"/>
              </w:rPr>
              <w:t>1</w:t>
            </w:r>
            <w:r>
              <w:rPr>
                <w:rFonts w:ascii="Arial" w:hAnsi="Arial" w:eastAsia="Arial" w:cs="Arial"/>
                <w:color w:val="231F20"/>
                <w:spacing w:val="-10"/>
              </w:rPr>
              <w:t xml:space="preserve"> </w:t>
            </w:r>
            <w:r>
              <w:rPr>
                <w:color w:val="231F20"/>
                <w:spacing w:val="-8"/>
              </w:rPr>
              <w:t>年级女孩（</w:t>
            </w:r>
            <w:r>
              <w:rPr>
                <w:rFonts w:ascii="Arial" w:hAnsi="Arial" w:eastAsia="Arial" w:cs="Arial"/>
                <w:color w:val="231F20"/>
                <w:spacing w:val="-8"/>
              </w:rPr>
              <w:t>12~</w:t>
            </w:r>
            <w:r>
              <w:rPr>
                <w:rFonts w:ascii="Arial" w:hAnsi="Arial" w:eastAsia="Arial" w:cs="Arial"/>
                <w:color w:val="231F20"/>
              </w:rPr>
              <w:t xml:space="preserve"> </w:t>
            </w:r>
            <w:r>
              <w:rPr>
                <w:rFonts w:ascii="Arial" w:hAnsi="Arial" w:eastAsia="Arial" w:cs="Arial"/>
                <w:color w:val="231F20"/>
                <w:spacing w:val="-6"/>
              </w:rPr>
              <w:t>16</w:t>
            </w:r>
            <w:r>
              <w:rPr>
                <w:rFonts w:ascii="Arial" w:hAnsi="Arial" w:eastAsia="Arial" w:cs="Arial"/>
                <w:color w:val="231F20"/>
                <w:spacing w:val="-16"/>
              </w:rPr>
              <w:t xml:space="preserve"> </w:t>
            </w:r>
            <w:r>
              <w:rPr>
                <w:color w:val="231F20"/>
                <w:spacing w:val="-6"/>
              </w:rPr>
              <w:t>岁）</w:t>
            </w:r>
          </w:p>
        </w:tc>
        <w:tc>
          <w:tcPr>
            <w:tcW w:w="1722" w:type="dxa"/>
            <w:vAlign w:val="top"/>
          </w:tcPr>
          <w:p>
            <w:pPr>
              <w:pStyle w:val="TableText"/>
              <w:ind w:left="78"/>
              <w:spacing w:before="68" w:line="164" w:lineRule="exact"/>
              <w:rPr/>
            </w:pPr>
            <w:r>
              <w:rPr>
                <w:rFonts w:ascii="Arial" w:hAnsi="Arial" w:eastAsia="Arial" w:cs="Arial"/>
                <w:color w:val="231F20"/>
                <w:spacing w:val="-4"/>
              </w:rPr>
              <w:t>1997</w:t>
            </w:r>
            <w:r>
              <w:rPr>
                <w:rFonts w:ascii="Arial" w:hAnsi="Arial" w:eastAsia="Arial" w:cs="Arial"/>
                <w:color w:val="231F20"/>
                <w:spacing w:val="-15"/>
              </w:rPr>
              <w:t xml:space="preserve"> </w:t>
            </w:r>
            <w:r>
              <w:rPr>
                <w:color w:val="231F20"/>
                <w:spacing w:val="-4"/>
              </w:rPr>
              <w:t>年</w:t>
            </w:r>
            <w:r>
              <w:rPr>
                <w:color w:val="231F20"/>
                <w:spacing w:val="-19"/>
              </w:rPr>
              <w:t xml:space="preserve"> </w:t>
            </w:r>
            <w:r>
              <w:rPr>
                <w:rFonts w:ascii="Arial" w:hAnsi="Arial" w:eastAsia="Arial" w:cs="Arial"/>
                <w:color w:val="231F20"/>
                <w:spacing w:val="-4"/>
              </w:rPr>
              <w:t>4</w:t>
            </w:r>
            <w:r>
              <w:rPr>
                <w:rFonts w:ascii="Arial" w:hAnsi="Arial" w:eastAsia="Arial" w:cs="Arial"/>
                <w:color w:val="231F20"/>
                <w:spacing w:val="-15"/>
              </w:rPr>
              <w:t xml:space="preserve"> </w:t>
            </w:r>
            <w:r>
              <w:rPr>
                <w:color w:val="231F20"/>
                <w:spacing w:val="-4"/>
              </w:rPr>
              <w:t>月</w:t>
            </w:r>
            <w:r>
              <w:rPr>
                <w:rFonts w:ascii="Arial" w:hAnsi="Arial" w:eastAsia="Arial" w:cs="Arial"/>
                <w:color w:val="231F20"/>
                <w:spacing w:val="-4"/>
              </w:rPr>
              <w:t>2</w:t>
            </w:r>
            <w:r>
              <w:rPr>
                <w:rFonts w:ascii="Arial" w:hAnsi="Arial" w:eastAsia="Arial" w:cs="Arial"/>
                <w:color w:val="231F20"/>
                <w:spacing w:val="17"/>
                <w:w w:val="101"/>
              </w:rPr>
              <w:t xml:space="preserve"> </w:t>
            </w:r>
            <w:r>
              <w:rPr>
                <w:color w:val="231F20"/>
                <w:spacing w:val="-4"/>
              </w:rPr>
              <w:t>日至</w:t>
            </w:r>
          </w:p>
          <w:p>
            <w:pPr>
              <w:pStyle w:val="TableText"/>
              <w:ind w:left="226"/>
              <w:spacing w:line="160" w:lineRule="exact"/>
              <w:rPr/>
            </w:pPr>
            <w:r>
              <w:rPr>
                <w:rFonts w:ascii="Arial" w:hAnsi="Arial" w:eastAsia="Arial" w:cs="Arial"/>
                <w:color w:val="231F20"/>
                <w:spacing w:val="-6"/>
              </w:rPr>
              <w:t>2006</w:t>
            </w:r>
            <w:r>
              <w:rPr>
                <w:rFonts w:ascii="Arial" w:hAnsi="Arial" w:eastAsia="Arial" w:cs="Arial"/>
                <w:color w:val="231F20"/>
                <w:spacing w:val="25"/>
              </w:rPr>
              <w:t xml:space="preserve"> </w:t>
            </w:r>
            <w:r>
              <w:rPr>
                <w:color w:val="231F20"/>
                <w:spacing w:val="-6"/>
              </w:rPr>
              <w:t>年</w:t>
            </w:r>
            <w:r>
              <w:rPr>
                <w:color w:val="231F20"/>
                <w:spacing w:val="14"/>
                <w:w w:val="101"/>
              </w:rPr>
              <w:t xml:space="preserve"> </w:t>
            </w:r>
            <w:r>
              <w:rPr>
                <w:rFonts w:ascii="Arial" w:hAnsi="Arial" w:eastAsia="Arial" w:cs="Arial"/>
                <w:color w:val="231F20"/>
                <w:spacing w:val="-6"/>
              </w:rPr>
              <w:t>4</w:t>
            </w:r>
            <w:r>
              <w:rPr>
                <w:rFonts w:ascii="Arial" w:hAnsi="Arial" w:eastAsia="Arial" w:cs="Arial"/>
                <w:color w:val="231F20"/>
                <w:spacing w:val="19"/>
              </w:rPr>
              <w:t xml:space="preserve"> </w:t>
            </w:r>
            <w:r>
              <w:rPr>
                <w:color w:val="231F20"/>
                <w:spacing w:val="-6"/>
              </w:rPr>
              <w:t>月</w:t>
            </w:r>
            <w:r>
              <w:rPr>
                <w:color w:val="231F20"/>
                <w:spacing w:val="29"/>
                <w:w w:val="101"/>
              </w:rPr>
              <w:t xml:space="preserve"> </w:t>
            </w:r>
            <w:r>
              <w:rPr>
                <w:rFonts w:ascii="Arial" w:hAnsi="Arial" w:eastAsia="Arial" w:cs="Arial"/>
                <w:color w:val="231F20"/>
                <w:spacing w:val="-6"/>
              </w:rPr>
              <w:t>1</w:t>
            </w:r>
            <w:r>
              <w:rPr>
                <w:rFonts w:ascii="Arial" w:hAnsi="Arial" w:eastAsia="Arial" w:cs="Arial"/>
                <w:color w:val="231F20"/>
                <w:spacing w:val="4"/>
              </w:rPr>
              <w:t xml:space="preserve">  </w:t>
            </w:r>
            <w:r>
              <w:rPr>
                <w:color w:val="231F20"/>
                <w:spacing w:val="-6"/>
              </w:rPr>
              <w:t>日</w:t>
            </w:r>
          </w:p>
          <w:p>
            <w:pPr>
              <w:pStyle w:val="TableText"/>
              <w:ind w:left="226" w:right="130" w:firstLine="10"/>
              <w:spacing w:line="157" w:lineRule="exact"/>
              <w:rPr/>
            </w:pPr>
            <w:r>
              <w:rPr>
                <w:color w:val="231F20"/>
                <w:spacing w:val="-10"/>
                <w:position w:val="-1"/>
              </w:rPr>
              <w:t>出 生；</w:t>
            </w:r>
            <w:r>
              <w:rPr>
                <w:rFonts w:ascii="Arial" w:hAnsi="Arial" w:eastAsia="Arial" w:cs="Arial"/>
                <w:color w:val="231F20"/>
                <w:spacing w:val="-10"/>
                <w:position w:val="-1"/>
              </w:rPr>
              <w:t>2006</w:t>
            </w:r>
            <w:r>
              <w:rPr>
                <w:color w:val="231F20"/>
                <w:spacing w:val="-10"/>
                <w:position w:val="-1"/>
              </w:rPr>
              <w:t>、</w:t>
            </w:r>
            <w:r>
              <w:rPr>
                <w:rFonts w:ascii="Arial" w:hAnsi="Arial" w:eastAsia="Arial" w:cs="Arial"/>
                <w:color w:val="231F20"/>
                <w:spacing w:val="-10"/>
                <w:position w:val="-1"/>
              </w:rPr>
              <w:t>2007</w:t>
            </w:r>
            <w:r>
              <w:rPr>
                <w:rFonts w:ascii="Arial" w:hAnsi="Arial" w:eastAsia="Arial" w:cs="Arial"/>
                <w:color w:val="231F20"/>
                <w:spacing w:val="-9"/>
                <w:position w:val="-1"/>
              </w:rPr>
              <w:t xml:space="preserve"> </w:t>
            </w:r>
            <w:r>
              <w:rPr>
                <w:color w:val="231F20"/>
                <w:spacing w:val="-10"/>
                <w:position w:val="-1"/>
              </w:rPr>
              <w:t>年</w:t>
            </w:r>
            <w:r>
              <w:rPr>
                <w:color w:val="231F20"/>
                <w:position w:val="-1"/>
              </w:rPr>
              <w:t xml:space="preserve"> </w:t>
            </w:r>
            <w:r>
              <w:rPr>
                <w:color w:val="231F20"/>
                <w:spacing w:val="20"/>
              </w:rPr>
              <w:t>出生错过接种可在</w:t>
            </w:r>
            <w:r>
              <w:rPr>
                <w:color w:val="231F20"/>
              </w:rPr>
              <w:t xml:space="preserve"> </w:t>
            </w:r>
            <w:r>
              <w:rPr>
                <w:rFonts w:ascii="Arial" w:hAnsi="Arial" w:eastAsia="Arial" w:cs="Arial"/>
                <w:color w:val="231F20"/>
                <w:spacing w:val="-2"/>
                <w:position w:val="-1"/>
              </w:rPr>
              <w:t>2022</w:t>
            </w:r>
            <w:r>
              <w:rPr>
                <w:rFonts w:ascii="Arial" w:hAnsi="Arial" w:eastAsia="Arial" w:cs="Arial"/>
                <w:color w:val="231F20"/>
                <w:spacing w:val="-14"/>
                <w:position w:val="-1"/>
              </w:rPr>
              <w:t xml:space="preserve"> </w:t>
            </w:r>
            <w:r>
              <w:rPr>
                <w:color w:val="231F20"/>
                <w:spacing w:val="-2"/>
                <w:position w:val="-1"/>
              </w:rPr>
              <w:t>年</w:t>
            </w:r>
            <w:r>
              <w:rPr>
                <w:color w:val="231F20"/>
                <w:spacing w:val="-20"/>
                <w:position w:val="-1"/>
              </w:rPr>
              <w:t xml:space="preserve"> </w:t>
            </w:r>
            <w:r>
              <w:rPr>
                <w:rFonts w:ascii="Arial" w:hAnsi="Arial" w:eastAsia="Arial" w:cs="Arial"/>
                <w:color w:val="231F20"/>
                <w:spacing w:val="-2"/>
                <w:position w:val="-1"/>
              </w:rPr>
              <w:t>4</w:t>
            </w:r>
            <w:r>
              <w:rPr>
                <w:rFonts w:ascii="Arial" w:hAnsi="Arial" w:eastAsia="Arial" w:cs="Arial"/>
                <w:color w:val="231F20"/>
                <w:spacing w:val="-14"/>
                <w:position w:val="-1"/>
              </w:rPr>
              <w:t xml:space="preserve"> </w:t>
            </w:r>
            <w:r>
              <w:rPr>
                <w:color w:val="231F20"/>
                <w:spacing w:val="-2"/>
                <w:position w:val="-1"/>
              </w:rPr>
              <w:t>月至</w:t>
            </w:r>
          </w:p>
          <w:p>
            <w:pPr>
              <w:pStyle w:val="TableText"/>
              <w:ind w:left="225" w:right="403" w:firstLine="1"/>
              <w:spacing w:before="6" w:line="165" w:lineRule="auto"/>
              <w:rPr/>
            </w:pPr>
            <w:r>
              <w:rPr>
                <w:rFonts w:ascii="Arial" w:hAnsi="Arial" w:eastAsia="Arial" w:cs="Arial"/>
                <w:color w:val="231F20"/>
                <w:spacing w:val="-1"/>
              </w:rPr>
              <w:t>2025</w:t>
            </w:r>
            <w:r>
              <w:rPr>
                <w:rFonts w:ascii="Arial" w:hAnsi="Arial" w:eastAsia="Arial" w:cs="Arial"/>
                <w:color w:val="231F20"/>
                <w:spacing w:val="-13"/>
              </w:rPr>
              <w:t xml:space="preserve"> </w:t>
            </w:r>
            <w:r>
              <w:rPr>
                <w:color w:val="231F20"/>
                <w:spacing w:val="-1"/>
              </w:rPr>
              <w:t>年</w:t>
            </w:r>
            <w:r>
              <w:rPr>
                <w:color w:val="231F20"/>
                <w:spacing w:val="-14"/>
              </w:rPr>
              <w:t xml:space="preserve"> </w:t>
            </w:r>
            <w:r>
              <w:rPr>
                <w:rFonts w:ascii="Arial" w:hAnsi="Arial" w:eastAsia="Arial" w:cs="Arial"/>
                <w:color w:val="231F20"/>
                <w:spacing w:val="-1"/>
              </w:rPr>
              <w:t>3</w:t>
            </w:r>
            <w:r>
              <w:rPr>
                <w:rFonts w:ascii="Arial" w:hAnsi="Arial" w:eastAsia="Arial" w:cs="Arial"/>
                <w:color w:val="231F20"/>
                <w:spacing w:val="-18"/>
              </w:rPr>
              <w:t xml:space="preserve"> </w:t>
            </w:r>
            <w:r>
              <w:rPr>
                <w:color w:val="231F20"/>
                <w:spacing w:val="-1"/>
              </w:rPr>
              <w:t>底免费</w:t>
            </w:r>
            <w:r>
              <w:rPr>
                <w:color w:val="231F20"/>
              </w:rPr>
              <w:t xml:space="preserve"> </w:t>
            </w:r>
            <w:r>
              <w:rPr>
                <w:color w:val="231F20"/>
                <w:spacing w:val="6"/>
              </w:rPr>
              <w:t>接种</w:t>
            </w:r>
          </w:p>
        </w:tc>
        <w:tc>
          <w:tcPr>
            <w:tcW w:w="1233" w:type="dxa"/>
            <w:vAlign w:val="top"/>
          </w:tcPr>
          <w:p>
            <w:pPr>
              <w:pStyle w:val="TableText"/>
              <w:spacing w:before="64" w:line="208" w:lineRule="auto"/>
              <w:jc w:val="right"/>
              <w:rPr/>
            </w:pPr>
            <w:r>
              <w:rPr>
                <w:rFonts w:ascii="Arial" w:hAnsi="Arial" w:eastAsia="Arial" w:cs="Arial"/>
                <w:color w:val="231F20"/>
                <w:spacing w:val="-12"/>
                <w:w w:val="82"/>
              </w:rPr>
              <w:t>3</w:t>
            </w:r>
            <w:r>
              <w:rPr>
                <w:color w:val="231F20"/>
                <w:spacing w:val="-12"/>
                <w:w w:val="82"/>
              </w:rPr>
              <w:t>剂（</w:t>
            </w:r>
            <w:r>
              <w:rPr>
                <w:rFonts w:ascii="Arial" w:hAnsi="Arial" w:eastAsia="Arial" w:cs="Arial"/>
                <w:color w:val="231F20"/>
                <w:spacing w:val="-12"/>
                <w:w w:val="82"/>
              </w:rPr>
              <w:t>0</w:t>
            </w:r>
            <w:r>
              <w:rPr>
                <w:color w:val="231F20"/>
                <w:spacing w:val="-12"/>
                <w:w w:val="82"/>
              </w:rPr>
              <w:t>、</w:t>
            </w:r>
            <w:r>
              <w:rPr>
                <w:rFonts w:ascii="Arial" w:hAnsi="Arial" w:eastAsia="Arial" w:cs="Arial"/>
                <w:color w:val="231F20"/>
                <w:spacing w:val="-12"/>
                <w:w w:val="82"/>
              </w:rPr>
              <w:t>1~2</w:t>
            </w:r>
            <w:r>
              <w:rPr>
                <w:color w:val="231F20"/>
                <w:spacing w:val="-12"/>
                <w:w w:val="82"/>
              </w:rPr>
              <w:t>、</w:t>
            </w:r>
            <w:r>
              <w:rPr>
                <w:rFonts w:ascii="Arial" w:hAnsi="Arial" w:eastAsia="Arial" w:cs="Arial"/>
                <w:color w:val="231F20"/>
                <w:spacing w:val="-12"/>
                <w:w w:val="82"/>
              </w:rPr>
              <w:t>6</w:t>
            </w:r>
            <w:r>
              <w:rPr>
                <w:color w:val="231F20"/>
                <w:spacing w:val="-12"/>
                <w:w w:val="82"/>
              </w:rPr>
              <w:t>个月）</w:t>
            </w:r>
          </w:p>
        </w:tc>
        <w:tc>
          <w:tcPr>
            <w:tcW w:w="1731" w:type="dxa"/>
            <w:vAlign w:val="top"/>
          </w:tcPr>
          <w:p>
            <w:pPr>
              <w:pStyle w:val="TableText"/>
              <w:ind w:left="97"/>
              <w:spacing w:before="68" w:line="201" w:lineRule="auto"/>
              <w:rPr/>
            </w:pPr>
            <w:r>
              <w:rPr>
                <w:color w:val="231F20"/>
                <w:spacing w:val="5"/>
              </w:rPr>
              <w:t>双价</w:t>
            </w:r>
            <w:r>
              <w:rPr>
                <w:rFonts w:ascii="Arial" w:hAnsi="Arial" w:eastAsia="Arial" w:cs="Arial"/>
                <w:color w:val="231F20"/>
                <w:spacing w:val="5"/>
              </w:rPr>
              <w:t>/</w:t>
            </w:r>
            <w:r>
              <w:rPr>
                <w:color w:val="231F20"/>
                <w:spacing w:val="5"/>
              </w:rPr>
              <w:t>四价</w:t>
            </w:r>
            <w:r>
              <w:rPr>
                <w:color w:val="231F20"/>
                <w:spacing w:val="-9"/>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5"/>
              </w:rPr>
              <w:t>疫苗</w:t>
            </w:r>
          </w:p>
        </w:tc>
        <w:tc>
          <w:tcPr>
            <w:tcW w:w="852" w:type="dxa"/>
            <w:vAlign w:val="top"/>
          </w:tcPr>
          <w:p>
            <w:pPr>
              <w:pStyle w:val="TableText"/>
              <w:ind w:left="282"/>
              <w:spacing w:before="68" w:line="185" w:lineRule="auto"/>
              <w:rPr/>
            </w:pPr>
            <w:r>
              <w:rPr>
                <w:color w:val="231F20"/>
                <w:spacing w:val="1"/>
              </w:rPr>
              <w:t>医院</w:t>
            </w:r>
          </w:p>
        </w:tc>
        <w:tc>
          <w:tcPr>
            <w:tcW w:w="1750" w:type="dxa"/>
            <w:vAlign w:val="top"/>
          </w:tcPr>
          <w:p>
            <w:pPr>
              <w:pStyle w:val="TableText"/>
              <w:ind w:left="250" w:right="56" w:hanging="157"/>
              <w:spacing w:before="68" w:line="160" w:lineRule="exact"/>
              <w:rPr/>
            </w:pPr>
            <w:r>
              <w:rPr>
                <w:rFonts w:ascii="Arial" w:hAnsi="Arial" w:eastAsia="Arial" w:cs="Arial"/>
                <w:color w:val="231F20"/>
                <w:spacing w:val="-6"/>
                <w:position w:val="-1"/>
              </w:rPr>
              <w:t>2013</w:t>
            </w:r>
            <w:r>
              <w:rPr>
                <w:rFonts w:ascii="Arial" w:hAnsi="Arial" w:eastAsia="Arial" w:cs="Arial"/>
                <w:color w:val="231F20"/>
                <w:spacing w:val="-7"/>
                <w:position w:val="-1"/>
              </w:rPr>
              <w:t xml:space="preserve"> </w:t>
            </w:r>
            <w:r>
              <w:rPr>
                <w:color w:val="231F20"/>
                <w:spacing w:val="-6"/>
                <w:position w:val="-1"/>
              </w:rPr>
              <w:t>年</w:t>
            </w:r>
            <w:r>
              <w:rPr>
                <w:color w:val="231F20"/>
                <w:spacing w:val="-11"/>
                <w:position w:val="-1"/>
              </w:rPr>
              <w:t xml:space="preserve"> </w:t>
            </w:r>
            <w:r>
              <w:rPr>
                <w:rFonts w:ascii="Arial" w:hAnsi="Arial" w:eastAsia="Arial" w:cs="Arial"/>
                <w:color w:val="231F20"/>
                <w:spacing w:val="-6"/>
                <w:position w:val="-1"/>
              </w:rPr>
              <w:t>6 </w:t>
            </w:r>
            <w:r>
              <w:rPr>
                <w:color w:val="231F20"/>
                <w:spacing w:val="-6"/>
                <w:position w:val="-1"/>
              </w:rPr>
              <w:t>月 </w:t>
            </w:r>
            <w:r>
              <w:rPr>
                <w:rFonts w:ascii="Arial" w:hAnsi="Arial" w:eastAsia="Arial" w:cs="Arial"/>
                <w:color w:val="231F20"/>
                <w:spacing w:val="-6"/>
                <w:position w:val="-1"/>
              </w:rPr>
              <w:t>14</w:t>
            </w:r>
            <w:r>
              <w:rPr>
                <w:rFonts w:ascii="Arial" w:hAnsi="Arial" w:eastAsia="Arial" w:cs="Arial"/>
                <w:color w:val="231F20"/>
                <w:spacing w:val="23"/>
                <w:position w:val="-1"/>
              </w:rPr>
              <w:t xml:space="preserve"> </w:t>
            </w:r>
            <w:r>
              <w:rPr>
                <w:color w:val="231F20"/>
                <w:spacing w:val="-6"/>
                <w:position w:val="-1"/>
              </w:rPr>
              <w:t>日将 </w:t>
            </w:r>
            <w:r>
              <w:rPr>
                <w:rFonts w:ascii="Arial" w:hAnsi="Arial" w:eastAsia="Arial" w:cs="Arial"/>
                <w:color w:val="231F20"/>
                <w:spacing w:val="-6"/>
                <w:position w:val="-1"/>
              </w:rPr>
              <w:t>12~</w:t>
            </w:r>
            <w:r>
              <w:rPr>
                <w:rFonts w:ascii="Arial" w:hAnsi="Arial" w:eastAsia="Arial" w:cs="Arial"/>
                <w:color w:val="231F20"/>
                <w:position w:val="-1"/>
              </w:rPr>
              <w:t xml:space="preserve"> </w:t>
            </w:r>
            <w:r>
              <w:rPr>
                <w:rFonts w:ascii="Arial" w:hAnsi="Arial" w:eastAsia="Arial" w:cs="Arial"/>
                <w:color w:val="231F20"/>
                <w:position w:val="-1"/>
              </w:rPr>
              <w:t>16 </w:t>
            </w:r>
            <w:r>
              <w:rPr>
                <w:color w:val="231F20"/>
                <w:position w:val="-1"/>
              </w:rPr>
              <w:t>岁</w:t>
            </w:r>
            <w:r>
              <w:rPr>
                <w:color w:val="231F20"/>
                <w:spacing w:val="-10"/>
                <w:position w:val="-1"/>
              </w:rPr>
              <w:t xml:space="preserve"> </w:t>
            </w:r>
            <w:r>
              <w:rPr>
                <w:color w:val="231F20"/>
                <w:position w:val="-1"/>
              </w:rPr>
              <w:t>女</w:t>
            </w:r>
            <w:r>
              <w:rPr>
                <w:color w:val="231F20"/>
                <w:spacing w:val="-16"/>
                <w:position w:val="-1"/>
              </w:rPr>
              <w:t xml:space="preserve"> </w:t>
            </w:r>
            <w:r>
              <w:rPr>
                <w:color w:val="231F20"/>
                <w:position w:val="-1"/>
              </w:rPr>
              <w:t>性</w:t>
            </w:r>
            <w:r>
              <w:rPr>
                <w:color w:val="231F20"/>
                <w:spacing w:val="-15"/>
                <w:position w:val="-1"/>
              </w:rPr>
              <w:t xml:space="preserve"> </w:t>
            </w:r>
            <w:r>
              <w:rPr>
                <w:color w:val="231F20"/>
                <w:position w:val="-1"/>
              </w:rPr>
              <w:t>接</w:t>
            </w:r>
            <w:r>
              <w:rPr>
                <w:color w:val="231F20"/>
                <w:spacing w:val="-15"/>
                <w:position w:val="-1"/>
              </w:rPr>
              <w:t xml:space="preserve"> </w:t>
            </w:r>
            <w:r>
              <w:rPr>
                <w:color w:val="231F20"/>
                <w:position w:val="-1"/>
              </w:rPr>
              <w:t>种</w:t>
            </w:r>
            <w:r>
              <w:rPr>
                <w:color w:val="231F20"/>
                <w:spacing w:val="9"/>
                <w:position w:val="-1"/>
              </w:rPr>
              <w:t xml:space="preserve"> </w:t>
            </w:r>
            <w:r>
              <w:rPr>
                <w:rFonts w:ascii="Arial" w:hAnsi="Arial" w:eastAsia="Arial" w:cs="Arial"/>
                <w:color w:val="231F20"/>
                <w:position w:val="-1"/>
              </w:rPr>
              <w:t>HPV </w:t>
            </w:r>
            <w:r>
              <w:rPr>
                <w:color w:val="231F20"/>
                <w:spacing w:val="-3"/>
              </w:rPr>
              <w:t>疫</w:t>
            </w:r>
            <w:r>
              <w:rPr>
                <w:color w:val="231F20"/>
                <w:spacing w:val="-7"/>
              </w:rPr>
              <w:t xml:space="preserve"> </w:t>
            </w:r>
            <w:r>
              <w:rPr>
                <w:color w:val="231F20"/>
                <w:spacing w:val="-3"/>
              </w:rPr>
              <w:t>苗</w:t>
            </w:r>
            <w:r>
              <w:rPr>
                <w:color w:val="231F20"/>
                <w:spacing w:val="-13"/>
              </w:rPr>
              <w:t xml:space="preserve"> </w:t>
            </w:r>
            <w:r>
              <w:rPr>
                <w:color w:val="231F20"/>
                <w:spacing w:val="-3"/>
              </w:rPr>
              <w:t>纳</w:t>
            </w:r>
            <w:r>
              <w:rPr>
                <w:color w:val="231F20"/>
                <w:spacing w:val="-15"/>
              </w:rPr>
              <w:t xml:space="preserve"> </w:t>
            </w:r>
            <w:r>
              <w:rPr>
                <w:color w:val="231F20"/>
                <w:spacing w:val="-3"/>
              </w:rPr>
              <w:t>入 </w:t>
            </w:r>
            <w:r>
              <w:rPr>
                <w:rFonts w:ascii="Arial" w:hAnsi="Arial" w:eastAsia="Arial" w:cs="Arial"/>
                <w:color w:val="231F20"/>
                <w:spacing w:val="-3"/>
              </w:rPr>
              <w:t>NIP</w:t>
            </w:r>
            <w:r>
              <w:rPr>
                <w:color w:val="231F20"/>
                <w:spacing w:val="-3"/>
              </w:rPr>
              <w:t>，同</w:t>
            </w:r>
            <w:r>
              <w:rPr>
                <w:color w:val="231F20"/>
                <w:spacing w:val="-13"/>
              </w:rPr>
              <w:t xml:space="preserve"> </w:t>
            </w:r>
            <w:r>
              <w:rPr>
                <w:color w:val="231F20"/>
                <w:spacing w:val="-3"/>
              </w:rPr>
              <w:t>年</w:t>
            </w:r>
            <w:r>
              <w:rPr>
                <w:color w:val="231F20"/>
              </w:rPr>
              <w:t xml:space="preserve"> </w:t>
            </w:r>
            <w:r>
              <w:rPr>
                <w:rFonts w:ascii="Arial" w:hAnsi="Arial" w:eastAsia="Arial" w:cs="Arial"/>
                <w:color w:val="231F20"/>
                <w:spacing w:val="-2"/>
                <w:position w:val="-1"/>
              </w:rPr>
              <w:t>11 </w:t>
            </w:r>
            <w:r>
              <w:rPr>
                <w:color w:val="231F20"/>
                <w:spacing w:val="-2"/>
                <w:position w:val="-1"/>
              </w:rPr>
              <w:t>月 因</w:t>
            </w:r>
            <w:r>
              <w:rPr>
                <w:color w:val="231F20"/>
                <w:spacing w:val="-11"/>
                <w:position w:val="-1"/>
              </w:rPr>
              <w:t xml:space="preserve"> </w:t>
            </w:r>
            <w:r>
              <w:rPr>
                <w:color w:val="231F20"/>
                <w:spacing w:val="-2"/>
                <w:position w:val="-1"/>
              </w:rPr>
              <w:t>不 良</w:t>
            </w:r>
            <w:r>
              <w:rPr>
                <w:color w:val="231F20"/>
                <w:spacing w:val="-16"/>
                <w:position w:val="-1"/>
              </w:rPr>
              <w:t xml:space="preserve"> </w:t>
            </w:r>
            <w:r>
              <w:rPr>
                <w:color w:val="231F20"/>
                <w:spacing w:val="-2"/>
                <w:position w:val="-1"/>
              </w:rPr>
              <w:t>反</w:t>
            </w:r>
            <w:r>
              <w:rPr>
                <w:color w:val="231F20"/>
                <w:spacing w:val="-18"/>
                <w:position w:val="-1"/>
              </w:rPr>
              <w:t xml:space="preserve"> </w:t>
            </w:r>
            <w:r>
              <w:rPr>
                <w:color w:val="231F20"/>
                <w:spacing w:val="-2"/>
                <w:position w:val="-1"/>
              </w:rPr>
              <w:t>应</w:t>
            </w:r>
            <w:r>
              <w:rPr>
                <w:color w:val="231F20"/>
                <w:spacing w:val="-15"/>
                <w:position w:val="-1"/>
              </w:rPr>
              <w:t xml:space="preserve"> </w:t>
            </w:r>
            <w:r>
              <w:rPr>
                <w:color w:val="231F20"/>
                <w:spacing w:val="-2"/>
                <w:position w:val="-1"/>
              </w:rPr>
              <w:t>暂</w:t>
            </w:r>
            <w:r>
              <w:rPr>
                <w:color w:val="231F20"/>
                <w:position w:val="-1"/>
              </w:rPr>
              <w:t xml:space="preserve"> </w:t>
            </w:r>
            <w:r>
              <w:rPr>
                <w:color w:val="231F20"/>
                <w:spacing w:val="1"/>
                <w:position w:val="-1"/>
              </w:rPr>
              <w:t>停主动推荐；</w:t>
            </w:r>
            <w:r>
              <w:rPr>
                <w:rFonts w:ascii="Arial" w:hAnsi="Arial" w:eastAsia="Arial" w:cs="Arial"/>
                <w:color w:val="231F20"/>
                <w:spacing w:val="1"/>
                <w:position w:val="-1"/>
              </w:rPr>
              <w:t>2022 </w:t>
            </w:r>
            <w:r>
              <w:rPr>
                <w:color w:val="231F20"/>
                <w:spacing w:val="1"/>
                <w:position w:val="-1"/>
              </w:rPr>
              <w:t>年</w:t>
            </w:r>
            <w:r>
              <w:rPr>
                <w:color w:val="231F20"/>
                <w:spacing w:val="3"/>
                <w:position w:val="-1"/>
              </w:rPr>
              <w:t xml:space="preserve"> </w:t>
            </w:r>
            <w:r>
              <w:rPr>
                <w:rFonts w:ascii="Arial" w:hAnsi="Arial" w:eastAsia="Arial" w:cs="Arial"/>
                <w:color w:val="231F20"/>
                <w:spacing w:val="-4"/>
                <w:position w:val="-1"/>
              </w:rPr>
              <w:t>3</w:t>
            </w:r>
            <w:r>
              <w:rPr>
                <w:rFonts w:ascii="Arial" w:hAnsi="Arial" w:eastAsia="Arial" w:cs="Arial"/>
                <w:color w:val="231F20"/>
                <w:spacing w:val="14"/>
                <w:w w:val="102"/>
                <w:position w:val="-1"/>
              </w:rPr>
              <w:t xml:space="preserve"> </w:t>
            </w:r>
            <w:r>
              <w:rPr>
                <w:color w:val="231F20"/>
                <w:spacing w:val="-4"/>
                <w:position w:val="-1"/>
              </w:rPr>
              <w:t>月</w:t>
            </w:r>
            <w:r>
              <w:rPr>
                <w:color w:val="231F20"/>
                <w:spacing w:val="13"/>
                <w:position w:val="-1"/>
              </w:rPr>
              <w:t xml:space="preserve"> </w:t>
            </w:r>
            <w:r>
              <w:rPr>
                <w:rFonts w:ascii="Arial" w:hAnsi="Arial" w:eastAsia="Arial" w:cs="Arial"/>
                <w:color w:val="231F20"/>
                <w:spacing w:val="-4"/>
                <w:position w:val="-1"/>
              </w:rPr>
              <w:t>29  </w:t>
            </w:r>
            <w:r>
              <w:rPr>
                <w:color w:val="231F20"/>
                <w:spacing w:val="-4"/>
                <w:position w:val="-1"/>
              </w:rPr>
              <w:t>日 重</w:t>
            </w:r>
            <w:r>
              <w:rPr>
                <w:color w:val="231F20"/>
                <w:spacing w:val="-10"/>
                <w:position w:val="-1"/>
              </w:rPr>
              <w:t xml:space="preserve"> </w:t>
            </w:r>
            <w:r>
              <w:rPr>
                <w:color w:val="231F20"/>
                <w:spacing w:val="-4"/>
                <w:position w:val="-1"/>
              </w:rPr>
              <w:t>启</w:t>
            </w:r>
            <w:r>
              <w:rPr>
                <w:color w:val="231F20"/>
                <w:spacing w:val="14"/>
                <w:w w:val="101"/>
                <w:position w:val="-1"/>
              </w:rPr>
              <w:t xml:space="preserve"> </w:t>
            </w:r>
            <w:r>
              <w:rPr>
                <w:rFonts w:ascii="Arial" w:hAnsi="Arial" w:eastAsia="Arial" w:cs="Arial"/>
                <w:color w:val="231F20"/>
                <w:spacing w:val="-4"/>
                <w:position w:val="-1"/>
              </w:rPr>
              <w:t>HPV</w:t>
            </w:r>
            <w:r>
              <w:rPr>
                <w:rFonts w:ascii="Arial" w:hAnsi="Arial" w:eastAsia="Arial" w:cs="Arial"/>
                <w:color w:val="231F20"/>
                <w:position w:val="-1"/>
              </w:rPr>
              <w:t xml:space="preserve"> </w:t>
            </w:r>
            <w:r>
              <w:rPr>
                <w:color w:val="231F20"/>
                <w:spacing w:val="10"/>
              </w:rPr>
              <w:t>疫苗接种计划，推荐</w:t>
            </w:r>
            <w:r>
              <w:rPr>
                <w:color w:val="231F20"/>
                <w:spacing w:val="1"/>
              </w:rPr>
              <w:t xml:space="preserve"> </w:t>
            </w:r>
            <w:r>
              <w:rPr>
                <w:rFonts w:ascii="Arial" w:hAnsi="Arial" w:eastAsia="Arial" w:cs="Arial"/>
                <w:color w:val="231F20"/>
                <w:position w:val="-1"/>
              </w:rPr>
              <w:t>12~</w:t>
            </w:r>
            <w:r>
              <w:rPr>
                <w:rFonts w:ascii="Arial" w:hAnsi="Arial" w:eastAsia="Arial" w:cs="Arial"/>
                <w:color w:val="231F20"/>
                <w:spacing w:val="-18"/>
                <w:position w:val="-1"/>
              </w:rPr>
              <w:t xml:space="preserve"> </w:t>
            </w:r>
            <w:r>
              <w:rPr>
                <w:rFonts w:ascii="Arial" w:hAnsi="Arial" w:eastAsia="Arial" w:cs="Arial"/>
                <w:color w:val="231F20"/>
                <w:position w:val="-1"/>
              </w:rPr>
              <w:t>16</w:t>
            </w:r>
            <w:r>
              <w:rPr>
                <w:rFonts w:ascii="Arial" w:hAnsi="Arial" w:eastAsia="Arial" w:cs="Arial"/>
                <w:color w:val="231F20"/>
                <w:spacing w:val="-15"/>
                <w:position w:val="-1"/>
              </w:rPr>
              <w:t xml:space="preserve"> </w:t>
            </w:r>
            <w:r>
              <w:rPr>
                <w:color w:val="231F20"/>
                <w:position w:val="-1"/>
              </w:rPr>
              <w:t>岁女性接种</w:t>
            </w:r>
          </w:p>
        </w:tc>
      </w:tr>
      <w:tr>
        <w:trPr>
          <w:trHeight w:val="833" w:hRule="atLeast"/>
        </w:trPr>
        <w:tc>
          <w:tcPr>
            <w:tcW w:w="881" w:type="dxa"/>
            <w:vAlign w:val="top"/>
          </w:tcPr>
          <w:p>
            <w:pPr>
              <w:pStyle w:val="TableText"/>
              <w:ind w:left="60"/>
              <w:spacing w:before="151" w:line="182" w:lineRule="auto"/>
              <w:rPr/>
            </w:pPr>
            <w:r>
              <w:rPr>
                <w:color w:val="231F20"/>
                <w:spacing w:val="8"/>
              </w:rPr>
              <w:t>新西兰</w:t>
            </w:r>
          </w:p>
        </w:tc>
        <w:tc>
          <w:tcPr>
            <w:tcW w:w="1468" w:type="dxa"/>
            <w:vAlign w:val="top"/>
          </w:tcPr>
          <w:p>
            <w:pPr>
              <w:pStyle w:val="TableText"/>
              <w:ind w:left="154"/>
              <w:spacing w:before="149" w:line="201" w:lineRule="auto"/>
              <w:rPr/>
            </w:pPr>
            <w:r>
              <w:rPr>
                <w:rFonts w:ascii="Arial" w:hAnsi="Arial" w:eastAsia="Arial" w:cs="Arial"/>
                <w:color w:val="231F20"/>
                <w:spacing w:val="2"/>
              </w:rPr>
              <w:t>8</w:t>
            </w:r>
            <w:r>
              <w:rPr>
                <w:rFonts w:ascii="Arial" w:hAnsi="Arial" w:eastAsia="Arial" w:cs="Arial"/>
                <w:color w:val="231F20"/>
                <w:spacing w:val="-14"/>
              </w:rPr>
              <w:t xml:space="preserve"> </w:t>
            </w:r>
            <w:r>
              <w:rPr>
                <w:color w:val="231F20"/>
                <w:spacing w:val="2"/>
              </w:rPr>
              <w:t>年级女孩和男孩</w:t>
            </w:r>
          </w:p>
        </w:tc>
        <w:tc>
          <w:tcPr>
            <w:tcW w:w="1722" w:type="dxa"/>
            <w:vAlign w:val="top"/>
          </w:tcPr>
          <w:p>
            <w:pPr>
              <w:ind w:left="813"/>
              <w:spacing w:before="230"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244"/>
              <w:spacing w:before="145" w:line="159" w:lineRule="auto"/>
              <w:rPr/>
            </w:pPr>
            <w:r>
              <w:rPr>
                <w:rFonts w:ascii="Arial" w:hAnsi="Arial" w:eastAsia="Arial" w:cs="Arial"/>
                <w:color w:val="231F20"/>
                <w:spacing w:val="-12"/>
              </w:rPr>
              <w:t>&lt;15</w:t>
            </w:r>
            <w:r>
              <w:rPr>
                <w:rFonts w:ascii="Arial" w:hAnsi="Arial" w:eastAsia="Arial" w:cs="Arial"/>
                <w:color w:val="231F20"/>
                <w:spacing w:val="-14"/>
              </w:rPr>
              <w:t xml:space="preserve"> </w:t>
            </w:r>
            <w:r>
              <w:rPr>
                <w:color w:val="231F20"/>
                <w:spacing w:val="-12"/>
              </w:rPr>
              <w:t>岁：</w:t>
            </w:r>
            <w:r>
              <w:rPr>
                <w:rFonts w:ascii="Arial" w:hAnsi="Arial" w:eastAsia="Arial" w:cs="Arial"/>
                <w:color w:val="231F20"/>
                <w:spacing w:val="-12"/>
              </w:rPr>
              <w:t>2</w:t>
            </w:r>
            <w:r>
              <w:rPr>
                <w:rFonts w:ascii="Arial" w:hAnsi="Arial" w:eastAsia="Arial" w:cs="Arial"/>
                <w:color w:val="231F20"/>
                <w:spacing w:val="-17"/>
              </w:rPr>
              <w:t xml:space="preserve"> </w:t>
            </w:r>
            <w:r>
              <w:rPr>
                <w:color w:val="231F20"/>
                <w:spacing w:val="-12"/>
              </w:rPr>
              <w:t>剂</w:t>
            </w:r>
          </w:p>
          <w:p>
            <w:pPr>
              <w:pStyle w:val="TableText"/>
              <w:ind w:left="243"/>
              <w:spacing w:line="203" w:lineRule="auto"/>
              <w:rPr/>
            </w:pPr>
            <w:r>
              <w:rPr>
                <w:rFonts w:ascii="Arial" w:hAnsi="Arial" w:eastAsia="Arial" w:cs="Arial"/>
                <w:color w:val="231F20"/>
                <w:spacing w:val="-11"/>
              </w:rPr>
              <w:t>≥15</w:t>
            </w:r>
            <w:r>
              <w:rPr>
                <w:rFonts w:ascii="Arial" w:hAnsi="Arial" w:eastAsia="Arial" w:cs="Arial"/>
                <w:color w:val="231F20"/>
                <w:spacing w:val="-14"/>
              </w:rPr>
              <w:t xml:space="preserve"> </w:t>
            </w:r>
            <w:r>
              <w:rPr>
                <w:color w:val="231F20"/>
                <w:spacing w:val="-11"/>
              </w:rPr>
              <w:t>岁：</w:t>
            </w:r>
            <w:r>
              <w:rPr>
                <w:rFonts w:ascii="Arial" w:hAnsi="Arial" w:eastAsia="Arial" w:cs="Arial"/>
                <w:color w:val="231F20"/>
                <w:spacing w:val="-11"/>
              </w:rPr>
              <w:t>3</w:t>
            </w:r>
            <w:r>
              <w:rPr>
                <w:rFonts w:ascii="Arial" w:hAnsi="Arial" w:eastAsia="Arial" w:cs="Arial"/>
                <w:color w:val="231F20"/>
                <w:spacing w:val="-17"/>
              </w:rPr>
              <w:t xml:space="preserve"> </w:t>
            </w:r>
            <w:r>
              <w:rPr>
                <w:color w:val="231F20"/>
                <w:spacing w:val="-11"/>
              </w:rPr>
              <w:t>剂</w:t>
            </w:r>
          </w:p>
        </w:tc>
        <w:tc>
          <w:tcPr>
            <w:tcW w:w="1731" w:type="dxa"/>
            <w:vAlign w:val="top"/>
          </w:tcPr>
          <w:p>
            <w:pPr>
              <w:pStyle w:val="TableText"/>
              <w:ind w:left="96"/>
              <w:spacing w:before="149"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272" w:right="186" w:hanging="76"/>
              <w:spacing w:before="150" w:line="167" w:lineRule="auto"/>
              <w:rPr/>
            </w:pPr>
            <w:r>
              <w:rPr>
                <w:color w:val="231F20"/>
                <w:spacing w:val="6"/>
              </w:rPr>
              <w:t>多场景</w:t>
            </w:r>
            <w:r>
              <w:rPr>
                <w:color w:val="231F20"/>
              </w:rPr>
              <w:t xml:space="preserve"> </w:t>
            </w:r>
            <w:r>
              <w:rPr>
                <w:color w:val="231F20"/>
                <w:spacing w:val="6"/>
              </w:rPr>
              <w:t>混合</w:t>
            </w:r>
          </w:p>
        </w:tc>
        <w:tc>
          <w:tcPr>
            <w:tcW w:w="1750" w:type="dxa"/>
            <w:vAlign w:val="top"/>
          </w:tcPr>
          <w:p>
            <w:pPr>
              <w:pStyle w:val="TableText"/>
              <w:ind w:left="249" w:right="56" w:hanging="128"/>
              <w:spacing w:before="149" w:line="157" w:lineRule="auto"/>
              <w:rPr/>
            </w:pPr>
            <w:r>
              <w:rPr>
                <w:color w:val="231F20"/>
                <w:spacing w:val="-11"/>
              </w:rPr>
              <w:t>自 </w:t>
            </w:r>
            <w:r>
              <w:rPr>
                <w:rFonts w:ascii="Arial" w:hAnsi="Arial" w:eastAsia="Arial" w:cs="Arial"/>
                <w:color w:val="231F20"/>
                <w:spacing w:val="-11"/>
              </w:rPr>
              <w:t>2017 </w:t>
            </w:r>
            <w:r>
              <w:rPr>
                <w:color w:val="231F20"/>
                <w:spacing w:val="-11"/>
              </w:rPr>
              <w:t>年 </w:t>
            </w:r>
            <w:r>
              <w:rPr>
                <w:rFonts w:ascii="Arial" w:hAnsi="Arial" w:eastAsia="Arial" w:cs="Arial"/>
                <w:color w:val="231F20"/>
                <w:spacing w:val="-11"/>
              </w:rPr>
              <w:t>7</w:t>
            </w:r>
            <w:r>
              <w:rPr>
                <w:rFonts w:ascii="Arial" w:hAnsi="Arial" w:eastAsia="Arial" w:cs="Arial"/>
                <w:color w:val="231F20"/>
                <w:spacing w:val="14"/>
              </w:rPr>
              <w:t xml:space="preserve"> </w:t>
            </w:r>
            <w:r>
              <w:rPr>
                <w:color w:val="231F20"/>
                <w:spacing w:val="-11"/>
              </w:rPr>
              <w:t>月</w:t>
            </w:r>
            <w:r>
              <w:rPr>
                <w:color w:val="231F20"/>
                <w:spacing w:val="11"/>
              </w:rPr>
              <w:t xml:space="preserve"> </w:t>
            </w:r>
            <w:r>
              <w:rPr>
                <w:rFonts w:ascii="Arial" w:hAnsi="Arial" w:eastAsia="Arial" w:cs="Arial"/>
                <w:color w:val="231F20"/>
                <w:spacing w:val="-11"/>
              </w:rPr>
              <w:t>1  </w:t>
            </w:r>
            <w:r>
              <w:rPr>
                <w:color w:val="231F20"/>
                <w:spacing w:val="-11"/>
              </w:rPr>
              <w:t>日</w:t>
            </w:r>
            <w:r>
              <w:rPr>
                <w:color w:val="231F20"/>
                <w:spacing w:val="-22"/>
              </w:rPr>
              <w:t xml:space="preserve"> </w:t>
            </w:r>
            <w:r>
              <w:rPr>
                <w:color w:val="231F20"/>
                <w:spacing w:val="-11"/>
              </w:rPr>
              <w:t>，</w:t>
            </w:r>
            <w:r>
              <w:rPr>
                <w:rFonts w:ascii="Arial" w:hAnsi="Arial" w:eastAsia="Arial" w:cs="Arial"/>
                <w:color w:val="231F20"/>
                <w:spacing w:val="-11"/>
              </w:rPr>
              <w:t>9~</w:t>
            </w:r>
            <w:r>
              <w:rPr>
                <w:rFonts w:ascii="Arial" w:hAnsi="Arial" w:eastAsia="Arial" w:cs="Arial"/>
                <w:color w:val="231F20"/>
              </w:rPr>
              <w:t xml:space="preserve"> </w:t>
            </w:r>
            <w:r>
              <w:rPr>
                <w:rFonts w:ascii="Arial" w:hAnsi="Arial" w:eastAsia="Arial" w:cs="Arial"/>
                <w:color w:val="231F20"/>
                <w:spacing w:val="-1"/>
              </w:rPr>
              <w:t>26 </w:t>
            </w:r>
            <w:r>
              <w:rPr>
                <w:color w:val="231F20"/>
                <w:spacing w:val="-1"/>
              </w:rPr>
              <w:t>岁</w:t>
            </w:r>
            <w:r>
              <w:rPr>
                <w:color w:val="231F20"/>
                <w:spacing w:val="-9"/>
              </w:rPr>
              <w:t xml:space="preserve"> </w:t>
            </w:r>
            <w:r>
              <w:rPr>
                <w:color w:val="231F20"/>
                <w:spacing w:val="-1"/>
              </w:rPr>
              <w:t>女</w:t>
            </w:r>
            <w:r>
              <w:rPr>
                <w:color w:val="231F20"/>
                <w:spacing w:val="-17"/>
              </w:rPr>
              <w:t xml:space="preserve"> </w:t>
            </w:r>
            <w:r>
              <w:rPr>
                <w:color w:val="231F20"/>
                <w:spacing w:val="-1"/>
              </w:rPr>
              <w:t>性</w:t>
            </w:r>
            <w:r>
              <w:rPr>
                <w:color w:val="231F20"/>
                <w:spacing w:val="-12"/>
              </w:rPr>
              <w:t xml:space="preserve"> </w:t>
            </w:r>
            <w:r>
              <w:rPr>
                <w:color w:val="231F20"/>
                <w:spacing w:val="-1"/>
              </w:rPr>
              <w:t>和</w:t>
            </w:r>
            <w:r>
              <w:rPr>
                <w:color w:val="231F20"/>
                <w:spacing w:val="-17"/>
              </w:rPr>
              <w:t xml:space="preserve"> </w:t>
            </w:r>
            <w:r>
              <w:rPr>
                <w:color w:val="231F20"/>
                <w:spacing w:val="-1"/>
              </w:rPr>
              <w:t>男</w:t>
            </w:r>
            <w:r>
              <w:rPr>
                <w:color w:val="231F20"/>
                <w:spacing w:val="-18"/>
              </w:rPr>
              <w:t xml:space="preserve"> </w:t>
            </w:r>
            <w:r>
              <w:rPr>
                <w:color w:val="231F20"/>
                <w:spacing w:val="-1"/>
              </w:rPr>
              <w:t>性 以</w:t>
            </w:r>
            <w:r>
              <w:rPr>
                <w:color w:val="231F20"/>
              </w:rPr>
              <w:t xml:space="preserve"> </w:t>
            </w:r>
            <w:r>
              <w:rPr>
                <w:color w:val="231F20"/>
                <w:spacing w:val="10"/>
              </w:rPr>
              <w:t>及</w:t>
            </w:r>
            <w:r>
              <w:rPr>
                <w:rFonts w:ascii="Arial" w:hAnsi="Arial" w:eastAsia="Arial" w:cs="Arial"/>
                <w:color w:val="231F20"/>
                <w:spacing w:val="10"/>
              </w:rPr>
              <w:t>&lt;18</w:t>
            </w:r>
            <w:r>
              <w:rPr>
                <w:rFonts w:ascii="Arial" w:hAnsi="Arial" w:eastAsia="Arial" w:cs="Arial"/>
                <w:color w:val="231F20"/>
                <w:spacing w:val="-5"/>
              </w:rPr>
              <w:t xml:space="preserve"> </w:t>
            </w:r>
            <w:r>
              <w:rPr>
                <w:color w:val="231F20"/>
                <w:spacing w:val="10"/>
              </w:rPr>
              <w:t>岁外国居民均</w:t>
            </w:r>
            <w:r>
              <w:rPr>
                <w:color w:val="231F20"/>
              </w:rPr>
              <w:t xml:space="preserve"> </w:t>
            </w:r>
            <w:r>
              <w:rPr>
                <w:color w:val="231F20"/>
                <w:spacing w:val="8"/>
              </w:rPr>
              <w:t>可免费接种</w:t>
            </w:r>
          </w:p>
        </w:tc>
      </w:tr>
      <w:tr>
        <w:trPr>
          <w:trHeight w:val="433" w:hRule="atLeast"/>
        </w:trPr>
        <w:tc>
          <w:tcPr>
            <w:tcW w:w="881" w:type="dxa"/>
            <w:vAlign w:val="top"/>
          </w:tcPr>
          <w:p>
            <w:pPr>
              <w:pStyle w:val="TableText"/>
              <w:ind w:left="60"/>
              <w:spacing w:before="70" w:line="184" w:lineRule="auto"/>
              <w:rPr/>
            </w:pPr>
            <w:r>
              <w:rPr>
                <w:color w:val="231F20"/>
                <w:spacing w:val="8"/>
              </w:rPr>
              <w:t>新加坡</w:t>
            </w:r>
          </w:p>
        </w:tc>
        <w:tc>
          <w:tcPr>
            <w:tcW w:w="1468" w:type="dxa"/>
            <w:vAlign w:val="top"/>
          </w:tcPr>
          <w:p>
            <w:pPr>
              <w:pStyle w:val="TableText"/>
              <w:ind w:left="163"/>
              <w:spacing w:before="71" w:line="199" w:lineRule="auto"/>
              <w:rPr/>
            </w:pPr>
            <w:r>
              <w:rPr>
                <w:rFonts w:ascii="Arial" w:hAnsi="Arial" w:eastAsia="Arial" w:cs="Arial"/>
                <w:color w:val="231F20"/>
                <w:spacing w:val="-4"/>
              </w:rPr>
              <w:t>12~</w:t>
            </w:r>
            <w:r>
              <w:rPr>
                <w:rFonts w:ascii="Arial" w:hAnsi="Arial" w:eastAsia="Arial" w:cs="Arial"/>
                <w:color w:val="231F20"/>
                <w:spacing w:val="-22"/>
              </w:rPr>
              <w:t xml:space="preserve"> </w:t>
            </w:r>
            <w:r>
              <w:rPr>
                <w:rFonts w:ascii="Arial" w:hAnsi="Arial" w:eastAsia="Arial" w:cs="Arial"/>
                <w:color w:val="231F20"/>
                <w:spacing w:val="-4"/>
              </w:rPr>
              <w:t>14</w:t>
            </w:r>
            <w:r>
              <w:rPr>
                <w:rFonts w:ascii="Arial" w:hAnsi="Arial" w:eastAsia="Arial" w:cs="Arial"/>
                <w:color w:val="231F20"/>
                <w:spacing w:val="-15"/>
              </w:rPr>
              <w:t xml:space="preserve"> </w:t>
            </w:r>
            <w:r>
              <w:rPr>
                <w:color w:val="231F20"/>
                <w:spacing w:val="-4"/>
              </w:rPr>
              <w:t>岁女孩</w:t>
            </w:r>
          </w:p>
        </w:tc>
        <w:tc>
          <w:tcPr>
            <w:tcW w:w="1722" w:type="dxa"/>
            <w:vAlign w:val="top"/>
          </w:tcPr>
          <w:p>
            <w:pPr>
              <w:ind w:left="813"/>
              <w:spacing w:before="150"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126"/>
              <w:spacing w:before="66"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7"/>
              <w:spacing w:before="69" w:line="201" w:lineRule="auto"/>
              <w:rPr/>
            </w:pPr>
            <w:r>
              <w:rPr>
                <w:color w:val="231F20"/>
                <w:spacing w:val="5"/>
              </w:rPr>
              <w:t>双价</w:t>
            </w:r>
            <w:r>
              <w:rPr>
                <w:rFonts w:ascii="Arial" w:hAnsi="Arial" w:eastAsia="Arial" w:cs="Arial"/>
                <w:color w:val="231F20"/>
                <w:spacing w:val="5"/>
              </w:rPr>
              <w:t>/</w:t>
            </w:r>
            <w:r>
              <w:rPr>
                <w:color w:val="231F20"/>
                <w:spacing w:val="5"/>
              </w:rPr>
              <w:t>四价</w:t>
            </w:r>
            <w:r>
              <w:rPr>
                <w:color w:val="231F20"/>
                <w:spacing w:val="-9"/>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5"/>
              </w:rPr>
              <w:t>疫苗</w:t>
            </w:r>
          </w:p>
        </w:tc>
        <w:tc>
          <w:tcPr>
            <w:tcW w:w="852" w:type="dxa"/>
            <w:vAlign w:val="top"/>
          </w:tcPr>
          <w:p>
            <w:pPr>
              <w:pStyle w:val="TableText"/>
              <w:ind w:left="273"/>
              <w:spacing w:before="71" w:line="181" w:lineRule="auto"/>
              <w:rPr/>
            </w:pPr>
            <w:r>
              <w:rPr>
                <w:color w:val="231F20"/>
                <w:spacing w:val="6"/>
              </w:rPr>
              <w:t>学校</w:t>
            </w:r>
          </w:p>
        </w:tc>
        <w:tc>
          <w:tcPr>
            <w:tcW w:w="1750" w:type="dxa"/>
            <w:vAlign w:val="top"/>
          </w:tcPr>
          <w:p>
            <w:pPr>
              <w:pStyle w:val="TableText"/>
              <w:ind w:left="93"/>
              <w:spacing w:before="69" w:line="164" w:lineRule="exact"/>
              <w:rPr/>
            </w:pPr>
            <w:r>
              <w:rPr>
                <w:color w:val="231F20"/>
                <w:spacing w:val="3"/>
              </w:rPr>
              <w:t>推荐 </w:t>
            </w:r>
            <w:r>
              <w:rPr>
                <w:rFonts w:ascii="Arial" w:hAnsi="Arial" w:eastAsia="Arial" w:cs="Arial"/>
                <w:color w:val="231F20"/>
                <w:spacing w:val="3"/>
              </w:rPr>
              <w:t>18~26</w:t>
            </w:r>
            <w:r>
              <w:rPr>
                <w:rFonts w:ascii="Arial" w:hAnsi="Arial" w:eastAsia="Arial" w:cs="Arial"/>
                <w:color w:val="231F20"/>
                <w:spacing w:val="1"/>
              </w:rPr>
              <w:t xml:space="preserve"> </w:t>
            </w:r>
            <w:r>
              <w:rPr>
                <w:color w:val="231F20"/>
                <w:spacing w:val="3"/>
              </w:rPr>
              <w:t>岁成人接种</w:t>
            </w:r>
          </w:p>
          <w:p>
            <w:pPr>
              <w:pStyle w:val="TableText"/>
              <w:ind w:left="255"/>
              <w:spacing w:line="176" w:lineRule="auto"/>
              <w:rPr/>
            </w:pPr>
            <w:r>
              <w:rPr>
                <w:rFonts w:ascii="Arial" w:hAnsi="Arial" w:eastAsia="Arial" w:cs="Arial"/>
                <w:color w:val="231F20"/>
                <w:spacing w:val="2"/>
              </w:rPr>
              <w:t>3</w:t>
            </w:r>
            <w:r>
              <w:rPr>
                <w:rFonts w:ascii="Arial" w:hAnsi="Arial" w:eastAsia="Arial" w:cs="Arial"/>
                <w:color w:val="231F20"/>
                <w:spacing w:val="-15"/>
              </w:rPr>
              <w:t xml:space="preserve"> </w:t>
            </w:r>
            <w:r>
              <w:rPr>
                <w:color w:val="231F20"/>
                <w:spacing w:val="2"/>
              </w:rPr>
              <w:t>剂疫苗</w:t>
            </w:r>
          </w:p>
        </w:tc>
      </w:tr>
      <w:tr>
        <w:trPr>
          <w:trHeight w:val="2053" w:hRule="atLeast"/>
        </w:trPr>
        <w:tc>
          <w:tcPr>
            <w:tcW w:w="881" w:type="dxa"/>
            <w:vAlign w:val="top"/>
          </w:tcPr>
          <w:p>
            <w:pPr>
              <w:pStyle w:val="TableText"/>
              <w:ind w:left="63"/>
              <w:spacing w:before="70" w:line="185" w:lineRule="auto"/>
              <w:rPr/>
            </w:pPr>
            <w:r>
              <w:rPr>
                <w:color w:val="231F20"/>
                <w:spacing w:val="7"/>
              </w:rPr>
              <w:t>菲律宾</w:t>
            </w:r>
          </w:p>
          <w:p>
            <w:pPr>
              <w:pStyle w:val="TableText"/>
              <w:ind w:left="66"/>
              <w:spacing w:before="76" w:line="184" w:lineRule="auto"/>
              <w:rPr/>
            </w:pPr>
            <w:r>
              <w:rPr>
                <w:color w:val="231F20"/>
                <w:spacing w:val="7"/>
              </w:rPr>
              <w:t>马来西亚</w:t>
            </w:r>
          </w:p>
          <w:p>
            <w:pPr>
              <w:pStyle w:val="TableText"/>
              <w:ind w:left="63"/>
              <w:spacing w:before="74" w:line="186" w:lineRule="auto"/>
              <w:rPr/>
            </w:pPr>
            <w:r>
              <w:rPr>
                <w:color w:val="231F20"/>
                <w:spacing w:val="5"/>
              </w:rPr>
              <w:t>泰国</w:t>
            </w:r>
          </w:p>
          <w:p>
            <w:pPr>
              <w:pStyle w:val="TableText"/>
              <w:ind w:left="74"/>
              <w:spacing w:before="74" w:line="183" w:lineRule="auto"/>
              <w:rPr/>
            </w:pPr>
            <w:r>
              <w:rPr>
                <w:color w:val="231F20"/>
                <w:spacing w:val="3"/>
              </w:rPr>
              <w:t>以色列</w:t>
            </w:r>
          </w:p>
        </w:tc>
        <w:tc>
          <w:tcPr>
            <w:tcW w:w="1468" w:type="dxa"/>
            <w:vAlign w:val="top"/>
          </w:tcPr>
          <w:p>
            <w:pPr>
              <w:pStyle w:val="TableText"/>
              <w:ind w:left="150"/>
              <w:spacing w:before="72" w:line="199" w:lineRule="auto"/>
              <w:rPr/>
            </w:pPr>
            <w:r>
              <w:rPr>
                <w:rFonts w:ascii="Arial" w:hAnsi="Arial" w:eastAsia="Arial" w:cs="Arial"/>
                <w:color w:val="231F20"/>
                <w:spacing w:val="-2"/>
              </w:rPr>
              <w:t>9~</w:t>
            </w:r>
            <w:r>
              <w:rPr>
                <w:rFonts w:ascii="Arial" w:hAnsi="Arial" w:eastAsia="Arial" w:cs="Arial"/>
                <w:color w:val="231F20"/>
                <w:spacing w:val="-23"/>
              </w:rPr>
              <w:t xml:space="preserve"> </w:t>
            </w:r>
            <w:r>
              <w:rPr>
                <w:rFonts w:ascii="Arial" w:hAnsi="Arial" w:eastAsia="Arial" w:cs="Arial"/>
                <w:color w:val="231F20"/>
                <w:spacing w:val="-2"/>
              </w:rPr>
              <w:t>14</w:t>
            </w:r>
            <w:r>
              <w:rPr>
                <w:rFonts w:ascii="Arial" w:hAnsi="Arial" w:eastAsia="Arial" w:cs="Arial"/>
                <w:color w:val="231F20"/>
                <w:spacing w:val="-15"/>
              </w:rPr>
              <w:t xml:space="preserve"> </w:t>
            </w:r>
            <w:r>
              <w:rPr>
                <w:color w:val="231F20"/>
                <w:spacing w:val="-2"/>
              </w:rPr>
              <w:t>岁女孩</w:t>
            </w:r>
          </w:p>
          <w:p>
            <w:pPr>
              <w:pStyle w:val="TableText"/>
              <w:ind w:left="163"/>
              <w:spacing w:before="59" w:line="199" w:lineRule="auto"/>
              <w:rPr/>
            </w:pPr>
            <w:r>
              <w:rPr>
                <w:rFonts w:ascii="Arial" w:hAnsi="Arial" w:eastAsia="Arial" w:cs="Arial"/>
                <w:color w:val="231F20"/>
                <w:spacing w:val="-1"/>
              </w:rPr>
              <w:t>13</w:t>
            </w:r>
            <w:r>
              <w:rPr>
                <w:rFonts w:ascii="Arial" w:hAnsi="Arial" w:eastAsia="Arial" w:cs="Arial"/>
                <w:color w:val="231F20"/>
                <w:spacing w:val="-16"/>
              </w:rPr>
              <w:t xml:space="preserve"> </w:t>
            </w:r>
            <w:r>
              <w:rPr>
                <w:color w:val="231F20"/>
                <w:spacing w:val="-1"/>
              </w:rPr>
              <w:t>岁女孩</w:t>
            </w:r>
          </w:p>
          <w:p>
            <w:pPr>
              <w:pStyle w:val="TableText"/>
              <w:ind w:left="163"/>
              <w:spacing w:before="54" w:line="208" w:lineRule="auto"/>
              <w:rPr/>
            </w:pPr>
            <w:r>
              <w:rPr>
                <w:rFonts w:ascii="Arial" w:hAnsi="Arial" w:eastAsia="Arial" w:cs="Arial"/>
                <w:color w:val="231F20"/>
                <w:spacing w:val="-15"/>
              </w:rPr>
              <w:t>11</w:t>
            </w:r>
            <w:r>
              <w:rPr>
                <w:color w:val="231F20"/>
                <w:spacing w:val="-15"/>
              </w:rPr>
              <w:t>岁（</w:t>
            </w:r>
            <w:r>
              <w:rPr>
                <w:rFonts w:ascii="Arial" w:hAnsi="Arial" w:eastAsia="Arial" w:cs="Arial"/>
                <w:color w:val="231F20"/>
                <w:spacing w:val="-15"/>
              </w:rPr>
              <w:t>5</w:t>
            </w:r>
            <w:r>
              <w:rPr>
                <w:color w:val="231F20"/>
                <w:spacing w:val="-15"/>
              </w:rPr>
              <w:t>年级）女孩</w:t>
            </w:r>
          </w:p>
          <w:p>
            <w:pPr>
              <w:pStyle w:val="TableText"/>
              <w:ind w:left="309" w:right="127" w:hanging="155"/>
              <w:spacing w:before="50" w:line="168" w:lineRule="auto"/>
              <w:rPr/>
            </w:pPr>
            <w:r>
              <w:rPr>
                <w:rFonts w:ascii="Arial" w:hAnsi="Arial" w:eastAsia="Arial" w:cs="Arial"/>
                <w:color w:val="231F20"/>
                <w:spacing w:val="-7"/>
              </w:rPr>
              <w:t>8 </w:t>
            </w:r>
            <w:r>
              <w:rPr>
                <w:color w:val="231F20"/>
                <w:spacing w:val="-7"/>
              </w:rPr>
              <w:t>年</w:t>
            </w:r>
            <w:r>
              <w:rPr>
                <w:color w:val="231F20"/>
                <w:spacing w:val="-17"/>
              </w:rPr>
              <w:t xml:space="preserve"> </w:t>
            </w:r>
            <w:r>
              <w:rPr>
                <w:color w:val="231F20"/>
                <w:spacing w:val="-7"/>
              </w:rPr>
              <w:t>级（</w:t>
            </w:r>
            <w:r>
              <w:rPr>
                <w:rFonts w:ascii="Arial" w:hAnsi="Arial" w:eastAsia="Arial" w:cs="Arial"/>
                <w:color w:val="231F20"/>
                <w:spacing w:val="-7"/>
              </w:rPr>
              <w:t>13 </w:t>
            </w:r>
            <w:r>
              <w:rPr>
                <w:color w:val="231F20"/>
                <w:spacing w:val="-7"/>
              </w:rPr>
              <w:t>岁）女</w:t>
            </w:r>
            <w:r>
              <w:rPr>
                <w:color w:val="231F20"/>
              </w:rPr>
              <w:t xml:space="preserve"> </w:t>
            </w:r>
            <w:r>
              <w:rPr>
                <w:color w:val="231F20"/>
                <w:spacing w:val="8"/>
              </w:rPr>
              <w:t>孩和男孩</w:t>
            </w:r>
          </w:p>
        </w:tc>
        <w:tc>
          <w:tcPr>
            <w:tcW w:w="1722" w:type="dxa"/>
            <w:vAlign w:val="top"/>
          </w:tcPr>
          <w:p>
            <w:pPr>
              <w:ind w:left="813"/>
              <w:spacing w:before="150"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ind w:left="813"/>
              <w:spacing w:before="19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ind w:left="813"/>
              <w:spacing w:before="19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pStyle w:val="TableText"/>
              <w:ind w:left="223" w:right="84" w:hanging="155"/>
              <w:spacing w:before="114" w:line="169" w:lineRule="auto"/>
              <w:rPr/>
            </w:pPr>
            <w:r>
              <w:rPr>
                <w:rFonts w:ascii="Arial" w:hAnsi="Arial" w:eastAsia="Arial" w:cs="Arial"/>
                <w:color w:val="231F20"/>
              </w:rPr>
              <w:t>≤18 </w:t>
            </w:r>
            <w:r>
              <w:rPr>
                <w:color w:val="231F20"/>
              </w:rPr>
              <w:t>岁（</w:t>
            </w:r>
            <w:r>
              <w:rPr>
                <w:rFonts w:ascii="Arial" w:hAnsi="Arial" w:eastAsia="Arial" w:cs="Arial"/>
                <w:color w:val="231F20"/>
              </w:rPr>
              <w:t>1999 </w:t>
            </w:r>
            <w:r>
              <w:rPr>
                <w:color w:val="231F20"/>
              </w:rPr>
              <w:t>年及以后</w:t>
            </w:r>
            <w:r>
              <w:rPr>
                <w:color w:val="231F20"/>
                <w:spacing w:val="1"/>
              </w:rPr>
              <w:t xml:space="preserve"> </w:t>
            </w:r>
            <w:r>
              <w:rPr>
                <w:color w:val="231F20"/>
                <w:spacing w:val="-1"/>
              </w:rPr>
              <w:t>出生的女孩，</w:t>
            </w:r>
            <w:r>
              <w:rPr>
                <w:rFonts w:ascii="Arial" w:hAnsi="Arial" w:eastAsia="Arial" w:cs="Arial"/>
                <w:color w:val="231F20"/>
                <w:spacing w:val="-1"/>
              </w:rPr>
              <w:t>2002</w:t>
            </w:r>
            <w:r>
              <w:rPr>
                <w:rFonts w:ascii="Arial" w:hAnsi="Arial" w:eastAsia="Arial" w:cs="Arial"/>
                <w:color w:val="231F20"/>
                <w:spacing w:val="-2"/>
              </w:rPr>
              <w:t xml:space="preserve"> </w:t>
            </w:r>
            <w:r>
              <w:rPr>
                <w:color w:val="231F20"/>
                <w:spacing w:val="-1"/>
              </w:rPr>
              <w:t>年</w:t>
            </w:r>
            <w:r>
              <w:rPr>
                <w:color w:val="231F20"/>
              </w:rPr>
              <w:t xml:space="preserve"> </w:t>
            </w:r>
            <w:r>
              <w:rPr>
                <w:color w:val="231F20"/>
                <w:spacing w:val="7"/>
              </w:rPr>
              <w:t>及以后出生的男孩）</w:t>
            </w:r>
          </w:p>
        </w:tc>
        <w:tc>
          <w:tcPr>
            <w:tcW w:w="1233" w:type="dxa"/>
            <w:vAlign w:val="top"/>
          </w:tcPr>
          <w:p>
            <w:pPr>
              <w:pStyle w:val="TableText"/>
              <w:ind w:left="126"/>
              <w:spacing w:before="66"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p>
            <w:pPr>
              <w:pStyle w:val="TableText"/>
              <w:ind w:left="126"/>
              <w:spacing w:before="5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p>
            <w:pPr>
              <w:pStyle w:val="TableText"/>
              <w:ind w:left="126"/>
              <w:spacing w:before="5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p>
            <w:pPr>
              <w:pStyle w:val="TableText"/>
              <w:ind w:left="126"/>
              <w:spacing w:before="5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111"/>
              <w:spacing w:before="70"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p>
            <w:pPr>
              <w:pStyle w:val="TableText"/>
              <w:ind w:left="97"/>
              <w:spacing w:before="76" w:line="184" w:lineRule="auto"/>
              <w:rPr/>
            </w:pPr>
            <w:r>
              <w:rPr>
                <w:color w:val="231F20"/>
                <w:spacing w:val="4"/>
              </w:rPr>
              <w:t>双价</w:t>
            </w:r>
            <w:r>
              <w:rPr>
                <w:color w:val="231F20"/>
                <w:spacing w:val="-13"/>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p>
            <w:pPr>
              <w:pStyle w:val="TableText"/>
              <w:ind w:left="97"/>
              <w:spacing w:before="76" w:line="184" w:lineRule="auto"/>
              <w:rPr/>
            </w:pPr>
            <w:r>
              <w:rPr>
                <w:color w:val="231F20"/>
                <w:spacing w:val="4"/>
              </w:rPr>
              <w:t>双价</w:t>
            </w:r>
            <w:r>
              <w:rPr>
                <w:color w:val="231F20"/>
                <w:spacing w:val="-13"/>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p>
            <w:pPr>
              <w:pStyle w:val="TableText"/>
              <w:ind w:left="96"/>
              <w:spacing w:before="76"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273"/>
              <w:spacing w:before="72" w:line="181" w:lineRule="auto"/>
              <w:rPr/>
            </w:pPr>
            <w:r>
              <w:rPr>
                <w:color w:val="231F20"/>
                <w:spacing w:val="6"/>
              </w:rPr>
              <w:t>学校</w:t>
            </w:r>
          </w:p>
          <w:p>
            <w:pPr>
              <w:pStyle w:val="TableText"/>
              <w:ind w:left="273"/>
              <w:spacing w:before="79" w:line="181" w:lineRule="auto"/>
              <w:rPr/>
            </w:pPr>
            <w:r>
              <w:rPr>
                <w:color w:val="231F20"/>
                <w:spacing w:val="6"/>
              </w:rPr>
              <w:t>学校</w:t>
            </w:r>
          </w:p>
          <w:p>
            <w:pPr>
              <w:pStyle w:val="TableText"/>
              <w:ind w:left="273"/>
              <w:spacing w:before="79" w:line="181" w:lineRule="auto"/>
              <w:rPr/>
            </w:pPr>
            <w:r>
              <w:rPr>
                <w:color w:val="231F20"/>
                <w:spacing w:val="6"/>
              </w:rPr>
              <w:t>学校</w:t>
            </w:r>
          </w:p>
          <w:p>
            <w:pPr>
              <w:pStyle w:val="TableText"/>
              <w:ind w:left="273"/>
              <w:spacing w:before="79" w:line="181" w:lineRule="auto"/>
              <w:rPr/>
            </w:pPr>
            <w:r>
              <w:rPr>
                <w:color w:val="231F20"/>
                <w:spacing w:val="6"/>
              </w:rPr>
              <w:t>学校</w:t>
            </w:r>
          </w:p>
        </w:tc>
        <w:tc>
          <w:tcPr>
            <w:tcW w:w="1750" w:type="dxa"/>
            <w:vAlign w:val="top"/>
          </w:tcPr>
          <w:p>
            <w:pPr>
              <w:ind w:left="854"/>
              <w:spacing w:before="150"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ind w:left="854"/>
              <w:spacing w:before="19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ind w:left="854"/>
              <w:spacing w:before="19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p>
            <w:pPr>
              <w:pStyle w:val="TableText"/>
              <w:ind w:left="251" w:right="57" w:hanging="158"/>
              <w:spacing w:before="119" w:line="160" w:lineRule="exact"/>
              <w:rPr/>
            </w:pPr>
            <w:r>
              <w:rPr>
                <w:color w:val="231F20"/>
                <w:spacing w:val="27"/>
              </w:rPr>
              <w:t>九年级错过接种的学</w:t>
            </w:r>
            <w:r>
              <w:rPr>
                <w:color w:val="231F20"/>
                <w:spacing w:val="5"/>
              </w:rPr>
              <w:t xml:space="preserve"> </w:t>
            </w:r>
            <w:r>
              <w:rPr>
                <w:color w:val="231F20"/>
                <w:spacing w:val="10"/>
              </w:rPr>
              <w:t>生，可在居住区的学</w:t>
            </w:r>
            <w:r>
              <w:rPr>
                <w:color w:val="231F20"/>
              </w:rPr>
              <w:t xml:space="preserve"> </w:t>
            </w:r>
            <w:r>
              <w:rPr>
                <w:color w:val="231F20"/>
                <w:spacing w:val="30"/>
              </w:rPr>
              <w:t>生服务机构免费接</w:t>
            </w:r>
            <w:r>
              <w:rPr>
                <w:color w:val="231F20"/>
              </w:rPr>
              <w:t xml:space="preserve"> </w:t>
            </w:r>
            <w:r>
              <w:rPr>
                <w:color w:val="231F20"/>
                <w:spacing w:val="-5"/>
                <w:position w:val="-1"/>
              </w:rPr>
              <w:t>种；</w:t>
            </w:r>
            <w:r>
              <w:rPr>
                <w:rFonts w:ascii="Arial" w:hAnsi="Arial" w:eastAsia="Arial" w:cs="Arial"/>
                <w:color w:val="231F20"/>
                <w:spacing w:val="-5"/>
                <w:position w:val="-1"/>
              </w:rPr>
              <w:t>≤18 </w:t>
            </w:r>
            <w:r>
              <w:rPr>
                <w:color w:val="231F20"/>
                <w:spacing w:val="-5"/>
                <w:position w:val="-1"/>
              </w:rPr>
              <w:t>岁学生，可在</w:t>
            </w:r>
            <w:r>
              <w:rPr>
                <w:color w:val="231F20"/>
                <w:spacing w:val="9"/>
                <w:position w:val="-1"/>
              </w:rPr>
              <w:t xml:space="preserve"> </w:t>
            </w:r>
            <w:r>
              <w:rPr>
                <w:color w:val="231F20"/>
                <w:spacing w:val="10"/>
              </w:rPr>
              <w:t>卫生部指定卫生室免</w:t>
            </w:r>
            <w:r>
              <w:rPr>
                <w:color w:val="231F20"/>
              </w:rPr>
              <w:t xml:space="preserve"> </w:t>
            </w:r>
            <w:r>
              <w:rPr>
                <w:color w:val="231F20"/>
                <w:spacing w:val="3"/>
                <w:position w:val="-1"/>
              </w:rPr>
              <w:t>费接种；</w:t>
            </w:r>
            <w:r>
              <w:rPr>
                <w:rFonts w:ascii="Arial" w:hAnsi="Arial" w:eastAsia="Arial" w:cs="Arial"/>
                <w:color w:val="231F20"/>
                <w:spacing w:val="3"/>
                <w:position w:val="-1"/>
              </w:rPr>
              <w:t>18</w:t>
            </w:r>
            <w:r>
              <w:rPr>
                <w:rFonts w:ascii="Arial" w:hAnsi="Arial" w:eastAsia="Arial" w:cs="Arial"/>
                <w:color w:val="231F20"/>
                <w:spacing w:val="1"/>
                <w:position w:val="-1"/>
              </w:rPr>
              <w:t xml:space="preserve"> </w:t>
            </w:r>
            <w:r>
              <w:rPr>
                <w:color w:val="231F20"/>
                <w:spacing w:val="3"/>
                <w:position w:val="-1"/>
              </w:rPr>
              <w:t>岁以上自</w:t>
            </w:r>
            <w:r>
              <w:rPr>
                <w:color w:val="231F20"/>
                <w:position w:val="-1"/>
              </w:rPr>
              <w:t xml:space="preserve"> </w:t>
            </w:r>
            <w:r>
              <w:rPr>
                <w:color w:val="231F20"/>
                <w:spacing w:val="7"/>
              </w:rPr>
              <w:t>费接种</w:t>
            </w:r>
          </w:p>
        </w:tc>
      </w:tr>
      <w:tr>
        <w:trPr>
          <w:trHeight w:val="272" w:hRule="atLeast"/>
        </w:trPr>
        <w:tc>
          <w:tcPr>
            <w:tcW w:w="881" w:type="dxa"/>
            <w:vAlign w:val="top"/>
            <w:vMerge w:val="restart"/>
            <w:tcBorders>
              <w:bottom w:val="nil"/>
            </w:tcBorders>
          </w:tcPr>
          <w:p>
            <w:pPr>
              <w:pStyle w:val="TableText"/>
              <w:ind w:left="60"/>
              <w:spacing w:before="71" w:line="185" w:lineRule="auto"/>
              <w:rPr/>
            </w:pPr>
            <w:r>
              <w:rPr>
                <w:color w:val="231F20"/>
                <w:spacing w:val="7"/>
              </w:rPr>
              <w:t>南非</w:t>
            </w:r>
          </w:p>
          <w:p>
            <w:pPr>
              <w:pStyle w:val="TableText"/>
              <w:ind w:left="61"/>
              <w:spacing w:before="74" w:line="157" w:lineRule="exact"/>
              <w:rPr/>
            </w:pPr>
            <w:r>
              <w:rPr>
                <w:color w:val="231F20"/>
                <w:spacing w:val="7"/>
              </w:rPr>
              <w:t>卢旺达</w:t>
            </w:r>
          </w:p>
          <w:p>
            <w:pPr>
              <w:pStyle w:val="TableText"/>
              <w:ind w:left="159"/>
              <w:spacing w:line="187" w:lineRule="auto"/>
              <w:rPr/>
            </w:pPr>
            <w:r>
              <w:rPr>
                <w:color w:val="231F20"/>
                <w:spacing w:val="1"/>
              </w:rPr>
              <w:t>（</w:t>
            </w:r>
            <w:r>
              <w:rPr>
                <w:rFonts w:ascii="Arial" w:hAnsi="Arial" w:eastAsia="Arial" w:cs="Arial"/>
                <w:color w:val="231F20"/>
              </w:rPr>
              <w:t>GAVI</w:t>
            </w:r>
            <w:r>
              <w:rPr>
                <w:color w:val="231F20"/>
                <w:spacing w:val="1"/>
              </w:rPr>
              <w:t>）</w:t>
            </w:r>
          </w:p>
        </w:tc>
        <w:tc>
          <w:tcPr>
            <w:tcW w:w="1468" w:type="dxa"/>
            <w:vAlign w:val="top"/>
          </w:tcPr>
          <w:p>
            <w:pPr>
              <w:pStyle w:val="TableText"/>
              <w:ind w:left="150"/>
              <w:spacing w:before="66" w:line="182" w:lineRule="auto"/>
              <w:rPr/>
            </w:pPr>
            <w:r>
              <w:rPr>
                <w:rFonts w:ascii="Arial" w:hAnsi="Arial" w:eastAsia="Arial" w:cs="Arial"/>
                <w:color w:val="231F20"/>
                <w:spacing w:val="-9"/>
                <w:w w:val="97"/>
              </w:rPr>
              <w:t>9</w:t>
            </w:r>
            <w:r>
              <w:rPr>
                <w:rFonts w:ascii="Arial" w:hAnsi="Arial" w:eastAsia="Arial" w:cs="Arial"/>
                <w:color w:val="231F20"/>
                <w:spacing w:val="-16"/>
              </w:rPr>
              <w:t xml:space="preserve"> </w:t>
            </w:r>
            <w:r>
              <w:rPr>
                <w:color w:val="231F20"/>
                <w:spacing w:val="-9"/>
                <w:w w:val="97"/>
              </w:rPr>
              <w:t>岁（</w:t>
            </w:r>
            <w:r>
              <w:rPr>
                <w:rFonts w:ascii="Arial" w:hAnsi="Arial" w:eastAsia="Arial" w:cs="Arial"/>
                <w:color w:val="231F20"/>
                <w:spacing w:val="-9"/>
                <w:w w:val="97"/>
              </w:rPr>
              <w:t>4</w:t>
            </w:r>
            <w:r>
              <w:rPr>
                <w:rFonts w:ascii="Arial" w:hAnsi="Arial" w:eastAsia="Arial" w:cs="Arial"/>
                <w:color w:val="231F20"/>
                <w:spacing w:val="-16"/>
              </w:rPr>
              <w:t xml:space="preserve"> </w:t>
            </w:r>
            <w:r>
              <w:rPr>
                <w:color w:val="231F20"/>
                <w:spacing w:val="-9"/>
                <w:w w:val="97"/>
              </w:rPr>
              <w:t>年级）女孩</w:t>
            </w:r>
          </w:p>
        </w:tc>
        <w:tc>
          <w:tcPr>
            <w:tcW w:w="1722" w:type="dxa"/>
            <w:vAlign w:val="top"/>
          </w:tcPr>
          <w:p>
            <w:pPr>
              <w:ind w:left="813"/>
              <w:spacing w:before="151"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Pr>
          <w:p>
            <w:pPr>
              <w:pStyle w:val="TableText"/>
              <w:ind w:left="126"/>
              <w:spacing w:before="66" w:line="182"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Pr>
          <w:p>
            <w:pPr>
              <w:pStyle w:val="TableText"/>
              <w:ind w:left="97"/>
              <w:spacing w:before="71" w:line="178" w:lineRule="auto"/>
              <w:rPr/>
            </w:pPr>
            <w:r>
              <w:rPr>
                <w:color w:val="231F20"/>
                <w:spacing w:val="4"/>
              </w:rPr>
              <w:t>双价</w:t>
            </w:r>
            <w:r>
              <w:rPr>
                <w:color w:val="231F20"/>
                <w:spacing w:val="-13"/>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852" w:type="dxa"/>
            <w:vAlign w:val="top"/>
          </w:tcPr>
          <w:p>
            <w:pPr>
              <w:pStyle w:val="TableText"/>
              <w:ind w:left="273"/>
              <w:spacing w:before="73" w:line="176" w:lineRule="auto"/>
              <w:rPr/>
            </w:pPr>
            <w:r>
              <w:rPr>
                <w:color w:val="231F20"/>
                <w:spacing w:val="6"/>
              </w:rPr>
              <w:t>学校</w:t>
            </w:r>
          </w:p>
        </w:tc>
        <w:tc>
          <w:tcPr>
            <w:tcW w:w="1750" w:type="dxa"/>
            <w:vAlign w:val="top"/>
          </w:tcPr>
          <w:p>
            <w:pPr>
              <w:ind w:left="854"/>
              <w:spacing w:before="151"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r>
        <w:trPr>
          <w:trHeight w:val="440" w:hRule="atLeast"/>
        </w:trPr>
        <w:tc>
          <w:tcPr>
            <w:tcW w:w="881" w:type="dxa"/>
            <w:vAlign w:val="top"/>
            <w:vMerge w:val="continue"/>
            <w:tcBorders>
              <w:bottom w:val="single" w:color="231F20" w:sz="4" w:space="0"/>
              <w:top w:val="nil"/>
            </w:tcBorders>
          </w:tcPr>
          <w:p>
            <w:pPr>
              <w:rPr>
                <w:rFonts w:ascii="Arial"/>
                <w:sz w:val="21"/>
              </w:rPr>
            </w:pPr>
            <w:r/>
          </w:p>
        </w:tc>
        <w:tc>
          <w:tcPr>
            <w:tcW w:w="1468" w:type="dxa"/>
            <w:vAlign w:val="top"/>
            <w:tcBorders>
              <w:bottom w:val="single" w:color="231F20" w:sz="4" w:space="0"/>
            </w:tcBorders>
          </w:tcPr>
          <w:p>
            <w:pPr>
              <w:pStyle w:val="TableText"/>
              <w:ind w:left="163"/>
              <w:spacing w:before="74" w:line="199" w:lineRule="auto"/>
              <w:rPr/>
            </w:pPr>
            <w:r>
              <w:rPr>
                <w:rFonts w:ascii="Arial" w:hAnsi="Arial" w:eastAsia="Arial" w:cs="Arial"/>
                <w:color w:val="231F20"/>
                <w:spacing w:val="-1"/>
              </w:rPr>
              <w:t>12</w:t>
            </w:r>
            <w:r>
              <w:rPr>
                <w:rFonts w:ascii="Arial" w:hAnsi="Arial" w:eastAsia="Arial" w:cs="Arial"/>
                <w:color w:val="231F20"/>
                <w:spacing w:val="-16"/>
              </w:rPr>
              <w:t xml:space="preserve"> </w:t>
            </w:r>
            <w:r>
              <w:rPr>
                <w:color w:val="231F20"/>
                <w:spacing w:val="-1"/>
              </w:rPr>
              <w:t>岁女孩</w:t>
            </w:r>
          </w:p>
        </w:tc>
        <w:tc>
          <w:tcPr>
            <w:tcW w:w="1722" w:type="dxa"/>
            <w:vAlign w:val="top"/>
            <w:tcBorders>
              <w:bottom w:val="single" w:color="231F20" w:sz="4" w:space="0"/>
            </w:tcBorders>
          </w:tcPr>
          <w:p>
            <w:pPr>
              <w:ind w:left="813"/>
              <w:spacing w:before="152"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233" w:type="dxa"/>
            <w:vAlign w:val="top"/>
            <w:tcBorders>
              <w:bottom w:val="single" w:color="231F20" w:sz="4" w:space="0"/>
            </w:tcBorders>
          </w:tcPr>
          <w:p>
            <w:pPr>
              <w:pStyle w:val="TableText"/>
              <w:ind w:left="126"/>
              <w:spacing w:before="68"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731" w:type="dxa"/>
            <w:vAlign w:val="top"/>
            <w:tcBorders>
              <w:bottom w:val="single" w:color="231F20" w:sz="4" w:space="0"/>
            </w:tcBorders>
          </w:tcPr>
          <w:p>
            <w:pPr>
              <w:pStyle w:val="TableText"/>
              <w:ind w:left="111"/>
              <w:spacing w:before="72"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tc>
        <w:tc>
          <w:tcPr>
            <w:tcW w:w="852" w:type="dxa"/>
            <w:vAlign w:val="top"/>
            <w:tcBorders>
              <w:bottom w:val="single" w:color="231F20" w:sz="4" w:space="0"/>
            </w:tcBorders>
          </w:tcPr>
          <w:p>
            <w:pPr>
              <w:pStyle w:val="TableText"/>
              <w:ind w:left="273"/>
              <w:spacing w:before="74" w:line="181" w:lineRule="auto"/>
              <w:rPr/>
            </w:pPr>
            <w:r>
              <w:rPr>
                <w:color w:val="231F20"/>
                <w:spacing w:val="6"/>
              </w:rPr>
              <w:t>学校</w:t>
            </w:r>
          </w:p>
        </w:tc>
        <w:tc>
          <w:tcPr>
            <w:tcW w:w="1750" w:type="dxa"/>
            <w:vAlign w:val="top"/>
            <w:tcBorders>
              <w:bottom w:val="single" w:color="231F20" w:sz="4" w:space="0"/>
            </w:tcBorders>
          </w:tcPr>
          <w:p>
            <w:pPr>
              <w:ind w:left="854"/>
              <w:spacing w:before="152"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bl>
    <w:p>
      <w:pPr>
        <w:rPr>
          <w:rFonts w:ascii="Arial"/>
          <w:sz w:val="21"/>
        </w:rPr>
      </w:pPr>
      <w:r/>
    </w:p>
    <w:p>
      <w:pPr>
        <w:sectPr>
          <w:headerReference w:type="default" r:id="rId10"/>
          <w:pgSz w:w="12246" w:h="16498"/>
          <w:pgMar w:top="1221" w:right="1303" w:bottom="0" w:left="819" w:header="971" w:footer="0" w:gutter="0"/>
        </w:sectPr>
        <w:rPr>
          <w:rFonts w:ascii="Arial" w:hAnsi="Arial" w:eastAsia="Arial" w:cs="Arial"/>
          <w:sz w:val="21"/>
          <w:szCs w:val="21"/>
        </w:rPr>
      </w:pPr>
    </w:p>
    <w:tbl>
      <w:tblPr>
        <w:tblStyle w:val="TableNormal"/>
        <w:tblW w:w="9637"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35"/>
        <w:gridCol w:w="1497"/>
        <w:gridCol w:w="1398"/>
        <w:gridCol w:w="1476"/>
        <w:gridCol w:w="1456"/>
        <w:gridCol w:w="1115"/>
        <w:gridCol w:w="1760"/>
      </w:tblGrid>
      <w:tr>
        <w:trPr>
          <w:trHeight w:val="624" w:hRule="atLeast"/>
        </w:trPr>
        <w:tc>
          <w:tcPr>
            <w:tcW w:w="9637" w:type="dxa"/>
            <w:vAlign w:val="top"/>
            <w:gridSpan w:val="7"/>
            <w:tcBorders>
              <w:bottom w:val="single" w:color="231F20" w:sz="4" w:space="0"/>
              <w:top w:val="single" w:color="231F20" w:sz="2" w:space="0"/>
            </w:tcBorders>
          </w:tcPr>
          <w:p>
            <w:pPr>
              <w:spacing w:line="309" w:lineRule="auto"/>
              <w:rPr>
                <w:rFonts w:ascii="Arial"/>
                <w:sz w:val="21"/>
              </w:rPr>
            </w:pPr>
            <w:r/>
          </w:p>
          <w:p>
            <w:pPr>
              <w:ind w:left="96"/>
              <w:spacing w:before="56" w:line="231" w:lineRule="exact"/>
              <w:rPr>
                <w:rFonts w:ascii="Arial" w:hAnsi="Arial" w:eastAsia="Arial" w:cs="Arial"/>
                <w:sz w:val="17"/>
                <w:szCs w:val="17"/>
              </w:rPr>
            </w:pPr>
            <w:r>
              <w:rPr>
                <w:rFonts w:ascii="SimHei" w:hAnsi="SimHei" w:eastAsia="SimHei" w:cs="SimHei"/>
                <w:sz w:val="17"/>
                <w:szCs w:val="17"/>
                <w:color w:val="231F20"/>
                <w:spacing w:val="9"/>
                <w:position w:val="1"/>
              </w:rPr>
              <w:t>续表</w:t>
            </w:r>
            <w:r>
              <w:rPr>
                <w:rFonts w:ascii="Arial" w:hAnsi="Arial" w:eastAsia="Arial" w:cs="Arial"/>
                <w:sz w:val="17"/>
                <w:szCs w:val="17"/>
                <w:color w:val="231F20"/>
                <w:spacing w:val="9"/>
                <w:position w:val="1"/>
              </w:rPr>
              <w:t>2</w:t>
            </w:r>
          </w:p>
        </w:tc>
      </w:tr>
      <w:tr>
        <w:trPr>
          <w:trHeight w:val="263" w:hRule="atLeast"/>
        </w:trPr>
        <w:tc>
          <w:tcPr>
            <w:tcW w:w="935" w:type="dxa"/>
            <w:vAlign w:val="top"/>
            <w:tcBorders>
              <w:top w:val="single" w:color="231F20" w:sz="4" w:space="0"/>
              <w:bottom w:val="single" w:color="231F20" w:sz="2" w:space="0"/>
            </w:tcBorders>
          </w:tcPr>
          <w:p>
            <w:pPr>
              <w:pStyle w:val="TableText"/>
              <w:ind w:left="77"/>
              <w:spacing w:before="53" w:line="186" w:lineRule="auto"/>
              <w:rPr/>
            </w:pPr>
            <w:r>
              <w:rPr>
                <w:color w:val="231F20"/>
                <w:spacing w:val="4"/>
              </w:rPr>
              <w:t>国家</w:t>
            </w:r>
            <w:r>
              <w:rPr>
                <w:rFonts w:ascii="Arial" w:hAnsi="Arial" w:eastAsia="Arial" w:cs="Arial"/>
                <w:color w:val="231F20"/>
                <w:spacing w:val="4"/>
              </w:rPr>
              <w:t>/</w:t>
            </w:r>
            <w:r>
              <w:rPr>
                <w:color w:val="231F20"/>
                <w:spacing w:val="4"/>
              </w:rPr>
              <w:t>地区</w:t>
            </w:r>
          </w:p>
        </w:tc>
        <w:tc>
          <w:tcPr>
            <w:tcW w:w="1497" w:type="dxa"/>
            <w:vAlign w:val="top"/>
            <w:tcBorders>
              <w:top w:val="single" w:color="231F20" w:sz="4" w:space="0"/>
              <w:bottom w:val="single" w:color="231F20" w:sz="2" w:space="0"/>
            </w:tcBorders>
          </w:tcPr>
          <w:p>
            <w:pPr>
              <w:pStyle w:val="TableText"/>
              <w:ind w:left="99"/>
              <w:spacing w:before="53" w:line="184" w:lineRule="auto"/>
              <w:rPr/>
            </w:pPr>
            <w:r>
              <w:rPr>
                <w:color w:val="231F20"/>
                <w:spacing w:val="8"/>
              </w:rPr>
              <w:t>常规免疫对象</w:t>
            </w:r>
          </w:p>
        </w:tc>
        <w:tc>
          <w:tcPr>
            <w:tcW w:w="1398" w:type="dxa"/>
            <w:vAlign w:val="top"/>
            <w:tcBorders>
              <w:top w:val="single" w:color="231F20" w:sz="4" w:space="0"/>
              <w:bottom w:val="single" w:color="231F20" w:sz="2" w:space="0"/>
            </w:tcBorders>
          </w:tcPr>
          <w:p>
            <w:pPr>
              <w:pStyle w:val="TableText"/>
              <w:ind w:left="452"/>
              <w:spacing w:before="53" w:line="185" w:lineRule="auto"/>
              <w:rPr/>
            </w:pPr>
            <w:r>
              <w:rPr>
                <w:color w:val="231F20"/>
                <w:spacing w:val="8"/>
              </w:rPr>
              <w:t>补种计划</w:t>
            </w:r>
          </w:p>
        </w:tc>
        <w:tc>
          <w:tcPr>
            <w:tcW w:w="1476" w:type="dxa"/>
            <w:vAlign w:val="top"/>
            <w:tcBorders>
              <w:top w:val="single" w:color="231F20" w:sz="4" w:space="0"/>
              <w:bottom w:val="single" w:color="231F20" w:sz="2" w:space="0"/>
            </w:tcBorders>
          </w:tcPr>
          <w:p>
            <w:pPr>
              <w:pStyle w:val="TableText"/>
              <w:ind w:left="550"/>
              <w:spacing w:before="52" w:line="186" w:lineRule="auto"/>
              <w:rPr/>
            </w:pPr>
            <w:r>
              <w:rPr>
                <w:color w:val="231F20"/>
                <w:spacing w:val="7"/>
              </w:rPr>
              <w:t>常规程序</w:t>
            </w:r>
          </w:p>
        </w:tc>
        <w:tc>
          <w:tcPr>
            <w:tcW w:w="1456" w:type="dxa"/>
            <w:vAlign w:val="top"/>
            <w:tcBorders>
              <w:top w:val="single" w:color="231F20" w:sz="4" w:space="0"/>
              <w:bottom w:val="single" w:color="231F20" w:sz="2" w:space="0"/>
            </w:tcBorders>
          </w:tcPr>
          <w:p>
            <w:pPr>
              <w:pStyle w:val="TableText"/>
              <w:ind w:left="452"/>
              <w:spacing w:before="53" w:line="184" w:lineRule="auto"/>
              <w:rPr/>
            </w:pPr>
            <w:r>
              <w:rPr>
                <w:color w:val="231F20"/>
                <w:spacing w:val="7"/>
              </w:rPr>
              <w:t>疫苗</w:t>
            </w:r>
          </w:p>
        </w:tc>
        <w:tc>
          <w:tcPr>
            <w:tcW w:w="1115" w:type="dxa"/>
            <w:vAlign w:val="top"/>
            <w:tcBorders>
              <w:top w:val="single" w:color="231F20" w:sz="4" w:space="0"/>
              <w:bottom w:val="single" w:color="231F20" w:sz="2" w:space="0"/>
            </w:tcBorders>
          </w:tcPr>
          <w:p>
            <w:pPr>
              <w:pStyle w:val="TableText"/>
              <w:ind w:left="387"/>
              <w:spacing w:before="53" w:line="183" w:lineRule="auto"/>
              <w:rPr/>
            </w:pPr>
            <w:r>
              <w:rPr>
                <w:color w:val="231F20"/>
                <w:spacing w:val="7"/>
              </w:rPr>
              <w:t>实施场景</w:t>
            </w:r>
          </w:p>
        </w:tc>
        <w:tc>
          <w:tcPr>
            <w:tcW w:w="1760" w:type="dxa"/>
            <w:vAlign w:val="top"/>
            <w:tcBorders>
              <w:top w:val="single" w:color="231F20" w:sz="4" w:space="0"/>
              <w:bottom w:val="single" w:color="231F20" w:sz="2" w:space="0"/>
            </w:tcBorders>
          </w:tcPr>
          <w:p>
            <w:pPr>
              <w:pStyle w:val="TableText"/>
              <w:ind w:left="745"/>
              <w:spacing w:before="52" w:line="187" w:lineRule="auto"/>
              <w:rPr/>
            </w:pPr>
            <w:r>
              <w:rPr>
                <w:color w:val="231F20"/>
                <w:spacing w:val="6"/>
              </w:rPr>
              <w:t>备注</w:t>
            </w:r>
          </w:p>
        </w:tc>
      </w:tr>
      <w:tr>
        <w:trPr>
          <w:trHeight w:val="426" w:hRule="atLeast"/>
        </w:trPr>
        <w:tc>
          <w:tcPr>
            <w:tcW w:w="935" w:type="dxa"/>
            <w:vAlign w:val="top"/>
            <w:tcBorders>
              <w:top w:val="single" w:color="231F20" w:sz="2" w:space="0"/>
            </w:tcBorders>
          </w:tcPr>
          <w:p>
            <w:pPr>
              <w:pStyle w:val="TableText"/>
              <w:ind w:left="64"/>
              <w:spacing w:before="59" w:line="155" w:lineRule="exact"/>
              <w:rPr/>
            </w:pPr>
            <w:r>
              <w:rPr>
                <w:color w:val="231F20"/>
                <w:spacing w:val="6"/>
                <w:position w:val="-1"/>
              </w:rPr>
              <w:t>乌干达</w:t>
            </w:r>
          </w:p>
          <w:p>
            <w:pPr>
              <w:pStyle w:val="TableText"/>
              <w:ind w:left="159"/>
              <w:spacing w:line="187" w:lineRule="auto"/>
              <w:rPr/>
            </w:pPr>
            <w:r>
              <w:rPr>
                <w:color w:val="231F20"/>
                <w:spacing w:val="1"/>
              </w:rPr>
              <w:t>（</w:t>
            </w:r>
            <w:r>
              <w:rPr>
                <w:rFonts w:ascii="Arial" w:hAnsi="Arial" w:eastAsia="Arial" w:cs="Arial"/>
                <w:color w:val="231F20"/>
              </w:rPr>
              <w:t>GAVI</w:t>
            </w:r>
            <w:r>
              <w:rPr>
                <w:color w:val="231F20"/>
                <w:spacing w:val="1"/>
              </w:rPr>
              <w:t>）</w:t>
            </w:r>
          </w:p>
        </w:tc>
        <w:tc>
          <w:tcPr>
            <w:tcW w:w="1497" w:type="dxa"/>
            <w:vAlign w:val="top"/>
            <w:tcBorders>
              <w:top w:val="single" w:color="231F20" w:sz="2" w:space="0"/>
            </w:tcBorders>
          </w:tcPr>
          <w:p>
            <w:pPr>
              <w:pStyle w:val="TableText"/>
              <w:ind w:left="109"/>
              <w:spacing w:before="60" w:line="199" w:lineRule="auto"/>
              <w:rPr/>
            </w:pPr>
            <w:r>
              <w:rPr>
                <w:rFonts w:ascii="Arial" w:hAnsi="Arial" w:eastAsia="Arial" w:cs="Arial"/>
                <w:color w:val="231F20"/>
                <w:spacing w:val="-1"/>
              </w:rPr>
              <w:t>10</w:t>
            </w:r>
            <w:r>
              <w:rPr>
                <w:rFonts w:ascii="Arial" w:hAnsi="Arial" w:eastAsia="Arial" w:cs="Arial"/>
                <w:color w:val="231F20"/>
                <w:spacing w:val="-16"/>
              </w:rPr>
              <w:t xml:space="preserve"> </w:t>
            </w:r>
            <w:r>
              <w:rPr>
                <w:color w:val="231F20"/>
                <w:spacing w:val="-1"/>
              </w:rPr>
              <w:t>岁女孩</w:t>
            </w:r>
          </w:p>
        </w:tc>
        <w:tc>
          <w:tcPr>
            <w:tcW w:w="1398" w:type="dxa"/>
            <w:vAlign w:val="top"/>
            <w:tcBorders>
              <w:top w:val="single" w:color="231F20" w:sz="2" w:space="0"/>
            </w:tcBorders>
          </w:tcPr>
          <w:p>
            <w:pPr>
              <w:ind w:left="730"/>
              <w:spacing w:before="13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476" w:type="dxa"/>
            <w:vAlign w:val="top"/>
            <w:tcBorders>
              <w:top w:val="single" w:color="231F20" w:sz="2" w:space="0"/>
            </w:tcBorders>
          </w:tcPr>
          <w:p>
            <w:pPr>
              <w:pStyle w:val="TableText"/>
              <w:ind w:left="367"/>
              <w:spacing w:before="55"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456" w:type="dxa"/>
            <w:vAlign w:val="top"/>
            <w:tcBorders>
              <w:top w:val="single" w:color="231F20" w:sz="2" w:space="0"/>
            </w:tcBorders>
          </w:tcPr>
          <w:p>
            <w:pPr>
              <w:pStyle w:val="TableText"/>
              <w:ind w:left="109"/>
              <w:spacing w:before="58"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tc>
        <w:tc>
          <w:tcPr>
            <w:tcW w:w="1115" w:type="dxa"/>
            <w:vAlign w:val="top"/>
            <w:tcBorders>
              <w:top w:val="single" w:color="231F20" w:sz="2" w:space="0"/>
            </w:tcBorders>
          </w:tcPr>
          <w:p>
            <w:pPr>
              <w:pStyle w:val="TableText"/>
              <w:ind w:left="545"/>
              <w:spacing w:before="58" w:line="186" w:lineRule="auto"/>
              <w:rPr/>
            </w:pPr>
            <w:r>
              <w:rPr>
                <w:color w:val="231F20"/>
                <w:spacing w:val="6"/>
              </w:rPr>
              <w:t>混合</w:t>
            </w:r>
          </w:p>
        </w:tc>
        <w:tc>
          <w:tcPr>
            <w:tcW w:w="1760" w:type="dxa"/>
            <w:vAlign w:val="top"/>
            <w:tcBorders>
              <w:top w:val="single" w:color="231F20" w:sz="2" w:space="0"/>
            </w:tcBorders>
          </w:tcPr>
          <w:p>
            <w:pPr>
              <w:ind w:left="864"/>
              <w:spacing w:before="139"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r>
        <w:trPr>
          <w:trHeight w:val="432" w:hRule="atLeast"/>
        </w:trPr>
        <w:tc>
          <w:tcPr>
            <w:tcW w:w="935" w:type="dxa"/>
            <w:vAlign w:val="top"/>
          </w:tcPr>
          <w:p>
            <w:pPr>
              <w:pStyle w:val="TableText"/>
              <w:ind w:left="61"/>
              <w:spacing w:before="66" w:line="156" w:lineRule="exact"/>
              <w:rPr/>
            </w:pPr>
            <w:r>
              <w:rPr>
                <w:color w:val="231F20"/>
                <w:spacing w:val="7"/>
                <w:position w:val="-1"/>
              </w:rPr>
              <w:t>赞比亚</w:t>
            </w:r>
          </w:p>
          <w:p>
            <w:pPr>
              <w:pStyle w:val="TableText"/>
              <w:ind w:left="159"/>
              <w:spacing w:line="186" w:lineRule="auto"/>
              <w:rPr/>
            </w:pPr>
            <w:r>
              <w:rPr>
                <w:color w:val="231F20"/>
                <w:spacing w:val="1"/>
              </w:rPr>
              <w:t>（</w:t>
            </w:r>
            <w:r>
              <w:rPr>
                <w:rFonts w:ascii="Arial" w:hAnsi="Arial" w:eastAsia="Arial" w:cs="Arial"/>
                <w:color w:val="231F20"/>
              </w:rPr>
              <w:t>GAVI</w:t>
            </w:r>
            <w:r>
              <w:rPr>
                <w:color w:val="231F20"/>
                <w:spacing w:val="1"/>
              </w:rPr>
              <w:t>）</w:t>
            </w:r>
          </w:p>
        </w:tc>
        <w:tc>
          <w:tcPr>
            <w:tcW w:w="1497" w:type="dxa"/>
            <w:vAlign w:val="top"/>
          </w:tcPr>
          <w:p>
            <w:pPr>
              <w:pStyle w:val="TableText"/>
              <w:ind w:left="109"/>
              <w:spacing w:before="67" w:line="199" w:lineRule="auto"/>
              <w:rPr/>
            </w:pP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岁女孩</w:t>
            </w:r>
          </w:p>
        </w:tc>
        <w:tc>
          <w:tcPr>
            <w:tcW w:w="1398" w:type="dxa"/>
            <w:vAlign w:val="top"/>
          </w:tcPr>
          <w:p>
            <w:pPr>
              <w:ind w:left="730"/>
              <w:spacing w:before="146"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476" w:type="dxa"/>
            <w:vAlign w:val="top"/>
          </w:tcPr>
          <w:p>
            <w:pPr>
              <w:pStyle w:val="TableText"/>
              <w:ind w:right="6"/>
              <w:spacing w:before="62" w:line="208" w:lineRule="auto"/>
              <w:jc w:val="right"/>
              <w:rPr/>
            </w:pPr>
            <w:r>
              <w:rPr>
                <w:rFonts w:ascii="Arial" w:hAnsi="Arial" w:eastAsia="Arial" w:cs="Arial"/>
                <w:color w:val="231F20"/>
                <w:spacing w:val="-15"/>
              </w:rPr>
              <w:t>2</w:t>
            </w:r>
            <w:r>
              <w:rPr>
                <w:rFonts w:ascii="Arial" w:hAnsi="Arial" w:eastAsia="Arial" w:cs="Arial"/>
                <w:color w:val="231F20"/>
                <w:spacing w:val="-8"/>
              </w:rPr>
              <w:t xml:space="preserve"> </w:t>
            </w:r>
            <w:r>
              <w:rPr>
                <w:color w:val="231F20"/>
                <w:spacing w:val="-15"/>
              </w:rPr>
              <w:t>剂（</w:t>
            </w:r>
            <w:r>
              <w:rPr>
                <w:rFonts w:ascii="Arial" w:hAnsi="Arial" w:eastAsia="Arial" w:cs="Arial"/>
                <w:color w:val="231F20"/>
                <w:spacing w:val="-15"/>
              </w:rPr>
              <w:t>0</w:t>
            </w:r>
            <w:r>
              <w:rPr>
                <w:color w:val="231F20"/>
                <w:spacing w:val="-15"/>
              </w:rPr>
              <w:t>、</w:t>
            </w:r>
            <w:r>
              <w:rPr>
                <w:rFonts w:ascii="Arial" w:hAnsi="Arial" w:eastAsia="Arial" w:cs="Arial"/>
                <w:color w:val="231F20"/>
                <w:spacing w:val="-15"/>
              </w:rPr>
              <w:t>12</w:t>
            </w:r>
            <w:r>
              <w:rPr>
                <w:rFonts w:ascii="Arial" w:hAnsi="Arial" w:eastAsia="Arial" w:cs="Arial"/>
                <w:color w:val="231F20"/>
                <w:spacing w:val="-18"/>
              </w:rPr>
              <w:t xml:space="preserve"> </w:t>
            </w:r>
            <w:r>
              <w:rPr>
                <w:color w:val="231F20"/>
                <w:spacing w:val="-15"/>
              </w:rPr>
              <w:t>个月）</w:t>
            </w:r>
          </w:p>
        </w:tc>
        <w:tc>
          <w:tcPr>
            <w:tcW w:w="1456" w:type="dxa"/>
            <w:vAlign w:val="top"/>
          </w:tcPr>
          <w:p>
            <w:pPr>
              <w:pStyle w:val="TableText"/>
              <w:ind w:left="109"/>
              <w:spacing w:before="66"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tc>
        <w:tc>
          <w:tcPr>
            <w:tcW w:w="1115" w:type="dxa"/>
            <w:vAlign w:val="top"/>
          </w:tcPr>
          <w:p>
            <w:pPr>
              <w:pStyle w:val="TableText"/>
              <w:ind w:left="546"/>
              <w:spacing w:before="67" w:line="181" w:lineRule="auto"/>
              <w:rPr/>
            </w:pPr>
            <w:r>
              <w:rPr>
                <w:color w:val="231F20"/>
                <w:spacing w:val="6"/>
              </w:rPr>
              <w:t>学校</w:t>
            </w:r>
          </w:p>
        </w:tc>
        <w:tc>
          <w:tcPr>
            <w:tcW w:w="1760" w:type="dxa"/>
            <w:vAlign w:val="top"/>
          </w:tcPr>
          <w:p>
            <w:pPr>
              <w:ind w:left="864"/>
              <w:spacing w:before="146"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r>
      <w:tr>
        <w:trPr>
          <w:trHeight w:val="751" w:hRule="atLeast"/>
        </w:trPr>
        <w:tc>
          <w:tcPr>
            <w:tcW w:w="935" w:type="dxa"/>
            <w:vAlign w:val="top"/>
          </w:tcPr>
          <w:p>
            <w:pPr>
              <w:pStyle w:val="TableText"/>
              <w:ind w:left="64"/>
              <w:spacing w:before="69" w:line="154" w:lineRule="exact"/>
              <w:rPr/>
            </w:pPr>
            <w:r>
              <w:rPr>
                <w:color w:val="231F20"/>
                <w:spacing w:val="5"/>
                <w:position w:val="-1"/>
              </w:rPr>
              <w:t>老挝</w:t>
            </w:r>
          </w:p>
          <w:p>
            <w:pPr>
              <w:pStyle w:val="TableText"/>
              <w:ind w:left="159"/>
              <w:spacing w:line="208" w:lineRule="auto"/>
              <w:rPr/>
            </w:pPr>
            <w:r>
              <w:rPr>
                <w:color w:val="231F20"/>
                <w:spacing w:val="1"/>
              </w:rPr>
              <w:t>（</w:t>
            </w:r>
            <w:r>
              <w:rPr>
                <w:rFonts w:ascii="Arial" w:hAnsi="Arial" w:eastAsia="Arial" w:cs="Arial"/>
                <w:color w:val="231F20"/>
              </w:rPr>
              <w:t>GAVI</w:t>
            </w:r>
            <w:r>
              <w:rPr>
                <w:color w:val="231F20"/>
                <w:spacing w:val="1"/>
              </w:rPr>
              <w:t>）</w:t>
            </w:r>
          </w:p>
        </w:tc>
        <w:tc>
          <w:tcPr>
            <w:tcW w:w="1497" w:type="dxa"/>
            <w:vAlign w:val="top"/>
          </w:tcPr>
          <w:p>
            <w:pPr>
              <w:pStyle w:val="TableText"/>
              <w:ind w:left="109"/>
              <w:spacing w:before="69" w:line="199" w:lineRule="auto"/>
              <w:rPr/>
            </w:pPr>
            <w:r>
              <w:rPr>
                <w:rFonts w:ascii="Arial" w:hAnsi="Arial" w:eastAsia="Arial" w:cs="Arial"/>
                <w:color w:val="231F20"/>
                <w:spacing w:val="-1"/>
              </w:rPr>
              <w:t>10</w:t>
            </w:r>
            <w:r>
              <w:rPr>
                <w:rFonts w:ascii="Arial" w:hAnsi="Arial" w:eastAsia="Arial" w:cs="Arial"/>
                <w:color w:val="231F20"/>
                <w:spacing w:val="-16"/>
              </w:rPr>
              <w:t xml:space="preserve"> </w:t>
            </w:r>
            <w:r>
              <w:rPr>
                <w:color w:val="231F20"/>
                <w:spacing w:val="-1"/>
              </w:rPr>
              <w:t>岁女孩</w:t>
            </w:r>
          </w:p>
        </w:tc>
        <w:tc>
          <w:tcPr>
            <w:tcW w:w="1398" w:type="dxa"/>
            <w:vAlign w:val="top"/>
          </w:tcPr>
          <w:p>
            <w:pPr>
              <w:ind w:left="730"/>
              <w:spacing w:before="147"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476" w:type="dxa"/>
            <w:vAlign w:val="top"/>
          </w:tcPr>
          <w:p>
            <w:pPr>
              <w:pStyle w:val="TableText"/>
              <w:ind w:right="6"/>
              <w:spacing w:before="63" w:line="208" w:lineRule="auto"/>
              <w:jc w:val="right"/>
              <w:rPr/>
            </w:pPr>
            <w:r>
              <w:rPr>
                <w:rFonts w:ascii="Arial" w:hAnsi="Arial" w:eastAsia="Arial" w:cs="Arial"/>
                <w:color w:val="231F20"/>
                <w:spacing w:val="-15"/>
              </w:rPr>
              <w:t>2</w:t>
            </w:r>
            <w:r>
              <w:rPr>
                <w:rFonts w:ascii="Arial" w:hAnsi="Arial" w:eastAsia="Arial" w:cs="Arial"/>
                <w:color w:val="231F20"/>
                <w:spacing w:val="-8"/>
              </w:rPr>
              <w:t xml:space="preserve"> </w:t>
            </w:r>
            <w:r>
              <w:rPr>
                <w:color w:val="231F20"/>
                <w:spacing w:val="-15"/>
              </w:rPr>
              <w:t>剂（</w:t>
            </w:r>
            <w:r>
              <w:rPr>
                <w:rFonts w:ascii="Arial" w:hAnsi="Arial" w:eastAsia="Arial" w:cs="Arial"/>
                <w:color w:val="231F20"/>
                <w:spacing w:val="-15"/>
              </w:rPr>
              <w:t>0</w:t>
            </w:r>
            <w:r>
              <w:rPr>
                <w:color w:val="231F20"/>
                <w:spacing w:val="-15"/>
              </w:rPr>
              <w:t>、</w:t>
            </w:r>
            <w:r>
              <w:rPr>
                <w:rFonts w:ascii="Arial" w:hAnsi="Arial" w:eastAsia="Arial" w:cs="Arial"/>
                <w:color w:val="231F20"/>
                <w:spacing w:val="-15"/>
              </w:rPr>
              <w:t>12</w:t>
            </w:r>
            <w:r>
              <w:rPr>
                <w:rFonts w:ascii="Arial" w:hAnsi="Arial" w:eastAsia="Arial" w:cs="Arial"/>
                <w:color w:val="231F20"/>
                <w:spacing w:val="-18"/>
              </w:rPr>
              <w:t xml:space="preserve"> </w:t>
            </w:r>
            <w:r>
              <w:rPr>
                <w:color w:val="231F20"/>
                <w:spacing w:val="-15"/>
              </w:rPr>
              <w:t>个月）</w:t>
            </w:r>
          </w:p>
        </w:tc>
        <w:tc>
          <w:tcPr>
            <w:tcW w:w="1456" w:type="dxa"/>
            <w:vAlign w:val="top"/>
          </w:tcPr>
          <w:p>
            <w:pPr>
              <w:pStyle w:val="TableText"/>
              <w:ind w:left="109"/>
              <w:spacing w:before="67" w:line="184" w:lineRule="auto"/>
              <w:rPr/>
            </w:pPr>
            <w:r>
              <w:rPr>
                <w:color w:val="231F20"/>
                <w:spacing w:val="1"/>
              </w:rPr>
              <w:t>四价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
              </w:rPr>
              <w:t>疫苗</w:t>
            </w:r>
          </w:p>
        </w:tc>
        <w:tc>
          <w:tcPr>
            <w:tcW w:w="1115" w:type="dxa"/>
            <w:vAlign w:val="top"/>
          </w:tcPr>
          <w:p>
            <w:pPr>
              <w:pStyle w:val="TableText"/>
              <w:ind w:left="546"/>
              <w:spacing w:before="69" w:line="181" w:lineRule="auto"/>
              <w:rPr/>
            </w:pPr>
            <w:r>
              <w:rPr>
                <w:color w:val="231F20"/>
                <w:spacing w:val="6"/>
              </w:rPr>
              <w:t>学校</w:t>
            </w:r>
          </w:p>
        </w:tc>
        <w:tc>
          <w:tcPr>
            <w:tcW w:w="1760" w:type="dxa"/>
            <w:vAlign w:val="top"/>
          </w:tcPr>
          <w:p>
            <w:pPr>
              <w:pStyle w:val="TableText"/>
              <w:ind w:left="260" w:right="57" w:hanging="157"/>
              <w:spacing w:before="67" w:line="157" w:lineRule="auto"/>
              <w:rPr/>
            </w:pPr>
            <w:r>
              <w:rPr>
                <w:color w:val="231F20"/>
                <w:spacing w:val="-5"/>
              </w:rPr>
              <w:t>纳</w:t>
            </w:r>
            <w:r>
              <w:rPr>
                <w:color w:val="231F20"/>
                <w:spacing w:val="-12"/>
              </w:rPr>
              <w:t xml:space="preserve"> </w:t>
            </w:r>
            <w:r>
              <w:rPr>
                <w:color w:val="231F20"/>
                <w:spacing w:val="-5"/>
              </w:rPr>
              <w:t>入 </w:t>
            </w:r>
            <w:r>
              <w:rPr>
                <w:rFonts w:ascii="Arial" w:hAnsi="Arial" w:eastAsia="Arial" w:cs="Arial"/>
                <w:color w:val="231F20"/>
                <w:spacing w:val="-5"/>
              </w:rPr>
              <w:t>NIP </w:t>
            </w:r>
            <w:r>
              <w:rPr>
                <w:color w:val="231F20"/>
                <w:spacing w:val="-5"/>
              </w:rPr>
              <w:t>第</w:t>
            </w:r>
            <w:r>
              <w:rPr>
                <w:color w:val="231F20"/>
                <w:spacing w:val="16"/>
                <w:w w:val="101"/>
              </w:rPr>
              <w:t xml:space="preserve"> </w:t>
            </w:r>
            <w:r>
              <w:rPr>
                <w:rFonts w:ascii="Arial" w:hAnsi="Arial" w:eastAsia="Arial" w:cs="Arial"/>
                <w:color w:val="231F20"/>
                <w:spacing w:val="-5"/>
              </w:rPr>
              <w:t>1</w:t>
            </w:r>
            <w:r>
              <w:rPr>
                <w:rFonts w:ascii="Arial" w:hAnsi="Arial" w:eastAsia="Arial" w:cs="Arial"/>
                <w:color w:val="231F20"/>
                <w:spacing w:val="5"/>
              </w:rPr>
              <w:t xml:space="preserve"> </w:t>
            </w:r>
            <w:r>
              <w:rPr>
                <w:color w:val="231F20"/>
                <w:spacing w:val="-5"/>
              </w:rPr>
              <w:t>年</w:t>
            </w:r>
            <w:r>
              <w:rPr>
                <w:color w:val="231F20"/>
                <w:spacing w:val="-17"/>
              </w:rPr>
              <w:t xml:space="preserve"> </w:t>
            </w:r>
            <w:r>
              <w:rPr>
                <w:color w:val="231F20"/>
                <w:spacing w:val="-5"/>
              </w:rPr>
              <w:t>，目</w:t>
            </w:r>
            <w:r>
              <w:rPr>
                <w:color w:val="231F20"/>
                <w:spacing w:val="-19"/>
              </w:rPr>
              <w:t xml:space="preserve"> </w:t>
            </w:r>
            <w:r>
              <w:rPr>
                <w:color w:val="231F20"/>
                <w:spacing w:val="-5"/>
              </w:rPr>
              <w:t>标</w:t>
            </w:r>
            <w:r>
              <w:rPr>
                <w:color w:val="231F20"/>
              </w:rPr>
              <w:t xml:space="preserve"> </w:t>
            </w:r>
            <w:r>
              <w:rPr>
                <w:color w:val="231F20"/>
                <w:spacing w:val="-3"/>
              </w:rPr>
              <w:t>人 群 是  </w:t>
            </w:r>
            <w:r>
              <w:rPr>
                <w:rFonts w:ascii="Arial" w:hAnsi="Arial" w:eastAsia="Arial" w:cs="Arial"/>
                <w:color w:val="231F20"/>
                <w:spacing w:val="-3"/>
              </w:rPr>
              <w:t>10~</w:t>
            </w:r>
            <w:r>
              <w:rPr>
                <w:rFonts w:ascii="Arial" w:hAnsi="Arial" w:eastAsia="Arial" w:cs="Arial"/>
                <w:color w:val="231F20"/>
                <w:spacing w:val="-16"/>
              </w:rPr>
              <w:t xml:space="preserve"> </w:t>
            </w:r>
            <w:r>
              <w:rPr>
                <w:rFonts w:ascii="Arial" w:hAnsi="Arial" w:eastAsia="Arial" w:cs="Arial"/>
                <w:color w:val="231F20"/>
                <w:spacing w:val="-3"/>
              </w:rPr>
              <w:t>14</w:t>
            </w:r>
            <w:r>
              <w:rPr>
                <w:rFonts w:ascii="Arial" w:hAnsi="Arial" w:eastAsia="Arial" w:cs="Arial"/>
                <w:color w:val="231F20"/>
                <w:spacing w:val="25"/>
              </w:rPr>
              <w:t xml:space="preserve"> </w:t>
            </w:r>
            <w:r>
              <w:rPr>
                <w:color w:val="231F20"/>
                <w:spacing w:val="-3"/>
              </w:rPr>
              <w:t>岁 女</w:t>
            </w:r>
            <w:r>
              <w:rPr>
                <w:color w:val="231F20"/>
              </w:rPr>
              <w:t xml:space="preserve"> </w:t>
            </w:r>
            <w:r>
              <w:rPr>
                <w:color w:val="231F20"/>
                <w:spacing w:val="-1"/>
              </w:rPr>
              <w:t>孩，之后针对 </w:t>
            </w:r>
            <w:r>
              <w:rPr>
                <w:rFonts w:ascii="Arial" w:hAnsi="Arial" w:eastAsia="Arial" w:cs="Arial"/>
                <w:color w:val="231F20"/>
                <w:spacing w:val="-1"/>
              </w:rPr>
              <w:t>10</w:t>
            </w:r>
            <w:r>
              <w:rPr>
                <w:rFonts w:ascii="Arial" w:hAnsi="Arial" w:eastAsia="Arial" w:cs="Arial"/>
                <w:color w:val="231F20"/>
                <w:spacing w:val="-2"/>
              </w:rPr>
              <w:t xml:space="preserve"> </w:t>
            </w:r>
            <w:r>
              <w:rPr>
                <w:color w:val="231F20"/>
                <w:spacing w:val="-1"/>
              </w:rPr>
              <w:t>岁女</w:t>
            </w:r>
            <w:r>
              <w:rPr>
                <w:color w:val="231F20"/>
              </w:rPr>
              <w:t xml:space="preserve"> </w:t>
            </w:r>
            <w:r>
              <w:rPr>
                <w:color w:val="231F20"/>
                <w:spacing w:val="4"/>
              </w:rPr>
              <w:t>孩</w:t>
            </w:r>
          </w:p>
        </w:tc>
      </w:tr>
      <w:tr>
        <w:trPr>
          <w:trHeight w:val="592" w:hRule="atLeast"/>
        </w:trPr>
        <w:tc>
          <w:tcPr>
            <w:tcW w:w="935" w:type="dxa"/>
            <w:vAlign w:val="top"/>
          </w:tcPr>
          <w:p>
            <w:pPr>
              <w:pStyle w:val="TableText"/>
              <w:ind w:left="60"/>
              <w:spacing w:before="69" w:line="157" w:lineRule="exact"/>
              <w:rPr/>
            </w:pPr>
            <w:r>
              <w:rPr>
                <w:color w:val="231F20"/>
                <w:spacing w:val="8"/>
              </w:rPr>
              <w:t>所罗门群岛</w:t>
            </w:r>
          </w:p>
          <w:p>
            <w:pPr>
              <w:pStyle w:val="TableText"/>
              <w:ind w:left="159"/>
              <w:spacing w:line="208" w:lineRule="auto"/>
              <w:rPr/>
            </w:pPr>
            <w:r>
              <w:rPr>
                <w:color w:val="231F20"/>
                <w:spacing w:val="1"/>
              </w:rPr>
              <w:t>（</w:t>
            </w:r>
            <w:r>
              <w:rPr>
                <w:rFonts w:ascii="Arial" w:hAnsi="Arial" w:eastAsia="Arial" w:cs="Arial"/>
                <w:color w:val="231F20"/>
              </w:rPr>
              <w:t>GAVI</w:t>
            </w:r>
            <w:r>
              <w:rPr>
                <w:color w:val="231F20"/>
                <w:spacing w:val="1"/>
              </w:rPr>
              <w:t>）</w:t>
            </w:r>
          </w:p>
        </w:tc>
        <w:tc>
          <w:tcPr>
            <w:tcW w:w="1497" w:type="dxa"/>
            <w:vAlign w:val="top"/>
          </w:tcPr>
          <w:p>
            <w:pPr>
              <w:pStyle w:val="TableText"/>
              <w:ind w:left="96"/>
              <w:spacing w:before="71" w:line="199" w:lineRule="auto"/>
              <w:rPr/>
            </w:pPr>
            <w:r>
              <w:rPr>
                <w:rFonts w:ascii="Arial" w:hAnsi="Arial" w:eastAsia="Arial" w:cs="Arial"/>
                <w:color w:val="231F20"/>
                <w:spacing w:val="3"/>
              </w:rPr>
              <w:t>9</w:t>
            </w:r>
            <w:r>
              <w:rPr>
                <w:rFonts w:ascii="Arial" w:hAnsi="Arial" w:eastAsia="Arial" w:cs="Arial"/>
                <w:color w:val="231F20"/>
                <w:spacing w:val="-16"/>
              </w:rPr>
              <w:t xml:space="preserve"> </w:t>
            </w:r>
            <w:r>
              <w:rPr>
                <w:color w:val="231F20"/>
                <w:spacing w:val="3"/>
              </w:rPr>
              <w:t>岁女孩</w:t>
            </w:r>
          </w:p>
        </w:tc>
        <w:tc>
          <w:tcPr>
            <w:tcW w:w="1398" w:type="dxa"/>
            <w:vAlign w:val="top"/>
          </w:tcPr>
          <w:p>
            <w:pPr>
              <w:ind w:left="730"/>
              <w:spacing w:before="150"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476" w:type="dxa"/>
            <w:vAlign w:val="top"/>
          </w:tcPr>
          <w:p>
            <w:pPr>
              <w:pStyle w:val="TableText"/>
              <w:ind w:right="6"/>
              <w:spacing w:before="66" w:line="208" w:lineRule="auto"/>
              <w:jc w:val="right"/>
              <w:rPr/>
            </w:pPr>
            <w:r>
              <w:rPr>
                <w:rFonts w:ascii="Arial" w:hAnsi="Arial" w:eastAsia="Arial" w:cs="Arial"/>
                <w:color w:val="231F20"/>
                <w:spacing w:val="-15"/>
              </w:rPr>
              <w:t>2</w:t>
            </w:r>
            <w:r>
              <w:rPr>
                <w:rFonts w:ascii="Arial" w:hAnsi="Arial" w:eastAsia="Arial" w:cs="Arial"/>
                <w:color w:val="231F20"/>
                <w:spacing w:val="-8"/>
              </w:rPr>
              <w:t xml:space="preserve"> </w:t>
            </w:r>
            <w:r>
              <w:rPr>
                <w:color w:val="231F20"/>
                <w:spacing w:val="-15"/>
              </w:rPr>
              <w:t>剂（</w:t>
            </w:r>
            <w:r>
              <w:rPr>
                <w:rFonts w:ascii="Arial" w:hAnsi="Arial" w:eastAsia="Arial" w:cs="Arial"/>
                <w:color w:val="231F20"/>
                <w:spacing w:val="-15"/>
              </w:rPr>
              <w:t>0</w:t>
            </w:r>
            <w:r>
              <w:rPr>
                <w:color w:val="231F20"/>
                <w:spacing w:val="-15"/>
              </w:rPr>
              <w:t>、</w:t>
            </w:r>
            <w:r>
              <w:rPr>
                <w:rFonts w:ascii="Arial" w:hAnsi="Arial" w:eastAsia="Arial" w:cs="Arial"/>
                <w:color w:val="231F20"/>
                <w:spacing w:val="-15"/>
              </w:rPr>
              <w:t>12</w:t>
            </w:r>
            <w:r>
              <w:rPr>
                <w:rFonts w:ascii="Arial" w:hAnsi="Arial" w:eastAsia="Arial" w:cs="Arial"/>
                <w:color w:val="231F20"/>
                <w:spacing w:val="-18"/>
              </w:rPr>
              <w:t xml:space="preserve"> </w:t>
            </w:r>
            <w:r>
              <w:rPr>
                <w:color w:val="231F20"/>
                <w:spacing w:val="-15"/>
              </w:rPr>
              <w:t>个月）</w:t>
            </w:r>
          </w:p>
        </w:tc>
        <w:tc>
          <w:tcPr>
            <w:tcW w:w="1456" w:type="dxa"/>
            <w:vAlign w:val="top"/>
          </w:tcPr>
          <w:p>
            <w:pPr>
              <w:pStyle w:val="TableText"/>
              <w:ind w:left="94"/>
              <w:spacing w:before="69" w:line="184" w:lineRule="auto"/>
              <w:rPr/>
            </w:pPr>
            <w:r>
              <w:rPr>
                <w:color w:val="231F20"/>
                <w:spacing w:val="4"/>
              </w:rPr>
              <w:t>九价</w:t>
            </w:r>
            <w:r>
              <w:rPr>
                <w:color w:val="231F20"/>
                <w:spacing w:val="-12"/>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1115" w:type="dxa"/>
            <w:vAlign w:val="top"/>
          </w:tcPr>
          <w:p>
            <w:pPr>
              <w:pStyle w:val="TableText"/>
              <w:ind w:left="546"/>
              <w:spacing w:before="71" w:line="181" w:lineRule="auto"/>
              <w:rPr/>
            </w:pPr>
            <w:r>
              <w:rPr>
                <w:color w:val="231F20"/>
                <w:spacing w:val="6"/>
              </w:rPr>
              <w:t>学校</w:t>
            </w:r>
          </w:p>
        </w:tc>
        <w:tc>
          <w:tcPr>
            <w:tcW w:w="1760" w:type="dxa"/>
            <w:vAlign w:val="top"/>
          </w:tcPr>
          <w:p>
            <w:pPr>
              <w:pStyle w:val="TableText"/>
              <w:ind w:left="260" w:right="8" w:hanging="157"/>
              <w:spacing w:before="70" w:line="159" w:lineRule="auto"/>
              <w:rPr/>
            </w:pPr>
            <w:r>
              <w:rPr>
                <w:color w:val="231F20"/>
                <w:spacing w:val="-5"/>
              </w:rPr>
              <w:t>纳</w:t>
            </w:r>
            <w:r>
              <w:rPr>
                <w:color w:val="231F20"/>
                <w:spacing w:val="-12"/>
              </w:rPr>
              <w:t xml:space="preserve"> </w:t>
            </w:r>
            <w:r>
              <w:rPr>
                <w:color w:val="231F20"/>
                <w:spacing w:val="-5"/>
              </w:rPr>
              <w:t>入 </w:t>
            </w:r>
            <w:r>
              <w:rPr>
                <w:rFonts w:ascii="Arial" w:hAnsi="Arial" w:eastAsia="Arial" w:cs="Arial"/>
                <w:color w:val="231F20"/>
                <w:spacing w:val="-5"/>
              </w:rPr>
              <w:t>NIP </w:t>
            </w:r>
            <w:r>
              <w:rPr>
                <w:color w:val="231F20"/>
                <w:spacing w:val="-5"/>
              </w:rPr>
              <w:t>第</w:t>
            </w:r>
            <w:r>
              <w:rPr>
                <w:color w:val="231F20"/>
                <w:spacing w:val="16"/>
                <w:w w:val="101"/>
              </w:rPr>
              <w:t xml:space="preserve"> </w:t>
            </w:r>
            <w:r>
              <w:rPr>
                <w:rFonts w:ascii="Arial" w:hAnsi="Arial" w:eastAsia="Arial" w:cs="Arial"/>
                <w:color w:val="231F20"/>
                <w:spacing w:val="-5"/>
              </w:rPr>
              <w:t>1</w:t>
            </w:r>
            <w:r>
              <w:rPr>
                <w:rFonts w:ascii="Arial" w:hAnsi="Arial" w:eastAsia="Arial" w:cs="Arial"/>
                <w:color w:val="231F20"/>
                <w:spacing w:val="5"/>
              </w:rPr>
              <w:t xml:space="preserve"> </w:t>
            </w:r>
            <w:r>
              <w:rPr>
                <w:color w:val="231F20"/>
                <w:spacing w:val="-5"/>
              </w:rPr>
              <w:t>年</w:t>
            </w:r>
            <w:r>
              <w:rPr>
                <w:color w:val="231F20"/>
                <w:spacing w:val="-17"/>
              </w:rPr>
              <w:t xml:space="preserve"> </w:t>
            </w:r>
            <w:r>
              <w:rPr>
                <w:color w:val="231F20"/>
                <w:spacing w:val="-5"/>
              </w:rPr>
              <w:t>，目</w:t>
            </w:r>
            <w:r>
              <w:rPr>
                <w:color w:val="231F20"/>
                <w:spacing w:val="-19"/>
              </w:rPr>
              <w:t xml:space="preserve"> </w:t>
            </w:r>
            <w:r>
              <w:rPr>
                <w:color w:val="231F20"/>
                <w:spacing w:val="-5"/>
              </w:rPr>
              <w:t>标</w:t>
            </w:r>
            <w:r>
              <w:rPr>
                <w:color w:val="231F20"/>
              </w:rPr>
              <w:t xml:space="preserve">  </w:t>
            </w:r>
            <w:r>
              <w:rPr>
                <w:color w:val="231F20"/>
                <w:spacing w:val="1"/>
              </w:rPr>
              <w:t>人群是</w:t>
            </w:r>
            <w:r>
              <w:rPr>
                <w:color w:val="231F20"/>
                <w:spacing w:val="-5"/>
              </w:rPr>
              <w:t xml:space="preserve"> </w:t>
            </w:r>
            <w:r>
              <w:rPr>
                <w:rFonts w:ascii="Arial" w:hAnsi="Arial" w:eastAsia="Arial" w:cs="Arial"/>
                <w:color w:val="231F20"/>
                <w:spacing w:val="1"/>
              </w:rPr>
              <w:t>9~</w:t>
            </w:r>
            <w:r>
              <w:rPr>
                <w:rFonts w:ascii="Arial" w:hAnsi="Arial" w:eastAsia="Arial" w:cs="Arial"/>
                <w:color w:val="231F20"/>
                <w:spacing w:val="-23"/>
              </w:rPr>
              <w:t xml:space="preserve"> </w:t>
            </w:r>
            <w:r>
              <w:rPr>
                <w:rFonts w:ascii="Arial" w:hAnsi="Arial" w:eastAsia="Arial" w:cs="Arial"/>
                <w:color w:val="231F20"/>
                <w:spacing w:val="1"/>
              </w:rPr>
              <w:t>14</w:t>
            </w:r>
            <w:r>
              <w:rPr>
                <w:rFonts w:ascii="Arial" w:hAnsi="Arial" w:eastAsia="Arial" w:cs="Arial"/>
                <w:color w:val="231F20"/>
                <w:spacing w:val="-9"/>
              </w:rPr>
              <w:t xml:space="preserve"> </w:t>
            </w:r>
            <w:r>
              <w:rPr>
                <w:color w:val="231F20"/>
                <w:spacing w:val="1"/>
              </w:rPr>
              <w:t>岁女孩，</w:t>
            </w:r>
            <w:r>
              <w:rPr>
                <w:color w:val="231F20"/>
              </w:rPr>
              <w:t xml:space="preserve"> </w:t>
            </w:r>
            <w:r>
              <w:rPr>
                <w:color w:val="231F20"/>
                <w:spacing w:val="5"/>
              </w:rPr>
              <w:t>之后针对</w:t>
            </w:r>
            <w:r>
              <w:rPr>
                <w:color w:val="231F20"/>
                <w:spacing w:val="-11"/>
              </w:rPr>
              <w:t xml:space="preserve"> </w:t>
            </w:r>
            <w:r>
              <w:rPr>
                <w:rFonts w:ascii="Arial" w:hAnsi="Arial" w:eastAsia="Arial" w:cs="Arial"/>
                <w:color w:val="231F20"/>
                <w:spacing w:val="5"/>
              </w:rPr>
              <w:t>9</w:t>
            </w:r>
            <w:r>
              <w:rPr>
                <w:rFonts w:ascii="Arial" w:hAnsi="Arial" w:eastAsia="Arial" w:cs="Arial"/>
                <w:color w:val="231F20"/>
                <w:spacing w:val="-16"/>
              </w:rPr>
              <w:t xml:space="preserve"> </w:t>
            </w:r>
            <w:r>
              <w:rPr>
                <w:color w:val="231F20"/>
                <w:spacing w:val="5"/>
              </w:rPr>
              <w:t>岁女孩</w:t>
            </w:r>
          </w:p>
        </w:tc>
      </w:tr>
      <w:tr>
        <w:trPr>
          <w:trHeight w:val="759" w:hRule="atLeast"/>
        </w:trPr>
        <w:tc>
          <w:tcPr>
            <w:tcW w:w="935" w:type="dxa"/>
            <w:vAlign w:val="top"/>
            <w:tcBorders>
              <w:bottom w:val="single" w:color="231F20" w:sz="4" w:space="0"/>
            </w:tcBorders>
          </w:tcPr>
          <w:p>
            <w:pPr>
              <w:pStyle w:val="TableText"/>
              <w:ind w:left="61"/>
              <w:spacing w:before="67" w:line="159" w:lineRule="auto"/>
              <w:rPr/>
            </w:pPr>
            <w:r>
              <w:rPr>
                <w:color w:val="231F20"/>
                <w:spacing w:val="8"/>
              </w:rPr>
              <w:t>津巴布韦</w:t>
            </w:r>
          </w:p>
          <w:p>
            <w:pPr>
              <w:pStyle w:val="TableText"/>
              <w:ind w:left="159"/>
              <w:spacing w:line="198" w:lineRule="auto"/>
              <w:rPr/>
            </w:pPr>
            <w:r>
              <w:rPr>
                <w:color w:val="231F20"/>
                <w:spacing w:val="1"/>
              </w:rPr>
              <w:t>（</w:t>
            </w:r>
            <w:r>
              <w:rPr>
                <w:rFonts w:ascii="Arial" w:hAnsi="Arial" w:eastAsia="Arial" w:cs="Arial"/>
                <w:color w:val="231F20"/>
              </w:rPr>
              <w:t>GAVI</w:t>
            </w:r>
            <w:r>
              <w:rPr>
                <w:color w:val="231F20"/>
                <w:spacing w:val="1"/>
              </w:rPr>
              <w:t>）</w:t>
            </w:r>
          </w:p>
        </w:tc>
        <w:tc>
          <w:tcPr>
            <w:tcW w:w="1497" w:type="dxa"/>
            <w:vAlign w:val="top"/>
            <w:tcBorders>
              <w:bottom w:val="single" w:color="231F20" w:sz="4" w:space="0"/>
            </w:tcBorders>
          </w:tcPr>
          <w:p>
            <w:pPr>
              <w:pStyle w:val="TableText"/>
              <w:ind w:left="96"/>
              <w:spacing w:before="71" w:line="201" w:lineRule="auto"/>
              <w:rPr/>
            </w:pPr>
            <w:r>
              <w:rPr>
                <w:rFonts w:ascii="Arial" w:hAnsi="Arial" w:eastAsia="Arial" w:cs="Arial"/>
                <w:color w:val="231F20"/>
                <w:spacing w:val="4"/>
              </w:rPr>
              <w:t>5</w:t>
            </w:r>
            <w:r>
              <w:rPr>
                <w:rFonts w:ascii="Arial" w:hAnsi="Arial" w:eastAsia="Arial" w:cs="Arial"/>
                <w:color w:val="231F20"/>
                <w:spacing w:val="-15"/>
              </w:rPr>
              <w:t xml:space="preserve"> </w:t>
            </w:r>
            <w:r>
              <w:rPr>
                <w:color w:val="231F20"/>
                <w:spacing w:val="4"/>
              </w:rPr>
              <w:t>年级女孩</w:t>
            </w:r>
          </w:p>
        </w:tc>
        <w:tc>
          <w:tcPr>
            <w:tcW w:w="1398" w:type="dxa"/>
            <w:vAlign w:val="top"/>
            <w:tcBorders>
              <w:bottom w:val="single" w:color="231F20" w:sz="4" w:space="0"/>
            </w:tcBorders>
          </w:tcPr>
          <w:p>
            <w:pPr>
              <w:ind w:left="730"/>
              <w:spacing w:before="151" w:line="74" w:lineRule="exact"/>
              <w:rPr>
                <w:rFonts w:ascii="Arial" w:hAnsi="Arial" w:eastAsia="Arial" w:cs="Arial"/>
                <w:sz w:val="15"/>
                <w:szCs w:val="15"/>
              </w:rPr>
            </w:pPr>
            <w:r>
              <w:rPr>
                <w:rFonts w:ascii="Arial" w:hAnsi="Arial" w:eastAsia="Arial" w:cs="Arial"/>
                <w:sz w:val="15"/>
                <w:szCs w:val="15"/>
                <w:color w:val="231F20"/>
                <w:spacing w:val="16"/>
                <w:w w:val="126"/>
                <w:position w:val="-5"/>
              </w:rPr>
              <w:t>-</w:t>
            </w:r>
          </w:p>
        </w:tc>
        <w:tc>
          <w:tcPr>
            <w:tcW w:w="1476" w:type="dxa"/>
            <w:vAlign w:val="top"/>
            <w:tcBorders>
              <w:bottom w:val="single" w:color="231F20" w:sz="4" w:space="0"/>
            </w:tcBorders>
          </w:tcPr>
          <w:p>
            <w:pPr>
              <w:pStyle w:val="TableText"/>
              <w:ind w:right="6"/>
              <w:spacing w:before="67" w:line="208" w:lineRule="auto"/>
              <w:jc w:val="right"/>
              <w:rPr/>
            </w:pPr>
            <w:r>
              <w:rPr>
                <w:rFonts w:ascii="Arial" w:hAnsi="Arial" w:eastAsia="Arial" w:cs="Arial"/>
                <w:color w:val="231F20"/>
                <w:spacing w:val="-15"/>
              </w:rPr>
              <w:t>2</w:t>
            </w:r>
            <w:r>
              <w:rPr>
                <w:rFonts w:ascii="Arial" w:hAnsi="Arial" w:eastAsia="Arial" w:cs="Arial"/>
                <w:color w:val="231F20"/>
                <w:spacing w:val="-8"/>
              </w:rPr>
              <w:t xml:space="preserve"> </w:t>
            </w:r>
            <w:r>
              <w:rPr>
                <w:color w:val="231F20"/>
                <w:spacing w:val="-15"/>
              </w:rPr>
              <w:t>剂（</w:t>
            </w:r>
            <w:r>
              <w:rPr>
                <w:rFonts w:ascii="Arial" w:hAnsi="Arial" w:eastAsia="Arial" w:cs="Arial"/>
                <w:color w:val="231F20"/>
                <w:spacing w:val="-15"/>
              </w:rPr>
              <w:t>0</w:t>
            </w:r>
            <w:r>
              <w:rPr>
                <w:color w:val="231F20"/>
                <w:spacing w:val="-15"/>
              </w:rPr>
              <w:t>、</w:t>
            </w:r>
            <w:r>
              <w:rPr>
                <w:rFonts w:ascii="Arial" w:hAnsi="Arial" w:eastAsia="Arial" w:cs="Arial"/>
                <w:color w:val="231F20"/>
                <w:spacing w:val="-15"/>
              </w:rPr>
              <w:t>12</w:t>
            </w:r>
            <w:r>
              <w:rPr>
                <w:rFonts w:ascii="Arial" w:hAnsi="Arial" w:eastAsia="Arial" w:cs="Arial"/>
                <w:color w:val="231F20"/>
                <w:spacing w:val="-18"/>
              </w:rPr>
              <w:t xml:space="preserve"> </w:t>
            </w:r>
            <w:r>
              <w:rPr>
                <w:color w:val="231F20"/>
                <w:spacing w:val="-15"/>
              </w:rPr>
              <w:t>个月）</w:t>
            </w:r>
          </w:p>
        </w:tc>
        <w:tc>
          <w:tcPr>
            <w:tcW w:w="1456" w:type="dxa"/>
            <w:vAlign w:val="top"/>
            <w:tcBorders>
              <w:bottom w:val="single" w:color="231F20" w:sz="4" w:space="0"/>
            </w:tcBorders>
          </w:tcPr>
          <w:p>
            <w:pPr>
              <w:pStyle w:val="TableText"/>
              <w:ind w:left="95"/>
              <w:spacing w:before="71" w:line="184" w:lineRule="auto"/>
              <w:rPr/>
            </w:pPr>
            <w:r>
              <w:rPr>
                <w:color w:val="231F20"/>
                <w:spacing w:val="4"/>
              </w:rPr>
              <w:t>双价</w:t>
            </w:r>
            <w:r>
              <w:rPr>
                <w:color w:val="231F20"/>
                <w:spacing w:val="-13"/>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tc>
        <w:tc>
          <w:tcPr>
            <w:tcW w:w="1115" w:type="dxa"/>
            <w:vAlign w:val="top"/>
            <w:tcBorders>
              <w:bottom w:val="single" w:color="231F20" w:sz="4" w:space="0"/>
            </w:tcBorders>
          </w:tcPr>
          <w:p>
            <w:pPr>
              <w:pStyle w:val="TableText"/>
              <w:ind w:left="546"/>
              <w:spacing w:before="73" w:line="181" w:lineRule="auto"/>
              <w:rPr/>
            </w:pPr>
            <w:r>
              <w:rPr>
                <w:color w:val="231F20"/>
                <w:spacing w:val="6"/>
              </w:rPr>
              <w:t>学校</w:t>
            </w:r>
          </w:p>
        </w:tc>
        <w:tc>
          <w:tcPr>
            <w:tcW w:w="1760" w:type="dxa"/>
            <w:vAlign w:val="top"/>
            <w:tcBorders>
              <w:bottom w:val="single" w:color="231F20" w:sz="4" w:space="0"/>
            </w:tcBorders>
          </w:tcPr>
          <w:p>
            <w:pPr>
              <w:pStyle w:val="TableText"/>
              <w:ind w:left="260" w:right="57" w:hanging="157"/>
              <w:spacing w:before="70" w:line="158" w:lineRule="auto"/>
              <w:rPr/>
            </w:pPr>
            <w:r>
              <w:rPr>
                <w:color w:val="231F20"/>
                <w:spacing w:val="-5"/>
              </w:rPr>
              <w:t>纳</w:t>
            </w:r>
            <w:r>
              <w:rPr>
                <w:color w:val="231F20"/>
                <w:spacing w:val="-12"/>
              </w:rPr>
              <w:t xml:space="preserve"> </w:t>
            </w:r>
            <w:r>
              <w:rPr>
                <w:color w:val="231F20"/>
                <w:spacing w:val="-5"/>
              </w:rPr>
              <w:t>入 </w:t>
            </w:r>
            <w:r>
              <w:rPr>
                <w:rFonts w:ascii="Arial" w:hAnsi="Arial" w:eastAsia="Arial" w:cs="Arial"/>
                <w:color w:val="231F20"/>
                <w:spacing w:val="-5"/>
              </w:rPr>
              <w:t>NIP </w:t>
            </w:r>
            <w:r>
              <w:rPr>
                <w:color w:val="231F20"/>
                <w:spacing w:val="-5"/>
              </w:rPr>
              <w:t>第</w:t>
            </w:r>
            <w:r>
              <w:rPr>
                <w:color w:val="231F20"/>
                <w:spacing w:val="16"/>
                <w:w w:val="101"/>
              </w:rPr>
              <w:t xml:space="preserve"> </w:t>
            </w:r>
            <w:r>
              <w:rPr>
                <w:rFonts w:ascii="Arial" w:hAnsi="Arial" w:eastAsia="Arial" w:cs="Arial"/>
                <w:color w:val="231F20"/>
                <w:spacing w:val="-5"/>
              </w:rPr>
              <w:t>1</w:t>
            </w:r>
            <w:r>
              <w:rPr>
                <w:rFonts w:ascii="Arial" w:hAnsi="Arial" w:eastAsia="Arial" w:cs="Arial"/>
                <w:color w:val="231F20"/>
                <w:spacing w:val="5"/>
              </w:rPr>
              <w:t xml:space="preserve"> </w:t>
            </w:r>
            <w:r>
              <w:rPr>
                <w:color w:val="231F20"/>
                <w:spacing w:val="-5"/>
              </w:rPr>
              <w:t>年</w:t>
            </w:r>
            <w:r>
              <w:rPr>
                <w:color w:val="231F20"/>
                <w:spacing w:val="-17"/>
              </w:rPr>
              <w:t xml:space="preserve"> </w:t>
            </w:r>
            <w:r>
              <w:rPr>
                <w:color w:val="231F20"/>
                <w:spacing w:val="-5"/>
              </w:rPr>
              <w:t>，目</w:t>
            </w:r>
            <w:r>
              <w:rPr>
                <w:color w:val="231F20"/>
                <w:spacing w:val="-19"/>
              </w:rPr>
              <w:t xml:space="preserve"> </w:t>
            </w:r>
            <w:r>
              <w:rPr>
                <w:color w:val="231F20"/>
                <w:spacing w:val="-5"/>
              </w:rPr>
              <w:t>标</w:t>
            </w:r>
            <w:r>
              <w:rPr>
                <w:color w:val="231F20"/>
              </w:rPr>
              <w:t xml:space="preserve"> </w:t>
            </w:r>
            <w:r>
              <w:rPr>
                <w:color w:val="231F20"/>
                <w:spacing w:val="-3"/>
              </w:rPr>
              <w:t>人 群 是  </w:t>
            </w:r>
            <w:r>
              <w:rPr>
                <w:rFonts w:ascii="Arial" w:hAnsi="Arial" w:eastAsia="Arial" w:cs="Arial"/>
                <w:color w:val="231F20"/>
                <w:spacing w:val="-3"/>
              </w:rPr>
              <w:t>10~</w:t>
            </w:r>
            <w:r>
              <w:rPr>
                <w:rFonts w:ascii="Arial" w:hAnsi="Arial" w:eastAsia="Arial" w:cs="Arial"/>
                <w:color w:val="231F20"/>
                <w:spacing w:val="-16"/>
              </w:rPr>
              <w:t xml:space="preserve"> </w:t>
            </w:r>
            <w:r>
              <w:rPr>
                <w:rFonts w:ascii="Arial" w:hAnsi="Arial" w:eastAsia="Arial" w:cs="Arial"/>
                <w:color w:val="231F20"/>
                <w:spacing w:val="-3"/>
              </w:rPr>
              <w:t>14</w:t>
            </w:r>
            <w:r>
              <w:rPr>
                <w:rFonts w:ascii="Arial" w:hAnsi="Arial" w:eastAsia="Arial" w:cs="Arial"/>
                <w:color w:val="231F20"/>
                <w:spacing w:val="25"/>
              </w:rPr>
              <w:t xml:space="preserve"> </w:t>
            </w:r>
            <w:r>
              <w:rPr>
                <w:color w:val="231F20"/>
                <w:spacing w:val="-3"/>
              </w:rPr>
              <w:t>岁 女</w:t>
            </w:r>
            <w:r>
              <w:rPr>
                <w:color w:val="231F20"/>
              </w:rPr>
              <w:t xml:space="preserve"> </w:t>
            </w:r>
            <w:r>
              <w:rPr>
                <w:color w:val="231F20"/>
                <w:spacing w:val="4"/>
              </w:rPr>
              <w:t>孩</w:t>
            </w:r>
            <w:r>
              <w:rPr>
                <w:color w:val="231F20"/>
                <w:spacing w:val="-18"/>
              </w:rPr>
              <w:t xml:space="preserve"> </w:t>
            </w:r>
            <w:r>
              <w:rPr>
                <w:color w:val="231F20"/>
                <w:spacing w:val="4"/>
              </w:rPr>
              <w:t>，之后针对 </w:t>
            </w:r>
            <w:r>
              <w:rPr>
                <w:rFonts w:ascii="Arial" w:hAnsi="Arial" w:eastAsia="Arial" w:cs="Arial"/>
                <w:color w:val="231F20"/>
                <w:spacing w:val="4"/>
              </w:rPr>
              <w:t>5 </w:t>
            </w:r>
            <w:r>
              <w:rPr>
                <w:color w:val="231F20"/>
                <w:spacing w:val="4"/>
              </w:rPr>
              <w:t>年级</w:t>
            </w:r>
            <w:r>
              <w:rPr>
                <w:color w:val="231F20"/>
              </w:rPr>
              <w:t xml:space="preserve"> </w:t>
            </w:r>
            <w:r>
              <w:rPr>
                <w:color w:val="231F20"/>
                <w:spacing w:val="7"/>
              </w:rPr>
              <w:t>女孩</w:t>
            </w:r>
          </w:p>
        </w:tc>
      </w:tr>
    </w:tbl>
    <w:p>
      <w:pPr>
        <w:ind w:left="812"/>
        <w:spacing w:before="79" w:line="21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注：表中数据截至</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6"/>
        </w:rPr>
        <w:t>2022</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6"/>
        </w:rPr>
        <w:t>年</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spacing w:val="-6"/>
        </w:rPr>
        <w:t>9</w:t>
      </w:r>
      <w:r>
        <w:rPr>
          <w:rFonts w:ascii="Arial" w:hAnsi="Arial" w:eastAsia="Arial" w:cs="Arial"/>
          <w:sz w:val="15"/>
          <w:szCs w:val="15"/>
          <w:color w:val="231F20"/>
          <w:spacing w:val="-14"/>
        </w:rPr>
        <w:t xml:space="preserve"> </w:t>
      </w:r>
      <w:r>
        <w:rPr>
          <w:rFonts w:ascii="Microsoft YaHei" w:hAnsi="Microsoft YaHei" w:eastAsia="Microsoft YaHei" w:cs="Microsoft YaHei"/>
          <w:sz w:val="15"/>
          <w:szCs w:val="15"/>
          <w:color w:val="231F20"/>
          <w:spacing w:val="-6"/>
        </w:rPr>
        <w:t>月</w:t>
      </w:r>
      <w:r>
        <w:rPr>
          <w:rFonts w:ascii="Arial" w:hAnsi="Arial" w:eastAsia="Arial" w:cs="Arial"/>
          <w:sz w:val="15"/>
          <w:szCs w:val="15"/>
          <w:color w:val="231F20"/>
          <w:spacing w:val="-6"/>
        </w:rPr>
        <w:t>8</w:t>
      </w:r>
      <w:r>
        <w:rPr>
          <w:rFonts w:ascii="Arial" w:hAnsi="Arial" w:eastAsia="Arial" w:cs="Arial"/>
          <w:sz w:val="15"/>
          <w:szCs w:val="15"/>
          <w:color w:val="231F20"/>
          <w:spacing w:val="16"/>
          <w:w w:val="101"/>
        </w:rPr>
        <w:t xml:space="preserve"> </w:t>
      </w:r>
      <w:r>
        <w:rPr>
          <w:rFonts w:ascii="Microsoft YaHei" w:hAnsi="Microsoft YaHei" w:eastAsia="Microsoft YaHei" w:cs="Microsoft YaHei"/>
          <w:sz w:val="15"/>
          <w:szCs w:val="15"/>
          <w:color w:val="231F20"/>
          <w:spacing w:val="-6"/>
        </w:rPr>
        <w:t>日；“</w:t>
      </w:r>
      <w:r>
        <w:rPr>
          <w:rFonts w:ascii="Arial" w:hAnsi="Arial" w:eastAsia="Arial" w:cs="Arial"/>
          <w:sz w:val="15"/>
          <w:szCs w:val="15"/>
          <w:color w:val="231F20"/>
          <w:spacing w:val="-6"/>
        </w:rPr>
        <w:t>-</w:t>
      </w:r>
      <w:r>
        <w:rPr>
          <w:rFonts w:ascii="Arial" w:hAnsi="Arial" w:eastAsia="Arial" w:cs="Arial"/>
          <w:sz w:val="15"/>
          <w:szCs w:val="15"/>
          <w:color w:val="231F20"/>
          <w:spacing w:val="-28"/>
        </w:rPr>
        <w:t xml:space="preserve"> </w:t>
      </w:r>
      <w:r>
        <w:rPr>
          <w:rFonts w:ascii="Microsoft YaHei" w:hAnsi="Microsoft YaHei" w:eastAsia="Microsoft YaHei" w:cs="Microsoft YaHei"/>
          <w:sz w:val="15"/>
          <w:szCs w:val="15"/>
          <w:color w:val="231F20"/>
          <w:spacing w:val="-6"/>
        </w:rPr>
        <w:t>”表示无数据；</w:t>
      </w:r>
      <w:r>
        <w:rPr>
          <w:rFonts w:ascii="Arial" w:hAnsi="Arial" w:eastAsia="Arial" w:cs="Arial"/>
          <w:sz w:val="15"/>
          <w:szCs w:val="15"/>
          <w:color w:val="231F20"/>
          <w:spacing w:val="-6"/>
        </w:rPr>
        <w:t>GAVI</w:t>
      </w:r>
      <w:r>
        <w:rPr>
          <w:rFonts w:ascii="Microsoft YaHei" w:hAnsi="Microsoft YaHei" w:eastAsia="Microsoft YaHei" w:cs="Microsoft YaHei"/>
          <w:sz w:val="15"/>
          <w:szCs w:val="15"/>
          <w:color w:val="231F20"/>
          <w:spacing w:val="-6"/>
        </w:rPr>
        <w:t>：全球疫苗免疫联盟；</w:t>
      </w:r>
      <w:r>
        <w:rPr>
          <w:rFonts w:ascii="Arial" w:hAnsi="Arial" w:eastAsia="Arial" w:cs="Arial"/>
          <w:sz w:val="15"/>
          <w:szCs w:val="15"/>
          <w:color w:val="231F20"/>
          <w:spacing w:val="-6"/>
        </w:rPr>
        <w:t>HPV</w:t>
      </w:r>
      <w:r>
        <w:rPr>
          <w:rFonts w:ascii="Microsoft YaHei" w:hAnsi="Microsoft YaHei" w:eastAsia="Microsoft YaHei" w:cs="Microsoft YaHei"/>
          <w:sz w:val="15"/>
          <w:szCs w:val="15"/>
          <w:color w:val="231F20"/>
          <w:spacing w:val="-6"/>
        </w:rPr>
        <w:t>：人乳头瘤病毒疫苗；</w:t>
      </w:r>
      <w:r>
        <w:rPr>
          <w:rFonts w:ascii="Arial" w:hAnsi="Arial" w:eastAsia="Arial" w:cs="Arial"/>
          <w:sz w:val="15"/>
          <w:szCs w:val="15"/>
          <w:color w:val="231F20"/>
          <w:spacing w:val="-6"/>
        </w:rPr>
        <w:t>NIP</w:t>
      </w:r>
      <w:r>
        <w:rPr>
          <w:rFonts w:ascii="Microsoft YaHei" w:hAnsi="Microsoft YaHei" w:eastAsia="Microsoft YaHei" w:cs="Microsoft YaHei"/>
          <w:sz w:val="15"/>
          <w:szCs w:val="15"/>
          <w:color w:val="231F20"/>
          <w:spacing w:val="-6"/>
        </w:rPr>
        <w:t>：国家免疫规划</w:t>
      </w:r>
    </w:p>
    <w:p>
      <w:pPr>
        <w:spacing w:line="137" w:lineRule="exact"/>
        <w:rPr/>
      </w:pPr>
      <w:r/>
    </w:p>
    <w:p>
      <w:pPr>
        <w:spacing w:line="137" w:lineRule="exact"/>
        <w:sectPr>
          <w:headerReference w:type="default" r:id="rId11"/>
          <w:pgSz w:w="12246" w:h="16498"/>
          <w:pgMar w:top="1192" w:right="1265" w:bottom="0" w:left="819" w:header="971" w:footer="0" w:gutter="0"/>
          <w:cols w:equalWidth="0" w:num="1">
            <w:col w:w="10161" w:space="0"/>
          </w:cols>
        </w:sectPr>
        <w:rPr/>
      </w:pPr>
    </w:p>
    <w:p>
      <w:pPr>
        <w:ind w:left="489" w:right="472" w:firstLine="17"/>
        <w:spacing w:before="48"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以子宫颈癌防治为重点内容，在全国启动健康城市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建设创新模式试点工作</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。方案指出在试点地区探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索</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0"/>
        </w:rPr>
        <w:t>疫苗接种和子宫颈癌筛查筹资</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0"/>
        </w:rPr>
        <w:t>、子宫颈癌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救治的创新模式；资源有限地区可优先为 </w:t>
      </w:r>
      <w:r>
        <w:rPr>
          <w:rFonts w:ascii="Arial" w:hAnsi="Arial" w:eastAsia="Arial" w:cs="Arial"/>
          <w:sz w:val="20"/>
          <w:szCs w:val="20"/>
          <w:color w:val="231F20"/>
          <w:spacing w:val="1"/>
        </w:rPr>
        <w:t>13~</w:t>
      </w:r>
      <w:r>
        <w:rPr>
          <w:rFonts w:ascii="Arial" w:hAnsi="Arial" w:eastAsia="Arial" w:cs="Arial"/>
          <w:sz w:val="20"/>
          <w:szCs w:val="20"/>
          <w:color w:val="231F20"/>
          <w:spacing w:val="-13"/>
        </w:rPr>
        <w:t xml:space="preserve"> </w:t>
      </w:r>
      <w:r>
        <w:rPr>
          <w:rFonts w:ascii="Arial" w:hAnsi="Arial" w:eastAsia="Arial" w:cs="Arial"/>
          <w:sz w:val="20"/>
          <w:szCs w:val="20"/>
          <w:color w:val="231F20"/>
          <w:spacing w:val="1"/>
        </w:rPr>
        <w:t>14</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女孩接种，资源充足地区，可对更广泛年龄范围的</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2"/>
        </w:rPr>
        <w:t>女性进行接种</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98</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。截至</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spacing w:val="-2"/>
        </w:rPr>
        <w:t>2022</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年 </w:t>
      </w:r>
      <w:r>
        <w:rPr>
          <w:rFonts w:ascii="Arial" w:hAnsi="Arial" w:eastAsia="Arial" w:cs="Arial"/>
          <w:sz w:val="20"/>
          <w:szCs w:val="20"/>
          <w:color w:val="231F20"/>
          <w:spacing w:val="-2"/>
        </w:rPr>
        <w:t>12</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2"/>
        </w:rPr>
        <w:t>月，全国已有广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东、海南、福建、内蒙古鄂尔多斯、江苏无锡、江苏南</w:t>
      </w:r>
      <w:r>
        <w:rPr>
          <w:rFonts w:ascii="Microsoft YaHei" w:hAnsi="Microsoft YaHei" w:eastAsia="Microsoft YaHei" w:cs="Microsoft YaHei"/>
          <w:sz w:val="20"/>
          <w:szCs w:val="20"/>
          <w:color w:val="231F20"/>
          <w:spacing w:val="14"/>
          <w:w w:val="101"/>
        </w:rPr>
        <w:t xml:space="preserve"> </w:t>
      </w:r>
      <w:r>
        <w:rPr>
          <w:rFonts w:ascii="Microsoft YaHei" w:hAnsi="Microsoft YaHei" w:eastAsia="Microsoft YaHei" w:cs="Microsoft YaHei"/>
          <w:sz w:val="20"/>
          <w:szCs w:val="20"/>
          <w:color w:val="231F20"/>
          <w:spacing w:val="1"/>
        </w:rPr>
        <w:t>京、山东济南、四川成都等多个省份</w:t>
      </w:r>
      <w:r>
        <w:rPr>
          <w:rFonts w:ascii="Arial" w:hAnsi="Arial" w:eastAsia="Arial" w:cs="Arial"/>
          <w:sz w:val="20"/>
          <w:szCs w:val="20"/>
          <w:color w:val="231F20"/>
          <w:spacing w:val="1"/>
        </w:rPr>
        <w:t>/</w:t>
      </w:r>
      <w:r>
        <w:rPr>
          <w:rFonts w:ascii="Microsoft YaHei" w:hAnsi="Microsoft YaHei" w:eastAsia="Microsoft YaHei" w:cs="Microsoft YaHei"/>
          <w:sz w:val="20"/>
          <w:szCs w:val="20"/>
          <w:color w:val="231F20"/>
          <w:spacing w:val="1"/>
        </w:rPr>
        <w:t>城市</w:t>
      </w:r>
      <w:r>
        <w:rPr>
          <w:rFonts w:ascii="Microsoft YaHei" w:hAnsi="Microsoft YaHei" w:eastAsia="Microsoft YaHei" w:cs="Microsoft YaHei"/>
          <w:sz w:val="20"/>
          <w:szCs w:val="20"/>
          <w:color w:val="231F20"/>
        </w:rPr>
        <w:t>开展</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15"/>
        </w:rPr>
        <w:t>疫苗免费或补贴接种工作，优先保障和大幅提高</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6"/>
        </w:rPr>
        <w:t>15</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6"/>
        </w:rPr>
        <w:t>周岁以下适龄女孩的</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6"/>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6"/>
        </w:rPr>
        <w:t>疫苗接种率（表</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6"/>
        </w:rPr>
        <w:t>3</w:t>
      </w:r>
      <w:r>
        <w:rPr>
          <w:rFonts w:ascii="Microsoft YaHei" w:hAnsi="Microsoft YaHei" w:eastAsia="Microsoft YaHei" w:cs="Microsoft YaHei"/>
          <w:sz w:val="20"/>
          <w:szCs w:val="20"/>
          <w:color w:val="231F20"/>
          <w:spacing w:val="-6"/>
        </w:rPr>
        <w:t>）。</w:t>
      </w:r>
    </w:p>
    <w:p>
      <w:pPr>
        <w:ind w:left="494" w:right="473" w:firstLine="420"/>
        <w:spacing w:before="2" w:line="201"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五</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0"/>
        </w:rPr>
        <w:t>、青少年女性接种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0"/>
        </w:rPr>
        <w:t>疫苗的常见问题和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注意事项</w:t>
      </w:r>
    </w:p>
    <w:p>
      <w:pPr>
        <w:ind w:left="489" w:right="473" w:firstLine="420"/>
        <w:spacing w:before="58"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对青少年女性开展疫苗接种面临疫苗犹豫、免</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疫程序、与其他疫苗同时接种、特殊人群接种、接种</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9"/>
        </w:rPr>
        <w:t>注意事项等具体接种流程中的常见问题。</w:t>
      </w:r>
    </w:p>
    <w:p>
      <w:pPr>
        <w:ind w:left="827"/>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（一）青少年女性</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rPr>
        <w:t>疫苗犹豫相关问题</w:t>
      </w:r>
    </w:p>
    <w:p>
      <w:pPr>
        <w:ind w:left="489" w:right="392" w:firstLine="420"/>
        <w:spacing w:before="33" w:line="22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疫苗犹豫是指在可获得疫苗接种的情况下，受</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4"/>
        </w:rPr>
        <w:t>种者延迟或拒绝疫苗接种</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99</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。受疫苗所预防</w:t>
      </w:r>
      <w:r>
        <w:rPr>
          <w:rFonts w:ascii="Microsoft YaHei" w:hAnsi="Microsoft YaHei" w:eastAsia="Microsoft YaHei" w:cs="Microsoft YaHei"/>
          <w:sz w:val="20"/>
          <w:szCs w:val="20"/>
          <w:color w:val="231F20"/>
          <w:spacing w:val="3"/>
        </w:rPr>
        <w:t>疾病、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疫苗安全性、有效性的认识不足等因素影响，疫苗</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犹豫常伴随疫苗使用不同程度地出现，影响疫苗接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种率。</w:t>
      </w:r>
    </w:p>
    <w:p>
      <w:pPr>
        <w:ind w:left="490" w:right="392" w:firstLine="419"/>
        <w:spacing w:before="12"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青少年女性对</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2"/>
        </w:rPr>
        <w:t>及生殖健康相关的认知匮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乏，经济尚未独立，家长对</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疫苗的认知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6"/>
        </w:rPr>
        <w:t>和接受度直接或潜在影响适龄青少年女性人群</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5"/>
        </w:rPr>
        <w:t>疫苗的接种意愿</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100</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。一项关于青少</w:t>
      </w:r>
      <w:r>
        <w:rPr>
          <w:rFonts w:ascii="Microsoft YaHei" w:hAnsi="Microsoft YaHei" w:eastAsia="Microsoft YaHei" w:cs="Microsoft YaHei"/>
          <w:sz w:val="20"/>
          <w:szCs w:val="20"/>
          <w:color w:val="231F20"/>
          <w:spacing w:val="4"/>
        </w:rPr>
        <w:t>年家长对</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6"/>
        </w:rPr>
        <w:t>疫苗认识和接受度的</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Meta</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6"/>
        </w:rPr>
        <w:t>分析显示，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中国内地青少年家长对 </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和 </w:t>
      </w:r>
      <w:r>
        <w:rPr>
          <w:rFonts w:ascii="Arial" w:hAnsi="Arial" w:eastAsia="Arial" w:cs="Arial"/>
          <w:sz w:val="20"/>
          <w:szCs w:val="20"/>
          <w:color w:val="231F20"/>
        </w:rPr>
        <w:t>HPV</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14"/>
        </w:rPr>
        <w:t>疫苗的知晓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率 、</w:t>
      </w:r>
      <w:r>
        <w:rPr>
          <w:rFonts w:ascii="Arial" w:hAnsi="Arial" w:eastAsia="Arial" w:cs="Arial"/>
          <w:sz w:val="20"/>
          <w:szCs w:val="20"/>
          <w:color w:val="231F20"/>
          <w:spacing w:val="-8"/>
        </w:rPr>
        <w:t>HPV</w:t>
      </w:r>
      <w:r>
        <w:rPr>
          <w:rFonts w:ascii="Arial" w:hAnsi="Arial" w:eastAsia="Arial" w:cs="Arial"/>
          <w:sz w:val="20"/>
          <w:szCs w:val="20"/>
          <w:color w:val="231F20"/>
          <w:spacing w:val="31"/>
          <w:w w:val="101"/>
        </w:rPr>
        <w:t xml:space="preserve"> </w:t>
      </w:r>
      <w:r>
        <w:rPr>
          <w:rFonts w:ascii="Microsoft YaHei" w:hAnsi="Microsoft YaHei" w:eastAsia="Microsoft YaHei" w:cs="Microsoft YaHei"/>
          <w:sz w:val="20"/>
          <w:szCs w:val="20"/>
          <w:color w:val="231F20"/>
          <w:spacing w:val="-8"/>
        </w:rPr>
        <w:t>疫 苗 接 受</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度</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8"/>
        </w:rPr>
        <w:t>均</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8"/>
        </w:rPr>
        <w:t>较</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低</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8"/>
        </w:rPr>
        <w:t>，分</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8"/>
        </w:rPr>
        <w:t>别</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8"/>
        </w:rPr>
        <w:t>为</w:t>
      </w:r>
      <w:r>
        <w:rPr>
          <w:rFonts w:ascii="Microsoft YaHei" w:hAnsi="Microsoft YaHei" w:eastAsia="Microsoft YaHei" w:cs="Microsoft YaHei"/>
          <w:sz w:val="20"/>
          <w:szCs w:val="20"/>
          <w:color w:val="231F20"/>
          <w:spacing w:val="17"/>
          <w:w w:val="101"/>
        </w:rPr>
        <w:t xml:space="preserve"> </w:t>
      </w:r>
      <w:r>
        <w:rPr>
          <w:rFonts w:ascii="Arial" w:hAnsi="Arial" w:eastAsia="Arial" w:cs="Arial"/>
          <w:sz w:val="20"/>
          <w:szCs w:val="20"/>
          <w:color w:val="231F20"/>
          <w:spacing w:val="-8"/>
        </w:rPr>
        <w:t>28.21%</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rPr>
        <w:t>18.91%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spacing w:val="2"/>
        </w:rPr>
        <w:t>41.35%</w:t>
      </w:r>
      <w:r>
        <w:rPr>
          <w:rFonts w:ascii="Microsoft YaHei" w:hAnsi="Microsoft YaHei" w:eastAsia="Microsoft YaHei" w:cs="Microsoft YaHei"/>
          <w:sz w:val="20"/>
          <w:szCs w:val="20"/>
          <w:color w:val="231F20"/>
          <w:spacing w:val="2"/>
        </w:rPr>
        <w:t>，低于部分发达国家和我国的香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港、澳门和台湾地区</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101</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。担心疫苗副作用、担心疫</w:t>
      </w:r>
    </w:p>
    <w:p>
      <w:pPr>
        <w:ind w:left="491"/>
        <w:spacing w:before="1" w:line="181" w:lineRule="auto"/>
        <w:rPr>
          <w:rFonts w:ascii="Microsoft YaHei" w:hAnsi="Microsoft YaHei" w:eastAsia="Microsoft YaHei" w:cs="Microsoft YaHei"/>
          <w:sz w:val="20"/>
          <w:szCs w:val="20"/>
        </w:rPr>
      </w:pPr>
      <w:r>
        <w:drawing>
          <wp:anchor distT="0" distB="0" distL="0" distR="0" simplePos="0" relativeHeight="251689984" behindDoc="1" locked="0" layoutInCell="1" allowOverlap="1">
            <wp:simplePos x="0" y="0"/>
            <wp:positionH relativeFrom="column">
              <wp:posOffset>0</wp:posOffset>
            </wp:positionH>
            <wp:positionV relativeFrom="paragraph">
              <wp:posOffset>75696</wp:posOffset>
            </wp:positionV>
            <wp:extent cx="2805668" cy="304216"/>
            <wp:effectExtent l="0" t="0" r="0" b="0"/>
            <wp:wrapNone/>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苗有效性、认为孩子年龄小不需要接种、疫苗未广</w:t>
      </w:r>
    </w:p>
    <w:p>
      <w:pPr>
        <w:spacing w:line="14" w:lineRule="auto"/>
        <w:rPr>
          <w:rFonts w:ascii="Arial"/>
          <w:sz w:val="2"/>
        </w:rPr>
      </w:pPr>
      <w:r>
        <w:rPr>
          <w:rFonts w:ascii="Arial" w:hAnsi="Arial" w:eastAsia="Arial" w:cs="Arial"/>
          <w:sz w:val="2"/>
          <w:szCs w:val="2"/>
        </w:rPr>
        <w:br w:type="column"/>
      </w:r>
    </w:p>
    <w:p>
      <w:pPr>
        <w:ind w:right="38" w:firstLine="1"/>
        <w:spacing w:before="45"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泛使用等是中国大陆家长拒绝为青少年接种</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5"/>
          <w:position w:val="-1"/>
        </w:rPr>
        <w:t>疫苗的主要原因</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102-103</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。教育水平</w:t>
      </w:r>
      <w:r>
        <w:rPr>
          <w:rFonts w:ascii="Microsoft YaHei" w:hAnsi="Microsoft YaHei" w:eastAsia="Microsoft YaHei" w:cs="Microsoft YaHei"/>
          <w:sz w:val="20"/>
          <w:szCs w:val="20"/>
          <w:color w:val="231F20"/>
          <w:spacing w:val="-34"/>
          <w:position w:val="-1"/>
        </w:rPr>
        <w:t xml:space="preserve"> </w:t>
      </w:r>
      <w:r>
        <w:rPr>
          <w:rFonts w:ascii="Microsoft YaHei" w:hAnsi="Microsoft YaHei" w:eastAsia="Microsoft YaHei" w:cs="Microsoft YaHei"/>
          <w:sz w:val="20"/>
          <w:szCs w:val="20"/>
          <w:color w:val="231F20"/>
          <w:spacing w:val="5"/>
          <w:position w:val="-1"/>
        </w:rPr>
        <w:t>、知识结</w:t>
      </w:r>
      <w:r>
        <w:rPr>
          <w:rFonts w:ascii="Microsoft YaHei" w:hAnsi="Microsoft YaHei" w:eastAsia="Microsoft YaHei" w:cs="Microsoft YaHei"/>
          <w:sz w:val="20"/>
          <w:szCs w:val="20"/>
          <w:color w:val="231F20"/>
          <w:spacing w:val="4"/>
          <w:position w:val="-1"/>
        </w:rPr>
        <w:t>构和积</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2"/>
        </w:rPr>
        <w:t>极态度是父母选择为其女儿接种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2"/>
        </w:rPr>
        <w:t>疫苗的影响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因素</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104</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了解 </w:t>
      </w:r>
      <w:r>
        <w:rPr>
          <w:rFonts w:ascii="Arial" w:hAnsi="Arial" w:eastAsia="Arial" w:cs="Arial"/>
          <w:sz w:val="20"/>
          <w:szCs w:val="20"/>
          <w:color w:val="231F20"/>
        </w:rPr>
        <w:t>HPV</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3"/>
        </w:rPr>
        <w:t>和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3"/>
        </w:rPr>
        <w:t>疫苗的母亲比不了解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的母亲更愿意为女儿接种疫苗</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105</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因此，青少年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女性子宫颈癌的一级防控需要全社会动员，消除疫</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苗犹豫与反疫苗误区，加强对家长及青少年女性的</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健康教育</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。建议采取多元化、系统化健康教育模式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对家长进行科普宣教，提高其对</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HPV</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和</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6"/>
        </w:rPr>
        <w:t>疫苗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的正确认识，促进青少年女性</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
        </w:rPr>
        <w:t>疫苗接种。</w:t>
      </w:r>
    </w:p>
    <w:p>
      <w:pPr>
        <w:ind w:right="40" w:firstLine="418"/>
        <w:spacing w:before="10"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此外，由地方政府组织的一系列健康教育项</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目，引导媒体正确报道以消除误解和恐慌、提供免</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1"/>
        </w:rPr>
        <w:t>费的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疫苗或优惠政策，在一定程度上可提高</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2"/>
        </w:rPr>
        <w:t>疫苗的接种意愿和接种率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2"/>
        </w:rPr>
        <w:t>。美国一项研究显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示，针对目标人群进行有针对性的行为干预可显著</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
        </w:rPr>
        <w:t>提高青少年女性</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疫苗第 </w:t>
      </w:r>
      <w:r>
        <w:rPr>
          <w:rFonts w:ascii="Arial" w:hAnsi="Arial" w:eastAsia="Arial" w:cs="Arial"/>
          <w:sz w:val="20"/>
          <w:szCs w:val="20"/>
          <w:color w:val="231F20"/>
          <w:spacing w:val="1"/>
        </w:rPr>
        <w:t>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剂接种率，且更有可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能完成全部剂次</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疫苗的接种</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106</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1"/>
        </w:rPr>
        <w:t>因此，预防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接种相关部门可通过对辖区内目标人群采取反复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联系、教育、提醒、激励等干预措施，提高</w:t>
      </w:r>
      <w:r>
        <w:rPr>
          <w:rFonts w:ascii="Microsoft YaHei" w:hAnsi="Microsoft YaHei" w:eastAsia="Microsoft YaHei" w:cs="Microsoft YaHei"/>
          <w:sz w:val="20"/>
          <w:szCs w:val="20"/>
          <w:color w:val="231F20"/>
          <w:spacing w:val="-4"/>
        </w:rPr>
        <w:t>青少年女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性</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疫苗接种意愿和接种率，还可积极利用数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字化技术、互联网</w:t>
      </w:r>
      <w:r>
        <w:rPr>
          <w:rFonts w:ascii="Arial" w:hAnsi="Arial" w:eastAsia="Arial" w:cs="Arial"/>
          <w:sz w:val="20"/>
          <w:szCs w:val="20"/>
          <w:color w:val="231F20"/>
          <w:spacing w:val="9"/>
        </w:rPr>
        <w:t>+</w:t>
      </w:r>
      <w:r>
        <w:rPr>
          <w:rFonts w:ascii="Microsoft YaHei" w:hAnsi="Microsoft YaHei" w:eastAsia="Microsoft YaHei" w:cs="Microsoft YaHei"/>
          <w:sz w:val="20"/>
          <w:szCs w:val="20"/>
          <w:color w:val="231F20"/>
          <w:spacing w:val="9"/>
        </w:rPr>
        <w:t>等新技术创新预防接种服务模</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式，提高疫苗可及性。</w:t>
      </w:r>
    </w:p>
    <w:p>
      <w:pPr>
        <w:ind w:left="338"/>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（二）免疫程序相关问题</w:t>
      </w:r>
    </w:p>
    <w:p>
      <w:pPr>
        <w:ind w:left="13" w:right="40" w:firstLine="409"/>
        <w:spacing w:before="29" w:line="22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免疫程序相关问题主要包括接种剂次、接种间</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7"/>
        </w:rPr>
        <w:t>隔以及是否需要加强免疫。</w:t>
      </w:r>
    </w:p>
    <w:p>
      <w:pPr>
        <w:ind w:left="440"/>
        <w:spacing w:before="1" w:line="197" w:lineRule="auto"/>
        <w:rPr>
          <w:rFonts w:ascii="Microsoft YaHei" w:hAnsi="Microsoft YaHei" w:eastAsia="Microsoft YaHei" w:cs="Microsoft YaHei"/>
          <w:sz w:val="20"/>
          <w:szCs w:val="20"/>
        </w:rPr>
      </w:pPr>
      <w:r>
        <w:rPr>
          <w:rFonts w:ascii="Arial" w:hAnsi="Arial" w:eastAsia="Arial" w:cs="Arial"/>
          <w:sz w:val="20"/>
          <w:szCs w:val="20"/>
          <w:color w:val="231F20"/>
          <w:spacing w:val="-1"/>
        </w:rPr>
        <w:t>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接种剂次</w:t>
      </w:r>
    </w:p>
    <w:p>
      <w:pPr>
        <w:ind w:right="38" w:firstLine="460"/>
        <w:spacing w:before="34" w:line="229" w:lineRule="auto"/>
        <w:rPr>
          <w:rFonts w:ascii="Arial" w:hAnsi="Arial" w:eastAsia="Arial" w:cs="Arial"/>
          <w:sz w:val="20"/>
          <w:szCs w:val="20"/>
        </w:rPr>
      </w:pPr>
      <w:r>
        <w:rPr>
          <w:rFonts w:ascii="Microsoft YaHei" w:hAnsi="Microsoft YaHei" w:eastAsia="Microsoft YaHei" w:cs="Microsoft YaHei"/>
          <w:sz w:val="20"/>
          <w:szCs w:val="20"/>
          <w:color w:val="231F20"/>
          <w:spacing w:val="-1"/>
        </w:rPr>
        <w:t>目前已在中国境内获批的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1"/>
        </w:rPr>
        <w:t>5</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种</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疫苗，对青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少年适龄女性接种剂次存在差异，应按照所选择疫</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4"/>
        </w:rPr>
        <w:t>苗的说明书进行接种</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。在部分年轻女性中研究显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示，接种 </w:t>
      </w:r>
      <w:r>
        <w:rPr>
          <w:rFonts w:ascii="Arial" w:hAnsi="Arial" w:eastAsia="Arial" w:cs="Arial"/>
          <w:sz w:val="20"/>
          <w:szCs w:val="20"/>
          <w:color w:val="231F20"/>
          <w:spacing w:val="5"/>
        </w:rPr>
        <w:t>1</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5"/>
        </w:rPr>
        <w:t>剂</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5"/>
        </w:rPr>
        <w:t>疫苗产生的对</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5"/>
        </w:rPr>
        <w:t>初始和持续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感染的保护作用与多剂次相似，因此</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WHO</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6"/>
        </w:rPr>
        <w:t>提出</w:t>
      </w:r>
      <w:r>
        <w:rPr>
          <w:rFonts w:ascii="Arial" w:hAnsi="Arial" w:eastAsia="Arial" w:cs="Arial"/>
          <w:sz w:val="20"/>
          <w:szCs w:val="20"/>
          <w:color w:val="231F20"/>
          <w:spacing w:val="6"/>
        </w:rPr>
        <w:t>9~</w:t>
      </w:r>
    </w:p>
    <w:p>
      <w:pPr>
        <w:spacing w:line="229" w:lineRule="auto"/>
        <w:sectPr>
          <w:type w:val="continuous"/>
          <w:pgSz w:w="12246" w:h="16498"/>
          <w:pgMar w:top="1192" w:right="1265" w:bottom="0" w:left="819" w:header="971" w:footer="0" w:gutter="0"/>
          <w:cols w:equalWidth="0" w:num="2">
            <w:col w:w="5491" w:space="100"/>
            <w:col w:w="4570" w:space="0"/>
          </w:cols>
        </w:sectPr>
        <w:rPr>
          <w:rFonts w:ascii="Arial" w:hAnsi="Arial" w:eastAsia="Arial" w:cs="Arial"/>
          <w:sz w:val="20"/>
          <w:szCs w:val="20"/>
        </w:rPr>
      </w:pPr>
    </w:p>
    <w:p>
      <w:pPr>
        <w:spacing w:line="269" w:lineRule="auto"/>
        <w:rPr>
          <w:rFonts w:ascii="Arial"/>
          <w:sz w:val="21"/>
        </w:rPr>
      </w:pPr>
      <w:r>
        <w:pict>
          <v:shape id="_x0000_s62" style="position:absolute;margin-left:229.473pt;margin-top:59.6176pt;mso-position-vertical-relative:page;mso-position-horizontal-relative:page;width:317.65pt;height:0.4pt;z-index:251694080;" o:allowincell="f" filled="false" strokecolor="#231F20" strokeweight="0.37pt" coordsize="6352,8" coordorigin="0,0" path="m0,3l6352,3e">
            <v:stroke joinstyle="miter" miterlimit="4"/>
          </v:shape>
        </w:pict>
      </w:r>
      <w:r/>
    </w:p>
    <w:p>
      <w:pPr>
        <w:ind w:left="3052"/>
        <w:spacing w:before="73"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7"/>
        </w:rPr>
        <w:t>表</w:t>
      </w:r>
      <w:r>
        <w:rPr>
          <w:rFonts w:ascii="Arial" w:hAnsi="Arial" w:eastAsia="Arial" w:cs="Arial"/>
          <w:sz w:val="17"/>
          <w:szCs w:val="17"/>
          <w:color w:val="231F20"/>
          <w:spacing w:val="7"/>
        </w:rPr>
        <w:t>3    </w:t>
      </w:r>
      <w:r>
        <w:rPr>
          <w:rFonts w:ascii="Microsoft YaHei" w:hAnsi="Microsoft YaHei" w:eastAsia="Microsoft YaHei" w:cs="Microsoft YaHei"/>
          <w:sz w:val="17"/>
          <w:szCs w:val="17"/>
          <w:color w:val="231F20"/>
          <w:spacing w:val="7"/>
        </w:rPr>
        <w:t>中国部分省份</w:t>
      </w:r>
      <w:r>
        <w:rPr>
          <w:rFonts w:ascii="Arial" w:hAnsi="Arial" w:eastAsia="Arial" w:cs="Arial"/>
          <w:sz w:val="17"/>
          <w:szCs w:val="17"/>
          <w:color w:val="231F20"/>
          <w:spacing w:val="7"/>
        </w:rPr>
        <w:t>/</w:t>
      </w:r>
      <w:r>
        <w:rPr>
          <w:rFonts w:ascii="Microsoft YaHei" w:hAnsi="Microsoft YaHei" w:eastAsia="Microsoft YaHei" w:cs="Microsoft YaHei"/>
          <w:sz w:val="17"/>
          <w:szCs w:val="17"/>
          <w:color w:val="231F20"/>
          <w:spacing w:val="7"/>
        </w:rPr>
        <w:t>城市青少年女性的</w:t>
      </w:r>
      <w:r>
        <w:rPr>
          <w:rFonts w:ascii="Microsoft YaHei" w:hAnsi="Microsoft YaHei" w:eastAsia="Microsoft YaHei" w:cs="Microsoft YaHei"/>
          <w:sz w:val="17"/>
          <w:szCs w:val="17"/>
          <w:color w:val="231F20"/>
          <w:spacing w:val="-12"/>
        </w:rPr>
        <w:t xml:space="preserve"> </w:t>
      </w:r>
      <w:r>
        <w:rPr>
          <w:rFonts w:ascii="Arial" w:hAnsi="Arial" w:eastAsia="Arial" w:cs="Arial"/>
          <w:sz w:val="17"/>
          <w:szCs w:val="17"/>
          <w:color w:val="231F20"/>
        </w:rPr>
        <w:t>HPV</w:t>
      </w:r>
      <w:r>
        <w:rPr>
          <w:rFonts w:ascii="Arial" w:hAnsi="Arial" w:eastAsia="Arial" w:cs="Arial"/>
          <w:sz w:val="17"/>
          <w:szCs w:val="17"/>
          <w:color w:val="231F20"/>
          <w:spacing w:val="-19"/>
        </w:rPr>
        <w:t xml:space="preserve"> </w:t>
      </w:r>
      <w:r>
        <w:rPr>
          <w:rFonts w:ascii="Microsoft YaHei" w:hAnsi="Microsoft YaHei" w:eastAsia="Microsoft YaHei" w:cs="Microsoft YaHei"/>
          <w:sz w:val="17"/>
          <w:szCs w:val="17"/>
          <w:color w:val="231F20"/>
          <w:spacing w:val="7"/>
        </w:rPr>
        <w:t>疫苗接种策略</w:t>
      </w:r>
    </w:p>
    <w:p>
      <w:pPr>
        <w:spacing w:line="31" w:lineRule="exact"/>
        <w:rPr/>
      </w:pPr>
      <w:r/>
    </w:p>
    <w:tbl>
      <w:tblPr>
        <w:tblStyle w:val="TableNormal"/>
        <w:tblW w:w="9637"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1"/>
        <w:gridCol w:w="1791"/>
        <w:gridCol w:w="1378"/>
        <w:gridCol w:w="1770"/>
        <w:gridCol w:w="1159"/>
        <w:gridCol w:w="2108"/>
      </w:tblGrid>
      <w:tr>
        <w:trPr>
          <w:trHeight w:val="269" w:hRule="atLeast"/>
        </w:trPr>
        <w:tc>
          <w:tcPr>
            <w:tcW w:w="1431" w:type="dxa"/>
            <w:vAlign w:val="top"/>
            <w:tcBorders>
              <w:bottom w:val="single" w:color="231F20" w:sz="2" w:space="0"/>
              <w:top w:val="single" w:color="231F20" w:sz="4" w:space="0"/>
            </w:tcBorders>
          </w:tcPr>
          <w:p>
            <w:pPr>
              <w:pStyle w:val="TableText"/>
              <w:ind w:left="62"/>
              <w:spacing w:before="57" w:line="188" w:lineRule="auto"/>
              <w:rPr/>
            </w:pPr>
            <w:r>
              <w:rPr>
                <w:color w:val="231F20"/>
                <w:spacing w:val="7"/>
              </w:rPr>
              <w:t>省份</w:t>
            </w:r>
            <w:r>
              <w:rPr>
                <w:rFonts w:ascii="Arial" w:hAnsi="Arial" w:eastAsia="Arial" w:cs="Arial"/>
                <w:color w:val="231F20"/>
                <w:spacing w:val="7"/>
              </w:rPr>
              <w:t>/</w:t>
            </w:r>
            <w:r>
              <w:rPr>
                <w:color w:val="231F20"/>
                <w:spacing w:val="7"/>
              </w:rPr>
              <w:t>城市</w:t>
            </w:r>
          </w:p>
        </w:tc>
        <w:tc>
          <w:tcPr>
            <w:tcW w:w="1791" w:type="dxa"/>
            <w:vAlign w:val="top"/>
            <w:tcBorders>
              <w:bottom w:val="single" w:color="231F20" w:sz="2" w:space="0"/>
              <w:top w:val="single" w:color="231F20" w:sz="4" w:space="0"/>
            </w:tcBorders>
          </w:tcPr>
          <w:p>
            <w:pPr>
              <w:pStyle w:val="TableText"/>
              <w:ind w:left="448"/>
              <w:spacing w:before="57" w:line="184" w:lineRule="auto"/>
              <w:rPr/>
            </w:pPr>
            <w:r>
              <w:rPr>
                <w:color w:val="231F20"/>
                <w:spacing w:val="8"/>
              </w:rPr>
              <w:t>首要目标人群</w:t>
            </w:r>
          </w:p>
        </w:tc>
        <w:tc>
          <w:tcPr>
            <w:tcW w:w="1378" w:type="dxa"/>
            <w:vAlign w:val="top"/>
            <w:tcBorders>
              <w:bottom w:val="single" w:color="231F20" w:sz="2" w:space="0"/>
              <w:top w:val="single" w:color="231F20" w:sz="4" w:space="0"/>
            </w:tcBorders>
          </w:tcPr>
          <w:p>
            <w:pPr>
              <w:pStyle w:val="TableText"/>
              <w:ind w:left="384"/>
              <w:spacing w:before="57" w:line="184" w:lineRule="auto"/>
              <w:rPr/>
            </w:pPr>
            <w:r>
              <w:rPr>
                <w:rFonts w:ascii="Arial" w:hAnsi="Arial" w:eastAsia="Arial" w:cs="Arial"/>
                <w:color w:val="231F20"/>
              </w:rPr>
              <w:t>HPV</w:t>
            </w:r>
            <w:r>
              <w:rPr>
                <w:rFonts w:ascii="Arial" w:hAnsi="Arial" w:eastAsia="Arial" w:cs="Arial"/>
                <w:color w:val="231F20"/>
                <w:spacing w:val="-16"/>
              </w:rPr>
              <w:t xml:space="preserve"> </w:t>
            </w:r>
            <w:r>
              <w:rPr>
                <w:color w:val="231F20"/>
                <w:spacing w:val="3"/>
              </w:rPr>
              <w:t>疫苗</w:t>
            </w:r>
          </w:p>
        </w:tc>
        <w:tc>
          <w:tcPr>
            <w:tcW w:w="1770" w:type="dxa"/>
            <w:vAlign w:val="top"/>
            <w:tcBorders>
              <w:bottom w:val="single" w:color="231F20" w:sz="2" w:space="0"/>
              <w:top w:val="single" w:color="231F20" w:sz="4" w:space="0"/>
            </w:tcBorders>
          </w:tcPr>
          <w:p>
            <w:pPr>
              <w:pStyle w:val="TableText"/>
              <w:ind w:left="585"/>
              <w:spacing w:before="55" w:line="186" w:lineRule="auto"/>
              <w:rPr/>
            </w:pPr>
            <w:r>
              <w:rPr>
                <w:color w:val="231F20"/>
                <w:spacing w:val="8"/>
              </w:rPr>
              <w:t>接种程序</w:t>
            </w:r>
          </w:p>
        </w:tc>
        <w:tc>
          <w:tcPr>
            <w:tcW w:w="1159" w:type="dxa"/>
            <w:vAlign w:val="top"/>
            <w:tcBorders>
              <w:bottom w:val="single" w:color="231F20" w:sz="2" w:space="0"/>
              <w:top w:val="single" w:color="231F20" w:sz="4" w:space="0"/>
            </w:tcBorders>
          </w:tcPr>
          <w:p>
            <w:pPr>
              <w:pStyle w:val="TableText"/>
              <w:ind w:left="310"/>
              <w:spacing w:before="57" w:line="183" w:lineRule="auto"/>
              <w:rPr/>
            </w:pPr>
            <w:r>
              <w:rPr>
                <w:color w:val="231F20"/>
                <w:spacing w:val="7"/>
              </w:rPr>
              <w:t>实施场景</w:t>
            </w:r>
          </w:p>
        </w:tc>
        <w:tc>
          <w:tcPr>
            <w:tcW w:w="2108" w:type="dxa"/>
            <w:vAlign w:val="top"/>
            <w:tcBorders>
              <w:bottom w:val="single" w:color="231F20" w:sz="2" w:space="0"/>
              <w:top w:val="single" w:color="231F20" w:sz="4" w:space="0"/>
            </w:tcBorders>
          </w:tcPr>
          <w:p>
            <w:pPr>
              <w:pStyle w:val="TableText"/>
              <w:ind w:left="408"/>
              <w:spacing w:before="54" w:line="188" w:lineRule="auto"/>
              <w:rPr/>
            </w:pPr>
            <w:r>
              <w:rPr>
                <w:color w:val="231F20"/>
                <w:spacing w:val="8"/>
              </w:rPr>
              <w:t>费用支付途径</w:t>
            </w:r>
          </w:p>
        </w:tc>
      </w:tr>
      <w:tr>
        <w:trPr>
          <w:trHeight w:val="427" w:hRule="atLeast"/>
        </w:trPr>
        <w:tc>
          <w:tcPr>
            <w:tcW w:w="1431" w:type="dxa"/>
            <w:vAlign w:val="top"/>
            <w:tcBorders>
              <w:top w:val="single" w:color="231F20" w:sz="2" w:space="0"/>
            </w:tcBorders>
          </w:tcPr>
          <w:p>
            <w:pPr>
              <w:pStyle w:val="TableText"/>
              <w:ind w:left="62"/>
              <w:spacing w:before="57" w:line="185" w:lineRule="auto"/>
              <w:rPr/>
            </w:pPr>
            <w:r>
              <w:rPr>
                <w:color w:val="231F20"/>
                <w:spacing w:val="6"/>
              </w:rPr>
              <w:t>广东</w:t>
            </w:r>
          </w:p>
        </w:tc>
        <w:tc>
          <w:tcPr>
            <w:tcW w:w="1791" w:type="dxa"/>
            <w:vAlign w:val="top"/>
            <w:tcBorders>
              <w:top w:val="single" w:color="231F20" w:sz="2" w:space="0"/>
            </w:tcBorders>
          </w:tcPr>
          <w:p>
            <w:pPr>
              <w:pStyle w:val="TableText"/>
              <w:ind w:left="93"/>
              <w:spacing w:before="57" w:line="200" w:lineRule="auto"/>
              <w:rPr/>
            </w:pPr>
            <w:r>
              <w:rPr>
                <w:color w:val="231F20"/>
                <w:spacing w:val="3"/>
              </w:rPr>
              <w:t>初一女生且未满 </w:t>
            </w:r>
            <w:r>
              <w:rPr>
                <w:rFonts w:ascii="Arial" w:hAnsi="Arial" w:eastAsia="Arial" w:cs="Arial"/>
                <w:color w:val="231F20"/>
                <w:spacing w:val="3"/>
              </w:rPr>
              <w:t>14</w:t>
            </w:r>
            <w:r>
              <w:rPr>
                <w:rFonts w:ascii="Arial" w:hAnsi="Arial" w:eastAsia="Arial" w:cs="Arial"/>
                <w:color w:val="231F20"/>
                <w:spacing w:val="-13"/>
              </w:rPr>
              <w:t xml:space="preserve"> </w:t>
            </w:r>
            <w:r>
              <w:rPr>
                <w:color w:val="231F20"/>
                <w:spacing w:val="3"/>
              </w:rPr>
              <w:t>岁</w:t>
            </w:r>
          </w:p>
        </w:tc>
        <w:tc>
          <w:tcPr>
            <w:tcW w:w="1378" w:type="dxa"/>
            <w:vAlign w:val="top"/>
            <w:tcBorders>
              <w:top w:val="single" w:color="231F20" w:sz="2" w:space="0"/>
            </w:tcBorders>
          </w:tcPr>
          <w:p>
            <w:pPr>
              <w:pStyle w:val="TableText"/>
              <w:ind w:left="97"/>
              <w:spacing w:before="55" w:line="185" w:lineRule="auto"/>
              <w:rPr/>
            </w:pPr>
            <w:r>
              <w:rPr>
                <w:color w:val="231F20"/>
                <w:spacing w:val="6"/>
              </w:rPr>
              <w:t>国产双价疫苗</w:t>
            </w:r>
          </w:p>
        </w:tc>
        <w:tc>
          <w:tcPr>
            <w:tcW w:w="1770" w:type="dxa"/>
            <w:vAlign w:val="top"/>
            <w:tcBorders>
              <w:top w:val="single" w:color="231F20" w:sz="2" w:space="0"/>
            </w:tcBorders>
          </w:tcPr>
          <w:p>
            <w:pPr>
              <w:pStyle w:val="TableText"/>
              <w:ind w:left="68"/>
              <w:spacing w:before="52"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Borders>
              <w:top w:val="single" w:color="231F20" w:sz="2" w:space="0"/>
            </w:tcBorders>
          </w:tcPr>
          <w:p>
            <w:pPr>
              <w:pStyle w:val="TableText"/>
              <w:ind w:left="245" w:right="118" w:hanging="157"/>
              <w:spacing w:before="57" w:line="167" w:lineRule="auto"/>
              <w:rPr/>
            </w:pPr>
            <w:r>
              <w:rPr>
                <w:color w:val="231F20"/>
                <w:spacing w:val="8"/>
              </w:rPr>
              <w:t>就近指定接种</w:t>
            </w:r>
            <w:r>
              <w:rPr>
                <w:color w:val="231F20"/>
                <w:spacing w:val="2"/>
              </w:rPr>
              <w:t xml:space="preserve"> </w:t>
            </w:r>
            <w:r>
              <w:rPr>
                <w:color w:val="231F20"/>
                <w:spacing w:val="7"/>
              </w:rPr>
              <w:t>单位</w:t>
            </w:r>
          </w:p>
        </w:tc>
        <w:tc>
          <w:tcPr>
            <w:tcW w:w="2108" w:type="dxa"/>
            <w:vAlign w:val="top"/>
            <w:tcBorders>
              <w:top w:val="single" w:color="231F20" w:sz="2" w:space="0"/>
            </w:tcBorders>
          </w:tcPr>
          <w:p>
            <w:pPr>
              <w:pStyle w:val="TableText"/>
              <w:ind w:left="124"/>
              <w:spacing w:before="56" w:line="186" w:lineRule="auto"/>
              <w:rPr/>
            </w:pPr>
            <w:r>
              <w:rPr>
                <w:color w:val="231F20"/>
              </w:rPr>
              <w:t>财政负担，免费接种</w:t>
            </w:r>
          </w:p>
        </w:tc>
      </w:tr>
      <w:tr>
        <w:trPr>
          <w:trHeight w:val="432" w:hRule="atLeast"/>
        </w:trPr>
        <w:tc>
          <w:tcPr>
            <w:tcW w:w="1431" w:type="dxa"/>
            <w:vAlign w:val="top"/>
          </w:tcPr>
          <w:p>
            <w:pPr>
              <w:pStyle w:val="TableText"/>
              <w:ind w:left="61"/>
              <w:spacing w:before="62" w:line="185" w:lineRule="auto"/>
              <w:rPr/>
            </w:pPr>
            <w:r>
              <w:rPr>
                <w:color w:val="231F20"/>
                <w:spacing w:val="6"/>
              </w:rPr>
              <w:t>海南</w:t>
            </w:r>
          </w:p>
        </w:tc>
        <w:tc>
          <w:tcPr>
            <w:tcW w:w="1791" w:type="dxa"/>
            <w:vAlign w:val="top"/>
          </w:tcPr>
          <w:p>
            <w:pPr>
              <w:pStyle w:val="TableText"/>
              <w:ind w:left="255" w:right="182" w:hanging="147"/>
              <w:spacing w:before="59" w:line="169" w:lineRule="auto"/>
              <w:rPr/>
            </w:pPr>
            <w:r>
              <w:rPr>
                <w:rFonts w:ascii="Arial" w:hAnsi="Arial" w:eastAsia="Arial" w:cs="Arial"/>
                <w:color w:val="231F20"/>
                <w:spacing w:val="-6"/>
              </w:rPr>
              <w:t>13~</w:t>
            </w:r>
            <w:r>
              <w:rPr>
                <w:rFonts w:ascii="Arial" w:hAnsi="Arial" w:eastAsia="Arial" w:cs="Arial"/>
                <w:color w:val="231F20"/>
                <w:spacing w:val="-20"/>
              </w:rPr>
              <w:t xml:space="preserve"> </w:t>
            </w:r>
            <w:r>
              <w:rPr>
                <w:rFonts w:ascii="Arial" w:hAnsi="Arial" w:eastAsia="Arial" w:cs="Arial"/>
                <w:color w:val="231F20"/>
                <w:spacing w:val="-6"/>
              </w:rPr>
              <w:t>14</w:t>
            </w:r>
            <w:r>
              <w:rPr>
                <w:color w:val="231F20"/>
                <w:spacing w:val="-6"/>
              </w:rPr>
              <w:t>岁半（第</w:t>
            </w:r>
            <w:r>
              <w:rPr>
                <w:rFonts w:ascii="Arial" w:hAnsi="Arial" w:eastAsia="Arial" w:cs="Arial"/>
                <w:color w:val="231F20"/>
                <w:spacing w:val="-6"/>
              </w:rPr>
              <w:t>1</w:t>
            </w:r>
            <w:r>
              <w:rPr>
                <w:color w:val="231F20"/>
                <w:spacing w:val="-6"/>
              </w:rPr>
              <w:t>剂接种</w:t>
            </w:r>
            <w:r>
              <w:rPr>
                <w:color w:val="231F20"/>
              </w:rPr>
              <w:t xml:space="preserve"> </w:t>
            </w:r>
            <w:r>
              <w:rPr>
                <w:color w:val="231F20"/>
                <w:spacing w:val="1"/>
              </w:rPr>
              <w:t>年龄）</w:t>
            </w:r>
          </w:p>
        </w:tc>
        <w:tc>
          <w:tcPr>
            <w:tcW w:w="1378" w:type="dxa"/>
            <w:vAlign w:val="top"/>
          </w:tcPr>
          <w:p>
            <w:pPr>
              <w:pStyle w:val="TableText"/>
              <w:ind w:left="97"/>
              <w:spacing w:before="62" w:line="185" w:lineRule="auto"/>
              <w:rPr/>
            </w:pPr>
            <w:r>
              <w:rPr>
                <w:color w:val="231F20"/>
                <w:spacing w:val="6"/>
              </w:rPr>
              <w:t>国产双价疫苗</w:t>
            </w:r>
          </w:p>
        </w:tc>
        <w:tc>
          <w:tcPr>
            <w:tcW w:w="1770" w:type="dxa"/>
            <w:vAlign w:val="top"/>
          </w:tcPr>
          <w:p>
            <w:pPr>
              <w:pStyle w:val="TableText"/>
              <w:ind w:left="68"/>
              <w:spacing w:before="59"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5" w:right="118" w:hanging="157"/>
              <w:spacing w:before="63" w:line="167" w:lineRule="auto"/>
              <w:rPr/>
            </w:pPr>
            <w:r>
              <w:rPr>
                <w:color w:val="231F20"/>
                <w:spacing w:val="8"/>
              </w:rPr>
              <w:t>就近指定接种</w:t>
            </w:r>
            <w:r>
              <w:rPr>
                <w:color w:val="231F20"/>
                <w:spacing w:val="2"/>
              </w:rPr>
              <w:t xml:space="preserve"> </w:t>
            </w:r>
            <w:r>
              <w:rPr>
                <w:color w:val="231F20"/>
                <w:spacing w:val="7"/>
              </w:rPr>
              <w:t>单位</w:t>
            </w:r>
          </w:p>
        </w:tc>
        <w:tc>
          <w:tcPr>
            <w:tcW w:w="2108" w:type="dxa"/>
            <w:vAlign w:val="top"/>
          </w:tcPr>
          <w:p>
            <w:pPr>
              <w:pStyle w:val="TableText"/>
              <w:ind w:left="124"/>
              <w:spacing w:before="63" w:line="185" w:lineRule="auto"/>
              <w:rPr/>
            </w:pPr>
            <w:r>
              <w:rPr>
                <w:color w:val="231F20"/>
              </w:rPr>
              <w:t>财政承担，免费接种</w:t>
            </w:r>
          </w:p>
        </w:tc>
      </w:tr>
      <w:tr>
        <w:trPr>
          <w:trHeight w:val="913" w:hRule="atLeast"/>
        </w:trPr>
        <w:tc>
          <w:tcPr>
            <w:tcW w:w="1431" w:type="dxa"/>
            <w:vAlign w:val="top"/>
          </w:tcPr>
          <w:p>
            <w:pPr>
              <w:pStyle w:val="TableText"/>
              <w:ind w:left="61"/>
              <w:spacing w:before="61" w:line="186" w:lineRule="auto"/>
              <w:rPr/>
            </w:pPr>
            <w:r>
              <w:rPr>
                <w:color w:val="231F20"/>
                <w:spacing w:val="6"/>
              </w:rPr>
              <w:t>福建</w:t>
            </w:r>
          </w:p>
        </w:tc>
        <w:tc>
          <w:tcPr>
            <w:tcW w:w="1791" w:type="dxa"/>
            <w:vAlign w:val="top"/>
          </w:tcPr>
          <w:p>
            <w:pPr>
              <w:pStyle w:val="TableText"/>
              <w:ind w:left="257" w:right="75" w:hanging="149"/>
              <w:spacing w:before="59" w:line="179" w:lineRule="auto"/>
              <w:rPr/>
            </w:pPr>
            <w:r>
              <w:rPr>
                <w:rFonts w:ascii="Arial" w:hAnsi="Arial" w:eastAsia="Arial" w:cs="Arial"/>
                <w:color w:val="231F20"/>
                <w:spacing w:val="-5"/>
              </w:rPr>
              <w:t>13~</w:t>
            </w:r>
            <w:r>
              <w:rPr>
                <w:rFonts w:ascii="Arial" w:hAnsi="Arial" w:eastAsia="Arial" w:cs="Arial"/>
                <w:color w:val="231F20"/>
                <w:spacing w:val="-19"/>
              </w:rPr>
              <w:t xml:space="preserve"> </w:t>
            </w:r>
            <w:r>
              <w:rPr>
                <w:rFonts w:ascii="Arial" w:hAnsi="Arial" w:eastAsia="Arial" w:cs="Arial"/>
                <w:color w:val="231F20"/>
                <w:spacing w:val="-5"/>
              </w:rPr>
              <w:t>14</w:t>
            </w:r>
            <w:r>
              <w:rPr>
                <w:rFonts w:ascii="Arial" w:hAnsi="Arial" w:eastAsia="Arial" w:cs="Arial"/>
                <w:color w:val="231F20"/>
                <w:spacing w:val="-15"/>
              </w:rPr>
              <w:t xml:space="preserve"> </w:t>
            </w:r>
            <w:r>
              <w:rPr>
                <w:color w:val="231F20"/>
                <w:spacing w:val="-5"/>
              </w:rPr>
              <w:t>岁半（年龄界定截</w:t>
            </w:r>
            <w:r>
              <w:rPr>
                <w:color w:val="231F20"/>
              </w:rPr>
              <w:t xml:space="preserve"> </w:t>
            </w:r>
            <w:r>
              <w:rPr>
                <w:color w:val="231F20"/>
                <w:spacing w:val="-5"/>
              </w:rPr>
              <w:t>至</w:t>
            </w:r>
            <w:r>
              <w:rPr>
                <w:color w:val="231F20"/>
                <w:spacing w:val="-15"/>
              </w:rPr>
              <w:t xml:space="preserve"> </w:t>
            </w:r>
            <w:r>
              <w:rPr>
                <w:rFonts w:ascii="Arial" w:hAnsi="Arial" w:eastAsia="Arial" w:cs="Arial"/>
                <w:color w:val="231F20"/>
                <w:spacing w:val="-5"/>
              </w:rPr>
              <w:t>2022</w:t>
            </w:r>
            <w:r>
              <w:rPr>
                <w:rFonts w:ascii="Arial" w:hAnsi="Arial" w:eastAsia="Arial" w:cs="Arial"/>
                <w:color w:val="231F20"/>
                <w:spacing w:val="-16"/>
              </w:rPr>
              <w:t xml:space="preserve"> </w:t>
            </w:r>
            <w:r>
              <w:rPr>
                <w:color w:val="231F20"/>
                <w:spacing w:val="-5"/>
              </w:rPr>
              <w:t>年</w:t>
            </w:r>
            <w:r>
              <w:rPr>
                <w:color w:val="231F20"/>
                <w:spacing w:val="-12"/>
              </w:rPr>
              <w:t xml:space="preserve"> </w:t>
            </w:r>
            <w:r>
              <w:rPr>
                <w:rFonts w:ascii="Arial" w:hAnsi="Arial" w:eastAsia="Arial" w:cs="Arial"/>
                <w:color w:val="231F20"/>
                <w:spacing w:val="-5"/>
              </w:rPr>
              <w:t>8</w:t>
            </w:r>
            <w:r>
              <w:rPr>
                <w:rFonts w:ascii="Arial" w:hAnsi="Arial" w:eastAsia="Arial" w:cs="Arial"/>
                <w:color w:val="231F20"/>
                <w:spacing w:val="-15"/>
              </w:rPr>
              <w:t xml:space="preserve"> </w:t>
            </w:r>
            <w:r>
              <w:rPr>
                <w:color w:val="231F20"/>
                <w:spacing w:val="-5"/>
              </w:rPr>
              <w:t>月</w:t>
            </w:r>
            <w:r>
              <w:rPr>
                <w:rFonts w:ascii="Arial" w:hAnsi="Arial" w:eastAsia="Arial" w:cs="Arial"/>
                <w:color w:val="231F20"/>
                <w:spacing w:val="-5"/>
              </w:rPr>
              <w:t>31</w:t>
            </w:r>
            <w:r>
              <w:rPr>
                <w:rFonts w:ascii="Arial" w:hAnsi="Arial" w:eastAsia="Arial" w:cs="Arial"/>
                <w:color w:val="231F20"/>
                <w:spacing w:val="17"/>
                <w:w w:val="101"/>
              </w:rPr>
              <w:t xml:space="preserve"> </w:t>
            </w:r>
            <w:r>
              <w:rPr>
                <w:color w:val="231F20"/>
                <w:spacing w:val="-5"/>
              </w:rPr>
              <w:t>日）</w:t>
            </w:r>
          </w:p>
        </w:tc>
        <w:tc>
          <w:tcPr>
            <w:tcW w:w="1378" w:type="dxa"/>
            <w:vAlign w:val="top"/>
          </w:tcPr>
          <w:p>
            <w:pPr>
              <w:pStyle w:val="TableText"/>
              <w:ind w:left="241" w:right="71" w:hanging="157"/>
              <w:spacing w:before="60" w:line="155" w:lineRule="exact"/>
              <w:rPr/>
            </w:pPr>
            <w:r>
              <w:rPr>
                <w:color w:val="231F20"/>
                <w:spacing w:val="-5"/>
                <w:position w:val="-1"/>
              </w:rPr>
              <w:t>双价</w:t>
            </w:r>
            <w:r>
              <w:rPr>
                <w:color w:val="231F20"/>
                <w:spacing w:val="-12"/>
                <w:position w:val="-1"/>
              </w:rPr>
              <w:t xml:space="preserve"> </w:t>
            </w:r>
            <w:r>
              <w:rPr>
                <w:rFonts w:ascii="Arial" w:hAnsi="Arial" w:eastAsia="Arial" w:cs="Arial"/>
                <w:color w:val="231F20"/>
                <w:spacing w:val="-5"/>
                <w:position w:val="-1"/>
              </w:rPr>
              <w:t>HPV</w:t>
            </w:r>
            <w:r>
              <w:rPr>
                <w:rFonts w:ascii="Arial" w:hAnsi="Arial" w:eastAsia="Arial" w:cs="Arial"/>
                <w:color w:val="231F20"/>
                <w:spacing w:val="-17"/>
                <w:position w:val="-1"/>
              </w:rPr>
              <w:t xml:space="preserve"> </w:t>
            </w:r>
            <w:r>
              <w:rPr>
                <w:color w:val="231F20"/>
                <w:spacing w:val="-5"/>
                <w:position w:val="-1"/>
              </w:rPr>
              <w:t>疫苗（毕</w:t>
            </w:r>
            <w:r>
              <w:rPr>
                <w:color w:val="231F20"/>
                <w:position w:val="-1"/>
              </w:rPr>
              <w:t xml:space="preserve"> </w:t>
            </w:r>
            <w:r>
              <w:rPr>
                <w:color w:val="231F20"/>
                <w:spacing w:val="5"/>
                <w:position w:val="-1"/>
              </w:rPr>
              <w:t>赤酵母）</w:t>
            </w:r>
          </w:p>
          <w:p>
            <w:pPr>
              <w:pStyle w:val="TableText"/>
              <w:ind w:left="242" w:right="91" w:hanging="218"/>
              <w:spacing w:before="20" w:line="159" w:lineRule="auto"/>
              <w:rPr/>
            </w:pPr>
            <w:r>
              <w:rPr>
                <w:color w:val="231F20"/>
                <w:spacing w:val="6"/>
              </w:rPr>
              <w:t>［厦门市采用双价</w:t>
            </w:r>
            <w:r>
              <w:rPr>
                <w:color w:val="231F20"/>
                <w:spacing w:val="2"/>
              </w:rPr>
              <w:t xml:space="preserve"> </w:t>
            </w:r>
            <w:r>
              <w:rPr>
                <w:rFonts w:ascii="Arial" w:hAnsi="Arial" w:eastAsia="Arial" w:cs="Arial"/>
                <w:color w:val="231F20"/>
                <w:spacing w:val="-5"/>
              </w:rPr>
              <w:t>HPV</w:t>
            </w:r>
            <w:r>
              <w:rPr>
                <w:rFonts w:ascii="Arial" w:hAnsi="Arial" w:eastAsia="Arial" w:cs="Arial"/>
                <w:color w:val="231F20"/>
                <w:spacing w:val="-17"/>
              </w:rPr>
              <w:t xml:space="preserve"> </w:t>
            </w:r>
            <w:r>
              <w:rPr>
                <w:color w:val="231F20"/>
                <w:spacing w:val="-5"/>
              </w:rPr>
              <w:t>疫苗（大肠</w:t>
            </w:r>
            <w:r>
              <w:rPr>
                <w:color w:val="231F20"/>
              </w:rPr>
              <w:t xml:space="preserve"> </w:t>
            </w:r>
            <w:r>
              <w:rPr>
                <w:color w:val="231F20"/>
                <w:spacing w:val="6"/>
              </w:rPr>
              <w:t>杆菌</w:t>
            </w:r>
            <w:r>
              <w:rPr>
                <w:color w:val="231F20"/>
                <w:spacing w:val="-25"/>
                <w:w w:val="88"/>
              </w:rPr>
              <w:t>）］</w:t>
            </w:r>
          </w:p>
        </w:tc>
        <w:tc>
          <w:tcPr>
            <w:tcW w:w="1770" w:type="dxa"/>
            <w:vAlign w:val="top"/>
          </w:tcPr>
          <w:p>
            <w:pPr>
              <w:pStyle w:val="TableText"/>
              <w:ind w:left="68"/>
              <w:spacing w:before="6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5" w:right="118" w:hanging="157"/>
              <w:spacing w:before="65" w:line="167" w:lineRule="auto"/>
              <w:rPr/>
            </w:pPr>
            <w:r>
              <w:rPr>
                <w:color w:val="231F20"/>
                <w:spacing w:val="8"/>
              </w:rPr>
              <w:t>就近指定接种</w:t>
            </w:r>
            <w:r>
              <w:rPr>
                <w:color w:val="231F20"/>
                <w:spacing w:val="2"/>
              </w:rPr>
              <w:t xml:space="preserve"> </w:t>
            </w:r>
            <w:r>
              <w:rPr>
                <w:color w:val="231F20"/>
                <w:spacing w:val="7"/>
              </w:rPr>
              <w:t>单位</w:t>
            </w:r>
          </w:p>
        </w:tc>
        <w:tc>
          <w:tcPr>
            <w:tcW w:w="2108" w:type="dxa"/>
            <w:vAlign w:val="top"/>
          </w:tcPr>
          <w:p>
            <w:pPr>
              <w:pStyle w:val="TableText"/>
              <w:ind w:left="124"/>
              <w:spacing w:before="65" w:line="185" w:lineRule="auto"/>
              <w:rPr/>
            </w:pPr>
            <w:r>
              <w:rPr>
                <w:color w:val="231F20"/>
              </w:rPr>
              <w:t>财政承担，免费接种</w:t>
            </w:r>
          </w:p>
        </w:tc>
      </w:tr>
      <w:tr>
        <w:trPr>
          <w:trHeight w:val="433" w:hRule="atLeast"/>
        </w:trPr>
        <w:tc>
          <w:tcPr>
            <w:tcW w:w="1431" w:type="dxa"/>
            <w:vAlign w:val="top"/>
          </w:tcPr>
          <w:p>
            <w:pPr>
              <w:pStyle w:val="TableText"/>
              <w:ind w:left="63"/>
              <w:spacing w:before="63" w:line="185" w:lineRule="auto"/>
              <w:rPr/>
            </w:pPr>
            <w:r>
              <w:rPr>
                <w:color w:val="231F20"/>
                <w:spacing w:val="5"/>
              </w:rPr>
              <w:t>西藏</w:t>
            </w:r>
          </w:p>
        </w:tc>
        <w:tc>
          <w:tcPr>
            <w:tcW w:w="1791" w:type="dxa"/>
            <w:vAlign w:val="top"/>
          </w:tcPr>
          <w:p>
            <w:pPr>
              <w:pStyle w:val="TableText"/>
              <w:ind w:left="108"/>
              <w:spacing w:before="66" w:line="199" w:lineRule="auto"/>
              <w:rPr/>
            </w:pPr>
            <w:r>
              <w:rPr>
                <w:rFonts w:ascii="Arial" w:hAnsi="Arial" w:eastAsia="Arial" w:cs="Arial"/>
                <w:color w:val="231F20"/>
                <w:spacing w:val="-1"/>
              </w:rPr>
              <w:t>13~</w:t>
            </w:r>
            <w:r>
              <w:rPr>
                <w:rFonts w:ascii="Arial" w:hAnsi="Arial" w:eastAsia="Arial" w:cs="Arial"/>
                <w:color w:val="231F20"/>
                <w:spacing w:val="-23"/>
              </w:rPr>
              <w:t xml:space="preserve"> </w:t>
            </w: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岁在校女生</w:t>
            </w:r>
          </w:p>
        </w:tc>
        <w:tc>
          <w:tcPr>
            <w:tcW w:w="1378" w:type="dxa"/>
            <w:vAlign w:val="top"/>
          </w:tcPr>
          <w:p>
            <w:pPr>
              <w:pStyle w:val="TableText"/>
              <w:ind w:left="97"/>
              <w:spacing w:before="63" w:line="185" w:lineRule="auto"/>
              <w:rPr/>
            </w:pPr>
            <w:r>
              <w:rPr>
                <w:color w:val="231F20"/>
                <w:spacing w:val="6"/>
              </w:rPr>
              <w:t>国产双价疫苗</w:t>
            </w:r>
          </w:p>
        </w:tc>
        <w:tc>
          <w:tcPr>
            <w:tcW w:w="1770" w:type="dxa"/>
            <w:vAlign w:val="top"/>
          </w:tcPr>
          <w:p>
            <w:pPr>
              <w:pStyle w:val="TableText"/>
              <w:ind w:left="68"/>
              <w:spacing w:before="6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6"/>
              <w:spacing w:before="65" w:line="166" w:lineRule="auto"/>
              <w:rPr/>
            </w:pPr>
            <w:r>
              <w:rPr>
                <w:rFonts w:ascii="Arial" w:hAnsi="Arial" w:eastAsia="Arial" w:cs="Arial"/>
                <w:color w:val="231F20"/>
                <w:spacing w:val="-4"/>
              </w:rPr>
              <w:t>135</w:t>
            </w:r>
            <w:r>
              <w:rPr>
                <w:rFonts w:ascii="Arial" w:hAnsi="Arial" w:eastAsia="Arial" w:cs="Arial"/>
                <w:color w:val="231F20"/>
                <w:spacing w:val="-14"/>
              </w:rPr>
              <w:t xml:space="preserve"> </w:t>
            </w:r>
            <w:r>
              <w:rPr>
                <w:color w:val="231F20"/>
                <w:spacing w:val="-4"/>
              </w:rPr>
              <w:t>家</w:t>
            </w:r>
            <w:r>
              <w:rPr>
                <w:color w:val="231F20"/>
                <w:spacing w:val="-15"/>
              </w:rPr>
              <w:t xml:space="preserve"> </w:t>
            </w:r>
            <w:r>
              <w:rPr>
                <w:rFonts w:ascii="Arial" w:hAnsi="Arial" w:eastAsia="Arial" w:cs="Arial"/>
                <w:color w:val="231F20"/>
                <w:spacing w:val="-4"/>
              </w:rPr>
              <w:t>HPV</w:t>
            </w:r>
            <w:r>
              <w:rPr>
                <w:rFonts w:ascii="Arial" w:hAnsi="Arial" w:eastAsia="Arial" w:cs="Arial"/>
                <w:color w:val="231F20"/>
                <w:spacing w:val="-16"/>
              </w:rPr>
              <w:t xml:space="preserve"> </w:t>
            </w:r>
            <w:r>
              <w:rPr>
                <w:color w:val="231F20"/>
                <w:spacing w:val="-4"/>
              </w:rPr>
              <w:t>疫</w:t>
            </w:r>
            <w:r>
              <w:rPr>
                <w:color w:val="231F20"/>
              </w:rPr>
              <w:t xml:space="preserve">  </w:t>
            </w:r>
            <w:r>
              <w:rPr>
                <w:color w:val="231F20"/>
                <w:spacing w:val="8"/>
              </w:rPr>
              <w:t>苗接种机构</w:t>
            </w:r>
          </w:p>
        </w:tc>
        <w:tc>
          <w:tcPr>
            <w:tcW w:w="2108" w:type="dxa"/>
            <w:vAlign w:val="top"/>
          </w:tcPr>
          <w:p>
            <w:pPr>
              <w:pStyle w:val="TableText"/>
              <w:ind w:left="137"/>
              <w:spacing w:before="64" w:line="186" w:lineRule="auto"/>
              <w:rPr/>
            </w:pPr>
            <w:r>
              <w:rPr>
                <w:color w:val="231F20"/>
              </w:rPr>
              <w:t>民生实事项目，免费接种</w:t>
            </w:r>
          </w:p>
        </w:tc>
      </w:tr>
      <w:tr>
        <w:trPr>
          <w:trHeight w:val="1235" w:hRule="atLeast"/>
        </w:trPr>
        <w:tc>
          <w:tcPr>
            <w:tcW w:w="1431" w:type="dxa"/>
            <w:vAlign w:val="top"/>
          </w:tcPr>
          <w:p>
            <w:pPr>
              <w:pStyle w:val="TableText"/>
              <w:ind w:left="77"/>
              <w:spacing w:before="63" w:line="186" w:lineRule="auto"/>
              <w:rPr/>
            </w:pPr>
            <w:r>
              <w:rPr>
                <w:color w:val="231F20"/>
                <w:spacing w:val="-1"/>
              </w:rPr>
              <w:t>内蒙古鄂尔多斯</w:t>
            </w:r>
          </w:p>
        </w:tc>
        <w:tc>
          <w:tcPr>
            <w:tcW w:w="1791" w:type="dxa"/>
            <w:vAlign w:val="top"/>
          </w:tcPr>
          <w:p>
            <w:pPr>
              <w:pStyle w:val="TableText"/>
              <w:ind w:left="95"/>
              <w:spacing w:before="60" w:line="159" w:lineRule="auto"/>
              <w:rPr/>
            </w:pPr>
            <w:r>
              <w:rPr>
                <w:rFonts w:ascii="Arial" w:hAnsi="Arial" w:eastAsia="Arial" w:cs="Arial"/>
                <w:color w:val="231F20"/>
                <w:spacing w:val="-10"/>
              </w:rPr>
              <w:t>2021</w:t>
            </w:r>
            <w:r>
              <w:rPr>
                <w:rFonts w:ascii="Arial" w:hAnsi="Arial" w:eastAsia="Arial" w:cs="Arial"/>
                <w:color w:val="231F20"/>
                <w:spacing w:val="-14"/>
              </w:rPr>
              <w:t xml:space="preserve"> </w:t>
            </w:r>
            <w:r>
              <w:rPr>
                <w:color w:val="231F20"/>
                <w:spacing w:val="-10"/>
              </w:rPr>
              <w:t>年：</w:t>
            </w:r>
            <w:r>
              <w:rPr>
                <w:rFonts w:ascii="Arial" w:hAnsi="Arial" w:eastAsia="Arial" w:cs="Arial"/>
                <w:color w:val="231F20"/>
                <w:spacing w:val="-10"/>
              </w:rPr>
              <w:t>13~</w:t>
            </w:r>
            <w:r>
              <w:rPr>
                <w:rFonts w:ascii="Arial" w:hAnsi="Arial" w:eastAsia="Arial" w:cs="Arial"/>
                <w:color w:val="231F20"/>
                <w:spacing w:val="-22"/>
              </w:rPr>
              <w:t xml:space="preserve"> </w:t>
            </w:r>
            <w:r>
              <w:rPr>
                <w:rFonts w:ascii="Arial" w:hAnsi="Arial" w:eastAsia="Arial" w:cs="Arial"/>
                <w:color w:val="231F20"/>
                <w:spacing w:val="-10"/>
              </w:rPr>
              <w:t>18</w:t>
            </w:r>
            <w:r>
              <w:rPr>
                <w:rFonts w:ascii="Arial" w:hAnsi="Arial" w:eastAsia="Arial" w:cs="Arial"/>
                <w:color w:val="231F20"/>
                <w:spacing w:val="-15"/>
              </w:rPr>
              <w:t xml:space="preserve"> </w:t>
            </w:r>
            <w:r>
              <w:rPr>
                <w:color w:val="231F20"/>
                <w:spacing w:val="-10"/>
              </w:rPr>
              <w:t>岁</w:t>
            </w:r>
          </w:p>
          <w:p>
            <w:pPr>
              <w:pStyle w:val="TableText"/>
              <w:ind w:left="95"/>
              <w:spacing w:line="203" w:lineRule="auto"/>
              <w:rPr/>
            </w:pPr>
            <w:r>
              <w:rPr>
                <w:rFonts w:ascii="Arial" w:hAnsi="Arial" w:eastAsia="Arial" w:cs="Arial"/>
                <w:color w:val="231F20"/>
                <w:spacing w:val="-10"/>
              </w:rPr>
              <w:t>2022</w:t>
            </w:r>
            <w:r>
              <w:rPr>
                <w:rFonts w:ascii="Arial" w:hAnsi="Arial" w:eastAsia="Arial" w:cs="Arial"/>
                <w:color w:val="231F20"/>
                <w:spacing w:val="-12"/>
              </w:rPr>
              <w:t xml:space="preserve"> </w:t>
            </w:r>
            <w:r>
              <w:rPr>
                <w:color w:val="231F20"/>
                <w:spacing w:val="-10"/>
              </w:rPr>
              <w:t>年：满 </w:t>
            </w:r>
            <w:r>
              <w:rPr>
                <w:rFonts w:ascii="Arial" w:hAnsi="Arial" w:eastAsia="Arial" w:cs="Arial"/>
                <w:color w:val="231F20"/>
                <w:spacing w:val="-10"/>
              </w:rPr>
              <w:t>13</w:t>
            </w:r>
            <w:r>
              <w:rPr>
                <w:rFonts w:ascii="Arial" w:hAnsi="Arial" w:eastAsia="Arial" w:cs="Arial"/>
                <w:color w:val="231F20"/>
                <w:spacing w:val="-16"/>
              </w:rPr>
              <w:t xml:space="preserve"> </w:t>
            </w:r>
            <w:r>
              <w:rPr>
                <w:color w:val="231F20"/>
                <w:spacing w:val="-10"/>
              </w:rPr>
              <w:t>岁</w:t>
            </w:r>
          </w:p>
        </w:tc>
        <w:tc>
          <w:tcPr>
            <w:tcW w:w="1378" w:type="dxa"/>
            <w:vAlign w:val="top"/>
          </w:tcPr>
          <w:p>
            <w:pPr>
              <w:pStyle w:val="TableText"/>
              <w:ind w:left="81"/>
              <w:spacing w:before="64" w:line="184" w:lineRule="auto"/>
              <w:rPr/>
            </w:pPr>
            <w:r>
              <w:rPr>
                <w:color w:val="231F20"/>
                <w:spacing w:val="8"/>
              </w:rPr>
              <w:t>进口双价疫苗</w:t>
            </w:r>
          </w:p>
        </w:tc>
        <w:tc>
          <w:tcPr>
            <w:tcW w:w="1770" w:type="dxa"/>
            <w:vAlign w:val="top"/>
          </w:tcPr>
          <w:p>
            <w:pPr>
              <w:pStyle w:val="TableText"/>
              <w:ind w:left="68"/>
              <w:spacing w:before="61"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64" w:line="161" w:lineRule="auto"/>
              <w:rPr/>
            </w:pPr>
            <w:r>
              <w:rPr>
                <w:color w:val="231F20"/>
                <w:spacing w:val="5"/>
              </w:rPr>
              <w:t>由户籍所在地</w:t>
            </w:r>
            <w:r>
              <w:rPr>
                <w:color w:val="231F20"/>
                <w:spacing w:val="4"/>
              </w:rPr>
              <w:t xml:space="preserve"> </w:t>
            </w:r>
            <w:r>
              <w:rPr>
                <w:color w:val="231F20"/>
                <w:spacing w:val="8"/>
              </w:rPr>
              <w:t>定点医疗机</w:t>
            </w:r>
            <w:r>
              <w:rPr>
                <w:color w:val="231F20"/>
                <w:spacing w:val="3"/>
              </w:rPr>
              <w:t xml:space="preserve"> </w:t>
            </w:r>
            <w:r>
              <w:rPr>
                <w:color w:val="231F20"/>
                <w:spacing w:val="4"/>
              </w:rPr>
              <w:t>构</w:t>
            </w:r>
          </w:p>
        </w:tc>
        <w:tc>
          <w:tcPr>
            <w:tcW w:w="2108" w:type="dxa"/>
            <w:vAlign w:val="top"/>
          </w:tcPr>
          <w:p>
            <w:pPr>
              <w:pStyle w:val="TableText"/>
              <w:ind w:left="280" w:right="135" w:hanging="139"/>
              <w:spacing w:before="63" w:line="160" w:lineRule="exact"/>
              <w:rPr/>
            </w:pPr>
            <w:r>
              <w:rPr>
                <w:color w:val="231F20"/>
                <w:spacing w:val="2"/>
              </w:rPr>
              <w:t>由市、旗财政按比例负担，</w:t>
            </w:r>
            <w:r>
              <w:rPr>
                <w:color w:val="231F20"/>
                <w:spacing w:val="5"/>
              </w:rPr>
              <w:t xml:space="preserve"> </w:t>
            </w:r>
            <w:r>
              <w:rPr>
                <w:color w:val="231F20"/>
                <w:spacing w:val="13"/>
              </w:rPr>
              <w:t>受种者只需支付疫苗冷</w:t>
            </w:r>
            <w:r>
              <w:rPr>
                <w:color w:val="231F20"/>
                <w:spacing w:val="3"/>
              </w:rPr>
              <w:t xml:space="preserve">  </w:t>
            </w:r>
            <w:r>
              <w:rPr>
                <w:color w:val="231F20"/>
                <w:spacing w:val="3"/>
              </w:rPr>
              <w:t>链运输和储存费、接种费</w:t>
            </w:r>
            <w:r>
              <w:rPr>
                <w:color w:val="231F20"/>
              </w:rPr>
              <w:t xml:space="preserve"> </w:t>
            </w:r>
            <w:r>
              <w:rPr>
                <w:color w:val="231F20"/>
                <w:position w:val="-1"/>
              </w:rPr>
              <w:t>用（</w:t>
            </w:r>
            <w:r>
              <w:rPr>
                <w:rFonts w:ascii="Arial" w:hAnsi="Arial" w:eastAsia="Arial" w:cs="Arial"/>
                <w:color w:val="231F20"/>
                <w:position w:val="-1"/>
              </w:rPr>
              <w:t>8</w:t>
            </w:r>
            <w:r>
              <w:rPr>
                <w:rFonts w:ascii="Arial" w:hAnsi="Arial" w:eastAsia="Arial" w:cs="Arial"/>
                <w:color w:val="231F20"/>
                <w:spacing w:val="-10"/>
                <w:position w:val="-1"/>
              </w:rPr>
              <w:t xml:space="preserve"> </w:t>
            </w:r>
            <w:r>
              <w:rPr>
                <w:color w:val="231F20"/>
                <w:position w:val="-1"/>
              </w:rPr>
              <w:t>月启动了准格尔旗   </w:t>
            </w:r>
            <w:r>
              <w:rPr>
                <w:color w:val="231F20"/>
                <w:spacing w:val="12"/>
              </w:rPr>
              <w:t>和达拉特旗高三女生接</w:t>
            </w:r>
            <w:r>
              <w:rPr>
                <w:color w:val="231F20"/>
                <w:spacing w:val="4"/>
              </w:rPr>
              <w:t xml:space="preserve">  </w:t>
            </w:r>
            <w:r>
              <w:rPr>
                <w:color w:val="231F20"/>
                <w:spacing w:val="9"/>
              </w:rPr>
              <w:t>种四价和九价</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9"/>
              </w:rPr>
              <w:t>疫苗</w:t>
            </w:r>
            <w:r>
              <w:rPr>
                <w:color w:val="231F20"/>
              </w:rPr>
              <w:t xml:space="preserve">  </w:t>
            </w:r>
            <w:r>
              <w:rPr>
                <w:color w:val="231F20"/>
                <w:spacing w:val="7"/>
                <w:position w:val="-1"/>
              </w:rPr>
              <w:t>的试点工作）</w:t>
            </w:r>
          </w:p>
        </w:tc>
      </w:tr>
      <w:tr>
        <w:trPr>
          <w:trHeight w:val="591" w:hRule="atLeast"/>
        </w:trPr>
        <w:tc>
          <w:tcPr>
            <w:tcW w:w="1431" w:type="dxa"/>
            <w:vAlign w:val="top"/>
          </w:tcPr>
          <w:p>
            <w:pPr>
              <w:pStyle w:val="TableText"/>
              <w:ind w:left="72"/>
              <w:spacing w:before="62" w:line="187" w:lineRule="auto"/>
              <w:rPr/>
            </w:pPr>
            <w:r>
              <w:rPr>
                <w:color w:val="231F20"/>
                <w:spacing w:val="5"/>
              </w:rPr>
              <w:t>山东济南</w:t>
            </w:r>
          </w:p>
        </w:tc>
        <w:tc>
          <w:tcPr>
            <w:tcW w:w="1791" w:type="dxa"/>
            <w:vAlign w:val="top"/>
          </w:tcPr>
          <w:p>
            <w:pPr>
              <w:pStyle w:val="TableText"/>
              <w:ind w:left="97"/>
              <w:spacing w:before="64" w:line="200" w:lineRule="auto"/>
              <w:rPr/>
            </w:pPr>
            <w:r>
              <w:rPr>
                <w:rFonts w:ascii="Arial" w:hAnsi="Arial" w:eastAsia="Arial" w:cs="Arial"/>
                <w:color w:val="231F20"/>
                <w:spacing w:val="5"/>
              </w:rPr>
              <w:t>≤14</w:t>
            </w:r>
            <w:r>
              <w:rPr>
                <w:rFonts w:ascii="Arial" w:hAnsi="Arial" w:eastAsia="Arial" w:cs="Arial"/>
                <w:color w:val="231F20"/>
                <w:spacing w:val="-8"/>
              </w:rPr>
              <w:t xml:space="preserve"> </w:t>
            </w:r>
            <w:r>
              <w:rPr>
                <w:color w:val="231F20"/>
                <w:spacing w:val="5"/>
              </w:rPr>
              <w:t>岁在校七年级女生</w:t>
            </w:r>
          </w:p>
        </w:tc>
        <w:tc>
          <w:tcPr>
            <w:tcW w:w="1378" w:type="dxa"/>
            <w:vAlign w:val="top"/>
          </w:tcPr>
          <w:p>
            <w:pPr>
              <w:pStyle w:val="TableText"/>
              <w:ind w:left="97"/>
              <w:spacing w:before="62" w:line="185" w:lineRule="auto"/>
              <w:rPr/>
            </w:pPr>
            <w:r>
              <w:rPr>
                <w:color w:val="231F20"/>
                <w:spacing w:val="6"/>
              </w:rPr>
              <w:t>国产双价疫苗</w:t>
            </w:r>
          </w:p>
        </w:tc>
        <w:tc>
          <w:tcPr>
            <w:tcW w:w="1770" w:type="dxa"/>
            <w:vAlign w:val="top"/>
          </w:tcPr>
          <w:p>
            <w:pPr>
              <w:pStyle w:val="TableText"/>
              <w:spacing w:before="59" w:line="159" w:lineRule="auto"/>
              <w:jc w:val="right"/>
              <w:rPr/>
            </w:pPr>
            <w:r>
              <w:rPr>
                <w:rFonts w:ascii="Arial" w:hAnsi="Arial" w:eastAsia="Arial" w:cs="Arial"/>
                <w:color w:val="231F20"/>
                <w:spacing w:val="-4"/>
              </w:rPr>
              <w:t>2</w:t>
            </w:r>
            <w:r>
              <w:rPr>
                <w:rFonts w:ascii="Arial" w:hAnsi="Arial" w:eastAsia="Arial" w:cs="Arial"/>
                <w:color w:val="231F20"/>
                <w:spacing w:val="-14"/>
              </w:rPr>
              <w:t xml:space="preserve"> </w:t>
            </w:r>
            <w:r>
              <w:rPr>
                <w:color w:val="231F20"/>
                <w:spacing w:val="-4"/>
              </w:rPr>
              <w:t>剂：首针年龄</w:t>
            </w:r>
            <w:r>
              <w:rPr>
                <w:rFonts w:ascii="Arial" w:hAnsi="Arial" w:eastAsia="Arial" w:cs="Arial"/>
                <w:color w:val="231F20"/>
                <w:spacing w:val="-4"/>
              </w:rPr>
              <w:t>&lt;14</w:t>
            </w:r>
            <w:r>
              <w:rPr>
                <w:rFonts w:ascii="Arial" w:hAnsi="Arial" w:eastAsia="Arial" w:cs="Arial"/>
                <w:color w:val="231F20"/>
                <w:spacing w:val="-15"/>
              </w:rPr>
              <w:t xml:space="preserve"> </w:t>
            </w:r>
            <w:r>
              <w:rPr>
                <w:color w:val="231F20"/>
                <w:spacing w:val="-4"/>
              </w:rPr>
              <w:t>岁半；</w:t>
            </w:r>
          </w:p>
          <w:p>
            <w:pPr>
              <w:pStyle w:val="TableText"/>
              <w:ind w:left="226" w:right="209" w:firstLine="4"/>
              <w:spacing w:before="1" w:line="163" w:lineRule="auto"/>
              <w:rPr/>
            </w:pPr>
            <w:r>
              <w:rPr>
                <w:rFonts w:ascii="Arial" w:hAnsi="Arial" w:eastAsia="Arial" w:cs="Arial"/>
                <w:color w:val="231F20"/>
                <w:spacing w:val="-7"/>
              </w:rPr>
              <w:t>3 </w:t>
            </w:r>
            <w:r>
              <w:rPr>
                <w:color w:val="231F20"/>
                <w:spacing w:val="-7"/>
              </w:rPr>
              <w:t>剂：首针年龄 </w:t>
            </w:r>
            <w:r>
              <w:rPr>
                <w:rFonts w:ascii="Arial" w:hAnsi="Arial" w:eastAsia="Arial" w:cs="Arial"/>
                <w:color w:val="231F20"/>
                <w:spacing w:val="-7"/>
              </w:rPr>
              <w:t>14</w:t>
            </w:r>
            <w:r>
              <w:rPr>
                <w:rFonts w:ascii="Arial" w:hAnsi="Arial" w:eastAsia="Arial" w:cs="Arial"/>
                <w:color w:val="231F20"/>
                <w:spacing w:val="-15"/>
              </w:rPr>
              <w:t xml:space="preserve"> </w:t>
            </w:r>
            <w:r>
              <w:rPr>
                <w:color w:val="231F20"/>
                <w:spacing w:val="-7"/>
              </w:rPr>
              <w:t>岁</w:t>
            </w:r>
            <w:r>
              <w:rPr>
                <w:color w:val="231F20"/>
              </w:rPr>
              <w:t xml:space="preserve"> </w:t>
            </w:r>
            <w:r>
              <w:rPr>
                <w:color w:val="231F20"/>
                <w:spacing w:val="-4"/>
              </w:rPr>
              <w:t>半</w:t>
            </w:r>
            <w:r>
              <w:rPr>
                <w:rFonts w:ascii="Arial" w:hAnsi="Arial" w:eastAsia="Arial" w:cs="Arial"/>
                <w:color w:val="231F20"/>
                <w:spacing w:val="-4"/>
              </w:rPr>
              <w:t>~</w:t>
            </w:r>
            <w:r>
              <w:rPr>
                <w:rFonts w:ascii="Arial" w:hAnsi="Arial" w:eastAsia="Arial" w:cs="Arial"/>
                <w:color w:val="231F20"/>
                <w:spacing w:val="-22"/>
              </w:rPr>
              <w:t xml:space="preserve"> </w:t>
            </w:r>
            <w:r>
              <w:rPr>
                <w:rFonts w:ascii="Arial" w:hAnsi="Arial" w:eastAsia="Arial" w:cs="Arial"/>
                <w:color w:val="231F20"/>
                <w:spacing w:val="-4"/>
              </w:rPr>
              <w:t>15</w:t>
            </w:r>
            <w:r>
              <w:rPr>
                <w:rFonts w:ascii="Arial" w:hAnsi="Arial" w:eastAsia="Arial" w:cs="Arial"/>
                <w:color w:val="231F20"/>
                <w:spacing w:val="-15"/>
              </w:rPr>
              <w:t xml:space="preserve"> </w:t>
            </w:r>
            <w:r>
              <w:rPr>
                <w:color w:val="231F20"/>
                <w:spacing w:val="-4"/>
              </w:rPr>
              <w:t>岁</w:t>
            </w:r>
          </w:p>
        </w:tc>
        <w:tc>
          <w:tcPr>
            <w:tcW w:w="1159" w:type="dxa"/>
            <w:vAlign w:val="top"/>
          </w:tcPr>
          <w:p>
            <w:pPr>
              <w:pStyle w:val="TableText"/>
              <w:ind w:left="246" w:right="118" w:hanging="141"/>
              <w:spacing w:before="66" w:line="160" w:lineRule="auto"/>
              <w:rPr/>
            </w:pPr>
            <w:r>
              <w:rPr>
                <w:color w:val="231F20"/>
                <w:spacing w:val="5"/>
              </w:rPr>
              <w:t>由学校所在地</w:t>
            </w:r>
            <w:r>
              <w:rPr>
                <w:color w:val="231F20"/>
                <w:spacing w:val="4"/>
              </w:rPr>
              <w:t xml:space="preserve"> </w:t>
            </w:r>
            <w:r>
              <w:rPr>
                <w:color w:val="231F20"/>
                <w:spacing w:val="8"/>
              </w:rPr>
              <w:t>预防接种单</w:t>
            </w:r>
            <w:r>
              <w:rPr>
                <w:color w:val="231F20"/>
                <w:spacing w:val="2"/>
              </w:rPr>
              <w:t xml:space="preserve"> </w:t>
            </w:r>
            <w:r>
              <w:rPr>
                <w:color w:val="231F20"/>
                <w:spacing w:val="3"/>
              </w:rPr>
              <w:t>位</w:t>
            </w:r>
          </w:p>
        </w:tc>
        <w:tc>
          <w:tcPr>
            <w:tcW w:w="2108" w:type="dxa"/>
            <w:vAlign w:val="top"/>
          </w:tcPr>
          <w:p>
            <w:pPr>
              <w:pStyle w:val="TableText"/>
              <w:ind w:left="124"/>
              <w:spacing w:before="63" w:line="186" w:lineRule="auto"/>
              <w:rPr/>
            </w:pPr>
            <w:r>
              <w:rPr>
                <w:color w:val="231F20"/>
              </w:rPr>
              <w:t>财政负担，免费接种</w:t>
            </w:r>
          </w:p>
        </w:tc>
      </w:tr>
      <w:tr>
        <w:trPr>
          <w:trHeight w:val="593" w:hRule="atLeast"/>
        </w:trPr>
        <w:tc>
          <w:tcPr>
            <w:tcW w:w="1431" w:type="dxa"/>
            <w:vAlign w:val="top"/>
          </w:tcPr>
          <w:p>
            <w:pPr>
              <w:pStyle w:val="TableText"/>
              <w:ind w:left="72"/>
              <w:spacing w:before="64" w:line="186" w:lineRule="auto"/>
              <w:rPr/>
            </w:pPr>
            <w:r>
              <w:rPr>
                <w:color w:val="231F20"/>
                <w:spacing w:val="5"/>
              </w:rPr>
              <w:t>山东烟台</w:t>
            </w:r>
          </w:p>
        </w:tc>
        <w:tc>
          <w:tcPr>
            <w:tcW w:w="1791" w:type="dxa"/>
            <w:vAlign w:val="top"/>
          </w:tcPr>
          <w:p>
            <w:pPr>
              <w:pStyle w:val="TableText"/>
              <w:ind w:left="93"/>
              <w:spacing w:before="62" w:line="208" w:lineRule="auto"/>
              <w:rPr/>
            </w:pPr>
            <w:r>
              <w:rPr>
                <w:color w:val="231F20"/>
                <w:spacing w:val="7"/>
              </w:rPr>
              <w:t>初二在校女生(</w:t>
            </w:r>
            <w:r>
              <w:rPr>
                <w:rFonts w:ascii="Arial" w:hAnsi="Arial" w:eastAsia="Arial" w:cs="Arial"/>
                <w:color w:val="231F20"/>
                <w:spacing w:val="7"/>
              </w:rPr>
              <w:t>≤14</w:t>
            </w:r>
            <w:r>
              <w:rPr>
                <w:rFonts w:ascii="Arial" w:hAnsi="Arial" w:eastAsia="Arial" w:cs="Arial"/>
                <w:color w:val="231F20"/>
                <w:spacing w:val="-13"/>
              </w:rPr>
              <w:t xml:space="preserve"> </w:t>
            </w:r>
            <w:r>
              <w:rPr>
                <w:color w:val="231F20"/>
                <w:spacing w:val="7"/>
              </w:rPr>
              <w:t>岁）</w:t>
            </w:r>
          </w:p>
        </w:tc>
        <w:tc>
          <w:tcPr>
            <w:tcW w:w="1378" w:type="dxa"/>
            <w:vAlign w:val="top"/>
          </w:tcPr>
          <w:p>
            <w:pPr>
              <w:pStyle w:val="TableText"/>
              <w:ind w:left="97"/>
              <w:spacing w:before="65" w:line="185" w:lineRule="auto"/>
              <w:rPr/>
            </w:pPr>
            <w:r>
              <w:rPr>
                <w:color w:val="231F20"/>
                <w:spacing w:val="6"/>
              </w:rPr>
              <w:t>国产双价疫苗</w:t>
            </w:r>
          </w:p>
        </w:tc>
        <w:tc>
          <w:tcPr>
            <w:tcW w:w="1770" w:type="dxa"/>
            <w:vAlign w:val="top"/>
          </w:tcPr>
          <w:p>
            <w:pPr>
              <w:pStyle w:val="TableText"/>
              <w:spacing w:before="61" w:line="159" w:lineRule="auto"/>
              <w:jc w:val="right"/>
              <w:rPr/>
            </w:pPr>
            <w:r>
              <w:rPr>
                <w:rFonts w:ascii="Arial" w:hAnsi="Arial" w:eastAsia="Arial" w:cs="Arial"/>
                <w:color w:val="231F20"/>
                <w:spacing w:val="-4"/>
              </w:rPr>
              <w:t>2</w:t>
            </w:r>
            <w:r>
              <w:rPr>
                <w:rFonts w:ascii="Arial" w:hAnsi="Arial" w:eastAsia="Arial" w:cs="Arial"/>
                <w:color w:val="231F20"/>
                <w:spacing w:val="-14"/>
              </w:rPr>
              <w:t xml:space="preserve"> </w:t>
            </w:r>
            <w:r>
              <w:rPr>
                <w:color w:val="231F20"/>
                <w:spacing w:val="-4"/>
              </w:rPr>
              <w:t>剂：首针年龄</w:t>
            </w:r>
            <w:r>
              <w:rPr>
                <w:rFonts w:ascii="Arial" w:hAnsi="Arial" w:eastAsia="Arial" w:cs="Arial"/>
                <w:color w:val="231F20"/>
                <w:spacing w:val="-4"/>
              </w:rPr>
              <w:t>&lt;14</w:t>
            </w:r>
            <w:r>
              <w:rPr>
                <w:rFonts w:ascii="Arial" w:hAnsi="Arial" w:eastAsia="Arial" w:cs="Arial"/>
                <w:color w:val="231F20"/>
                <w:spacing w:val="-15"/>
              </w:rPr>
              <w:t xml:space="preserve"> </w:t>
            </w:r>
            <w:r>
              <w:rPr>
                <w:color w:val="231F20"/>
                <w:spacing w:val="-4"/>
              </w:rPr>
              <w:t>岁半；</w:t>
            </w:r>
          </w:p>
          <w:p>
            <w:pPr>
              <w:pStyle w:val="TableText"/>
              <w:ind w:left="226" w:right="209" w:firstLine="4"/>
              <w:spacing w:before="1" w:line="163" w:lineRule="auto"/>
              <w:rPr/>
            </w:pPr>
            <w:r>
              <w:rPr>
                <w:rFonts w:ascii="Arial" w:hAnsi="Arial" w:eastAsia="Arial" w:cs="Arial"/>
                <w:color w:val="231F20"/>
                <w:spacing w:val="-7"/>
              </w:rPr>
              <w:t>3 </w:t>
            </w:r>
            <w:r>
              <w:rPr>
                <w:color w:val="231F20"/>
                <w:spacing w:val="-7"/>
              </w:rPr>
              <w:t>剂：首针年龄 </w:t>
            </w:r>
            <w:r>
              <w:rPr>
                <w:rFonts w:ascii="Arial" w:hAnsi="Arial" w:eastAsia="Arial" w:cs="Arial"/>
                <w:color w:val="231F20"/>
                <w:spacing w:val="-7"/>
              </w:rPr>
              <w:t>14</w:t>
            </w:r>
            <w:r>
              <w:rPr>
                <w:rFonts w:ascii="Arial" w:hAnsi="Arial" w:eastAsia="Arial" w:cs="Arial"/>
                <w:color w:val="231F20"/>
                <w:spacing w:val="-15"/>
              </w:rPr>
              <w:t xml:space="preserve"> </w:t>
            </w:r>
            <w:r>
              <w:rPr>
                <w:color w:val="231F20"/>
                <w:spacing w:val="-7"/>
              </w:rPr>
              <w:t>岁</w:t>
            </w:r>
            <w:r>
              <w:rPr>
                <w:color w:val="231F20"/>
              </w:rPr>
              <w:t xml:space="preserve"> </w:t>
            </w:r>
            <w:r>
              <w:rPr>
                <w:color w:val="231F20"/>
                <w:spacing w:val="-4"/>
              </w:rPr>
              <w:t>半</w:t>
            </w:r>
            <w:r>
              <w:rPr>
                <w:rFonts w:ascii="Arial" w:hAnsi="Arial" w:eastAsia="Arial" w:cs="Arial"/>
                <w:color w:val="231F20"/>
                <w:spacing w:val="-4"/>
              </w:rPr>
              <w:t>~</w:t>
            </w:r>
            <w:r>
              <w:rPr>
                <w:rFonts w:ascii="Arial" w:hAnsi="Arial" w:eastAsia="Arial" w:cs="Arial"/>
                <w:color w:val="231F20"/>
                <w:spacing w:val="-22"/>
              </w:rPr>
              <w:t xml:space="preserve"> </w:t>
            </w:r>
            <w:r>
              <w:rPr>
                <w:rFonts w:ascii="Arial" w:hAnsi="Arial" w:eastAsia="Arial" w:cs="Arial"/>
                <w:color w:val="231F20"/>
                <w:spacing w:val="-4"/>
              </w:rPr>
              <w:t>15</w:t>
            </w:r>
            <w:r>
              <w:rPr>
                <w:rFonts w:ascii="Arial" w:hAnsi="Arial" w:eastAsia="Arial" w:cs="Arial"/>
                <w:color w:val="231F20"/>
                <w:spacing w:val="-15"/>
              </w:rPr>
              <w:t xml:space="preserve"> </w:t>
            </w:r>
            <w:r>
              <w:rPr>
                <w:color w:val="231F20"/>
                <w:spacing w:val="-4"/>
              </w:rPr>
              <w:t>岁</w:t>
            </w:r>
          </w:p>
        </w:tc>
        <w:tc>
          <w:tcPr>
            <w:tcW w:w="1159" w:type="dxa"/>
            <w:vAlign w:val="top"/>
          </w:tcPr>
          <w:p>
            <w:pPr>
              <w:pStyle w:val="TableText"/>
              <w:ind w:left="246" w:right="118" w:hanging="141"/>
              <w:spacing w:before="68" w:line="160" w:lineRule="auto"/>
              <w:rPr/>
            </w:pPr>
            <w:r>
              <w:rPr>
                <w:color w:val="231F20"/>
                <w:spacing w:val="5"/>
              </w:rPr>
              <w:t>由学校所在地</w:t>
            </w:r>
            <w:r>
              <w:rPr>
                <w:color w:val="231F20"/>
                <w:spacing w:val="4"/>
              </w:rPr>
              <w:t xml:space="preserve"> </w:t>
            </w:r>
            <w:r>
              <w:rPr>
                <w:color w:val="231F20"/>
                <w:spacing w:val="8"/>
              </w:rPr>
              <w:t>预防接种单</w:t>
            </w:r>
            <w:r>
              <w:rPr>
                <w:color w:val="231F20"/>
                <w:spacing w:val="2"/>
              </w:rPr>
              <w:t xml:space="preserve"> </w:t>
            </w:r>
            <w:r>
              <w:rPr>
                <w:color w:val="231F20"/>
                <w:spacing w:val="3"/>
              </w:rPr>
              <w:t>位</w:t>
            </w:r>
          </w:p>
        </w:tc>
        <w:tc>
          <w:tcPr>
            <w:tcW w:w="2108" w:type="dxa"/>
            <w:vAlign w:val="top"/>
          </w:tcPr>
          <w:p>
            <w:pPr>
              <w:pStyle w:val="TableText"/>
              <w:ind w:left="124"/>
              <w:spacing w:before="65" w:line="186" w:lineRule="auto"/>
              <w:rPr/>
            </w:pPr>
            <w:r>
              <w:rPr>
                <w:color w:val="231F20"/>
              </w:rPr>
              <w:t>财政负担，免费接种</w:t>
            </w:r>
          </w:p>
        </w:tc>
      </w:tr>
      <w:tr>
        <w:trPr>
          <w:trHeight w:val="433" w:hRule="atLeast"/>
        </w:trPr>
        <w:tc>
          <w:tcPr>
            <w:tcW w:w="1431" w:type="dxa"/>
            <w:vAlign w:val="top"/>
          </w:tcPr>
          <w:p>
            <w:pPr>
              <w:pStyle w:val="TableText"/>
              <w:ind w:left="72"/>
              <w:spacing w:before="62" w:line="208" w:lineRule="auto"/>
              <w:rPr/>
            </w:pPr>
            <w:r>
              <w:rPr>
                <w:color w:val="231F20"/>
                <w:spacing w:val="-2"/>
              </w:rPr>
              <w:t>山东德州（临邑县）</w:t>
            </w:r>
          </w:p>
        </w:tc>
        <w:tc>
          <w:tcPr>
            <w:tcW w:w="1791" w:type="dxa"/>
            <w:vAlign w:val="top"/>
          </w:tcPr>
          <w:p>
            <w:pPr>
              <w:pStyle w:val="TableText"/>
              <w:ind w:left="95"/>
              <w:spacing w:before="67" w:line="199" w:lineRule="auto"/>
              <w:rPr/>
            </w:pPr>
            <w:r>
              <w:rPr>
                <w:rFonts w:ascii="Arial" w:hAnsi="Arial" w:eastAsia="Arial" w:cs="Arial"/>
                <w:color w:val="231F20"/>
                <w:spacing w:val="-2"/>
              </w:rPr>
              <w:t>9~</w:t>
            </w:r>
            <w:r>
              <w:rPr>
                <w:rFonts w:ascii="Arial" w:hAnsi="Arial" w:eastAsia="Arial" w:cs="Arial"/>
                <w:color w:val="231F20"/>
                <w:spacing w:val="-23"/>
              </w:rPr>
              <w:t xml:space="preserve"> </w:t>
            </w:r>
            <w:r>
              <w:rPr>
                <w:rFonts w:ascii="Arial" w:hAnsi="Arial" w:eastAsia="Arial" w:cs="Arial"/>
                <w:color w:val="231F20"/>
                <w:spacing w:val="-2"/>
              </w:rPr>
              <w:t>14</w:t>
            </w:r>
            <w:r>
              <w:rPr>
                <w:rFonts w:ascii="Arial" w:hAnsi="Arial" w:eastAsia="Arial" w:cs="Arial"/>
                <w:color w:val="231F20"/>
                <w:spacing w:val="-15"/>
              </w:rPr>
              <w:t xml:space="preserve"> </w:t>
            </w:r>
            <w:r>
              <w:rPr>
                <w:color w:val="231F20"/>
                <w:spacing w:val="-2"/>
              </w:rPr>
              <w:t>岁女生</w:t>
            </w:r>
          </w:p>
        </w:tc>
        <w:tc>
          <w:tcPr>
            <w:tcW w:w="1378" w:type="dxa"/>
            <w:vAlign w:val="top"/>
          </w:tcPr>
          <w:p>
            <w:pPr>
              <w:pStyle w:val="TableText"/>
              <w:ind w:left="97"/>
              <w:spacing w:before="65" w:line="185" w:lineRule="auto"/>
              <w:rPr/>
            </w:pPr>
            <w:r>
              <w:rPr>
                <w:color w:val="231F20"/>
                <w:spacing w:val="6"/>
              </w:rPr>
              <w:t>国产双价疫苗</w:t>
            </w:r>
          </w:p>
        </w:tc>
        <w:tc>
          <w:tcPr>
            <w:tcW w:w="1770" w:type="dxa"/>
            <w:vAlign w:val="top"/>
          </w:tcPr>
          <w:p>
            <w:pPr>
              <w:pStyle w:val="TableText"/>
              <w:ind w:left="68"/>
              <w:spacing w:before="62"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56" w:right="118" w:hanging="169"/>
              <w:spacing w:before="66" w:line="166" w:lineRule="auto"/>
              <w:rPr/>
            </w:pPr>
            <w:r>
              <w:rPr>
                <w:color w:val="231F20"/>
                <w:spacing w:val="8"/>
              </w:rPr>
              <w:t>学校所在地预</w:t>
            </w:r>
            <w:r>
              <w:rPr>
                <w:color w:val="231F20"/>
                <w:spacing w:val="3"/>
              </w:rPr>
              <w:t xml:space="preserve"> </w:t>
            </w:r>
            <w:r>
              <w:rPr>
                <w:color w:val="231F20"/>
                <w:spacing w:val="6"/>
              </w:rPr>
              <w:t>防接种单位</w:t>
            </w:r>
          </w:p>
        </w:tc>
        <w:tc>
          <w:tcPr>
            <w:tcW w:w="2108" w:type="dxa"/>
            <w:vAlign w:val="top"/>
          </w:tcPr>
          <w:p>
            <w:pPr>
              <w:pStyle w:val="TableText"/>
              <w:ind w:left="124"/>
              <w:spacing w:before="65" w:line="186" w:lineRule="auto"/>
              <w:rPr/>
            </w:pPr>
            <w:r>
              <w:rPr>
                <w:color w:val="231F20"/>
              </w:rPr>
              <w:t>财政负担，免费接种</w:t>
            </w:r>
          </w:p>
        </w:tc>
      </w:tr>
      <w:tr>
        <w:trPr>
          <w:trHeight w:val="593" w:hRule="atLeast"/>
        </w:trPr>
        <w:tc>
          <w:tcPr>
            <w:tcW w:w="1431" w:type="dxa"/>
            <w:vAlign w:val="top"/>
          </w:tcPr>
          <w:p>
            <w:pPr>
              <w:pStyle w:val="TableText"/>
              <w:ind w:left="65"/>
              <w:spacing w:before="66" w:line="185" w:lineRule="auto"/>
              <w:rPr/>
            </w:pPr>
            <w:r>
              <w:rPr>
                <w:color w:val="231F20"/>
                <w:spacing w:val="7"/>
              </w:rPr>
              <w:t>江苏无锡</w:t>
            </w:r>
          </w:p>
        </w:tc>
        <w:tc>
          <w:tcPr>
            <w:tcW w:w="1791" w:type="dxa"/>
            <w:vAlign w:val="top"/>
          </w:tcPr>
          <w:p>
            <w:pPr>
              <w:pStyle w:val="TableText"/>
              <w:ind w:left="97"/>
              <w:spacing w:before="68" w:line="199" w:lineRule="auto"/>
              <w:rPr/>
            </w:pPr>
            <w:r>
              <w:rPr>
                <w:rFonts w:ascii="Arial" w:hAnsi="Arial" w:eastAsia="Arial" w:cs="Arial"/>
                <w:color w:val="231F20"/>
                <w:spacing w:val="3"/>
              </w:rPr>
              <w:t>&lt;15</w:t>
            </w:r>
            <w:r>
              <w:rPr>
                <w:rFonts w:ascii="Arial" w:hAnsi="Arial" w:eastAsia="Arial" w:cs="Arial"/>
                <w:color w:val="231F20"/>
                <w:spacing w:val="-14"/>
              </w:rPr>
              <w:t xml:space="preserve"> </w:t>
            </w:r>
            <w:r>
              <w:rPr>
                <w:color w:val="231F20"/>
                <w:spacing w:val="3"/>
              </w:rPr>
              <w:t>岁初二女生</w:t>
            </w:r>
          </w:p>
        </w:tc>
        <w:tc>
          <w:tcPr>
            <w:tcW w:w="1378" w:type="dxa"/>
            <w:vAlign w:val="top"/>
          </w:tcPr>
          <w:p>
            <w:pPr>
              <w:pStyle w:val="TableText"/>
              <w:ind w:left="97"/>
              <w:spacing w:before="65" w:line="185" w:lineRule="auto"/>
              <w:rPr/>
            </w:pPr>
            <w:r>
              <w:rPr>
                <w:color w:val="231F20"/>
                <w:spacing w:val="6"/>
              </w:rPr>
              <w:t>国产双价疫苗</w:t>
            </w:r>
          </w:p>
        </w:tc>
        <w:tc>
          <w:tcPr>
            <w:tcW w:w="1770" w:type="dxa"/>
            <w:vAlign w:val="top"/>
          </w:tcPr>
          <w:p>
            <w:pPr>
              <w:pStyle w:val="TableText"/>
              <w:ind w:left="68"/>
              <w:spacing w:before="62"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68" w:line="160" w:lineRule="auto"/>
              <w:rPr/>
            </w:pPr>
            <w:r>
              <w:rPr>
                <w:color w:val="231F20"/>
                <w:spacing w:val="5"/>
              </w:rPr>
              <w:t>由学校所在地</w:t>
            </w:r>
            <w:r>
              <w:rPr>
                <w:color w:val="231F20"/>
                <w:spacing w:val="4"/>
              </w:rPr>
              <w:t xml:space="preserve"> </w:t>
            </w:r>
            <w:r>
              <w:rPr>
                <w:color w:val="231F20"/>
                <w:spacing w:val="8"/>
              </w:rPr>
              <w:t>预防接种单</w:t>
            </w:r>
            <w:r>
              <w:rPr>
                <w:color w:val="231F20"/>
                <w:spacing w:val="2"/>
              </w:rPr>
              <w:t xml:space="preserve"> </w:t>
            </w:r>
            <w:r>
              <w:rPr>
                <w:color w:val="231F20"/>
                <w:spacing w:val="3"/>
              </w:rPr>
              <w:t>位</w:t>
            </w:r>
          </w:p>
        </w:tc>
        <w:tc>
          <w:tcPr>
            <w:tcW w:w="2108" w:type="dxa"/>
            <w:vAlign w:val="top"/>
          </w:tcPr>
          <w:p>
            <w:pPr>
              <w:pStyle w:val="TableText"/>
              <w:ind w:left="137"/>
              <w:spacing w:before="65" w:line="186" w:lineRule="auto"/>
              <w:rPr/>
            </w:pPr>
            <w:r>
              <w:rPr>
                <w:color w:val="231F20"/>
              </w:rPr>
              <w:t>民生实事项目，免费接种</w:t>
            </w:r>
          </w:p>
        </w:tc>
      </w:tr>
      <w:tr>
        <w:trPr>
          <w:trHeight w:val="592" w:hRule="atLeast"/>
        </w:trPr>
        <w:tc>
          <w:tcPr>
            <w:tcW w:w="1431" w:type="dxa"/>
            <w:vAlign w:val="top"/>
          </w:tcPr>
          <w:p>
            <w:pPr>
              <w:pStyle w:val="TableText"/>
              <w:ind w:left="65"/>
              <w:spacing w:before="66" w:line="185" w:lineRule="auto"/>
              <w:rPr/>
            </w:pPr>
            <w:r>
              <w:rPr>
                <w:color w:val="231F20"/>
                <w:spacing w:val="8"/>
              </w:rPr>
              <w:t>江苏连云港</w:t>
            </w:r>
          </w:p>
        </w:tc>
        <w:tc>
          <w:tcPr>
            <w:tcW w:w="1791" w:type="dxa"/>
            <w:vAlign w:val="top"/>
          </w:tcPr>
          <w:p>
            <w:pPr>
              <w:pStyle w:val="TableText"/>
              <w:ind w:left="97"/>
              <w:spacing w:before="67" w:line="200" w:lineRule="auto"/>
              <w:rPr/>
            </w:pPr>
            <w:r>
              <w:rPr>
                <w:rFonts w:ascii="Arial" w:hAnsi="Arial" w:eastAsia="Arial" w:cs="Arial"/>
                <w:color w:val="231F20"/>
                <w:spacing w:val="4"/>
              </w:rPr>
              <w:t>≤14</w:t>
            </w:r>
            <w:r>
              <w:rPr>
                <w:rFonts w:ascii="Arial" w:hAnsi="Arial" w:eastAsia="Arial" w:cs="Arial"/>
                <w:color w:val="231F20"/>
                <w:spacing w:val="-9"/>
              </w:rPr>
              <w:t xml:space="preserve"> </w:t>
            </w:r>
            <w:r>
              <w:rPr>
                <w:color w:val="231F20"/>
                <w:spacing w:val="4"/>
              </w:rPr>
              <w:t>岁七年级女生</w:t>
            </w:r>
          </w:p>
        </w:tc>
        <w:tc>
          <w:tcPr>
            <w:tcW w:w="1378" w:type="dxa"/>
            <w:vAlign w:val="top"/>
          </w:tcPr>
          <w:p>
            <w:pPr>
              <w:pStyle w:val="TableText"/>
              <w:ind w:left="84"/>
              <w:spacing w:before="66" w:line="157" w:lineRule="exact"/>
              <w:rPr/>
            </w:pPr>
            <w:r>
              <w:rPr>
                <w:color w:val="231F20"/>
                <w:spacing w:val="4"/>
              </w:rPr>
              <w:t>双价</w:t>
            </w:r>
            <w:r>
              <w:rPr>
                <w:color w:val="231F20"/>
                <w:spacing w:val="-13"/>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4"/>
              </w:rPr>
              <w:t>疫苗</w:t>
            </w:r>
          </w:p>
          <w:p>
            <w:pPr>
              <w:pStyle w:val="TableText"/>
              <w:ind w:left="19"/>
              <w:spacing w:line="208" w:lineRule="auto"/>
              <w:rPr/>
            </w:pPr>
            <w:r>
              <w:rPr>
                <w:color w:val="231F20"/>
                <w:spacing w:val="4"/>
              </w:rPr>
              <w:t>（大肠杆菌）</w:t>
            </w:r>
          </w:p>
        </w:tc>
        <w:tc>
          <w:tcPr>
            <w:tcW w:w="1770" w:type="dxa"/>
            <w:vAlign w:val="top"/>
          </w:tcPr>
          <w:p>
            <w:pPr>
              <w:pStyle w:val="TableText"/>
              <w:ind w:left="68"/>
              <w:spacing w:before="63"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67" w:line="160"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124"/>
              <w:spacing w:before="66" w:line="162" w:lineRule="exact"/>
              <w:rPr/>
            </w:pPr>
            <w:r>
              <w:rPr>
                <w:color w:val="231F20"/>
                <w:spacing w:val="1"/>
              </w:rPr>
              <w:t>财政负担，</w:t>
            </w:r>
            <w:r>
              <w:rPr>
                <w:rFonts w:ascii="Arial" w:hAnsi="Arial" w:eastAsia="Arial" w:cs="Arial"/>
                <w:color w:val="231F20"/>
                <w:spacing w:val="1"/>
              </w:rPr>
              <w:t>5</w:t>
            </w:r>
            <w:r>
              <w:rPr>
                <w:rFonts w:ascii="Arial" w:hAnsi="Arial" w:eastAsia="Arial" w:cs="Arial"/>
                <w:color w:val="231F20"/>
                <w:spacing w:val="-16"/>
              </w:rPr>
              <w:t xml:space="preserve"> </w:t>
            </w:r>
            <w:r>
              <w:rPr>
                <w:color w:val="231F20"/>
                <w:spacing w:val="1"/>
              </w:rPr>
              <w:t>个区免费接种</w:t>
            </w:r>
          </w:p>
          <w:p>
            <w:pPr>
              <w:pStyle w:val="TableText"/>
              <w:ind w:left="283" w:right="9" w:hanging="62"/>
              <w:spacing w:before="1" w:line="164" w:lineRule="auto"/>
              <w:rPr/>
            </w:pPr>
            <w:r>
              <w:rPr>
                <w:color w:val="231F20"/>
                <w:spacing w:val="-6"/>
              </w:rPr>
              <w:t>（连云区、开发区、海州区、</w:t>
            </w:r>
            <w:r>
              <w:rPr>
                <w:color w:val="231F20"/>
                <w:spacing w:val="3"/>
              </w:rPr>
              <w:t xml:space="preserve"> </w:t>
            </w:r>
            <w:r>
              <w:rPr>
                <w:color w:val="231F20"/>
                <w:spacing w:val="1"/>
              </w:rPr>
              <w:t>徐圩新区、云台山景区）</w:t>
            </w:r>
          </w:p>
        </w:tc>
      </w:tr>
      <w:tr>
        <w:trPr>
          <w:trHeight w:val="754" w:hRule="atLeast"/>
        </w:trPr>
        <w:tc>
          <w:tcPr>
            <w:tcW w:w="1431" w:type="dxa"/>
            <w:vAlign w:val="top"/>
          </w:tcPr>
          <w:p>
            <w:pPr>
              <w:pStyle w:val="TableText"/>
              <w:ind w:left="65"/>
              <w:spacing w:before="68" w:line="185" w:lineRule="auto"/>
              <w:rPr/>
            </w:pPr>
            <w:r>
              <w:rPr>
                <w:color w:val="231F20"/>
                <w:spacing w:val="7"/>
              </w:rPr>
              <w:t>江苏南京</w:t>
            </w:r>
          </w:p>
        </w:tc>
        <w:tc>
          <w:tcPr>
            <w:tcW w:w="1791" w:type="dxa"/>
            <w:vAlign w:val="top"/>
          </w:tcPr>
          <w:p>
            <w:pPr>
              <w:pStyle w:val="TableText"/>
              <w:ind w:left="93"/>
              <w:spacing w:before="69" w:line="182" w:lineRule="auto"/>
              <w:rPr/>
            </w:pPr>
            <w:r>
              <w:rPr>
                <w:color w:val="231F20"/>
                <w:spacing w:val="8"/>
              </w:rPr>
              <w:t>初一女生</w:t>
            </w:r>
          </w:p>
        </w:tc>
        <w:tc>
          <w:tcPr>
            <w:tcW w:w="1378" w:type="dxa"/>
            <w:vAlign w:val="top"/>
          </w:tcPr>
          <w:p>
            <w:pPr>
              <w:pStyle w:val="TableText"/>
              <w:ind w:left="84"/>
              <w:spacing w:before="68" w:line="201" w:lineRule="auto"/>
              <w:rPr/>
            </w:pPr>
            <w:r>
              <w:rPr>
                <w:color w:val="231F20"/>
                <w:spacing w:val="3"/>
              </w:rPr>
              <w:t>现有</w:t>
            </w:r>
            <w:r>
              <w:rPr>
                <w:color w:val="231F20"/>
                <w:spacing w:val="-12"/>
              </w:rPr>
              <w:t xml:space="preserve"> </w:t>
            </w:r>
            <w:r>
              <w:rPr>
                <w:rFonts w:ascii="Arial" w:hAnsi="Arial" w:eastAsia="Arial" w:cs="Arial"/>
                <w:color w:val="231F20"/>
                <w:spacing w:val="3"/>
              </w:rPr>
              <w:t>5</w:t>
            </w:r>
            <w:r>
              <w:rPr>
                <w:rFonts w:ascii="Arial" w:hAnsi="Arial" w:eastAsia="Arial" w:cs="Arial"/>
                <w:color w:val="231F20"/>
                <w:spacing w:val="-16"/>
              </w:rPr>
              <w:t xml:space="preserve"> </w:t>
            </w:r>
            <w:r>
              <w:rPr>
                <w:color w:val="231F20"/>
                <w:spacing w:val="3"/>
              </w:rPr>
              <w:t>款疫苗</w:t>
            </w:r>
          </w:p>
        </w:tc>
        <w:tc>
          <w:tcPr>
            <w:tcW w:w="1770" w:type="dxa"/>
            <w:vAlign w:val="top"/>
          </w:tcPr>
          <w:p>
            <w:pPr>
              <w:pStyle w:val="TableText"/>
              <w:ind w:left="66"/>
              <w:spacing w:before="68" w:line="184" w:lineRule="auto"/>
              <w:rPr/>
            </w:pPr>
            <w:r>
              <w:rPr>
                <w:color w:val="231F20"/>
                <w:spacing w:val="9"/>
              </w:rPr>
              <w:t>基于疫苗说明书</w:t>
            </w:r>
          </w:p>
        </w:tc>
        <w:tc>
          <w:tcPr>
            <w:tcW w:w="1159" w:type="dxa"/>
            <w:vAlign w:val="top"/>
          </w:tcPr>
          <w:p>
            <w:pPr>
              <w:pStyle w:val="TableText"/>
              <w:ind w:left="246" w:right="118" w:hanging="141"/>
              <w:spacing w:before="69" w:line="160"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281" w:right="150" w:hanging="142"/>
              <w:spacing w:before="66" w:line="158" w:lineRule="auto"/>
              <w:rPr/>
            </w:pPr>
            <w:r>
              <w:rPr>
                <w:color w:val="231F20"/>
                <w:spacing w:val="1"/>
              </w:rPr>
              <w:t>国产双价免费接种；进口补</w:t>
            </w:r>
            <w:r>
              <w:rPr>
                <w:color w:val="231F20"/>
                <w:spacing w:val="4"/>
              </w:rPr>
              <w:t xml:space="preserve"> </w:t>
            </w:r>
            <w:r>
              <w:rPr>
                <w:color w:val="231F20"/>
                <w:spacing w:val="-2"/>
              </w:rPr>
              <w:t>贴每人</w:t>
            </w:r>
            <w:r>
              <w:rPr>
                <w:color w:val="231F20"/>
                <w:spacing w:val="-11"/>
              </w:rPr>
              <w:t xml:space="preserve"> </w:t>
            </w:r>
            <w:r>
              <w:rPr>
                <w:rFonts w:ascii="Arial" w:hAnsi="Arial" w:eastAsia="Arial" w:cs="Arial"/>
                <w:color w:val="231F20"/>
                <w:spacing w:val="-2"/>
              </w:rPr>
              <w:t>492</w:t>
            </w:r>
            <w:r>
              <w:rPr>
                <w:rFonts w:ascii="Arial" w:hAnsi="Arial" w:eastAsia="Arial" w:cs="Arial"/>
                <w:color w:val="231F20"/>
                <w:spacing w:val="-18"/>
              </w:rPr>
              <w:t xml:space="preserve"> </w:t>
            </w:r>
            <w:r>
              <w:rPr>
                <w:color w:val="231F20"/>
                <w:spacing w:val="-2"/>
              </w:rPr>
              <w:t>元；其他适龄</w:t>
            </w:r>
            <w:r>
              <w:rPr>
                <w:color w:val="231F20"/>
              </w:rPr>
              <w:t xml:space="preserve">  </w:t>
            </w:r>
            <w:r>
              <w:rPr>
                <w:color w:val="231F20"/>
                <w:spacing w:val="2"/>
              </w:rPr>
              <w:t>人员，接种费用可纳入医</w:t>
            </w:r>
            <w:r>
              <w:rPr>
                <w:color w:val="231F20"/>
                <w:spacing w:val="1"/>
              </w:rPr>
              <w:t xml:space="preserve"> </w:t>
            </w:r>
            <w:r>
              <w:rPr>
                <w:color w:val="231F20"/>
                <w:spacing w:val="9"/>
              </w:rPr>
              <w:t>保个人账户予以支付</w:t>
            </w:r>
          </w:p>
        </w:tc>
      </w:tr>
      <w:tr>
        <w:trPr>
          <w:trHeight w:val="591" w:hRule="atLeast"/>
        </w:trPr>
        <w:tc>
          <w:tcPr>
            <w:tcW w:w="1431" w:type="dxa"/>
            <w:vAlign w:val="top"/>
          </w:tcPr>
          <w:p>
            <w:pPr>
              <w:pStyle w:val="TableText"/>
              <w:ind w:left="65"/>
              <w:spacing w:before="67" w:line="185" w:lineRule="auto"/>
              <w:rPr/>
            </w:pPr>
            <w:r>
              <w:rPr>
                <w:color w:val="231F20"/>
                <w:spacing w:val="7"/>
              </w:rPr>
              <w:t>江苏扬州</w:t>
            </w:r>
          </w:p>
        </w:tc>
        <w:tc>
          <w:tcPr>
            <w:tcW w:w="1791" w:type="dxa"/>
            <w:vAlign w:val="top"/>
          </w:tcPr>
          <w:p>
            <w:pPr>
              <w:pStyle w:val="TableText"/>
              <w:ind w:left="93"/>
              <w:spacing w:before="69" w:line="182" w:lineRule="auto"/>
              <w:rPr/>
            </w:pPr>
            <w:r>
              <w:rPr>
                <w:color w:val="231F20"/>
                <w:spacing w:val="8"/>
              </w:rPr>
              <w:t>初一女生</w:t>
            </w:r>
          </w:p>
        </w:tc>
        <w:tc>
          <w:tcPr>
            <w:tcW w:w="1378" w:type="dxa"/>
            <w:vAlign w:val="top"/>
          </w:tcPr>
          <w:p>
            <w:pPr>
              <w:pStyle w:val="TableText"/>
              <w:ind w:left="97"/>
              <w:spacing w:before="67" w:line="185" w:lineRule="auto"/>
              <w:rPr/>
            </w:pPr>
            <w:r>
              <w:rPr>
                <w:color w:val="231F20"/>
                <w:spacing w:val="6"/>
              </w:rPr>
              <w:t>国产双价疫苗</w:t>
            </w:r>
          </w:p>
        </w:tc>
        <w:tc>
          <w:tcPr>
            <w:tcW w:w="1770" w:type="dxa"/>
            <w:vAlign w:val="top"/>
          </w:tcPr>
          <w:p>
            <w:pPr>
              <w:pStyle w:val="TableText"/>
              <w:ind w:left="68"/>
              <w:spacing w:before="63"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69" w:line="159"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124"/>
              <w:spacing w:before="63" w:line="159" w:lineRule="auto"/>
              <w:rPr/>
            </w:pPr>
            <w:r>
              <w:rPr>
                <w:color w:val="231F20"/>
                <w:spacing w:val="-3"/>
              </w:rPr>
              <w:t>财政负担，免费接种（邗江区</w:t>
            </w:r>
          </w:p>
          <w:p>
            <w:pPr>
              <w:pStyle w:val="TableText"/>
              <w:ind w:left="289"/>
              <w:spacing w:line="198" w:lineRule="auto"/>
              <w:rPr/>
            </w:pPr>
            <w:r>
              <w:rPr>
                <w:color w:val="231F20"/>
                <w:spacing w:val="5"/>
              </w:rPr>
              <w:t>和仪征市）</w:t>
            </w:r>
          </w:p>
        </w:tc>
      </w:tr>
      <w:tr>
        <w:trPr>
          <w:trHeight w:val="593" w:hRule="atLeast"/>
        </w:trPr>
        <w:tc>
          <w:tcPr>
            <w:tcW w:w="1431" w:type="dxa"/>
            <w:vAlign w:val="top"/>
          </w:tcPr>
          <w:p>
            <w:pPr>
              <w:pStyle w:val="TableText"/>
              <w:ind w:left="65"/>
              <w:spacing w:before="66" w:line="208" w:lineRule="auto"/>
              <w:rPr/>
            </w:pPr>
            <w:r>
              <w:rPr>
                <w:color w:val="231F20"/>
                <w:spacing w:val="-2"/>
              </w:rPr>
              <w:t>江苏常州（金坛区）</w:t>
            </w:r>
          </w:p>
        </w:tc>
        <w:tc>
          <w:tcPr>
            <w:tcW w:w="1791" w:type="dxa"/>
            <w:vAlign w:val="top"/>
          </w:tcPr>
          <w:p>
            <w:pPr>
              <w:pStyle w:val="TableText"/>
              <w:ind w:left="254" w:right="87" w:hanging="159"/>
              <w:spacing w:before="72" w:line="174" w:lineRule="auto"/>
              <w:rPr/>
            </w:pPr>
            <w:r>
              <w:rPr>
                <w:rFonts w:ascii="Arial" w:hAnsi="Arial" w:eastAsia="Arial" w:cs="Arial"/>
                <w:color w:val="231F20"/>
                <w:spacing w:val="2"/>
              </w:rPr>
              <w:t>9</w:t>
            </w:r>
            <w:r>
              <w:rPr>
                <w:color w:val="231F20"/>
                <w:spacing w:val="2"/>
              </w:rPr>
              <w:t>月新入学的初一女生且 </w:t>
            </w:r>
            <w:r>
              <w:rPr>
                <w:color w:val="231F20"/>
                <w:spacing w:val="6"/>
              </w:rPr>
              <w:t>未满</w:t>
            </w:r>
            <w:r>
              <w:rPr>
                <w:rFonts w:ascii="Arial" w:hAnsi="Arial" w:eastAsia="Arial" w:cs="Arial"/>
                <w:color w:val="231F20"/>
                <w:spacing w:val="6"/>
              </w:rPr>
              <w:t>15</w:t>
            </w:r>
            <w:r>
              <w:rPr>
                <w:color w:val="231F20"/>
                <w:spacing w:val="6"/>
              </w:rPr>
              <w:t>岁</w:t>
            </w:r>
          </w:p>
        </w:tc>
        <w:tc>
          <w:tcPr>
            <w:tcW w:w="1378" w:type="dxa"/>
            <w:vAlign w:val="top"/>
          </w:tcPr>
          <w:p>
            <w:pPr>
              <w:pStyle w:val="TableText"/>
              <w:ind w:left="97"/>
              <w:spacing w:before="69" w:line="185" w:lineRule="auto"/>
              <w:rPr/>
            </w:pPr>
            <w:r>
              <w:rPr>
                <w:color w:val="231F20"/>
                <w:spacing w:val="6"/>
              </w:rPr>
              <w:t>国产双价疫苗</w:t>
            </w:r>
          </w:p>
        </w:tc>
        <w:tc>
          <w:tcPr>
            <w:tcW w:w="1770" w:type="dxa"/>
            <w:vAlign w:val="top"/>
          </w:tcPr>
          <w:p>
            <w:pPr>
              <w:pStyle w:val="TableText"/>
              <w:ind w:left="68"/>
              <w:spacing w:before="66"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71" w:line="159"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124"/>
              <w:spacing w:before="69" w:line="186" w:lineRule="auto"/>
              <w:rPr/>
            </w:pPr>
            <w:r>
              <w:rPr>
                <w:color w:val="231F20"/>
              </w:rPr>
              <w:t>财政负担，免费接种</w:t>
            </w:r>
          </w:p>
        </w:tc>
      </w:tr>
      <w:tr>
        <w:trPr>
          <w:trHeight w:val="754" w:hRule="atLeast"/>
        </w:trPr>
        <w:tc>
          <w:tcPr>
            <w:tcW w:w="1431" w:type="dxa"/>
            <w:vAlign w:val="top"/>
          </w:tcPr>
          <w:p>
            <w:pPr>
              <w:pStyle w:val="TableText"/>
              <w:ind w:left="77"/>
              <w:spacing w:before="69" w:line="186" w:lineRule="auto"/>
              <w:rPr/>
            </w:pPr>
            <w:r>
              <w:rPr>
                <w:color w:val="231F20"/>
                <w:spacing w:val="4"/>
              </w:rPr>
              <w:t>四川成都</w:t>
            </w:r>
          </w:p>
        </w:tc>
        <w:tc>
          <w:tcPr>
            <w:tcW w:w="1791" w:type="dxa"/>
            <w:vAlign w:val="top"/>
          </w:tcPr>
          <w:p>
            <w:pPr>
              <w:pStyle w:val="TableText"/>
              <w:ind w:left="108"/>
              <w:spacing w:before="72" w:line="199" w:lineRule="auto"/>
              <w:rPr/>
            </w:pPr>
            <w:r>
              <w:rPr>
                <w:rFonts w:ascii="Arial" w:hAnsi="Arial" w:eastAsia="Arial" w:cs="Arial"/>
                <w:color w:val="231F20"/>
                <w:spacing w:val="-1"/>
              </w:rPr>
              <w:t>13~</w:t>
            </w:r>
            <w:r>
              <w:rPr>
                <w:rFonts w:ascii="Arial" w:hAnsi="Arial" w:eastAsia="Arial" w:cs="Arial"/>
                <w:color w:val="231F20"/>
                <w:spacing w:val="-23"/>
              </w:rPr>
              <w:t xml:space="preserve"> </w:t>
            </w: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岁在校女生</w:t>
            </w:r>
          </w:p>
        </w:tc>
        <w:tc>
          <w:tcPr>
            <w:tcW w:w="1378" w:type="dxa"/>
            <w:vAlign w:val="top"/>
          </w:tcPr>
          <w:p>
            <w:pPr>
              <w:pStyle w:val="TableText"/>
              <w:ind w:left="266" w:right="57" w:hanging="169"/>
              <w:spacing w:before="69" w:line="167" w:lineRule="auto"/>
              <w:rPr/>
            </w:pPr>
            <w:r>
              <w:rPr>
                <w:color w:val="231F20"/>
                <w:spacing w:val="-3"/>
              </w:rPr>
              <w:t>国产</w:t>
            </w:r>
            <w:r>
              <w:rPr>
                <w:rFonts w:ascii="Arial" w:hAnsi="Arial" w:eastAsia="Arial" w:cs="Arial"/>
                <w:color w:val="231F20"/>
                <w:spacing w:val="-3"/>
              </w:rPr>
              <w:t>/</w:t>
            </w:r>
            <w:r>
              <w:rPr>
                <w:color w:val="231F20"/>
                <w:spacing w:val="-3"/>
              </w:rPr>
              <w:t>进口双价、进</w:t>
            </w:r>
            <w:r>
              <w:rPr>
                <w:color w:val="231F20"/>
                <w:spacing w:val="6"/>
              </w:rPr>
              <w:t xml:space="preserve"> </w:t>
            </w:r>
            <w:r>
              <w:rPr>
                <w:color w:val="231F20"/>
                <w:spacing w:val="3"/>
              </w:rPr>
              <w:t>口四价疫苗</w:t>
            </w:r>
          </w:p>
        </w:tc>
        <w:tc>
          <w:tcPr>
            <w:tcW w:w="1770" w:type="dxa"/>
            <w:vAlign w:val="top"/>
          </w:tcPr>
          <w:p>
            <w:pPr>
              <w:pStyle w:val="TableText"/>
              <w:ind w:left="66"/>
              <w:spacing w:before="70" w:line="184" w:lineRule="auto"/>
              <w:rPr/>
            </w:pPr>
            <w:r>
              <w:rPr>
                <w:color w:val="231F20"/>
                <w:spacing w:val="9"/>
              </w:rPr>
              <w:t>基于疫苗说明书</w:t>
            </w:r>
          </w:p>
        </w:tc>
        <w:tc>
          <w:tcPr>
            <w:tcW w:w="1159" w:type="dxa"/>
            <w:vAlign w:val="top"/>
          </w:tcPr>
          <w:p>
            <w:pPr>
              <w:pStyle w:val="TableText"/>
              <w:ind w:left="246" w:right="118" w:hanging="141"/>
              <w:spacing w:before="72" w:line="160"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283" w:right="141" w:hanging="158"/>
              <w:spacing w:before="66" w:line="158" w:lineRule="auto"/>
              <w:rPr/>
            </w:pPr>
            <w:r>
              <w:rPr>
                <w:color w:val="231F20"/>
                <w:spacing w:val="-2"/>
              </w:rPr>
              <w:t>双价</w:t>
            </w:r>
            <w:r>
              <w:rPr>
                <w:color w:val="231F20"/>
                <w:spacing w:val="-13"/>
              </w:rPr>
              <w:t xml:space="preserve"> </w:t>
            </w:r>
            <w:r>
              <w:rPr>
                <w:rFonts w:ascii="Arial" w:hAnsi="Arial" w:eastAsia="Arial" w:cs="Arial"/>
                <w:color w:val="231F20"/>
                <w:spacing w:val="-2"/>
              </w:rPr>
              <w:t>HPV</w:t>
            </w:r>
            <w:r>
              <w:rPr>
                <w:rFonts w:ascii="Arial" w:hAnsi="Arial" w:eastAsia="Arial" w:cs="Arial"/>
                <w:color w:val="231F20"/>
                <w:spacing w:val="-16"/>
              </w:rPr>
              <w:t xml:space="preserve"> </w:t>
            </w:r>
            <w:r>
              <w:rPr>
                <w:color w:val="231F20"/>
                <w:spacing w:val="-2"/>
              </w:rPr>
              <w:t>疫苗（毕赤酵母）</w:t>
            </w:r>
            <w:r>
              <w:rPr>
                <w:color w:val="231F20"/>
              </w:rPr>
              <w:t xml:space="preserve"> </w:t>
            </w:r>
            <w:r>
              <w:rPr>
                <w:color w:val="231F20"/>
                <w:spacing w:val="2"/>
              </w:rPr>
              <w:t>免费；其他类型疫苗补贴</w:t>
            </w:r>
            <w:r>
              <w:rPr>
                <w:color w:val="231F20"/>
              </w:rPr>
              <w:t xml:space="preserve"> </w:t>
            </w:r>
            <w:r>
              <w:rPr>
                <w:color w:val="231F20"/>
                <w:spacing w:val="-2"/>
              </w:rPr>
              <w:t>每人</w:t>
            </w:r>
            <w:r>
              <w:rPr>
                <w:color w:val="231F20"/>
                <w:spacing w:val="-13"/>
              </w:rPr>
              <w:t xml:space="preserve"> </w:t>
            </w:r>
            <w:r>
              <w:rPr>
                <w:rFonts w:ascii="Arial" w:hAnsi="Arial" w:eastAsia="Arial" w:cs="Arial"/>
                <w:color w:val="231F20"/>
                <w:spacing w:val="-2"/>
              </w:rPr>
              <w:t>600</w:t>
            </w:r>
            <w:r>
              <w:rPr>
                <w:rFonts w:ascii="Arial" w:hAnsi="Arial" w:eastAsia="Arial" w:cs="Arial"/>
                <w:color w:val="231F20"/>
                <w:spacing w:val="-18"/>
              </w:rPr>
              <w:t xml:space="preserve"> </w:t>
            </w:r>
            <w:r>
              <w:rPr>
                <w:color w:val="231F20"/>
                <w:spacing w:val="-2"/>
              </w:rPr>
              <w:t>元；差额及服务</w:t>
            </w:r>
            <w:r>
              <w:rPr>
                <w:color w:val="231F20"/>
              </w:rPr>
              <w:t xml:space="preserve">  </w:t>
            </w:r>
            <w:r>
              <w:rPr>
                <w:color w:val="231F20"/>
                <w:spacing w:val="8"/>
              </w:rPr>
              <w:t>费自行承担</w:t>
            </w:r>
          </w:p>
        </w:tc>
      </w:tr>
      <w:tr>
        <w:trPr>
          <w:trHeight w:val="592" w:hRule="atLeast"/>
        </w:trPr>
        <w:tc>
          <w:tcPr>
            <w:tcW w:w="1431" w:type="dxa"/>
            <w:vAlign w:val="top"/>
          </w:tcPr>
          <w:p>
            <w:pPr>
              <w:pStyle w:val="TableText"/>
              <w:ind w:left="77"/>
              <w:spacing w:before="68" w:line="186" w:lineRule="auto"/>
              <w:rPr/>
            </w:pPr>
            <w:r>
              <w:rPr>
                <w:color w:val="231F20"/>
                <w:spacing w:val="4"/>
              </w:rPr>
              <w:t>四川绵阳</w:t>
            </w:r>
          </w:p>
        </w:tc>
        <w:tc>
          <w:tcPr>
            <w:tcW w:w="1791" w:type="dxa"/>
            <w:vAlign w:val="top"/>
          </w:tcPr>
          <w:p>
            <w:pPr>
              <w:pStyle w:val="TableText"/>
              <w:ind w:left="108"/>
              <w:spacing w:before="71" w:line="199" w:lineRule="auto"/>
              <w:rPr/>
            </w:pPr>
            <w:r>
              <w:rPr>
                <w:rFonts w:ascii="Arial" w:hAnsi="Arial" w:eastAsia="Arial" w:cs="Arial"/>
                <w:color w:val="231F20"/>
                <w:spacing w:val="-1"/>
              </w:rPr>
              <w:t>13~</w:t>
            </w:r>
            <w:r>
              <w:rPr>
                <w:rFonts w:ascii="Arial" w:hAnsi="Arial" w:eastAsia="Arial" w:cs="Arial"/>
                <w:color w:val="231F20"/>
                <w:spacing w:val="-23"/>
              </w:rPr>
              <w:t xml:space="preserve"> </w:t>
            </w: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岁在校女生</w:t>
            </w:r>
          </w:p>
        </w:tc>
        <w:tc>
          <w:tcPr>
            <w:tcW w:w="1378" w:type="dxa"/>
            <w:vAlign w:val="top"/>
          </w:tcPr>
          <w:p>
            <w:pPr>
              <w:pStyle w:val="TableText"/>
              <w:ind w:left="266" w:right="57" w:hanging="169"/>
              <w:spacing w:before="68" w:line="167" w:lineRule="auto"/>
              <w:rPr/>
            </w:pPr>
            <w:r>
              <w:rPr>
                <w:color w:val="231F20"/>
                <w:spacing w:val="-3"/>
              </w:rPr>
              <w:t>国产</w:t>
            </w:r>
            <w:r>
              <w:rPr>
                <w:rFonts w:ascii="Arial" w:hAnsi="Arial" w:eastAsia="Arial" w:cs="Arial"/>
                <w:color w:val="231F20"/>
                <w:spacing w:val="-3"/>
              </w:rPr>
              <w:t>/</w:t>
            </w:r>
            <w:r>
              <w:rPr>
                <w:color w:val="231F20"/>
                <w:spacing w:val="-3"/>
              </w:rPr>
              <w:t>进口双价、进</w:t>
            </w:r>
            <w:r>
              <w:rPr>
                <w:color w:val="231F20"/>
                <w:spacing w:val="6"/>
              </w:rPr>
              <w:t xml:space="preserve"> </w:t>
            </w:r>
            <w:r>
              <w:rPr>
                <w:color w:val="231F20"/>
                <w:spacing w:val="3"/>
              </w:rPr>
              <w:t>口四价疫苗</w:t>
            </w:r>
          </w:p>
        </w:tc>
        <w:tc>
          <w:tcPr>
            <w:tcW w:w="1770" w:type="dxa"/>
            <w:vAlign w:val="top"/>
          </w:tcPr>
          <w:p>
            <w:pPr>
              <w:pStyle w:val="TableText"/>
              <w:ind w:left="66"/>
              <w:spacing w:before="70" w:line="184" w:lineRule="auto"/>
              <w:rPr/>
            </w:pPr>
            <w:r>
              <w:rPr>
                <w:color w:val="231F20"/>
                <w:spacing w:val="9"/>
              </w:rPr>
              <w:t>基于疫苗说明书</w:t>
            </w:r>
          </w:p>
        </w:tc>
        <w:tc>
          <w:tcPr>
            <w:tcW w:w="1159" w:type="dxa"/>
            <w:vAlign w:val="top"/>
          </w:tcPr>
          <w:p>
            <w:pPr>
              <w:pStyle w:val="TableText"/>
              <w:ind w:left="246" w:right="118" w:hanging="141"/>
              <w:spacing w:before="70" w:line="159"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282" w:right="190" w:hanging="158"/>
              <w:spacing w:before="67" w:line="168" w:lineRule="auto"/>
              <w:rPr/>
            </w:pPr>
            <w:r>
              <w:rPr>
                <w:color w:val="231F20"/>
                <w:spacing w:val="-1"/>
              </w:rPr>
              <w:t>补贴每人</w:t>
            </w:r>
            <w:r>
              <w:rPr>
                <w:color w:val="231F20"/>
                <w:spacing w:val="-14"/>
              </w:rPr>
              <w:t xml:space="preserve"> </w:t>
            </w:r>
            <w:r>
              <w:rPr>
                <w:rFonts w:ascii="Arial" w:hAnsi="Arial" w:eastAsia="Arial" w:cs="Arial"/>
                <w:color w:val="231F20"/>
                <w:spacing w:val="-1"/>
              </w:rPr>
              <w:t>600</w:t>
            </w:r>
            <w:r>
              <w:rPr>
                <w:rFonts w:ascii="Arial" w:hAnsi="Arial" w:eastAsia="Arial" w:cs="Arial"/>
                <w:color w:val="231F20"/>
                <w:spacing w:val="-18"/>
              </w:rPr>
              <w:t xml:space="preserve"> </w:t>
            </w:r>
            <w:r>
              <w:rPr>
                <w:color w:val="231F20"/>
                <w:spacing w:val="-1"/>
              </w:rPr>
              <w:t>元；差额及服</w:t>
            </w:r>
            <w:r>
              <w:rPr>
                <w:color w:val="231F20"/>
              </w:rPr>
              <w:t xml:space="preserve"> </w:t>
            </w:r>
            <w:r>
              <w:rPr>
                <w:color w:val="231F20"/>
                <w:spacing w:val="8"/>
              </w:rPr>
              <w:t>务费自行承担</w:t>
            </w:r>
          </w:p>
        </w:tc>
      </w:tr>
      <w:tr>
        <w:trPr>
          <w:trHeight w:val="593" w:hRule="atLeast"/>
        </w:trPr>
        <w:tc>
          <w:tcPr>
            <w:tcW w:w="1431" w:type="dxa"/>
            <w:vAlign w:val="top"/>
            <w:vMerge w:val="restart"/>
            <w:tcBorders>
              <w:bottom w:val="nil"/>
            </w:tcBorders>
          </w:tcPr>
          <w:p>
            <w:pPr>
              <w:pStyle w:val="TableText"/>
              <w:ind w:left="250" w:right="83" w:hanging="173"/>
              <w:spacing w:before="70" w:line="152" w:lineRule="exact"/>
              <w:rPr/>
            </w:pPr>
            <w:r>
              <w:rPr>
                <w:color w:val="231F20"/>
                <w:spacing w:val="-1"/>
              </w:rPr>
              <w:t>四川阿坝藏族羌族</w:t>
            </w:r>
            <w:r>
              <w:rPr>
                <w:color w:val="231F20"/>
                <w:spacing w:val="1"/>
              </w:rPr>
              <w:t xml:space="preserve">   </w:t>
            </w:r>
            <w:r>
              <w:rPr>
                <w:color w:val="231F20"/>
                <w:spacing w:val="-10"/>
                <w:w w:val="98"/>
                <w:position w:val="-2"/>
              </w:rPr>
              <w:t>自治州（汶川县和</w:t>
            </w:r>
          </w:p>
          <w:p>
            <w:pPr>
              <w:pStyle w:val="TableText"/>
              <w:ind w:left="226"/>
              <w:spacing w:before="21" w:line="199" w:lineRule="auto"/>
              <w:rPr/>
            </w:pPr>
            <w:r>
              <w:rPr>
                <w:color w:val="231F20"/>
              </w:rPr>
              <w:t>马尔康市）</w:t>
            </w:r>
          </w:p>
          <w:p>
            <w:pPr>
              <w:pStyle w:val="TableText"/>
              <w:ind w:left="61"/>
              <w:spacing w:before="50" w:line="208" w:lineRule="auto"/>
              <w:rPr/>
            </w:pPr>
            <w:r>
              <w:rPr>
                <w:color w:val="231F20"/>
                <w:spacing w:val="-1"/>
              </w:rPr>
              <w:t>浙江宁波（鄞州区）</w:t>
            </w:r>
          </w:p>
        </w:tc>
        <w:tc>
          <w:tcPr>
            <w:tcW w:w="1791" w:type="dxa"/>
            <w:vAlign w:val="top"/>
          </w:tcPr>
          <w:p>
            <w:pPr>
              <w:pStyle w:val="TableText"/>
              <w:ind w:left="108"/>
              <w:spacing w:before="72" w:line="199" w:lineRule="auto"/>
              <w:rPr/>
            </w:pPr>
            <w:r>
              <w:rPr>
                <w:rFonts w:ascii="Arial" w:hAnsi="Arial" w:eastAsia="Arial" w:cs="Arial"/>
                <w:color w:val="231F20"/>
                <w:spacing w:val="2"/>
              </w:rPr>
              <w:t>15</w:t>
            </w:r>
            <w:r>
              <w:rPr>
                <w:rFonts w:ascii="Arial" w:hAnsi="Arial" w:eastAsia="Arial" w:cs="Arial"/>
                <w:color w:val="231F20"/>
                <w:spacing w:val="-15"/>
              </w:rPr>
              <w:t xml:space="preserve"> </w:t>
            </w:r>
            <w:r>
              <w:rPr>
                <w:color w:val="231F20"/>
                <w:spacing w:val="2"/>
              </w:rPr>
              <w:t>岁以下女生</w:t>
            </w:r>
          </w:p>
        </w:tc>
        <w:tc>
          <w:tcPr>
            <w:tcW w:w="1378" w:type="dxa"/>
            <w:vAlign w:val="top"/>
          </w:tcPr>
          <w:p>
            <w:pPr>
              <w:pStyle w:val="TableText"/>
              <w:ind w:left="243" w:right="102" w:hanging="159"/>
              <w:spacing w:before="66" w:line="179" w:lineRule="auto"/>
              <w:rPr/>
            </w:pPr>
            <w:r>
              <w:rPr>
                <w:color w:val="231F20"/>
                <w:spacing w:val="-2"/>
              </w:rPr>
              <w:t>双价疫苗（大肠杆</w:t>
            </w:r>
            <w:r>
              <w:rPr>
                <w:color w:val="231F20"/>
                <w:spacing w:val="6"/>
              </w:rPr>
              <w:t xml:space="preserve"> </w:t>
            </w:r>
            <w:r>
              <w:rPr>
                <w:color w:val="231F20"/>
              </w:rPr>
              <w:t>菌）</w:t>
            </w:r>
          </w:p>
        </w:tc>
        <w:tc>
          <w:tcPr>
            <w:tcW w:w="1770" w:type="dxa"/>
            <w:vAlign w:val="top"/>
          </w:tcPr>
          <w:p>
            <w:pPr>
              <w:pStyle w:val="TableText"/>
              <w:ind w:left="68"/>
              <w:spacing w:before="67"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71" w:line="159"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124"/>
              <w:spacing w:before="70" w:line="186" w:lineRule="auto"/>
              <w:rPr/>
            </w:pPr>
            <w:r>
              <w:rPr>
                <w:color w:val="231F20"/>
              </w:rPr>
              <w:t>财政负担，免费接种</w:t>
            </w:r>
          </w:p>
        </w:tc>
      </w:tr>
      <w:tr>
        <w:trPr>
          <w:trHeight w:val="593" w:hRule="atLeast"/>
        </w:trPr>
        <w:tc>
          <w:tcPr>
            <w:tcW w:w="1431" w:type="dxa"/>
            <w:vAlign w:val="top"/>
            <w:vMerge w:val="continue"/>
            <w:tcBorders>
              <w:top w:val="nil"/>
            </w:tcBorders>
          </w:tcPr>
          <w:p>
            <w:pPr>
              <w:rPr>
                <w:rFonts w:ascii="Arial"/>
                <w:sz w:val="21"/>
              </w:rPr>
            </w:pPr>
            <w:r/>
          </w:p>
        </w:tc>
        <w:tc>
          <w:tcPr>
            <w:tcW w:w="1791" w:type="dxa"/>
            <w:vAlign w:val="top"/>
          </w:tcPr>
          <w:p>
            <w:pPr>
              <w:pStyle w:val="TableText"/>
              <w:ind w:left="95"/>
              <w:spacing w:before="72" w:line="183" w:lineRule="auto"/>
              <w:rPr/>
            </w:pPr>
            <w:r>
              <w:rPr>
                <w:color w:val="231F20"/>
                <w:spacing w:val="8"/>
              </w:rPr>
              <w:t>在校七年级女生</w:t>
            </w:r>
          </w:p>
        </w:tc>
        <w:tc>
          <w:tcPr>
            <w:tcW w:w="1378" w:type="dxa"/>
            <w:vAlign w:val="top"/>
          </w:tcPr>
          <w:p>
            <w:pPr>
              <w:pStyle w:val="TableText"/>
              <w:ind w:left="84"/>
              <w:spacing w:before="71" w:line="201" w:lineRule="auto"/>
              <w:rPr/>
            </w:pPr>
            <w:r>
              <w:rPr>
                <w:color w:val="231F20"/>
                <w:spacing w:val="3"/>
              </w:rPr>
              <w:t>现有</w:t>
            </w:r>
            <w:r>
              <w:rPr>
                <w:color w:val="231F20"/>
                <w:spacing w:val="-12"/>
              </w:rPr>
              <w:t xml:space="preserve"> </w:t>
            </w:r>
            <w:r>
              <w:rPr>
                <w:rFonts w:ascii="Arial" w:hAnsi="Arial" w:eastAsia="Arial" w:cs="Arial"/>
                <w:color w:val="231F20"/>
                <w:spacing w:val="3"/>
              </w:rPr>
              <w:t>5</w:t>
            </w:r>
            <w:r>
              <w:rPr>
                <w:rFonts w:ascii="Arial" w:hAnsi="Arial" w:eastAsia="Arial" w:cs="Arial"/>
                <w:color w:val="231F20"/>
                <w:spacing w:val="-16"/>
              </w:rPr>
              <w:t xml:space="preserve"> </w:t>
            </w:r>
            <w:r>
              <w:rPr>
                <w:color w:val="231F20"/>
                <w:spacing w:val="3"/>
              </w:rPr>
              <w:t>款疫苗</w:t>
            </w:r>
          </w:p>
        </w:tc>
        <w:tc>
          <w:tcPr>
            <w:tcW w:w="1770" w:type="dxa"/>
            <w:vAlign w:val="top"/>
          </w:tcPr>
          <w:p>
            <w:pPr>
              <w:pStyle w:val="TableText"/>
              <w:ind w:left="66"/>
              <w:spacing w:before="71" w:line="184" w:lineRule="auto"/>
              <w:rPr/>
            </w:pPr>
            <w:r>
              <w:rPr>
                <w:color w:val="231F20"/>
                <w:spacing w:val="9"/>
              </w:rPr>
              <w:t>基于疫苗说明书</w:t>
            </w:r>
          </w:p>
        </w:tc>
        <w:tc>
          <w:tcPr>
            <w:tcW w:w="1159" w:type="dxa"/>
            <w:vAlign w:val="top"/>
          </w:tcPr>
          <w:p>
            <w:pPr>
              <w:pStyle w:val="TableText"/>
              <w:ind w:left="246" w:right="118" w:hanging="141"/>
              <w:spacing w:before="74" w:line="158"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283" w:right="150" w:hanging="144"/>
              <w:spacing w:before="72" w:line="175" w:lineRule="auto"/>
              <w:rPr/>
            </w:pPr>
            <w:r>
              <w:rPr>
                <w:color w:val="231F20"/>
                <w:spacing w:val="1"/>
              </w:rPr>
              <w:t>国产双价免费接种；进口补</w:t>
            </w:r>
            <w:r>
              <w:rPr>
                <w:color w:val="231F20"/>
                <w:spacing w:val="4"/>
              </w:rPr>
              <w:t xml:space="preserve"> </w:t>
            </w:r>
            <w:r>
              <w:rPr>
                <w:color w:val="231F20"/>
                <w:spacing w:val="1"/>
              </w:rPr>
              <w:t>贴每人</w:t>
            </w:r>
            <w:r>
              <w:rPr>
                <w:color w:val="231F20"/>
                <w:spacing w:val="-13"/>
              </w:rPr>
              <w:t xml:space="preserve"> </w:t>
            </w:r>
            <w:r>
              <w:rPr>
                <w:rFonts w:ascii="Arial" w:hAnsi="Arial" w:eastAsia="Arial" w:cs="Arial"/>
                <w:color w:val="231F20"/>
                <w:spacing w:val="1"/>
              </w:rPr>
              <w:t>650</w:t>
            </w:r>
            <w:r>
              <w:rPr>
                <w:rFonts w:ascii="Arial" w:hAnsi="Arial" w:eastAsia="Arial" w:cs="Arial"/>
                <w:color w:val="231F20"/>
                <w:spacing w:val="-18"/>
              </w:rPr>
              <w:t xml:space="preserve"> </w:t>
            </w:r>
            <w:r>
              <w:rPr>
                <w:color w:val="231F20"/>
                <w:spacing w:val="1"/>
              </w:rPr>
              <w:t>元</w:t>
            </w:r>
          </w:p>
        </w:tc>
      </w:tr>
      <w:tr>
        <w:trPr>
          <w:trHeight w:val="593" w:hRule="atLeast"/>
        </w:trPr>
        <w:tc>
          <w:tcPr>
            <w:tcW w:w="1431" w:type="dxa"/>
            <w:vAlign w:val="top"/>
          </w:tcPr>
          <w:p>
            <w:pPr>
              <w:pStyle w:val="TableText"/>
              <w:ind w:left="61"/>
              <w:spacing w:before="71" w:line="186" w:lineRule="auto"/>
              <w:rPr/>
            </w:pPr>
            <w:r>
              <w:rPr>
                <w:color w:val="231F20"/>
                <w:spacing w:val="8"/>
              </w:rPr>
              <w:t>河南郑州</w:t>
            </w:r>
          </w:p>
        </w:tc>
        <w:tc>
          <w:tcPr>
            <w:tcW w:w="1791" w:type="dxa"/>
            <w:vAlign w:val="top"/>
          </w:tcPr>
          <w:p>
            <w:pPr>
              <w:pStyle w:val="TableText"/>
              <w:ind w:left="93"/>
              <w:spacing w:before="73" w:line="182" w:lineRule="auto"/>
              <w:rPr/>
            </w:pPr>
            <w:r>
              <w:rPr>
                <w:color w:val="231F20"/>
                <w:spacing w:val="8"/>
              </w:rPr>
              <w:t>初一女生</w:t>
            </w:r>
          </w:p>
        </w:tc>
        <w:tc>
          <w:tcPr>
            <w:tcW w:w="1378" w:type="dxa"/>
            <w:vAlign w:val="top"/>
          </w:tcPr>
          <w:p>
            <w:pPr>
              <w:pStyle w:val="TableText"/>
              <w:ind w:left="97"/>
              <w:spacing w:before="71" w:line="185" w:lineRule="auto"/>
              <w:rPr/>
            </w:pPr>
            <w:r>
              <w:rPr>
                <w:color w:val="231F20"/>
                <w:spacing w:val="6"/>
              </w:rPr>
              <w:t>国产双价疫苗</w:t>
            </w:r>
          </w:p>
        </w:tc>
        <w:tc>
          <w:tcPr>
            <w:tcW w:w="1770" w:type="dxa"/>
            <w:vAlign w:val="top"/>
          </w:tcPr>
          <w:p>
            <w:pPr>
              <w:pStyle w:val="TableText"/>
              <w:ind w:left="68"/>
              <w:spacing w:before="68"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74" w:line="158"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124"/>
              <w:spacing w:before="71" w:line="186" w:lineRule="auto"/>
              <w:rPr/>
            </w:pPr>
            <w:r>
              <w:rPr>
                <w:color w:val="231F20"/>
              </w:rPr>
              <w:t>财政负担，免费接种</w:t>
            </w:r>
          </w:p>
        </w:tc>
      </w:tr>
      <w:tr>
        <w:trPr>
          <w:trHeight w:val="592" w:hRule="atLeast"/>
        </w:trPr>
        <w:tc>
          <w:tcPr>
            <w:tcW w:w="1431" w:type="dxa"/>
            <w:vAlign w:val="top"/>
          </w:tcPr>
          <w:p>
            <w:pPr>
              <w:pStyle w:val="TableText"/>
              <w:ind w:left="61"/>
              <w:spacing w:before="72" w:line="185" w:lineRule="auto"/>
              <w:rPr/>
            </w:pPr>
            <w:r>
              <w:rPr>
                <w:color w:val="231F20"/>
                <w:spacing w:val="8"/>
              </w:rPr>
              <w:t>河北石家庄</w:t>
            </w:r>
          </w:p>
        </w:tc>
        <w:tc>
          <w:tcPr>
            <w:tcW w:w="1791" w:type="dxa"/>
            <w:vAlign w:val="top"/>
          </w:tcPr>
          <w:p>
            <w:pPr>
              <w:pStyle w:val="TableText"/>
              <w:ind w:left="108"/>
              <w:spacing w:before="74" w:line="199" w:lineRule="auto"/>
              <w:rPr/>
            </w:pP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岁女生</w:t>
            </w:r>
          </w:p>
        </w:tc>
        <w:tc>
          <w:tcPr>
            <w:tcW w:w="1378" w:type="dxa"/>
            <w:vAlign w:val="top"/>
          </w:tcPr>
          <w:p>
            <w:pPr>
              <w:pStyle w:val="TableText"/>
              <w:ind w:left="97"/>
              <w:spacing w:before="71" w:line="185" w:lineRule="auto"/>
              <w:rPr/>
            </w:pPr>
            <w:r>
              <w:rPr>
                <w:color w:val="231F20"/>
                <w:spacing w:val="6"/>
              </w:rPr>
              <w:t>国产双价疫苗</w:t>
            </w:r>
          </w:p>
        </w:tc>
        <w:tc>
          <w:tcPr>
            <w:tcW w:w="1770" w:type="dxa"/>
            <w:vAlign w:val="top"/>
          </w:tcPr>
          <w:p>
            <w:pPr>
              <w:pStyle w:val="TableText"/>
              <w:ind w:left="68"/>
              <w:spacing w:before="68"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73" w:line="158"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137"/>
              <w:spacing w:before="72" w:line="183" w:lineRule="auto"/>
              <w:rPr/>
            </w:pPr>
            <w:r>
              <w:rPr>
                <w:color w:val="231F20"/>
                <w:spacing w:val="6"/>
              </w:rPr>
              <w:t>民生实事项目</w:t>
            </w:r>
          </w:p>
        </w:tc>
      </w:tr>
      <w:tr>
        <w:trPr>
          <w:trHeight w:val="594" w:hRule="atLeast"/>
        </w:trPr>
        <w:tc>
          <w:tcPr>
            <w:tcW w:w="1431" w:type="dxa"/>
            <w:vAlign w:val="top"/>
          </w:tcPr>
          <w:p>
            <w:pPr>
              <w:pStyle w:val="TableText"/>
              <w:ind w:left="61"/>
              <w:spacing w:before="72" w:line="185" w:lineRule="auto"/>
              <w:rPr/>
            </w:pPr>
            <w:r>
              <w:rPr>
                <w:color w:val="231F20"/>
                <w:spacing w:val="8"/>
              </w:rPr>
              <w:t>河北唐山</w:t>
            </w:r>
          </w:p>
        </w:tc>
        <w:tc>
          <w:tcPr>
            <w:tcW w:w="1791" w:type="dxa"/>
            <w:vAlign w:val="top"/>
          </w:tcPr>
          <w:p>
            <w:pPr>
              <w:pStyle w:val="TableText"/>
              <w:ind w:left="108"/>
              <w:spacing w:before="75" w:line="199" w:lineRule="auto"/>
              <w:rPr/>
            </w:pP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岁女生</w:t>
            </w:r>
          </w:p>
        </w:tc>
        <w:tc>
          <w:tcPr>
            <w:tcW w:w="1378" w:type="dxa"/>
            <w:vAlign w:val="top"/>
          </w:tcPr>
          <w:p>
            <w:pPr>
              <w:pStyle w:val="TableText"/>
              <w:ind w:left="97"/>
              <w:spacing w:before="73" w:line="185" w:lineRule="auto"/>
              <w:rPr/>
            </w:pPr>
            <w:r>
              <w:rPr>
                <w:color w:val="231F20"/>
                <w:spacing w:val="6"/>
              </w:rPr>
              <w:t>国产双价疫苗</w:t>
            </w:r>
          </w:p>
        </w:tc>
        <w:tc>
          <w:tcPr>
            <w:tcW w:w="1770" w:type="dxa"/>
            <w:vAlign w:val="top"/>
          </w:tcPr>
          <w:p>
            <w:pPr>
              <w:pStyle w:val="TableText"/>
              <w:ind w:left="68"/>
              <w:spacing w:before="70"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Pr>
          <w:p>
            <w:pPr>
              <w:pStyle w:val="TableText"/>
              <w:ind w:left="246" w:right="118" w:hanging="141"/>
              <w:spacing w:before="75" w:line="158" w:lineRule="auto"/>
              <w:rPr/>
            </w:pPr>
            <w:r>
              <w:rPr>
                <w:color w:val="231F20"/>
                <w:spacing w:val="5"/>
              </w:rPr>
              <w:t>由学校所在地</w:t>
            </w:r>
            <w:r>
              <w:rPr>
                <w:color w:val="231F20"/>
                <w:spacing w:val="4"/>
              </w:rPr>
              <w:t xml:space="preserve"> </w:t>
            </w:r>
            <w:r>
              <w:rPr>
                <w:color w:val="231F20"/>
                <w:spacing w:val="8"/>
              </w:rPr>
              <w:t>社区卫生服</w:t>
            </w:r>
            <w:r>
              <w:rPr>
                <w:color w:val="231F20"/>
                <w:spacing w:val="3"/>
              </w:rPr>
              <w:t xml:space="preserve"> </w:t>
            </w:r>
            <w:r>
              <w:rPr>
                <w:color w:val="231F20"/>
                <w:spacing w:val="8"/>
              </w:rPr>
              <w:t>务中心</w:t>
            </w:r>
          </w:p>
        </w:tc>
        <w:tc>
          <w:tcPr>
            <w:tcW w:w="2108" w:type="dxa"/>
            <w:vAlign w:val="top"/>
          </w:tcPr>
          <w:p>
            <w:pPr>
              <w:pStyle w:val="TableText"/>
              <w:ind w:left="137"/>
              <w:spacing w:before="73" w:line="183" w:lineRule="auto"/>
              <w:rPr/>
            </w:pPr>
            <w:r>
              <w:rPr>
                <w:color w:val="231F20"/>
                <w:spacing w:val="6"/>
              </w:rPr>
              <w:t>民生实事项目</w:t>
            </w:r>
          </w:p>
        </w:tc>
      </w:tr>
      <w:tr>
        <w:trPr>
          <w:trHeight w:val="440" w:hRule="atLeast"/>
        </w:trPr>
        <w:tc>
          <w:tcPr>
            <w:tcW w:w="1431" w:type="dxa"/>
            <w:vAlign w:val="top"/>
            <w:tcBorders>
              <w:bottom w:val="single" w:color="231F20" w:sz="4" w:space="0"/>
            </w:tcBorders>
          </w:tcPr>
          <w:p>
            <w:pPr>
              <w:pStyle w:val="TableText"/>
              <w:ind w:left="66"/>
              <w:spacing w:before="69" w:line="208" w:lineRule="auto"/>
              <w:rPr/>
            </w:pPr>
            <w:r>
              <w:rPr>
                <w:color w:val="231F20"/>
                <w:spacing w:val="-2"/>
              </w:rPr>
              <w:t>云南丽江（古城区）</w:t>
            </w:r>
          </w:p>
        </w:tc>
        <w:tc>
          <w:tcPr>
            <w:tcW w:w="1791" w:type="dxa"/>
            <w:vAlign w:val="top"/>
            <w:tcBorders>
              <w:bottom w:val="single" w:color="231F20" w:sz="4" w:space="0"/>
            </w:tcBorders>
          </w:tcPr>
          <w:p>
            <w:pPr>
              <w:pStyle w:val="TableText"/>
              <w:ind w:left="108"/>
              <w:spacing w:before="74" w:line="199" w:lineRule="auto"/>
              <w:rPr/>
            </w:pPr>
            <w:r>
              <w:rPr>
                <w:rFonts w:ascii="Arial" w:hAnsi="Arial" w:eastAsia="Arial" w:cs="Arial"/>
                <w:color w:val="231F20"/>
                <w:spacing w:val="-1"/>
              </w:rPr>
              <w:t>14</w:t>
            </w:r>
            <w:r>
              <w:rPr>
                <w:rFonts w:ascii="Arial" w:hAnsi="Arial" w:eastAsia="Arial" w:cs="Arial"/>
                <w:color w:val="231F20"/>
                <w:spacing w:val="-16"/>
              </w:rPr>
              <w:t xml:space="preserve"> </w:t>
            </w:r>
            <w:r>
              <w:rPr>
                <w:color w:val="231F20"/>
                <w:spacing w:val="-1"/>
              </w:rPr>
              <w:t>岁女生</w:t>
            </w:r>
          </w:p>
        </w:tc>
        <w:tc>
          <w:tcPr>
            <w:tcW w:w="1378" w:type="dxa"/>
            <w:vAlign w:val="top"/>
            <w:tcBorders>
              <w:bottom w:val="single" w:color="231F20" w:sz="4" w:space="0"/>
            </w:tcBorders>
          </w:tcPr>
          <w:p>
            <w:pPr>
              <w:pStyle w:val="TableText"/>
              <w:ind w:left="84"/>
              <w:spacing w:before="72" w:line="184" w:lineRule="auto"/>
              <w:rPr/>
            </w:pPr>
            <w:r>
              <w:rPr>
                <w:color w:val="231F20"/>
                <w:spacing w:val="7"/>
              </w:rPr>
              <w:t>双价疫苗</w:t>
            </w:r>
          </w:p>
        </w:tc>
        <w:tc>
          <w:tcPr>
            <w:tcW w:w="1770" w:type="dxa"/>
            <w:vAlign w:val="top"/>
            <w:tcBorders>
              <w:bottom w:val="single" w:color="231F20" w:sz="4" w:space="0"/>
            </w:tcBorders>
          </w:tcPr>
          <w:p>
            <w:pPr>
              <w:pStyle w:val="TableText"/>
              <w:ind w:left="68"/>
              <w:spacing w:before="69"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59" w:type="dxa"/>
            <w:vAlign w:val="top"/>
            <w:tcBorders>
              <w:bottom w:val="single" w:color="231F20" w:sz="4" w:space="0"/>
            </w:tcBorders>
          </w:tcPr>
          <w:p>
            <w:pPr>
              <w:pStyle w:val="TableText"/>
              <w:ind w:left="247" w:right="118" w:hanging="161"/>
              <w:spacing w:before="73" w:line="166" w:lineRule="auto"/>
              <w:rPr/>
            </w:pPr>
            <w:r>
              <w:rPr>
                <w:color w:val="231F20"/>
                <w:spacing w:val="9"/>
              </w:rPr>
              <w:t>辖区内预防接</w:t>
            </w:r>
            <w:r>
              <w:rPr>
                <w:color w:val="231F20"/>
              </w:rPr>
              <w:t xml:space="preserve"> </w:t>
            </w:r>
            <w:r>
              <w:rPr>
                <w:color w:val="231F20"/>
                <w:spacing w:val="7"/>
              </w:rPr>
              <w:t>种单位</w:t>
            </w:r>
          </w:p>
        </w:tc>
        <w:tc>
          <w:tcPr>
            <w:tcW w:w="2108" w:type="dxa"/>
            <w:vAlign w:val="top"/>
            <w:tcBorders>
              <w:bottom w:val="single" w:color="231F20" w:sz="4" w:space="0"/>
            </w:tcBorders>
          </w:tcPr>
          <w:p>
            <w:pPr>
              <w:pStyle w:val="TableText"/>
              <w:ind w:left="124"/>
              <w:spacing w:before="72" w:line="186" w:lineRule="auto"/>
              <w:rPr/>
            </w:pPr>
            <w:r>
              <w:rPr>
                <w:color w:val="231F20"/>
              </w:rPr>
              <w:t>财政负担，免费接种</w:t>
            </w:r>
          </w:p>
        </w:tc>
      </w:tr>
    </w:tbl>
    <w:p>
      <w:pPr>
        <w:rPr>
          <w:rFonts w:ascii="Arial"/>
          <w:sz w:val="21"/>
        </w:rPr>
      </w:pPr>
      <w:r/>
    </w:p>
    <w:p>
      <w:pPr>
        <w:sectPr>
          <w:headerReference w:type="default" r:id="rId12"/>
          <w:pgSz w:w="12246" w:h="16498"/>
          <w:pgMar w:top="1221" w:right="1303" w:bottom="0" w:left="819" w:header="971" w:footer="0" w:gutter="0"/>
        </w:sectPr>
        <w:rPr>
          <w:rFonts w:ascii="Arial" w:hAnsi="Arial" w:eastAsia="Arial" w:cs="Arial"/>
          <w:sz w:val="21"/>
          <w:szCs w:val="21"/>
        </w:rPr>
      </w:pPr>
    </w:p>
    <w:tbl>
      <w:tblPr>
        <w:tblStyle w:val="TableNormal"/>
        <w:tblW w:w="9637"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52"/>
        <w:gridCol w:w="1774"/>
        <w:gridCol w:w="1232"/>
        <w:gridCol w:w="1894"/>
        <w:gridCol w:w="1174"/>
        <w:gridCol w:w="2111"/>
      </w:tblGrid>
      <w:tr>
        <w:trPr>
          <w:trHeight w:val="624" w:hRule="atLeast"/>
        </w:trPr>
        <w:tc>
          <w:tcPr>
            <w:tcW w:w="9637" w:type="dxa"/>
            <w:vAlign w:val="top"/>
            <w:gridSpan w:val="6"/>
            <w:tcBorders>
              <w:bottom w:val="single" w:color="231F20" w:sz="4" w:space="0"/>
              <w:top w:val="single" w:color="231F20" w:sz="2" w:space="0"/>
            </w:tcBorders>
          </w:tcPr>
          <w:p>
            <w:pPr>
              <w:spacing w:line="309" w:lineRule="auto"/>
              <w:rPr>
                <w:rFonts w:ascii="Arial"/>
                <w:sz w:val="21"/>
              </w:rPr>
            </w:pPr>
            <w:r/>
          </w:p>
          <w:p>
            <w:pPr>
              <w:ind w:left="96"/>
              <w:spacing w:before="56" w:line="231" w:lineRule="exact"/>
              <w:rPr>
                <w:rFonts w:ascii="Arial" w:hAnsi="Arial" w:eastAsia="Arial" w:cs="Arial"/>
                <w:sz w:val="17"/>
                <w:szCs w:val="17"/>
              </w:rPr>
            </w:pPr>
            <w:r>
              <w:rPr>
                <w:rFonts w:ascii="SimHei" w:hAnsi="SimHei" w:eastAsia="SimHei" w:cs="SimHei"/>
                <w:sz w:val="17"/>
                <w:szCs w:val="17"/>
                <w:color w:val="231F20"/>
                <w:spacing w:val="12"/>
                <w:position w:val="1"/>
              </w:rPr>
              <w:t>续表</w:t>
            </w:r>
            <w:r>
              <w:rPr>
                <w:rFonts w:ascii="Arial" w:hAnsi="Arial" w:eastAsia="Arial" w:cs="Arial"/>
                <w:sz w:val="17"/>
                <w:szCs w:val="17"/>
                <w:color w:val="231F20"/>
                <w:spacing w:val="12"/>
                <w:position w:val="1"/>
              </w:rPr>
              <w:t>3</w:t>
            </w:r>
          </w:p>
        </w:tc>
      </w:tr>
      <w:tr>
        <w:trPr>
          <w:trHeight w:val="262" w:hRule="atLeast"/>
        </w:trPr>
        <w:tc>
          <w:tcPr>
            <w:tcW w:w="1452" w:type="dxa"/>
            <w:vAlign w:val="top"/>
            <w:tcBorders>
              <w:top w:val="single" w:color="231F20" w:sz="4" w:space="0"/>
              <w:bottom w:val="single" w:color="231F20" w:sz="2" w:space="0"/>
            </w:tcBorders>
          </w:tcPr>
          <w:p>
            <w:pPr>
              <w:pStyle w:val="TableText"/>
              <w:ind w:left="62"/>
              <w:spacing w:before="53" w:line="185" w:lineRule="auto"/>
              <w:rPr/>
            </w:pPr>
            <w:r>
              <w:rPr>
                <w:color w:val="231F20"/>
                <w:spacing w:val="7"/>
              </w:rPr>
              <w:t>省份</w:t>
            </w:r>
            <w:r>
              <w:rPr>
                <w:rFonts w:ascii="Arial" w:hAnsi="Arial" w:eastAsia="Arial" w:cs="Arial"/>
                <w:color w:val="231F20"/>
                <w:spacing w:val="7"/>
              </w:rPr>
              <w:t>/</w:t>
            </w:r>
            <w:r>
              <w:rPr>
                <w:color w:val="231F20"/>
                <w:spacing w:val="7"/>
              </w:rPr>
              <w:t>城市</w:t>
            </w:r>
          </w:p>
        </w:tc>
        <w:tc>
          <w:tcPr>
            <w:tcW w:w="1774" w:type="dxa"/>
            <w:vAlign w:val="top"/>
            <w:tcBorders>
              <w:top w:val="single" w:color="231F20" w:sz="4" w:space="0"/>
              <w:bottom w:val="single" w:color="231F20" w:sz="2" w:space="0"/>
            </w:tcBorders>
          </w:tcPr>
          <w:p>
            <w:pPr>
              <w:pStyle w:val="TableText"/>
              <w:ind w:left="427"/>
              <w:spacing w:before="53" w:line="184" w:lineRule="auto"/>
              <w:rPr/>
            </w:pPr>
            <w:r>
              <w:rPr>
                <w:color w:val="231F20"/>
                <w:spacing w:val="8"/>
              </w:rPr>
              <w:t>首要目标人群</w:t>
            </w:r>
          </w:p>
        </w:tc>
        <w:tc>
          <w:tcPr>
            <w:tcW w:w="1232" w:type="dxa"/>
            <w:vAlign w:val="top"/>
            <w:tcBorders>
              <w:top w:val="single" w:color="231F20" w:sz="4" w:space="0"/>
              <w:bottom w:val="single" w:color="231F20" w:sz="2" w:space="0"/>
            </w:tcBorders>
          </w:tcPr>
          <w:p>
            <w:pPr>
              <w:pStyle w:val="TableText"/>
              <w:ind w:left="380"/>
              <w:spacing w:before="53" w:line="184" w:lineRule="auto"/>
              <w:rPr/>
            </w:pPr>
            <w:r>
              <w:rPr>
                <w:rFonts w:ascii="Arial" w:hAnsi="Arial" w:eastAsia="Arial" w:cs="Arial"/>
                <w:color w:val="231F20"/>
              </w:rPr>
              <w:t>HPV</w:t>
            </w:r>
            <w:r>
              <w:rPr>
                <w:rFonts w:ascii="Arial" w:hAnsi="Arial" w:eastAsia="Arial" w:cs="Arial"/>
                <w:color w:val="231F20"/>
                <w:spacing w:val="-16"/>
              </w:rPr>
              <w:t xml:space="preserve"> </w:t>
            </w:r>
            <w:r>
              <w:rPr>
                <w:color w:val="231F20"/>
                <w:spacing w:val="3"/>
              </w:rPr>
              <w:t>疫苗</w:t>
            </w:r>
          </w:p>
        </w:tc>
        <w:tc>
          <w:tcPr>
            <w:tcW w:w="1894" w:type="dxa"/>
            <w:vAlign w:val="top"/>
            <w:tcBorders>
              <w:top w:val="single" w:color="231F20" w:sz="4" w:space="0"/>
              <w:bottom w:val="single" w:color="231F20" w:sz="2" w:space="0"/>
            </w:tcBorders>
          </w:tcPr>
          <w:p>
            <w:pPr>
              <w:pStyle w:val="TableText"/>
              <w:ind w:left="727"/>
              <w:spacing w:before="52" w:line="186" w:lineRule="auto"/>
              <w:rPr/>
            </w:pPr>
            <w:r>
              <w:rPr>
                <w:color w:val="231F20"/>
                <w:spacing w:val="8"/>
              </w:rPr>
              <w:t>接种程序</w:t>
            </w:r>
          </w:p>
        </w:tc>
        <w:tc>
          <w:tcPr>
            <w:tcW w:w="1174" w:type="dxa"/>
            <w:vAlign w:val="top"/>
            <w:tcBorders>
              <w:top w:val="single" w:color="231F20" w:sz="4" w:space="0"/>
              <w:bottom w:val="single" w:color="231F20" w:sz="2" w:space="0"/>
            </w:tcBorders>
          </w:tcPr>
          <w:p>
            <w:pPr>
              <w:pStyle w:val="TableText"/>
              <w:ind w:left="328"/>
              <w:spacing w:before="53" w:line="183" w:lineRule="auto"/>
              <w:rPr/>
            </w:pPr>
            <w:r>
              <w:rPr>
                <w:color w:val="231F20"/>
                <w:spacing w:val="7"/>
              </w:rPr>
              <w:t>实施场景</w:t>
            </w:r>
          </w:p>
        </w:tc>
        <w:tc>
          <w:tcPr>
            <w:tcW w:w="2111" w:type="dxa"/>
            <w:vAlign w:val="top"/>
            <w:tcBorders>
              <w:top w:val="single" w:color="231F20" w:sz="4" w:space="0"/>
              <w:bottom w:val="single" w:color="231F20" w:sz="2" w:space="0"/>
            </w:tcBorders>
          </w:tcPr>
          <w:p>
            <w:pPr>
              <w:pStyle w:val="TableText"/>
              <w:ind w:left="411"/>
              <w:spacing w:before="51" w:line="187" w:lineRule="auto"/>
              <w:rPr/>
            </w:pPr>
            <w:r>
              <w:rPr>
                <w:color w:val="231F20"/>
                <w:spacing w:val="8"/>
              </w:rPr>
              <w:t>费用支付途径</w:t>
            </w:r>
          </w:p>
        </w:tc>
      </w:tr>
      <w:tr>
        <w:trPr>
          <w:trHeight w:val="586" w:hRule="atLeast"/>
        </w:trPr>
        <w:tc>
          <w:tcPr>
            <w:tcW w:w="1452" w:type="dxa"/>
            <w:vAlign w:val="top"/>
            <w:tcBorders>
              <w:top w:val="single" w:color="231F20" w:sz="2" w:space="0"/>
            </w:tcBorders>
          </w:tcPr>
          <w:p>
            <w:pPr>
              <w:pStyle w:val="TableText"/>
              <w:ind w:left="220" w:hanging="154"/>
              <w:spacing w:before="59" w:line="177" w:lineRule="auto"/>
              <w:rPr/>
            </w:pPr>
            <w:r>
              <w:rPr>
                <w:color w:val="231F20"/>
                <w:spacing w:val="8"/>
              </w:rPr>
              <w:t>云南红河哈尼族彝</w:t>
            </w:r>
            <w:r>
              <w:rPr>
                <w:color w:val="231F20"/>
              </w:rPr>
              <w:t xml:space="preserve">    </w:t>
            </w:r>
            <w:r>
              <w:rPr>
                <w:color w:val="231F20"/>
                <w:spacing w:val="-13"/>
                <w:w w:val="99"/>
              </w:rPr>
              <w:t>族自治州（弥勒市）</w:t>
            </w:r>
          </w:p>
        </w:tc>
        <w:tc>
          <w:tcPr>
            <w:tcW w:w="1774" w:type="dxa"/>
            <w:vAlign w:val="top"/>
            <w:tcBorders>
              <w:top w:val="single" w:color="231F20" w:sz="2" w:space="0"/>
            </w:tcBorders>
          </w:tcPr>
          <w:p>
            <w:pPr>
              <w:pStyle w:val="TableText"/>
              <w:ind w:left="74"/>
              <w:spacing w:before="61" w:line="199" w:lineRule="auto"/>
              <w:rPr/>
            </w:pPr>
            <w:r>
              <w:rPr>
                <w:rFonts w:ascii="Arial" w:hAnsi="Arial" w:eastAsia="Arial" w:cs="Arial"/>
                <w:color w:val="231F20"/>
                <w:spacing w:val="-2"/>
              </w:rPr>
              <w:t>9~</w:t>
            </w:r>
            <w:r>
              <w:rPr>
                <w:rFonts w:ascii="Arial" w:hAnsi="Arial" w:eastAsia="Arial" w:cs="Arial"/>
                <w:color w:val="231F20"/>
                <w:spacing w:val="-23"/>
              </w:rPr>
              <w:t xml:space="preserve"> </w:t>
            </w:r>
            <w:r>
              <w:rPr>
                <w:rFonts w:ascii="Arial" w:hAnsi="Arial" w:eastAsia="Arial" w:cs="Arial"/>
                <w:color w:val="231F20"/>
                <w:spacing w:val="-2"/>
              </w:rPr>
              <w:t>14</w:t>
            </w:r>
            <w:r>
              <w:rPr>
                <w:rFonts w:ascii="Arial" w:hAnsi="Arial" w:eastAsia="Arial" w:cs="Arial"/>
                <w:color w:val="231F20"/>
                <w:spacing w:val="-15"/>
              </w:rPr>
              <w:t xml:space="preserve"> </w:t>
            </w:r>
            <w:r>
              <w:rPr>
                <w:color w:val="231F20"/>
                <w:spacing w:val="-2"/>
              </w:rPr>
              <w:t>岁女生</w:t>
            </w:r>
          </w:p>
        </w:tc>
        <w:tc>
          <w:tcPr>
            <w:tcW w:w="1232" w:type="dxa"/>
            <w:vAlign w:val="top"/>
            <w:tcBorders>
              <w:top w:val="single" w:color="231F20" w:sz="2" w:space="0"/>
            </w:tcBorders>
          </w:tcPr>
          <w:p>
            <w:pPr>
              <w:pStyle w:val="TableText"/>
              <w:ind w:left="93"/>
              <w:spacing w:before="59" w:line="185" w:lineRule="auto"/>
              <w:rPr/>
            </w:pPr>
            <w:r>
              <w:rPr>
                <w:color w:val="231F20"/>
                <w:spacing w:val="6"/>
              </w:rPr>
              <w:t>国产双价疫苗</w:t>
            </w:r>
          </w:p>
        </w:tc>
        <w:tc>
          <w:tcPr>
            <w:tcW w:w="1894" w:type="dxa"/>
            <w:vAlign w:val="top"/>
            <w:tcBorders>
              <w:top w:val="single" w:color="231F20" w:sz="2" w:space="0"/>
            </w:tcBorders>
          </w:tcPr>
          <w:p>
            <w:pPr>
              <w:pStyle w:val="TableText"/>
              <w:ind w:left="210"/>
              <w:spacing w:before="56" w:line="208" w:lineRule="auto"/>
              <w:rPr/>
            </w:pPr>
            <w:r>
              <w:rPr>
                <w:rFonts w:ascii="Arial" w:hAnsi="Arial" w:eastAsia="Arial" w:cs="Arial"/>
                <w:color w:val="231F20"/>
                <w:spacing w:val="-12"/>
                <w:w w:val="97"/>
              </w:rPr>
              <w:t>2</w:t>
            </w:r>
            <w:r>
              <w:rPr>
                <w:rFonts w:ascii="Arial" w:hAnsi="Arial" w:eastAsia="Arial" w:cs="Arial"/>
                <w:color w:val="231F20"/>
                <w:spacing w:val="-12"/>
              </w:rPr>
              <w:t xml:space="preserve"> </w:t>
            </w:r>
            <w:r>
              <w:rPr>
                <w:color w:val="231F20"/>
                <w:spacing w:val="-12"/>
                <w:w w:val="97"/>
              </w:rPr>
              <w:t>剂（</w:t>
            </w:r>
            <w:r>
              <w:rPr>
                <w:rFonts w:ascii="Arial" w:hAnsi="Arial" w:eastAsia="Arial" w:cs="Arial"/>
                <w:color w:val="231F20"/>
                <w:spacing w:val="-12"/>
                <w:w w:val="97"/>
              </w:rPr>
              <w:t>0</w:t>
            </w:r>
            <w:r>
              <w:rPr>
                <w:color w:val="231F20"/>
                <w:spacing w:val="-12"/>
                <w:w w:val="97"/>
              </w:rPr>
              <w:t>、</w:t>
            </w:r>
            <w:r>
              <w:rPr>
                <w:rFonts w:ascii="Arial" w:hAnsi="Arial" w:eastAsia="Arial" w:cs="Arial"/>
                <w:color w:val="231F20"/>
                <w:spacing w:val="-12"/>
                <w:w w:val="97"/>
              </w:rPr>
              <w:t>6</w:t>
            </w:r>
            <w:r>
              <w:rPr>
                <w:rFonts w:ascii="Arial" w:hAnsi="Arial" w:eastAsia="Arial" w:cs="Arial"/>
                <w:color w:val="231F20"/>
                <w:spacing w:val="-19"/>
              </w:rPr>
              <w:t xml:space="preserve"> </w:t>
            </w:r>
            <w:r>
              <w:rPr>
                <w:color w:val="231F20"/>
                <w:spacing w:val="-12"/>
                <w:w w:val="97"/>
              </w:rPr>
              <w:t>个月）</w:t>
            </w:r>
          </w:p>
        </w:tc>
        <w:tc>
          <w:tcPr>
            <w:tcW w:w="1174" w:type="dxa"/>
            <w:vAlign w:val="top"/>
            <w:tcBorders>
              <w:top w:val="single" w:color="231F20" w:sz="2" w:space="0"/>
            </w:tcBorders>
          </w:tcPr>
          <w:p>
            <w:pPr>
              <w:pStyle w:val="TableText"/>
              <w:ind w:left="265" w:right="115" w:hanging="161"/>
              <w:spacing w:before="60" w:line="167" w:lineRule="auto"/>
              <w:rPr/>
            </w:pPr>
            <w:r>
              <w:rPr>
                <w:color w:val="231F20"/>
                <w:spacing w:val="9"/>
              </w:rPr>
              <w:t>辖区内预防接</w:t>
            </w:r>
            <w:r>
              <w:rPr>
                <w:color w:val="231F20"/>
              </w:rPr>
              <w:t xml:space="preserve"> </w:t>
            </w:r>
            <w:r>
              <w:rPr>
                <w:color w:val="231F20"/>
                <w:spacing w:val="7"/>
              </w:rPr>
              <w:t>种单位</w:t>
            </w:r>
          </w:p>
        </w:tc>
        <w:tc>
          <w:tcPr>
            <w:tcW w:w="2111" w:type="dxa"/>
            <w:vAlign w:val="top"/>
            <w:tcBorders>
              <w:top w:val="single" w:color="231F20" w:sz="2" w:space="0"/>
            </w:tcBorders>
          </w:tcPr>
          <w:p>
            <w:pPr>
              <w:pStyle w:val="TableText"/>
              <w:ind w:left="128"/>
              <w:spacing w:before="55" w:line="159" w:lineRule="auto"/>
              <w:rPr/>
            </w:pPr>
            <w:r>
              <w:rPr>
                <w:color w:val="231F20"/>
                <w:spacing w:val="1"/>
              </w:rPr>
              <w:t>特殊困难家庭：免费接种</w:t>
            </w:r>
          </w:p>
          <w:p>
            <w:pPr>
              <w:pStyle w:val="TableText"/>
              <w:ind w:left="288"/>
              <w:spacing w:line="162" w:lineRule="exact"/>
              <w:rPr/>
            </w:pPr>
            <w:r>
              <w:rPr>
                <w:rFonts w:ascii="Arial" w:hAnsi="Arial" w:eastAsia="Arial" w:cs="Arial"/>
                <w:color w:val="231F20"/>
                <w:spacing w:val="-6"/>
              </w:rPr>
              <w:t>2</w:t>
            </w:r>
            <w:r>
              <w:rPr>
                <w:rFonts w:ascii="Arial" w:hAnsi="Arial" w:eastAsia="Arial" w:cs="Arial"/>
                <w:color w:val="231F20"/>
                <w:spacing w:val="-13"/>
              </w:rPr>
              <w:t xml:space="preserve"> </w:t>
            </w:r>
            <w:r>
              <w:rPr>
                <w:color w:val="231F20"/>
                <w:spacing w:val="-6"/>
              </w:rPr>
              <w:t>剂；其他家庭：免费接种</w:t>
            </w:r>
          </w:p>
          <w:p>
            <w:pPr>
              <w:pStyle w:val="TableText"/>
              <w:ind w:left="300"/>
              <w:spacing w:line="175" w:lineRule="auto"/>
              <w:rPr/>
            </w:pPr>
            <w:r>
              <w:rPr>
                <w:rFonts w:ascii="Arial" w:hAnsi="Arial" w:eastAsia="Arial" w:cs="Arial"/>
                <w:color w:val="231F20"/>
                <w:spacing w:val="-8"/>
              </w:rPr>
              <w:t>1</w:t>
            </w:r>
            <w:r>
              <w:rPr>
                <w:rFonts w:ascii="Arial" w:hAnsi="Arial" w:eastAsia="Arial" w:cs="Arial"/>
                <w:color w:val="231F20"/>
                <w:spacing w:val="-10"/>
              </w:rPr>
              <w:t xml:space="preserve"> </w:t>
            </w:r>
            <w:r>
              <w:rPr>
                <w:color w:val="231F20"/>
                <w:spacing w:val="-8"/>
              </w:rPr>
              <w:t>剂、自费接种 </w:t>
            </w:r>
            <w:r>
              <w:rPr>
                <w:rFonts w:ascii="Arial" w:hAnsi="Arial" w:eastAsia="Arial" w:cs="Arial"/>
                <w:color w:val="231F20"/>
                <w:spacing w:val="-8"/>
              </w:rPr>
              <w:t>1</w:t>
            </w:r>
            <w:r>
              <w:rPr>
                <w:rFonts w:ascii="Arial" w:hAnsi="Arial" w:eastAsia="Arial" w:cs="Arial"/>
                <w:color w:val="231F20"/>
                <w:spacing w:val="-17"/>
              </w:rPr>
              <w:t xml:space="preserve"> </w:t>
            </w:r>
            <w:r>
              <w:rPr>
                <w:color w:val="231F20"/>
                <w:spacing w:val="-8"/>
              </w:rPr>
              <w:t>剂</w:t>
            </w:r>
          </w:p>
        </w:tc>
      </w:tr>
      <w:tr>
        <w:trPr>
          <w:trHeight w:val="590" w:hRule="atLeast"/>
        </w:trPr>
        <w:tc>
          <w:tcPr>
            <w:tcW w:w="1452" w:type="dxa"/>
            <w:vAlign w:val="top"/>
          </w:tcPr>
          <w:p>
            <w:pPr>
              <w:pStyle w:val="TableText"/>
              <w:ind w:left="68"/>
              <w:spacing w:before="66" w:line="186" w:lineRule="auto"/>
              <w:rPr/>
            </w:pPr>
            <w:r>
              <w:rPr>
                <w:color w:val="231F20"/>
                <w:spacing w:val="6"/>
              </w:rPr>
              <w:t>陕西西安</w:t>
            </w:r>
          </w:p>
        </w:tc>
        <w:tc>
          <w:tcPr>
            <w:tcW w:w="1774" w:type="dxa"/>
            <w:vAlign w:val="top"/>
          </w:tcPr>
          <w:p>
            <w:pPr>
              <w:pStyle w:val="TableText"/>
              <w:ind w:left="87"/>
              <w:spacing w:before="68" w:line="199" w:lineRule="auto"/>
              <w:rPr/>
            </w:pPr>
            <w:r>
              <w:rPr>
                <w:rFonts w:ascii="Arial" w:hAnsi="Arial" w:eastAsia="Arial" w:cs="Arial"/>
                <w:color w:val="231F20"/>
                <w:spacing w:val="2"/>
              </w:rPr>
              <w:t>13</w:t>
            </w:r>
            <w:r>
              <w:rPr>
                <w:rFonts w:ascii="Arial" w:hAnsi="Arial" w:eastAsia="Arial" w:cs="Arial"/>
                <w:color w:val="231F20"/>
                <w:spacing w:val="-15"/>
              </w:rPr>
              <w:t xml:space="preserve"> </w:t>
            </w:r>
            <w:r>
              <w:rPr>
                <w:color w:val="231F20"/>
                <w:spacing w:val="2"/>
              </w:rPr>
              <w:t>岁在校女生</w:t>
            </w:r>
          </w:p>
        </w:tc>
        <w:tc>
          <w:tcPr>
            <w:tcW w:w="1232" w:type="dxa"/>
            <w:vAlign w:val="top"/>
          </w:tcPr>
          <w:p>
            <w:pPr>
              <w:pStyle w:val="TableText"/>
              <w:ind w:left="80"/>
              <w:spacing w:before="67" w:line="201" w:lineRule="auto"/>
              <w:rPr/>
            </w:pPr>
            <w:r>
              <w:rPr>
                <w:color w:val="231F20"/>
                <w:spacing w:val="3"/>
              </w:rPr>
              <w:t>现有</w:t>
            </w:r>
            <w:r>
              <w:rPr>
                <w:color w:val="231F20"/>
                <w:spacing w:val="-12"/>
              </w:rPr>
              <w:t xml:space="preserve"> </w:t>
            </w:r>
            <w:r>
              <w:rPr>
                <w:rFonts w:ascii="Arial" w:hAnsi="Arial" w:eastAsia="Arial" w:cs="Arial"/>
                <w:color w:val="231F20"/>
                <w:spacing w:val="3"/>
              </w:rPr>
              <w:t>5</w:t>
            </w:r>
            <w:r>
              <w:rPr>
                <w:rFonts w:ascii="Arial" w:hAnsi="Arial" w:eastAsia="Arial" w:cs="Arial"/>
                <w:color w:val="231F20"/>
                <w:spacing w:val="-16"/>
              </w:rPr>
              <w:t xml:space="preserve"> </w:t>
            </w:r>
            <w:r>
              <w:rPr>
                <w:color w:val="231F20"/>
                <w:spacing w:val="3"/>
              </w:rPr>
              <w:t>款疫苗</w:t>
            </w:r>
          </w:p>
        </w:tc>
        <w:tc>
          <w:tcPr>
            <w:tcW w:w="1894" w:type="dxa"/>
            <w:vAlign w:val="top"/>
          </w:tcPr>
          <w:p>
            <w:pPr>
              <w:pStyle w:val="TableText"/>
              <w:ind w:left="208"/>
              <w:spacing w:before="67" w:line="184" w:lineRule="auto"/>
              <w:rPr/>
            </w:pPr>
            <w:r>
              <w:rPr>
                <w:color w:val="231F20"/>
                <w:spacing w:val="9"/>
              </w:rPr>
              <w:t>基于疫苗说明书</w:t>
            </w:r>
          </w:p>
        </w:tc>
        <w:tc>
          <w:tcPr>
            <w:tcW w:w="1174" w:type="dxa"/>
            <w:vAlign w:val="top"/>
          </w:tcPr>
          <w:p>
            <w:pPr>
              <w:pStyle w:val="TableText"/>
              <w:ind w:left="263" w:right="115" w:hanging="158"/>
              <w:spacing w:before="68" w:line="159" w:lineRule="auto"/>
              <w:rPr/>
            </w:pPr>
            <w:r>
              <w:rPr>
                <w:color w:val="231F20"/>
                <w:spacing w:val="8"/>
              </w:rPr>
              <w:t>学校所在地的</w:t>
            </w:r>
            <w:r>
              <w:rPr>
                <w:color w:val="231F20"/>
                <w:spacing w:val="3"/>
              </w:rPr>
              <w:t xml:space="preserve"> </w:t>
            </w:r>
            <w:r>
              <w:rPr>
                <w:color w:val="231F20"/>
                <w:spacing w:val="8"/>
              </w:rPr>
              <w:t>疫苗接种机</w:t>
            </w:r>
            <w:r>
              <w:rPr>
                <w:color w:val="231F20"/>
                <w:spacing w:val="3"/>
              </w:rPr>
              <w:t xml:space="preserve"> </w:t>
            </w:r>
            <w:r>
              <w:rPr>
                <w:color w:val="231F20"/>
                <w:spacing w:val="4"/>
              </w:rPr>
              <w:t>构</w:t>
            </w:r>
          </w:p>
        </w:tc>
        <w:tc>
          <w:tcPr>
            <w:tcW w:w="2111" w:type="dxa"/>
            <w:vAlign w:val="top"/>
          </w:tcPr>
          <w:p>
            <w:pPr>
              <w:pStyle w:val="TableText"/>
              <w:ind w:left="286" w:right="70" w:hanging="240"/>
              <w:spacing w:before="66" w:line="167" w:lineRule="auto"/>
              <w:rPr/>
            </w:pPr>
            <w:r>
              <w:rPr>
                <w:color w:val="231F20"/>
                <w:spacing w:val="-9"/>
              </w:rPr>
              <w:t>“知情、自愿、自费</w:t>
            </w:r>
            <w:r>
              <w:rPr>
                <w:color w:val="231F20"/>
                <w:spacing w:val="-26"/>
              </w:rPr>
              <w:t xml:space="preserve"> </w:t>
            </w:r>
            <w:r>
              <w:rPr>
                <w:color w:val="231F20"/>
                <w:spacing w:val="-9"/>
              </w:rPr>
              <w:t>”原则进行</w:t>
            </w:r>
            <w:r>
              <w:rPr>
                <w:color w:val="231F20"/>
              </w:rPr>
              <w:t xml:space="preserve"> </w:t>
            </w:r>
            <w:r>
              <w:rPr>
                <w:color w:val="231F20"/>
                <w:spacing w:val="6"/>
              </w:rPr>
              <w:t>接种</w:t>
            </w:r>
          </w:p>
        </w:tc>
      </w:tr>
      <w:tr>
        <w:trPr>
          <w:trHeight w:val="592" w:hRule="atLeast"/>
        </w:trPr>
        <w:tc>
          <w:tcPr>
            <w:tcW w:w="1452" w:type="dxa"/>
            <w:vAlign w:val="top"/>
          </w:tcPr>
          <w:p>
            <w:pPr>
              <w:pStyle w:val="TableText"/>
              <w:ind w:left="68"/>
              <w:spacing w:before="66" w:line="208" w:lineRule="auto"/>
              <w:rPr/>
            </w:pPr>
            <w:r>
              <w:rPr>
                <w:color w:val="231F20"/>
                <w:spacing w:val="-2"/>
              </w:rPr>
              <w:t>陕西榆林（神木县）</w:t>
            </w:r>
          </w:p>
        </w:tc>
        <w:tc>
          <w:tcPr>
            <w:tcW w:w="1774" w:type="dxa"/>
            <w:vAlign w:val="top"/>
          </w:tcPr>
          <w:p>
            <w:pPr>
              <w:pStyle w:val="TableText"/>
              <w:ind w:left="87"/>
              <w:spacing w:before="66" w:line="161" w:lineRule="auto"/>
              <w:rPr/>
            </w:pPr>
            <w:r>
              <w:rPr>
                <w:rFonts w:ascii="Arial" w:hAnsi="Arial" w:eastAsia="Arial" w:cs="Arial"/>
                <w:color w:val="231F20"/>
                <w:spacing w:val="-9"/>
              </w:rPr>
              <w:t>18~45 </w:t>
            </w:r>
            <w:r>
              <w:rPr>
                <w:color w:val="231F20"/>
                <w:spacing w:val="-9"/>
              </w:rPr>
              <w:t>岁（</w:t>
            </w:r>
            <w:r>
              <w:rPr>
                <w:rFonts w:ascii="Arial" w:hAnsi="Arial" w:eastAsia="Arial" w:cs="Arial"/>
                <w:color w:val="231F20"/>
                <w:spacing w:val="-9"/>
              </w:rPr>
              <w:t>1976</w:t>
            </w:r>
            <w:r>
              <w:rPr>
                <w:rFonts w:ascii="Arial" w:hAnsi="Arial" w:eastAsia="Arial" w:cs="Arial"/>
                <w:color w:val="231F20"/>
                <w:spacing w:val="-3"/>
              </w:rPr>
              <w:t xml:space="preserve"> </w:t>
            </w:r>
            <w:r>
              <w:rPr>
                <w:color w:val="231F20"/>
                <w:spacing w:val="-9"/>
              </w:rPr>
              <w:t>年 </w:t>
            </w:r>
            <w:r>
              <w:rPr>
                <w:rFonts w:ascii="Arial" w:hAnsi="Arial" w:eastAsia="Arial" w:cs="Arial"/>
                <w:color w:val="231F20"/>
                <w:spacing w:val="-9"/>
              </w:rPr>
              <w:t>1</w:t>
            </w:r>
            <w:r>
              <w:rPr>
                <w:rFonts w:ascii="Arial" w:hAnsi="Arial" w:eastAsia="Arial" w:cs="Arial"/>
                <w:color w:val="231F20"/>
                <w:spacing w:val="-15"/>
              </w:rPr>
              <w:t xml:space="preserve"> </w:t>
            </w:r>
            <w:r>
              <w:rPr>
                <w:color w:val="231F20"/>
                <w:spacing w:val="-9"/>
              </w:rPr>
              <w:t>月</w:t>
            </w:r>
          </w:p>
          <w:p>
            <w:pPr>
              <w:pStyle w:val="TableText"/>
              <w:ind w:left="244" w:right="47" w:firstLine="2"/>
              <w:spacing w:before="2" w:line="159" w:lineRule="auto"/>
              <w:rPr/>
            </w:pPr>
            <w:r>
              <w:rPr>
                <w:rFonts w:ascii="Arial" w:hAnsi="Arial" w:eastAsia="Arial" w:cs="Arial"/>
                <w:color w:val="231F20"/>
                <w:spacing w:val="-10"/>
              </w:rPr>
              <w:t>1</w:t>
            </w:r>
            <w:r>
              <w:rPr>
                <w:rFonts w:ascii="Arial" w:hAnsi="Arial" w:eastAsia="Arial" w:cs="Arial"/>
                <w:color w:val="231F20"/>
                <w:spacing w:val="22"/>
              </w:rPr>
              <w:t xml:space="preserve"> </w:t>
            </w:r>
            <w:r>
              <w:rPr>
                <w:color w:val="231F20"/>
                <w:spacing w:val="-10"/>
              </w:rPr>
              <w:t>日至</w:t>
            </w:r>
            <w:r>
              <w:rPr>
                <w:color w:val="231F20"/>
                <w:spacing w:val="-17"/>
              </w:rPr>
              <w:t xml:space="preserve"> </w:t>
            </w:r>
            <w:r>
              <w:rPr>
                <w:rFonts w:ascii="Arial" w:hAnsi="Arial" w:eastAsia="Arial" w:cs="Arial"/>
                <w:color w:val="231F20"/>
                <w:spacing w:val="-10"/>
              </w:rPr>
              <w:t>2003</w:t>
            </w:r>
            <w:r>
              <w:rPr>
                <w:rFonts w:ascii="Arial" w:hAnsi="Arial" w:eastAsia="Arial" w:cs="Arial"/>
                <w:color w:val="231F20"/>
                <w:spacing w:val="-15"/>
              </w:rPr>
              <w:t xml:space="preserve"> </w:t>
            </w:r>
            <w:r>
              <w:rPr>
                <w:color w:val="231F20"/>
                <w:spacing w:val="-10"/>
              </w:rPr>
              <w:t>年</w:t>
            </w:r>
            <w:r>
              <w:rPr>
                <w:color w:val="231F20"/>
                <w:spacing w:val="-18"/>
              </w:rPr>
              <w:t xml:space="preserve"> </w:t>
            </w:r>
            <w:r>
              <w:rPr>
                <w:rFonts w:ascii="Arial" w:hAnsi="Arial" w:eastAsia="Arial" w:cs="Arial"/>
                <w:color w:val="231F20"/>
                <w:spacing w:val="-10"/>
              </w:rPr>
              <w:t>7</w:t>
            </w:r>
            <w:r>
              <w:rPr>
                <w:rFonts w:ascii="Arial" w:hAnsi="Arial" w:eastAsia="Arial" w:cs="Arial"/>
                <w:color w:val="231F20"/>
                <w:spacing w:val="-15"/>
              </w:rPr>
              <w:t xml:space="preserve"> </w:t>
            </w:r>
            <w:r>
              <w:rPr>
                <w:color w:val="231F20"/>
                <w:spacing w:val="-10"/>
              </w:rPr>
              <w:t>月 </w:t>
            </w:r>
            <w:r>
              <w:rPr>
                <w:rFonts w:ascii="Arial" w:hAnsi="Arial" w:eastAsia="Arial" w:cs="Arial"/>
                <w:color w:val="231F20"/>
                <w:spacing w:val="-10"/>
              </w:rPr>
              <w:t>1</w:t>
            </w:r>
            <w:r>
              <w:rPr>
                <w:rFonts w:ascii="Arial" w:hAnsi="Arial" w:eastAsia="Arial" w:cs="Arial"/>
                <w:color w:val="231F20"/>
                <w:spacing w:val="17"/>
                <w:w w:val="101"/>
              </w:rPr>
              <w:t xml:space="preserve"> </w:t>
            </w:r>
            <w:r>
              <w:rPr>
                <w:color w:val="231F20"/>
                <w:spacing w:val="-10"/>
              </w:rPr>
              <w:t>日</w:t>
            </w:r>
            <w:r>
              <w:rPr>
                <w:color w:val="231F20"/>
              </w:rPr>
              <w:t xml:space="preserve"> </w:t>
            </w:r>
            <w:r>
              <w:rPr>
                <w:color w:val="231F20"/>
                <w:spacing w:val="-3"/>
              </w:rPr>
              <w:t>出生）低收入女性</w:t>
            </w:r>
          </w:p>
        </w:tc>
        <w:tc>
          <w:tcPr>
            <w:tcW w:w="1232" w:type="dxa"/>
            <w:vAlign w:val="top"/>
          </w:tcPr>
          <w:p>
            <w:pPr>
              <w:pStyle w:val="TableText"/>
              <w:ind w:left="93"/>
              <w:spacing w:before="69" w:line="185" w:lineRule="auto"/>
              <w:rPr/>
            </w:pPr>
            <w:r>
              <w:rPr>
                <w:color w:val="231F20"/>
                <w:spacing w:val="6"/>
              </w:rPr>
              <w:t>国产双价疫苗</w:t>
            </w:r>
          </w:p>
        </w:tc>
        <w:tc>
          <w:tcPr>
            <w:tcW w:w="1894" w:type="dxa"/>
            <w:vAlign w:val="top"/>
          </w:tcPr>
          <w:p>
            <w:pPr>
              <w:pStyle w:val="TableText"/>
              <w:ind w:left="212"/>
              <w:spacing w:before="72" w:line="199" w:lineRule="auto"/>
              <w:rPr/>
            </w:pPr>
            <w:r>
              <w:rPr>
                <w:rFonts w:ascii="Arial" w:hAnsi="Arial" w:eastAsia="Arial" w:cs="Arial"/>
                <w:color w:val="231F20"/>
                <w:spacing w:val="8"/>
              </w:rPr>
              <w:t>3</w:t>
            </w:r>
            <w:r>
              <w:rPr>
                <w:color w:val="231F20"/>
                <w:spacing w:val="8"/>
              </w:rPr>
              <w:t>剂</w:t>
            </w:r>
          </w:p>
        </w:tc>
        <w:tc>
          <w:tcPr>
            <w:tcW w:w="1174" w:type="dxa"/>
            <w:vAlign w:val="top"/>
          </w:tcPr>
          <w:p>
            <w:pPr>
              <w:pStyle w:val="TableText"/>
              <w:ind w:left="263" w:right="115" w:hanging="158"/>
              <w:spacing w:before="70" w:line="167" w:lineRule="auto"/>
              <w:rPr/>
            </w:pPr>
            <w:r>
              <w:rPr>
                <w:color w:val="231F20"/>
                <w:spacing w:val="8"/>
              </w:rPr>
              <w:t>神木市妇幼保</w:t>
            </w:r>
            <w:r>
              <w:rPr>
                <w:color w:val="231F20"/>
                <w:spacing w:val="3"/>
              </w:rPr>
              <w:t xml:space="preserve"> </w:t>
            </w:r>
            <w:r>
              <w:rPr>
                <w:color w:val="231F20"/>
                <w:spacing w:val="8"/>
              </w:rPr>
              <w:t>健医院</w:t>
            </w:r>
          </w:p>
        </w:tc>
        <w:tc>
          <w:tcPr>
            <w:tcW w:w="2111" w:type="dxa"/>
            <w:vAlign w:val="top"/>
          </w:tcPr>
          <w:p>
            <w:pPr>
              <w:pStyle w:val="TableText"/>
              <w:ind w:left="140"/>
              <w:spacing w:before="70" w:line="183" w:lineRule="auto"/>
              <w:rPr/>
            </w:pPr>
            <w:r>
              <w:rPr>
                <w:color w:val="231F20"/>
                <w:spacing w:val="6"/>
              </w:rPr>
              <w:t>民生实事项目</w:t>
            </w:r>
          </w:p>
        </w:tc>
      </w:tr>
      <w:tr>
        <w:trPr>
          <w:trHeight w:val="439" w:hRule="atLeast"/>
        </w:trPr>
        <w:tc>
          <w:tcPr>
            <w:tcW w:w="1452" w:type="dxa"/>
            <w:vAlign w:val="top"/>
            <w:tcBorders>
              <w:bottom w:val="single" w:color="231F20" w:sz="4" w:space="0"/>
            </w:tcBorders>
          </w:tcPr>
          <w:p>
            <w:pPr>
              <w:pStyle w:val="TableText"/>
              <w:ind w:left="62"/>
              <w:spacing w:before="68" w:line="208" w:lineRule="auto"/>
              <w:rPr/>
            </w:pPr>
            <w:r>
              <w:rPr>
                <w:color w:val="231F20"/>
                <w:spacing w:val="-1"/>
              </w:rPr>
              <w:t>广西柳州（鹿寨县）</w:t>
            </w:r>
          </w:p>
        </w:tc>
        <w:tc>
          <w:tcPr>
            <w:tcW w:w="1774" w:type="dxa"/>
            <w:vAlign w:val="top"/>
            <w:tcBorders>
              <w:bottom w:val="single" w:color="231F20" w:sz="4" w:space="0"/>
            </w:tcBorders>
          </w:tcPr>
          <w:p>
            <w:pPr>
              <w:pStyle w:val="TableText"/>
              <w:ind w:left="74"/>
              <w:spacing w:before="73" w:line="199" w:lineRule="auto"/>
              <w:rPr/>
            </w:pPr>
            <w:r>
              <w:rPr>
                <w:rFonts w:ascii="Arial" w:hAnsi="Arial" w:eastAsia="Arial" w:cs="Arial"/>
                <w:color w:val="231F20"/>
                <w:spacing w:val="-2"/>
              </w:rPr>
              <w:t>9~</w:t>
            </w:r>
            <w:r>
              <w:rPr>
                <w:rFonts w:ascii="Arial" w:hAnsi="Arial" w:eastAsia="Arial" w:cs="Arial"/>
                <w:color w:val="231F20"/>
                <w:spacing w:val="-23"/>
              </w:rPr>
              <w:t xml:space="preserve"> </w:t>
            </w:r>
            <w:r>
              <w:rPr>
                <w:rFonts w:ascii="Arial" w:hAnsi="Arial" w:eastAsia="Arial" w:cs="Arial"/>
                <w:color w:val="231F20"/>
                <w:spacing w:val="-2"/>
              </w:rPr>
              <w:t>18</w:t>
            </w:r>
            <w:r>
              <w:rPr>
                <w:rFonts w:ascii="Arial" w:hAnsi="Arial" w:eastAsia="Arial" w:cs="Arial"/>
                <w:color w:val="231F20"/>
                <w:spacing w:val="-15"/>
              </w:rPr>
              <w:t xml:space="preserve"> </w:t>
            </w:r>
            <w:r>
              <w:rPr>
                <w:color w:val="231F20"/>
                <w:spacing w:val="-2"/>
              </w:rPr>
              <w:t>岁女生</w:t>
            </w:r>
          </w:p>
        </w:tc>
        <w:tc>
          <w:tcPr>
            <w:tcW w:w="1232" w:type="dxa"/>
            <w:vAlign w:val="top"/>
            <w:tcBorders>
              <w:bottom w:val="single" w:color="231F20" w:sz="4" w:space="0"/>
            </w:tcBorders>
          </w:tcPr>
          <w:p>
            <w:pPr>
              <w:pStyle w:val="TableText"/>
              <w:ind w:left="93"/>
              <w:spacing w:before="71" w:line="185" w:lineRule="auto"/>
              <w:rPr/>
            </w:pPr>
            <w:r>
              <w:rPr>
                <w:color w:val="231F20"/>
                <w:spacing w:val="6"/>
              </w:rPr>
              <w:t>国产双价疫苗</w:t>
            </w:r>
          </w:p>
        </w:tc>
        <w:tc>
          <w:tcPr>
            <w:tcW w:w="1894" w:type="dxa"/>
            <w:vAlign w:val="top"/>
            <w:tcBorders>
              <w:bottom w:val="single" w:color="231F20" w:sz="4" w:space="0"/>
            </w:tcBorders>
          </w:tcPr>
          <w:p>
            <w:pPr>
              <w:pStyle w:val="TableText"/>
              <w:ind w:left="209"/>
              <w:spacing w:before="72" w:line="183" w:lineRule="auto"/>
              <w:rPr/>
            </w:pPr>
            <w:r>
              <w:rPr>
                <w:color w:val="231F20"/>
                <w:spacing w:val="7"/>
              </w:rPr>
              <w:t>未提及</w:t>
            </w:r>
          </w:p>
        </w:tc>
        <w:tc>
          <w:tcPr>
            <w:tcW w:w="1174" w:type="dxa"/>
            <w:vAlign w:val="top"/>
            <w:tcBorders>
              <w:bottom w:val="single" w:color="231F20" w:sz="4" w:space="0"/>
            </w:tcBorders>
          </w:tcPr>
          <w:p>
            <w:pPr>
              <w:pStyle w:val="TableText"/>
              <w:ind w:left="105"/>
              <w:spacing w:before="72" w:line="183" w:lineRule="auto"/>
              <w:rPr/>
            </w:pPr>
            <w:r>
              <w:rPr>
                <w:color w:val="231F20"/>
                <w:spacing w:val="7"/>
              </w:rPr>
              <w:t>未提及</w:t>
            </w:r>
          </w:p>
        </w:tc>
        <w:tc>
          <w:tcPr>
            <w:tcW w:w="2111" w:type="dxa"/>
            <w:vAlign w:val="top"/>
            <w:tcBorders>
              <w:bottom w:val="single" w:color="231F20" w:sz="4" w:space="0"/>
            </w:tcBorders>
          </w:tcPr>
          <w:p>
            <w:pPr>
              <w:pStyle w:val="TableText"/>
              <w:ind w:left="287" w:right="150" w:hanging="147"/>
              <w:spacing w:before="70" w:line="167" w:lineRule="auto"/>
              <w:rPr/>
            </w:pPr>
            <w:r>
              <w:rPr>
                <w:color w:val="231F20"/>
                <w:spacing w:val="1"/>
              </w:rPr>
              <w:t>民生实事项目；县级财政负</w:t>
            </w:r>
            <w:r>
              <w:rPr>
                <w:color w:val="231F20"/>
                <w:spacing w:val="6"/>
              </w:rPr>
              <w:t xml:space="preserve"> </w:t>
            </w:r>
            <w:r>
              <w:rPr>
                <w:color w:val="231F20"/>
                <w:spacing w:val="8"/>
              </w:rPr>
              <w:t>担一定费用</w:t>
            </w:r>
          </w:p>
        </w:tc>
      </w:tr>
    </w:tbl>
    <w:p>
      <w:pPr>
        <w:ind w:left="812"/>
        <w:spacing w:before="79" w:line="21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注：表中数据截至</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2022</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rPr>
        <w:t>年 </w:t>
      </w:r>
      <w:r>
        <w:rPr>
          <w:rFonts w:ascii="Arial" w:hAnsi="Arial" w:eastAsia="Arial" w:cs="Arial"/>
          <w:sz w:val="15"/>
          <w:szCs w:val="15"/>
          <w:color w:val="231F20"/>
        </w:rPr>
        <w:t>12</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rPr>
        <w:t>月</w:t>
      </w:r>
      <w:r>
        <w:rPr>
          <w:rFonts w:ascii="Arial" w:hAnsi="Arial" w:eastAsia="Arial" w:cs="Arial"/>
          <w:sz w:val="15"/>
          <w:szCs w:val="15"/>
          <w:color w:val="231F20"/>
        </w:rPr>
        <w:t>23</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rPr>
        <w:t>日；相关资料来源于各省份</w:t>
      </w:r>
      <w:r>
        <w:rPr>
          <w:rFonts w:ascii="Arial" w:hAnsi="Arial" w:eastAsia="Arial" w:cs="Arial"/>
          <w:sz w:val="15"/>
          <w:szCs w:val="15"/>
          <w:color w:val="231F20"/>
        </w:rPr>
        <w:t>/</w:t>
      </w:r>
      <w:r>
        <w:rPr>
          <w:rFonts w:ascii="Microsoft YaHei" w:hAnsi="Microsoft YaHei" w:eastAsia="Microsoft YaHei" w:cs="Microsoft YaHei"/>
          <w:sz w:val="15"/>
          <w:szCs w:val="15"/>
          <w:color w:val="231F20"/>
        </w:rPr>
        <w:t>城市官</w:t>
      </w:r>
      <w:r>
        <w:rPr>
          <w:rFonts w:ascii="Microsoft YaHei" w:hAnsi="Microsoft YaHei" w:eastAsia="Microsoft YaHei" w:cs="Microsoft YaHei"/>
          <w:sz w:val="15"/>
          <w:szCs w:val="15"/>
          <w:color w:val="231F20"/>
          <w:spacing w:val="-1"/>
        </w:rPr>
        <w:t>方发布信息；</w:t>
      </w:r>
      <w:r>
        <w:rPr>
          <w:rFonts w:ascii="Arial" w:hAnsi="Arial" w:eastAsia="Arial" w:cs="Arial"/>
          <w:sz w:val="15"/>
          <w:szCs w:val="15"/>
          <w:color w:val="231F20"/>
          <w:spacing w:val="-1"/>
        </w:rPr>
        <w:t>HPV</w:t>
      </w:r>
      <w:r>
        <w:rPr>
          <w:rFonts w:ascii="Microsoft YaHei" w:hAnsi="Microsoft YaHei" w:eastAsia="Microsoft YaHei" w:cs="Microsoft YaHei"/>
          <w:sz w:val="15"/>
          <w:szCs w:val="15"/>
          <w:color w:val="231F20"/>
          <w:spacing w:val="-1"/>
        </w:rPr>
        <w:t>：人乳头瘤病毒疫苗</w:t>
      </w:r>
    </w:p>
    <w:p>
      <w:pPr>
        <w:spacing w:before="29"/>
        <w:rPr/>
      </w:pPr>
      <w:r/>
    </w:p>
    <w:p>
      <w:pPr>
        <w:sectPr>
          <w:headerReference w:type="default" r:id="rId13"/>
          <w:pgSz w:w="12246" w:h="16498"/>
          <w:pgMar w:top="1192" w:right="1224" w:bottom="0" w:left="819" w:header="971" w:footer="0" w:gutter="0"/>
          <w:cols w:equalWidth="0" w:num="1">
            <w:col w:w="10202" w:space="0"/>
          </w:cols>
        </w:sectPr>
        <w:rPr/>
      </w:pPr>
    </w:p>
    <w:p>
      <w:pPr>
        <w:ind w:left="489" w:right="472" w:firstLine="2"/>
        <w:spacing w:before="36" w:line="218" w:lineRule="auto"/>
        <w:rPr>
          <w:rFonts w:ascii="Microsoft YaHei" w:hAnsi="Microsoft YaHei" w:eastAsia="Microsoft YaHei" w:cs="Microsoft YaHei"/>
          <w:sz w:val="20"/>
          <w:szCs w:val="20"/>
        </w:rPr>
      </w:pPr>
      <w:r>
        <w:rPr>
          <w:rFonts w:ascii="Arial" w:hAnsi="Arial" w:eastAsia="Arial" w:cs="Arial"/>
          <w:sz w:val="20"/>
          <w:szCs w:val="20"/>
          <w:color w:val="231F20"/>
          <w:spacing w:val="17"/>
        </w:rPr>
        <w:t>20 </w:t>
      </w:r>
      <w:r>
        <w:rPr>
          <w:rFonts w:ascii="Microsoft YaHei" w:hAnsi="Microsoft YaHei" w:eastAsia="Microsoft YaHei" w:cs="Microsoft YaHei"/>
          <w:sz w:val="20"/>
          <w:szCs w:val="20"/>
          <w:color w:val="231F20"/>
          <w:spacing w:val="17"/>
        </w:rPr>
        <w:t>岁女孩和男孩可超说明书使用 </w:t>
      </w:r>
      <w:r>
        <w:rPr>
          <w:rFonts w:ascii="Arial" w:hAnsi="Arial" w:eastAsia="Arial" w:cs="Arial"/>
          <w:sz w:val="20"/>
          <w:szCs w:val="20"/>
          <w:color w:val="231F20"/>
          <w:spacing w:val="17"/>
        </w:rPr>
        <w:t>1 </w:t>
      </w:r>
      <w:r>
        <w:rPr>
          <w:rFonts w:ascii="Microsoft YaHei" w:hAnsi="Microsoft YaHei" w:eastAsia="Microsoft YaHei" w:cs="Microsoft YaHei"/>
          <w:sz w:val="20"/>
          <w:szCs w:val="20"/>
          <w:color w:val="231F20"/>
          <w:spacing w:val="17"/>
        </w:rPr>
        <w:t>剂的免疫策</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2"/>
        </w:rPr>
        <w:t>略</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28"/>
        </w:rPr>
        <w:t xml:space="preserve"> </w:t>
      </w:r>
      <w:r>
        <w:rPr>
          <w:rFonts w:ascii="Arial" w:hAnsi="Arial" w:eastAsia="Arial" w:cs="Arial"/>
          <w:sz w:val="20"/>
          <w:szCs w:val="20"/>
          <w:color w:val="231F20"/>
          <w:spacing w:val="12"/>
        </w:rPr>
        <w:t>1</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2"/>
        </w:rPr>
        <w:t>剂的免疫策略如若获批</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2"/>
        </w:rPr>
        <w:t>，将更有利于提高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人群接种率</w:t>
      </w:r>
      <w:r>
        <w:rPr>
          <w:rFonts w:ascii="Microsoft YaHei" w:hAnsi="Microsoft YaHei" w:eastAsia="Microsoft YaHei" w:cs="Microsoft YaHei"/>
          <w:sz w:val="10"/>
          <w:szCs w:val="10"/>
          <w:color w:val="231F20"/>
          <w:spacing w:val="18"/>
          <w:position w:val="8"/>
        </w:rPr>
        <w:t>［</w:t>
      </w:r>
      <w:r>
        <w:rPr>
          <w:rFonts w:ascii="Arial" w:hAnsi="Arial" w:eastAsia="Arial" w:cs="Arial"/>
          <w:sz w:val="10"/>
          <w:szCs w:val="10"/>
          <w:color w:val="231F20"/>
          <w:spacing w:val="18"/>
          <w:position w:val="8"/>
        </w:rPr>
        <w:t>10</w:t>
      </w:r>
      <w:r>
        <w:rPr>
          <w:rFonts w:ascii="Microsoft YaHei" w:hAnsi="Microsoft YaHei" w:eastAsia="Microsoft YaHei" w:cs="Microsoft YaHei"/>
          <w:sz w:val="10"/>
          <w:szCs w:val="10"/>
          <w:color w:val="231F20"/>
          <w:spacing w:val="18"/>
          <w:position w:val="8"/>
        </w:rPr>
        <w:t>］</w:t>
      </w:r>
      <w:r>
        <w:rPr>
          <w:rFonts w:ascii="Microsoft YaHei" w:hAnsi="Microsoft YaHei" w:eastAsia="Microsoft YaHei" w:cs="Microsoft YaHei"/>
          <w:sz w:val="20"/>
          <w:szCs w:val="20"/>
          <w:color w:val="231F20"/>
          <w:spacing w:val="18"/>
        </w:rPr>
        <w:t>。对于原发或继发免疫功能损害</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人群，如</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4"/>
        </w:rPr>
        <w:t>B</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4"/>
        </w:rPr>
        <w:t>淋巴细胞抗体缺陷</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T</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4"/>
        </w:rPr>
        <w:t>淋巴细胞完全或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部分损害</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w:t>
      </w:r>
      <w:r>
        <w:rPr>
          <w:rFonts w:ascii="Arial" w:hAnsi="Arial" w:eastAsia="Arial" w:cs="Arial"/>
          <w:sz w:val="20"/>
          <w:szCs w:val="20"/>
          <w:color w:val="231F20"/>
        </w:rPr>
        <w:t>HIV </w:t>
      </w:r>
      <w:r>
        <w:rPr>
          <w:rFonts w:ascii="Microsoft YaHei" w:hAnsi="Microsoft YaHei" w:eastAsia="Microsoft YaHei" w:cs="Microsoft YaHei"/>
          <w:sz w:val="20"/>
          <w:szCs w:val="20"/>
          <w:color w:val="231F20"/>
        </w:rPr>
        <w:t>感染</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rPr>
        <w:t>、恶性肿瘤</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rPr>
        <w:t>、移植</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rPr>
        <w:t>、自身免疫 </w:t>
      </w:r>
      <w:r>
        <w:rPr>
          <w:rFonts w:ascii="Microsoft YaHei" w:hAnsi="Microsoft YaHei" w:eastAsia="Microsoft YaHei" w:cs="Microsoft YaHei"/>
          <w:sz w:val="20"/>
          <w:szCs w:val="20"/>
          <w:color w:val="231F20"/>
          <w:spacing w:val="15"/>
        </w:rPr>
        <w:t>疾病或免疫抑制治疗者，对疫苗的免疫反应会减</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弱</w:t>
      </w:r>
      <w:r>
        <w:rPr>
          <w:rFonts w:ascii="Microsoft YaHei" w:hAnsi="Microsoft YaHei" w:eastAsia="Microsoft YaHei" w:cs="Microsoft YaHei"/>
          <w:sz w:val="20"/>
          <w:szCs w:val="20"/>
          <w:color w:val="231F20"/>
          <w:spacing w:val="45"/>
        </w:rPr>
        <w:t xml:space="preserve"> </w:t>
      </w:r>
      <w:r>
        <w:rPr>
          <w:rFonts w:ascii="Microsoft YaHei" w:hAnsi="Microsoft YaHei" w:eastAsia="Microsoft YaHei" w:cs="Microsoft YaHei"/>
          <w:sz w:val="20"/>
          <w:szCs w:val="20"/>
          <w:color w:val="231F20"/>
          <w:spacing w:val="-3"/>
        </w:rPr>
        <w:t>，推</w:t>
      </w:r>
      <w:r>
        <w:rPr>
          <w:rFonts w:ascii="Microsoft YaHei" w:hAnsi="Microsoft YaHei" w:eastAsia="Microsoft YaHei" w:cs="Microsoft YaHei"/>
          <w:sz w:val="20"/>
          <w:szCs w:val="20"/>
          <w:color w:val="231F20"/>
          <w:spacing w:val="25"/>
          <w:w w:val="101"/>
        </w:rPr>
        <w:t xml:space="preserve"> </w:t>
      </w:r>
      <w:r>
        <w:rPr>
          <w:rFonts w:ascii="Microsoft YaHei" w:hAnsi="Microsoft YaHei" w:eastAsia="Microsoft YaHei" w:cs="Microsoft YaHei"/>
          <w:sz w:val="20"/>
          <w:szCs w:val="20"/>
          <w:color w:val="231F20"/>
          <w:spacing w:val="-3"/>
        </w:rPr>
        <w:t>荐</w:t>
      </w:r>
      <w:r>
        <w:rPr>
          <w:rFonts w:ascii="Microsoft YaHei" w:hAnsi="Microsoft YaHei" w:eastAsia="Microsoft YaHei" w:cs="Microsoft YaHei"/>
          <w:sz w:val="20"/>
          <w:szCs w:val="20"/>
          <w:color w:val="231F20"/>
          <w:spacing w:val="25"/>
          <w:w w:val="101"/>
        </w:rPr>
        <w:t xml:space="preserve"> </w:t>
      </w:r>
      <w:r>
        <w:rPr>
          <w:rFonts w:ascii="Microsoft YaHei" w:hAnsi="Microsoft YaHei" w:eastAsia="Microsoft YaHei" w:cs="Microsoft YaHei"/>
          <w:sz w:val="20"/>
          <w:szCs w:val="20"/>
          <w:color w:val="231F20"/>
          <w:spacing w:val="-3"/>
        </w:rPr>
        <w:t>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用</w:t>
      </w:r>
      <w:r>
        <w:rPr>
          <w:rFonts w:ascii="Microsoft YaHei" w:hAnsi="Microsoft YaHei" w:eastAsia="Microsoft YaHei" w:cs="Microsoft YaHei"/>
          <w:sz w:val="20"/>
          <w:szCs w:val="20"/>
          <w:color w:val="231F20"/>
          <w:spacing w:val="54"/>
        </w:rPr>
        <w:t xml:space="preserve"> </w:t>
      </w:r>
      <w:r>
        <w:rPr>
          <w:rFonts w:ascii="Arial" w:hAnsi="Arial" w:eastAsia="Arial" w:cs="Arial"/>
          <w:sz w:val="20"/>
          <w:szCs w:val="20"/>
          <w:color w:val="231F20"/>
          <w:spacing w:val="-3"/>
        </w:rPr>
        <w:t>2~3</w:t>
      </w:r>
      <w:r>
        <w:rPr>
          <w:rFonts w:ascii="Arial" w:hAnsi="Arial" w:eastAsia="Arial" w:cs="Arial"/>
          <w:sz w:val="20"/>
          <w:szCs w:val="20"/>
          <w:color w:val="231F20"/>
          <w:spacing w:val="54"/>
        </w:rPr>
        <w:t xml:space="preserve"> </w:t>
      </w:r>
      <w:r>
        <w:rPr>
          <w:rFonts w:ascii="Microsoft YaHei" w:hAnsi="Microsoft YaHei" w:eastAsia="Microsoft YaHei" w:cs="Microsoft YaHei"/>
          <w:sz w:val="20"/>
          <w:szCs w:val="20"/>
          <w:color w:val="231F20"/>
          <w:spacing w:val="-3"/>
        </w:rPr>
        <w:t>剂</w:t>
      </w:r>
      <w:r>
        <w:rPr>
          <w:rFonts w:ascii="Microsoft YaHei" w:hAnsi="Microsoft YaHei" w:eastAsia="Microsoft YaHei" w:cs="Microsoft YaHei"/>
          <w:sz w:val="20"/>
          <w:szCs w:val="20"/>
          <w:color w:val="231F20"/>
          <w:spacing w:val="26"/>
          <w:w w:val="101"/>
        </w:rPr>
        <w:t xml:space="preserve"> </w:t>
      </w:r>
      <w:r>
        <w:rPr>
          <w:rFonts w:ascii="Microsoft YaHei" w:hAnsi="Microsoft YaHei" w:eastAsia="Microsoft YaHei" w:cs="Microsoft YaHei"/>
          <w:sz w:val="20"/>
          <w:szCs w:val="20"/>
          <w:color w:val="231F20"/>
          <w:spacing w:val="-3"/>
        </w:rPr>
        <w:t>程</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序</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进</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行</w:t>
      </w:r>
      <w:r>
        <w:rPr>
          <w:rFonts w:ascii="Microsoft YaHei" w:hAnsi="Microsoft YaHei" w:eastAsia="Microsoft YaHei" w:cs="Microsoft YaHei"/>
          <w:sz w:val="20"/>
          <w:szCs w:val="20"/>
          <w:color w:val="231F20"/>
          <w:spacing w:val="56"/>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54"/>
        </w:rPr>
        <w:t xml:space="preserve"> </w:t>
      </w:r>
      <w:r>
        <w:rPr>
          <w:rFonts w:ascii="Microsoft YaHei" w:hAnsi="Microsoft YaHei" w:eastAsia="Microsoft YaHei" w:cs="Microsoft YaHei"/>
          <w:sz w:val="20"/>
          <w:szCs w:val="20"/>
          <w:color w:val="231F20"/>
          <w:spacing w:val="-3"/>
        </w:rPr>
        <w:t>疫</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4"/>
        </w:rPr>
        <w:t>接种</w:t>
      </w:r>
      <w:r>
        <w:rPr>
          <w:rFonts w:ascii="Microsoft YaHei" w:hAnsi="Microsoft YaHei" w:eastAsia="Microsoft YaHei" w:cs="Microsoft YaHei"/>
          <w:sz w:val="10"/>
          <w:szCs w:val="10"/>
          <w:color w:val="231F20"/>
          <w:spacing w:val="-6"/>
          <w:position w:val="4"/>
        </w:rPr>
        <w:t>［ </w:t>
      </w:r>
      <w:r>
        <w:rPr>
          <w:rFonts w:ascii="Arial" w:hAnsi="Arial" w:eastAsia="Arial" w:cs="Arial"/>
          <w:sz w:val="10"/>
          <w:szCs w:val="10"/>
          <w:color w:val="231F20"/>
          <w:spacing w:val="-6"/>
          <w:position w:val="4"/>
        </w:rPr>
        <w:t>10</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107</w:t>
      </w:r>
      <w:r>
        <w:rPr>
          <w:rFonts w:ascii="Microsoft YaHei" w:hAnsi="Microsoft YaHei" w:eastAsia="Microsoft YaHei" w:cs="Microsoft YaHei"/>
          <w:sz w:val="10"/>
          <w:szCs w:val="10"/>
          <w:color w:val="231F20"/>
          <w:spacing w:val="-6"/>
          <w:position w:val="4"/>
        </w:rPr>
        <w:t>］</w:t>
      </w:r>
      <w:r>
        <w:rPr>
          <w:rFonts w:ascii="Microsoft YaHei" w:hAnsi="Microsoft YaHei" w:eastAsia="Microsoft YaHei" w:cs="Microsoft YaHei"/>
          <w:sz w:val="20"/>
          <w:szCs w:val="20"/>
          <w:color w:val="231F20"/>
          <w:spacing w:val="-6"/>
          <w:position w:val="-4"/>
        </w:rPr>
        <w:t>。</w:t>
      </w:r>
    </w:p>
    <w:p>
      <w:pPr>
        <w:ind w:left="912"/>
        <w:spacing w:before="58" w:line="199" w:lineRule="auto"/>
        <w:rPr>
          <w:rFonts w:ascii="Microsoft YaHei" w:hAnsi="Microsoft YaHei" w:eastAsia="Microsoft YaHei" w:cs="Microsoft YaHei"/>
          <w:sz w:val="20"/>
          <w:szCs w:val="20"/>
        </w:rPr>
      </w:pPr>
      <w:r>
        <w:rPr>
          <w:rFonts w:ascii="Arial" w:hAnsi="Arial" w:eastAsia="Arial" w:cs="Arial"/>
          <w:sz w:val="20"/>
          <w:szCs w:val="20"/>
          <w:color w:val="231F20"/>
          <w:spacing w:val="2"/>
        </w:rPr>
        <w:t>2.</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接种间隔</w:t>
      </w:r>
    </w:p>
    <w:p>
      <w:pPr>
        <w:ind w:left="489" w:right="390" w:firstLine="423"/>
        <w:spacing w:before="33" w:line="220" w:lineRule="auto"/>
        <w:rPr>
          <w:rFonts w:ascii="Microsoft YaHei" w:hAnsi="Microsoft YaHei" w:eastAsia="Microsoft YaHei" w:cs="Microsoft YaHei"/>
          <w:sz w:val="20"/>
          <w:szCs w:val="20"/>
        </w:rPr>
      </w:pPr>
      <w:r>
        <w:rPr>
          <w:rFonts w:ascii="Arial" w:hAnsi="Arial" w:eastAsia="Arial" w:cs="Arial"/>
          <w:sz w:val="20"/>
          <w:szCs w:val="20"/>
          <w:color w:val="231F20"/>
          <w:spacing w:val="5"/>
        </w:rPr>
        <w:t>5</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5"/>
        </w:rPr>
        <w:t>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5"/>
        </w:rPr>
        <w:t>疫苗的推荐免疫程序为第</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5"/>
        </w:rPr>
        <w:t>0</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1</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5"/>
        </w:rPr>
        <w:t>或</w:t>
      </w:r>
      <w:r>
        <w:rPr>
          <w:rFonts w:ascii="Arial" w:hAnsi="Arial" w:eastAsia="Arial" w:cs="Arial"/>
          <w:sz w:val="20"/>
          <w:szCs w:val="20"/>
          <w:color w:val="231F20"/>
          <w:spacing w:val="5"/>
        </w:rPr>
        <w:t>2</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6</w:t>
      </w:r>
      <w:r>
        <w:rPr>
          <w:rFonts w:ascii="Arial" w:hAnsi="Arial" w:eastAsia="Arial" w:cs="Arial"/>
          <w:sz w:val="20"/>
          <w:szCs w:val="20"/>
          <w:color w:val="231F20"/>
          <w:spacing w:val="40"/>
        </w:rPr>
        <w:t xml:space="preserve"> </w:t>
      </w:r>
      <w:r>
        <w:rPr>
          <w:rFonts w:ascii="Microsoft YaHei" w:hAnsi="Microsoft YaHei" w:eastAsia="Microsoft YaHei" w:cs="Microsoft YaHei"/>
          <w:sz w:val="20"/>
          <w:szCs w:val="20"/>
          <w:color w:val="231F20"/>
          <w:spacing w:val="-6"/>
        </w:rPr>
        <w:t>月 分 别 接 种</w:t>
      </w:r>
      <w:r>
        <w:rPr>
          <w:rFonts w:ascii="Microsoft YaHei" w:hAnsi="Microsoft YaHei" w:eastAsia="Microsoft YaHei" w:cs="Microsoft YaHei"/>
          <w:sz w:val="20"/>
          <w:szCs w:val="20"/>
          <w:color w:val="231F20"/>
          <w:spacing w:val="43"/>
          <w:w w:val="101"/>
        </w:rPr>
        <w:t xml:space="preserve"> </w:t>
      </w:r>
      <w:r>
        <w:rPr>
          <w:rFonts w:ascii="Arial" w:hAnsi="Arial" w:eastAsia="Arial" w:cs="Arial"/>
          <w:sz w:val="20"/>
          <w:szCs w:val="20"/>
          <w:color w:val="231F20"/>
          <w:spacing w:val="-6"/>
        </w:rPr>
        <w:t>1</w:t>
      </w:r>
      <w:r>
        <w:rPr>
          <w:rFonts w:ascii="Arial" w:hAnsi="Arial" w:eastAsia="Arial" w:cs="Arial"/>
          <w:sz w:val="20"/>
          <w:szCs w:val="20"/>
          <w:color w:val="231F20"/>
          <w:spacing w:val="26"/>
          <w:w w:val="101"/>
        </w:rPr>
        <w:t xml:space="preserve"> </w:t>
      </w:r>
      <w:r>
        <w:rPr>
          <w:rFonts w:ascii="Microsoft YaHei" w:hAnsi="Microsoft YaHei" w:eastAsia="Microsoft YaHei" w:cs="Microsoft YaHei"/>
          <w:sz w:val="20"/>
          <w:szCs w:val="20"/>
          <w:color w:val="231F20"/>
          <w:spacing w:val="-6"/>
        </w:rPr>
        <w:t>剂 ，所 有</w:t>
      </w:r>
      <w:r>
        <w:rPr>
          <w:rFonts w:ascii="Microsoft YaHei" w:hAnsi="Microsoft YaHei" w:eastAsia="Microsoft YaHei" w:cs="Microsoft YaHei"/>
          <w:sz w:val="20"/>
          <w:szCs w:val="20"/>
          <w:color w:val="231F20"/>
          <w:spacing w:val="29"/>
          <w:w w:val="101"/>
        </w:rPr>
        <w:t xml:space="preserve"> </w:t>
      </w:r>
      <w:r>
        <w:rPr>
          <w:rFonts w:ascii="Arial" w:hAnsi="Arial" w:eastAsia="Arial" w:cs="Arial"/>
          <w:sz w:val="20"/>
          <w:szCs w:val="20"/>
          <w:color w:val="231F20"/>
          <w:spacing w:val="-6"/>
        </w:rPr>
        <w:t>3</w:t>
      </w:r>
      <w:r>
        <w:rPr>
          <w:rFonts w:ascii="Arial" w:hAnsi="Arial" w:eastAsia="Arial" w:cs="Arial"/>
          <w:sz w:val="20"/>
          <w:szCs w:val="20"/>
          <w:color w:val="231F20"/>
          <w:spacing w:val="26"/>
          <w:w w:val="101"/>
        </w:rPr>
        <w:t xml:space="preserve"> </w:t>
      </w:r>
      <w:r>
        <w:rPr>
          <w:rFonts w:ascii="Microsoft YaHei" w:hAnsi="Microsoft YaHei" w:eastAsia="Microsoft YaHei" w:cs="Microsoft YaHei"/>
          <w:sz w:val="20"/>
          <w:szCs w:val="20"/>
          <w:color w:val="231F20"/>
          <w:spacing w:val="-6"/>
        </w:rPr>
        <w:t>剂 应 在</w:t>
      </w:r>
      <w:r>
        <w:rPr>
          <w:rFonts w:ascii="Microsoft YaHei" w:hAnsi="Microsoft YaHei" w:eastAsia="Microsoft YaHei" w:cs="Microsoft YaHei"/>
          <w:sz w:val="20"/>
          <w:szCs w:val="20"/>
          <w:color w:val="231F20"/>
          <w:spacing w:val="43"/>
          <w:w w:val="101"/>
        </w:rPr>
        <w:t xml:space="preserve"> </w:t>
      </w:r>
      <w:r>
        <w:rPr>
          <w:rFonts w:ascii="Arial" w:hAnsi="Arial" w:eastAsia="Arial" w:cs="Arial"/>
          <w:sz w:val="20"/>
          <w:szCs w:val="20"/>
          <w:color w:val="231F20"/>
          <w:spacing w:val="-6"/>
        </w:rPr>
        <w:t>1</w:t>
      </w:r>
      <w:r>
        <w:rPr>
          <w:rFonts w:ascii="Arial" w:hAnsi="Arial" w:eastAsia="Arial" w:cs="Arial"/>
          <w:sz w:val="20"/>
          <w:szCs w:val="20"/>
          <w:color w:val="231F20"/>
          <w:spacing w:val="28"/>
        </w:rPr>
        <w:t xml:space="preserve"> </w:t>
      </w:r>
      <w:r>
        <w:rPr>
          <w:rFonts w:ascii="Microsoft YaHei" w:hAnsi="Microsoft YaHei" w:eastAsia="Microsoft YaHei" w:cs="Microsoft YaHei"/>
          <w:sz w:val="20"/>
          <w:szCs w:val="20"/>
          <w:color w:val="231F20"/>
          <w:spacing w:val="-6"/>
        </w:rPr>
        <w:t>年</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内 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成</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55-56</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108-110</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。根据疫苗说明书，双</w:t>
      </w:r>
      <w:r>
        <w:rPr>
          <w:rFonts w:ascii="Microsoft YaHei" w:hAnsi="Microsoft YaHei" w:eastAsia="Microsoft YaHei" w:cs="Microsoft YaHei"/>
          <w:sz w:val="20"/>
          <w:szCs w:val="20"/>
          <w:color w:val="231F20"/>
          <w:spacing w:val="-4"/>
          <w:position w:val="-1"/>
        </w:rPr>
        <w:t>价 </w:t>
      </w:r>
      <w:r>
        <w:rPr>
          <w:rFonts w:ascii="Arial" w:hAnsi="Arial" w:eastAsia="Arial" w:cs="Arial"/>
          <w:sz w:val="20"/>
          <w:szCs w:val="20"/>
          <w:color w:val="231F20"/>
          <w:spacing w:val="-4"/>
          <w:position w:val="-1"/>
        </w:rPr>
        <w:t>HPV</w:t>
      </w:r>
      <w:r>
        <w:rPr>
          <w:rFonts w:ascii="Arial" w:hAnsi="Arial" w:eastAsia="Arial" w:cs="Arial"/>
          <w:sz w:val="20"/>
          <w:szCs w:val="20"/>
          <w:color w:val="231F20"/>
          <w:spacing w:val="-13"/>
          <w:position w:val="-1"/>
        </w:rPr>
        <w:t xml:space="preserve"> </w:t>
      </w:r>
      <w:r>
        <w:rPr>
          <w:rFonts w:ascii="Microsoft YaHei" w:hAnsi="Microsoft YaHei" w:eastAsia="Microsoft YaHei" w:cs="Microsoft YaHei"/>
          <w:sz w:val="20"/>
          <w:szCs w:val="20"/>
          <w:color w:val="231F20"/>
          <w:spacing w:val="-4"/>
          <w:position w:val="-1"/>
        </w:rPr>
        <w:t>疫苗（毕</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4"/>
        </w:rPr>
        <w:t>赤酵母表达）第</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4"/>
        </w:rPr>
        <w:t>2</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4"/>
        </w:rPr>
        <w:t>剂可在第 </w:t>
      </w:r>
      <w:r>
        <w:rPr>
          <w:rFonts w:ascii="Arial" w:hAnsi="Arial" w:eastAsia="Arial" w:cs="Arial"/>
          <w:sz w:val="20"/>
          <w:szCs w:val="20"/>
          <w:color w:val="231F20"/>
          <w:spacing w:val="4"/>
        </w:rPr>
        <w:t>1</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4"/>
        </w:rPr>
        <w:t>剂之后的</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4"/>
        </w:rPr>
        <w:t>2~3</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个月内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接种，第</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1"/>
        </w:rPr>
        <w:t>3</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
        </w:rPr>
        <w:t>剂可在第 </w:t>
      </w:r>
      <w:r>
        <w:rPr>
          <w:rFonts w:ascii="Arial" w:hAnsi="Arial" w:eastAsia="Arial" w:cs="Arial"/>
          <w:sz w:val="20"/>
          <w:szCs w:val="20"/>
          <w:color w:val="231F20"/>
          <w:spacing w:val="-1"/>
        </w:rPr>
        <w:t>1</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剂后的</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1"/>
        </w:rPr>
        <w:t>6~7</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1"/>
        </w:rPr>
        <w:t>个月内接种</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56</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15"/>
          <w:w w:val="25"/>
        </w:rPr>
        <w:t>；</w:t>
      </w:r>
      <w:r>
        <w:rPr>
          <w:rFonts w:ascii="Microsoft YaHei" w:hAnsi="Microsoft YaHei" w:eastAsia="Microsoft YaHei" w:cs="Microsoft YaHei"/>
          <w:sz w:val="20"/>
          <w:szCs w:val="20"/>
          <w:color w:val="231F20"/>
          <w:spacing w:val="-1"/>
        </w:rPr>
        <w:t>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价</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3"/>
        </w:rPr>
        <w:t>疫苗（大肠杆菌表达）第</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3"/>
        </w:rPr>
        <w:t>2</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3"/>
        </w:rPr>
        <w:t>剂可在第</w:t>
      </w:r>
      <w:r>
        <w:rPr>
          <w:rFonts w:ascii="Arial" w:hAnsi="Arial" w:eastAsia="Arial" w:cs="Arial"/>
          <w:sz w:val="20"/>
          <w:szCs w:val="20"/>
          <w:color w:val="231F20"/>
          <w:spacing w:val="3"/>
        </w:rPr>
        <w:t>1</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3"/>
        </w:rPr>
        <w:t>剂之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后的 </w:t>
      </w:r>
      <w:r>
        <w:rPr>
          <w:rFonts w:ascii="Arial" w:hAnsi="Arial" w:eastAsia="Arial" w:cs="Arial"/>
          <w:sz w:val="20"/>
          <w:szCs w:val="20"/>
          <w:color w:val="231F20"/>
        </w:rPr>
        <w:t>1~2</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rPr>
        <w:t>个月内接种，第</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3</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rPr>
        <w:t>剂可在第 </w:t>
      </w:r>
      <w:r>
        <w:rPr>
          <w:rFonts w:ascii="Arial" w:hAnsi="Arial" w:eastAsia="Arial" w:cs="Arial"/>
          <w:sz w:val="20"/>
          <w:szCs w:val="20"/>
          <w:color w:val="231F20"/>
        </w:rPr>
        <w:t>1</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rPr>
        <w:t>剂后的第</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5~  </w:t>
      </w:r>
      <w:r>
        <w:rPr>
          <w:rFonts w:ascii="Arial" w:hAnsi="Arial" w:eastAsia="Arial" w:cs="Arial"/>
          <w:sz w:val="20"/>
          <w:szCs w:val="20"/>
          <w:color w:val="231F20"/>
          <w:spacing w:val="2"/>
        </w:rPr>
        <w:t>8</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2"/>
        </w:rPr>
        <w:t>个月内接种；双价 </w:t>
      </w:r>
      <w:r>
        <w:rPr>
          <w:rFonts w:ascii="Arial" w:hAnsi="Arial" w:eastAsia="Arial" w:cs="Arial"/>
          <w:sz w:val="20"/>
          <w:szCs w:val="20"/>
          <w:color w:val="231F20"/>
        </w:rPr>
        <w:t>HPV</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2"/>
        </w:rPr>
        <w:t>疫苗（杆状病毒表达）第</w:t>
      </w:r>
    </w:p>
    <w:p>
      <w:pPr>
        <w:ind w:left="492"/>
        <w:spacing w:before="28" w:line="199" w:lineRule="auto"/>
        <w:rPr>
          <w:rFonts w:ascii="Microsoft YaHei" w:hAnsi="Microsoft YaHei" w:eastAsia="Microsoft YaHei" w:cs="Microsoft YaHei"/>
          <w:sz w:val="20"/>
          <w:szCs w:val="20"/>
        </w:rPr>
      </w:pPr>
      <w:r>
        <w:rPr>
          <w:rFonts w:ascii="Arial" w:hAnsi="Arial" w:eastAsia="Arial" w:cs="Arial"/>
          <w:sz w:val="20"/>
          <w:szCs w:val="20"/>
          <w:color w:val="231F20"/>
          <w:spacing w:val="-1"/>
        </w:rPr>
        <w:t>2</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
        </w:rPr>
        <w:t>剂可在第 </w:t>
      </w:r>
      <w:r>
        <w:rPr>
          <w:rFonts w:ascii="Arial" w:hAnsi="Arial" w:eastAsia="Arial" w:cs="Arial"/>
          <w:sz w:val="20"/>
          <w:szCs w:val="20"/>
          <w:color w:val="231F20"/>
          <w:spacing w:val="-1"/>
        </w:rPr>
        <w:t>1</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剂后 </w:t>
      </w:r>
      <w:r>
        <w:rPr>
          <w:rFonts w:ascii="Arial" w:hAnsi="Arial" w:eastAsia="Arial" w:cs="Arial"/>
          <w:sz w:val="20"/>
          <w:szCs w:val="20"/>
          <w:color w:val="231F20"/>
          <w:spacing w:val="-1"/>
        </w:rPr>
        <w:t>1~2.5</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个月间接种，第</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
        </w:rPr>
        <w:t>3</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剂可在第</w:t>
      </w:r>
    </w:p>
    <w:p>
      <w:pPr>
        <w:ind w:left="488" w:right="471" w:firstLine="20"/>
        <w:spacing w:before="29" w:line="216" w:lineRule="auto"/>
        <w:rPr>
          <w:rFonts w:ascii="Microsoft YaHei" w:hAnsi="Microsoft YaHei" w:eastAsia="Microsoft YaHei" w:cs="Microsoft YaHei"/>
          <w:sz w:val="20"/>
          <w:szCs w:val="20"/>
        </w:rPr>
      </w:pPr>
      <w:r>
        <w:rPr>
          <w:rFonts w:ascii="Arial" w:hAnsi="Arial" w:eastAsia="Arial" w:cs="Arial"/>
          <w:sz w:val="20"/>
          <w:szCs w:val="20"/>
          <w:color w:val="231F20"/>
          <w:spacing w:val="-5"/>
          <w:position w:val="-1"/>
        </w:rPr>
        <w:t>1</w:t>
      </w:r>
      <w:r>
        <w:rPr>
          <w:rFonts w:ascii="Arial" w:hAnsi="Arial" w:eastAsia="Arial" w:cs="Arial"/>
          <w:sz w:val="20"/>
          <w:szCs w:val="20"/>
          <w:color w:val="231F20"/>
          <w:spacing w:val="-8"/>
          <w:position w:val="-1"/>
        </w:rPr>
        <w:t xml:space="preserve"> </w:t>
      </w:r>
      <w:r>
        <w:rPr>
          <w:rFonts w:ascii="Microsoft YaHei" w:hAnsi="Microsoft YaHei" w:eastAsia="Microsoft YaHei" w:cs="Microsoft YaHei"/>
          <w:sz w:val="20"/>
          <w:szCs w:val="20"/>
          <w:color w:val="231F20"/>
          <w:spacing w:val="-5"/>
          <w:position w:val="-1"/>
        </w:rPr>
        <w:t>剂后</w:t>
      </w:r>
      <w:r>
        <w:rPr>
          <w:rFonts w:ascii="Microsoft YaHei" w:hAnsi="Microsoft YaHei" w:eastAsia="Microsoft YaHei" w:cs="Microsoft YaHei"/>
          <w:sz w:val="20"/>
          <w:szCs w:val="20"/>
          <w:color w:val="231F20"/>
          <w:spacing w:val="-12"/>
          <w:position w:val="-1"/>
        </w:rPr>
        <w:t xml:space="preserve"> </w:t>
      </w:r>
      <w:r>
        <w:rPr>
          <w:rFonts w:ascii="Arial" w:hAnsi="Arial" w:eastAsia="Arial" w:cs="Arial"/>
          <w:sz w:val="20"/>
          <w:szCs w:val="20"/>
          <w:color w:val="231F20"/>
          <w:spacing w:val="-5"/>
          <w:position w:val="-1"/>
        </w:rPr>
        <w:t>5~</w:t>
      </w:r>
      <w:r>
        <w:rPr>
          <w:rFonts w:ascii="Arial" w:hAnsi="Arial" w:eastAsia="Arial" w:cs="Arial"/>
          <w:sz w:val="20"/>
          <w:szCs w:val="20"/>
          <w:color w:val="231F20"/>
          <w:spacing w:val="-30"/>
          <w:position w:val="-1"/>
        </w:rPr>
        <w:t xml:space="preserve"> </w:t>
      </w:r>
      <w:r>
        <w:rPr>
          <w:rFonts w:ascii="Arial" w:hAnsi="Arial" w:eastAsia="Arial" w:cs="Arial"/>
          <w:sz w:val="20"/>
          <w:szCs w:val="20"/>
          <w:color w:val="231F20"/>
          <w:spacing w:val="-5"/>
          <w:position w:val="-1"/>
        </w:rPr>
        <w:t>12</w:t>
      </w:r>
      <w:r>
        <w:rPr>
          <w:rFonts w:ascii="Arial" w:hAnsi="Arial" w:eastAsia="Arial" w:cs="Arial"/>
          <w:sz w:val="20"/>
          <w:szCs w:val="20"/>
          <w:color w:val="231F20"/>
          <w:spacing w:val="-15"/>
          <w:position w:val="-1"/>
        </w:rPr>
        <w:t xml:space="preserve"> </w:t>
      </w:r>
      <w:r>
        <w:rPr>
          <w:rFonts w:ascii="Microsoft YaHei" w:hAnsi="Microsoft YaHei" w:eastAsia="Microsoft YaHei" w:cs="Microsoft YaHei"/>
          <w:sz w:val="20"/>
          <w:szCs w:val="20"/>
          <w:color w:val="231F20"/>
          <w:spacing w:val="-5"/>
          <w:position w:val="-1"/>
        </w:rPr>
        <w:t>个月之间接种；四价</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109</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和九价</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110</w:t>
      </w:r>
      <w:r>
        <w:rPr>
          <w:rFonts w:ascii="Microsoft YaHei" w:hAnsi="Microsoft YaHei" w:eastAsia="Microsoft YaHei" w:cs="Microsoft YaHei"/>
          <w:sz w:val="10"/>
          <w:szCs w:val="10"/>
          <w:color w:val="231F20"/>
          <w:spacing w:val="-5"/>
          <w:position w:val="7"/>
        </w:rPr>
        <w:t>］</w:t>
      </w:r>
      <w:r>
        <w:rPr>
          <w:rFonts w:ascii="Arial" w:hAnsi="Arial" w:eastAsia="Arial" w:cs="Arial"/>
          <w:sz w:val="20"/>
          <w:szCs w:val="20"/>
          <w:color w:val="231F20"/>
          <w:spacing w:val="-5"/>
          <w:position w:val="-1"/>
        </w:rPr>
        <w:t>HPV</w:t>
      </w:r>
      <w:r>
        <w:rPr>
          <w:rFonts w:ascii="Arial" w:hAnsi="Arial" w:eastAsia="Arial" w:cs="Arial"/>
          <w:sz w:val="20"/>
          <w:szCs w:val="20"/>
          <w:color w:val="231F20"/>
          <w:position w:val="-1"/>
        </w:rPr>
        <w:t xml:space="preserve"> </w:t>
      </w:r>
      <w:r>
        <w:rPr>
          <w:rFonts w:ascii="Microsoft YaHei" w:hAnsi="Microsoft YaHei" w:eastAsia="Microsoft YaHei" w:cs="Microsoft YaHei"/>
          <w:sz w:val="20"/>
          <w:szCs w:val="20"/>
          <w:color w:val="231F20"/>
          <w:spacing w:val="-2"/>
        </w:rPr>
        <w:t>疫苗第</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2"/>
        </w:rPr>
        <w:t>2</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剂和第 </w:t>
      </w:r>
      <w:r>
        <w:rPr>
          <w:rFonts w:ascii="Arial" w:hAnsi="Arial" w:eastAsia="Arial" w:cs="Arial"/>
          <w:sz w:val="20"/>
          <w:szCs w:val="20"/>
          <w:color w:val="231F20"/>
          <w:spacing w:val="-2"/>
        </w:rPr>
        <w:t>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
        </w:rPr>
        <w:t>剂间隔至少为 </w:t>
      </w:r>
      <w:r>
        <w:rPr>
          <w:rFonts w:ascii="Arial" w:hAnsi="Arial" w:eastAsia="Arial" w:cs="Arial"/>
          <w:sz w:val="20"/>
          <w:szCs w:val="20"/>
          <w:color w:val="231F20"/>
          <w:spacing w:val="-2"/>
        </w:rPr>
        <w:t>1</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2"/>
        </w:rPr>
        <w:t>个月，而第</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2"/>
        </w:rPr>
        <w:t>3</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剂与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第</w:t>
      </w:r>
      <w:r>
        <w:rPr>
          <w:rFonts w:ascii="Microsoft YaHei" w:hAnsi="Microsoft YaHei" w:eastAsia="Microsoft YaHei" w:cs="Microsoft YaHei"/>
          <w:sz w:val="20"/>
          <w:szCs w:val="20"/>
          <w:color w:val="231F20"/>
          <w:spacing w:val="-23"/>
        </w:rPr>
        <w:t xml:space="preserve"> </w:t>
      </w:r>
      <w:r>
        <w:rPr>
          <w:rFonts w:ascii="Arial" w:hAnsi="Arial" w:eastAsia="Arial" w:cs="Arial"/>
          <w:sz w:val="20"/>
          <w:szCs w:val="20"/>
          <w:color w:val="231F20"/>
          <w:spacing w:val="3"/>
        </w:rPr>
        <w:t>2</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3"/>
        </w:rPr>
        <w:t>剂间隔至少为</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3"/>
        </w:rPr>
        <w:t>3</w:t>
      </w:r>
      <w:r>
        <w:rPr>
          <w:rFonts w:ascii="Arial" w:hAnsi="Arial" w:eastAsia="Arial" w:cs="Arial"/>
          <w:sz w:val="20"/>
          <w:szCs w:val="20"/>
          <w:color w:val="231F20"/>
          <w:spacing w:val="-25"/>
        </w:rPr>
        <w:t xml:space="preserve"> </w:t>
      </w:r>
      <w:r>
        <w:rPr>
          <w:rFonts w:ascii="Microsoft YaHei" w:hAnsi="Microsoft YaHei" w:eastAsia="Microsoft YaHei" w:cs="Microsoft YaHei"/>
          <w:sz w:val="20"/>
          <w:szCs w:val="20"/>
          <w:color w:val="231F20"/>
          <w:spacing w:val="3"/>
        </w:rPr>
        <w:t>个月。</w:t>
      </w:r>
    </w:p>
    <w:p>
      <w:pPr>
        <w:ind w:left="488" w:right="472" w:firstLine="420"/>
        <w:spacing w:before="33"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第 </w:t>
      </w:r>
      <w:r>
        <w:rPr>
          <w:rFonts w:ascii="Arial" w:hAnsi="Arial" w:eastAsia="Arial" w:cs="Arial"/>
          <w:sz w:val="20"/>
          <w:szCs w:val="20"/>
          <w:color w:val="231F20"/>
          <w:spacing w:val="-2"/>
        </w:rPr>
        <w:t>1</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2"/>
        </w:rPr>
        <w:t>剂和第</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2"/>
        </w:rPr>
        <w:t>2</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
        </w:rPr>
        <w:t>剂间隔必须不少于</w:t>
      </w:r>
      <w:r>
        <w:rPr>
          <w:rFonts w:ascii="Microsoft YaHei" w:hAnsi="Microsoft YaHei" w:eastAsia="Microsoft YaHei" w:cs="Microsoft YaHei"/>
          <w:sz w:val="20"/>
          <w:szCs w:val="20"/>
          <w:color w:val="231F20"/>
          <w:spacing w:val="-26"/>
        </w:rPr>
        <w:t xml:space="preserve"> </w:t>
      </w:r>
      <w:r>
        <w:rPr>
          <w:rFonts w:ascii="Arial" w:hAnsi="Arial" w:eastAsia="Arial" w:cs="Arial"/>
          <w:sz w:val="20"/>
          <w:szCs w:val="20"/>
          <w:color w:val="231F20"/>
          <w:spacing w:val="-2"/>
        </w:rPr>
        <w:t>4</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周，第</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2"/>
        </w:rPr>
        <w:t>2</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剂和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第</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3</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rPr>
        <w:t>剂间隔必须不少于 </w:t>
      </w:r>
      <w:r>
        <w:rPr>
          <w:rFonts w:ascii="Arial" w:hAnsi="Arial" w:eastAsia="Arial" w:cs="Arial"/>
          <w:sz w:val="20"/>
          <w:szCs w:val="20"/>
          <w:color w:val="231F20"/>
        </w:rPr>
        <w:t>12</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rPr>
        <w:t>周；若接种剂次不足，或 </w:t>
      </w:r>
      <w:r>
        <w:rPr>
          <w:rFonts w:ascii="Microsoft YaHei" w:hAnsi="Microsoft YaHei" w:eastAsia="Microsoft YaHei" w:cs="Microsoft YaHei"/>
          <w:sz w:val="20"/>
          <w:szCs w:val="20"/>
          <w:color w:val="231F20"/>
          <w:spacing w:val="5"/>
        </w:rPr>
        <w:t>两剂接种间隔时间小于说明书要求的最小间隔，则</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position w:val="-1"/>
        </w:rPr>
        <w:t>需要重新接种该剂次</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111</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p>
    <w:p>
      <w:pPr>
        <w:ind w:left="914"/>
        <w:spacing w:before="1" w:line="197" w:lineRule="auto"/>
        <w:rPr>
          <w:rFonts w:ascii="Microsoft YaHei" w:hAnsi="Microsoft YaHei" w:eastAsia="Microsoft YaHei" w:cs="Microsoft YaHei"/>
          <w:sz w:val="20"/>
          <w:szCs w:val="20"/>
        </w:rPr>
      </w:pPr>
      <w:r>
        <w:rPr>
          <w:rFonts w:ascii="Arial" w:hAnsi="Arial" w:eastAsia="Arial" w:cs="Arial"/>
          <w:sz w:val="20"/>
          <w:szCs w:val="20"/>
          <w:color w:val="231F20"/>
          <w:spacing w:val="1"/>
        </w:rPr>
        <w:t>3.</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
        </w:rPr>
        <w:t>加强免疫</w:t>
      </w:r>
    </w:p>
    <w:p>
      <w:pPr>
        <w:ind w:left="489" w:right="472" w:firstLine="420"/>
        <w:spacing w:before="33" w:line="22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尽管目前尚未确定</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1"/>
        </w:rPr>
        <w:t>疫苗的保护时限，但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现有长期随访研究结果已证实接种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2"/>
        </w:rPr>
        <w:t>疫苗后免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疫应答的持续性及免疫记忆，对疫苗型别相关的感</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5"/>
        </w:rPr>
        <w:t>染及癌前病变的保护效力并未随时间的推移而减</w:t>
      </w:r>
    </w:p>
    <w:p>
      <w:pPr>
        <w:ind w:left="494"/>
        <w:spacing w:before="1"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1"/>
        </w:rPr>
        <w:t>弱</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37</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42</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44</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112</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39"/>
          <w:w w:val="65"/>
          <w:position w:val="-1"/>
        </w:rPr>
        <w:t>，</w:t>
      </w:r>
      <w:r>
        <w:rPr>
          <w:rFonts w:ascii="Microsoft YaHei" w:hAnsi="Microsoft YaHei" w:eastAsia="Microsoft YaHei" w:cs="Microsoft YaHei"/>
          <w:sz w:val="20"/>
          <w:szCs w:val="20"/>
          <w:color w:val="231F20"/>
          <w:spacing w:val="-1"/>
          <w:position w:val="-1"/>
        </w:rPr>
        <w:t>因此目前无证据表明需要加强免疫。</w:t>
      </w:r>
    </w:p>
    <w:p>
      <w:pPr>
        <w:ind w:left="827"/>
        <w:spacing w:before="5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（三）不同</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
        </w:rPr>
        <w:t>疫苗替换接种相关问题</w:t>
      </w:r>
    </w:p>
    <w:p>
      <w:pPr>
        <w:ind w:left="914"/>
        <w:spacing w:before="25" w:line="210" w:lineRule="auto"/>
        <w:rPr>
          <w:rFonts w:ascii="Microsoft YaHei" w:hAnsi="Microsoft YaHei" w:eastAsia="Microsoft YaHei" w:cs="Microsoft YaHei"/>
          <w:sz w:val="20"/>
          <w:szCs w:val="20"/>
        </w:rPr>
      </w:pPr>
      <w:r>
        <w:drawing>
          <wp:anchor distT="0" distB="0" distL="0" distR="0" simplePos="0" relativeHeight="251697152" behindDoc="1" locked="0" layoutInCell="1" allowOverlap="1">
            <wp:simplePos x="0" y="0"/>
            <wp:positionH relativeFrom="column">
              <wp:posOffset>0</wp:posOffset>
            </wp:positionH>
            <wp:positionV relativeFrom="paragraph">
              <wp:posOffset>94018</wp:posOffset>
            </wp:positionV>
            <wp:extent cx="2805668" cy="304216"/>
            <wp:effectExtent l="0" t="0" r="0" b="0"/>
            <wp:wrapNone/>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疫苗的替换接种相关问题主要包括：未完</w:t>
      </w:r>
    </w:p>
    <w:p>
      <w:pPr>
        <w:spacing w:line="14" w:lineRule="auto"/>
        <w:rPr>
          <w:rFonts w:ascii="Arial"/>
          <w:sz w:val="2"/>
        </w:rPr>
      </w:pPr>
      <w:r>
        <w:rPr>
          <w:rFonts w:ascii="Arial" w:hAnsi="Arial" w:eastAsia="Arial" w:cs="Arial"/>
          <w:sz w:val="2"/>
          <w:szCs w:val="2"/>
        </w:rPr>
        <w:br w:type="column"/>
      </w:r>
    </w:p>
    <w:p>
      <w:pPr>
        <w:ind w:left="3" w:right="15"/>
        <w:spacing w:before="37"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成一种疫苗的全程接种时更换疫苗接种，如以双价</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或四价</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7"/>
        </w:rPr>
        <w:t>疫苗开始，余下剂次使用九价</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7"/>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苗；完成一种疫苗的全程接种后更换其他疫苗接</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种，如已完成双价或四价</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5"/>
        </w:rPr>
        <w:t>疫苗全程免疫程序，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继续开始九价</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7"/>
        </w:rPr>
        <w:t>疫苗的免疫程序。</w:t>
      </w:r>
    </w:p>
    <w:p>
      <w:pPr>
        <w:ind w:left="2" w:right="81" w:firstLine="460"/>
        <w:spacing w:before="1"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目前在中国境内获批的</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0"/>
        </w:rPr>
        <w:t>5</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0"/>
        </w:rPr>
        <w:t>种</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0"/>
        </w:rPr>
        <w:t>疫苗说明书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中均强调：尚无临床数据支持不同</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疫苗间互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换使用，均不推荐在各自的免疫程序内进行替换</w:t>
      </w:r>
    </w:p>
    <w:p>
      <w:pPr>
        <w:ind w:left="3"/>
        <w:spacing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5"/>
        </w:rPr>
        <w:t>接种</w:t>
      </w:r>
      <w:r>
        <w:rPr>
          <w:rFonts w:ascii="Microsoft YaHei" w:hAnsi="Microsoft YaHei" w:eastAsia="Microsoft YaHei" w:cs="Microsoft YaHei"/>
          <w:sz w:val="10"/>
          <w:szCs w:val="10"/>
          <w:color w:val="231F20"/>
          <w:spacing w:val="-8"/>
          <w:position w:val="3"/>
        </w:rPr>
        <w:t>［</w:t>
      </w:r>
      <w:r>
        <w:rPr>
          <w:rFonts w:ascii="Arial" w:hAnsi="Arial" w:eastAsia="Arial" w:cs="Arial"/>
          <w:sz w:val="10"/>
          <w:szCs w:val="10"/>
          <w:color w:val="231F20"/>
          <w:spacing w:val="-8"/>
          <w:position w:val="3"/>
        </w:rPr>
        <w:t>55-56</w:t>
      </w:r>
      <w:r>
        <w:rPr>
          <w:rFonts w:ascii="Microsoft YaHei" w:hAnsi="Microsoft YaHei" w:eastAsia="Microsoft YaHei" w:cs="Microsoft YaHei"/>
          <w:sz w:val="10"/>
          <w:szCs w:val="10"/>
          <w:color w:val="231F20"/>
          <w:spacing w:val="-8"/>
          <w:position w:val="3"/>
        </w:rPr>
        <w:t>，</w:t>
      </w:r>
      <w:r>
        <w:rPr>
          <w:rFonts w:ascii="Arial" w:hAnsi="Arial" w:eastAsia="Arial" w:cs="Arial"/>
          <w:sz w:val="10"/>
          <w:szCs w:val="10"/>
          <w:color w:val="231F20"/>
          <w:spacing w:val="-8"/>
          <w:position w:val="3"/>
        </w:rPr>
        <w:t>108-110</w:t>
      </w:r>
      <w:r>
        <w:rPr>
          <w:rFonts w:ascii="Microsoft YaHei" w:hAnsi="Microsoft YaHei" w:eastAsia="Microsoft YaHei" w:cs="Microsoft YaHei"/>
          <w:sz w:val="10"/>
          <w:szCs w:val="10"/>
          <w:color w:val="231F20"/>
          <w:spacing w:val="-8"/>
          <w:position w:val="3"/>
        </w:rPr>
        <w:t>］</w:t>
      </w:r>
      <w:r>
        <w:rPr>
          <w:rFonts w:ascii="Microsoft YaHei" w:hAnsi="Microsoft YaHei" w:eastAsia="Microsoft YaHei" w:cs="Microsoft YaHei"/>
          <w:sz w:val="20"/>
          <w:szCs w:val="20"/>
          <w:color w:val="231F20"/>
          <w:spacing w:val="3"/>
          <w:position w:val="-5"/>
        </w:rPr>
        <w:t>。</w:t>
      </w:r>
    </w:p>
    <w:p>
      <w:pPr>
        <w:ind w:right="15" w:firstLine="423"/>
        <w:spacing w:before="51"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有关不同</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0"/>
        </w:rPr>
        <w:t>疫苗互换使用的安全性</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0"/>
        </w:rPr>
        <w:t>、免疫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原性或保护效力的资料十分有限</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10</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。这些疫苗在</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6"/>
        </w:rPr>
        <w:t>特性、组分和适应证方面各不相同，所以在</w:t>
      </w:r>
      <w:r>
        <w:rPr>
          <w:rFonts w:ascii="Microsoft YaHei" w:hAnsi="Microsoft YaHei" w:eastAsia="Microsoft YaHei" w:cs="Microsoft YaHei"/>
          <w:sz w:val="20"/>
          <w:szCs w:val="20"/>
          <w:color w:val="231F20"/>
          <w:spacing w:val="5"/>
        </w:rPr>
        <w:t>可选择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一种或多种</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疫苗的地区，应努力做到使用同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一种疫苗完成推荐的免疫程序；如果不清楚上一</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8"/>
        </w:rPr>
        <w:t>剂次接种的是何种疫苗或已无法获得该种疫苗，</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2"/>
        </w:rPr>
        <w:t>可允许接种任何一种</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2"/>
        </w:rPr>
        <w:t>疫苗以完成推荐的免疫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程序</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3"/>
        </w:rPr>
        <w:t>。若以四价或双价</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3"/>
        </w:rPr>
        <w:t>疫苗开始接种程序，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余 下 剂 次 可 换 用 九</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2"/>
        </w:rPr>
        <w:t>价</w:t>
      </w:r>
      <w:r>
        <w:rPr>
          <w:rFonts w:ascii="Microsoft YaHei" w:hAnsi="Microsoft YaHei" w:eastAsia="Microsoft YaHei" w:cs="Microsoft YaHei"/>
          <w:sz w:val="20"/>
          <w:szCs w:val="20"/>
          <w:color w:val="231F20"/>
          <w:spacing w:val="25"/>
        </w:rPr>
        <w:t xml:space="preserve"> </w:t>
      </w:r>
      <w:r>
        <w:rPr>
          <w:rFonts w:ascii="Arial" w:hAnsi="Arial" w:eastAsia="Arial" w:cs="Arial"/>
          <w:sz w:val="20"/>
          <w:szCs w:val="20"/>
          <w:color w:val="231F20"/>
          <w:spacing w:val="-2"/>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疫</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苗 以 完 成</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免</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position w:val="-3"/>
        </w:rPr>
        <w:t>程序</w:t>
      </w:r>
      <w:r>
        <w:rPr>
          <w:rFonts w:ascii="Microsoft YaHei" w:hAnsi="Microsoft YaHei" w:eastAsia="Microsoft YaHei" w:cs="Microsoft YaHei"/>
          <w:sz w:val="10"/>
          <w:szCs w:val="10"/>
          <w:color w:val="231F20"/>
          <w:spacing w:val="-12"/>
          <w:position w:val="5"/>
        </w:rPr>
        <w:t>［</w:t>
      </w:r>
      <w:r>
        <w:rPr>
          <w:rFonts w:ascii="Arial" w:hAnsi="Arial" w:eastAsia="Arial" w:cs="Arial"/>
          <w:sz w:val="10"/>
          <w:szCs w:val="10"/>
          <w:color w:val="231F20"/>
          <w:spacing w:val="-12"/>
          <w:position w:val="5"/>
        </w:rPr>
        <w:t>113</w:t>
      </w:r>
      <w:r>
        <w:rPr>
          <w:rFonts w:ascii="Microsoft YaHei" w:hAnsi="Microsoft YaHei" w:eastAsia="Microsoft YaHei" w:cs="Microsoft YaHei"/>
          <w:sz w:val="10"/>
          <w:szCs w:val="10"/>
          <w:color w:val="231F20"/>
          <w:spacing w:val="-12"/>
          <w:position w:val="5"/>
        </w:rPr>
        <w:t>］</w:t>
      </w:r>
      <w:r>
        <w:rPr>
          <w:rFonts w:ascii="Microsoft YaHei" w:hAnsi="Microsoft YaHei" w:eastAsia="Microsoft YaHei" w:cs="Microsoft YaHei"/>
          <w:sz w:val="20"/>
          <w:szCs w:val="20"/>
          <w:color w:val="231F20"/>
          <w:position w:val="-3"/>
        </w:rPr>
        <w:t>。</w:t>
      </w:r>
    </w:p>
    <w:p>
      <w:pPr>
        <w:ind w:right="15" w:firstLine="428"/>
        <w:spacing w:before="4" w:line="22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约</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2"/>
        </w:rPr>
        <w:t>70% </w:t>
      </w:r>
      <w:r>
        <w:rPr>
          <w:rFonts w:ascii="Microsoft YaHei" w:hAnsi="Microsoft YaHei" w:eastAsia="Microsoft YaHei" w:cs="Microsoft YaHei"/>
          <w:sz w:val="20"/>
          <w:szCs w:val="20"/>
          <w:color w:val="231F20"/>
          <w:spacing w:val="2"/>
        </w:rPr>
        <w:t>的子宫颈癌与</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2"/>
        </w:rPr>
        <w:t>16/18 </w:t>
      </w:r>
      <w:r>
        <w:rPr>
          <w:rFonts w:ascii="Microsoft YaHei" w:hAnsi="Microsoft YaHei" w:eastAsia="Microsoft YaHei" w:cs="Microsoft YaHei"/>
          <w:sz w:val="20"/>
          <w:szCs w:val="20"/>
          <w:color w:val="231F20"/>
          <w:spacing w:val="2"/>
        </w:rPr>
        <w:t>型感染相关，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从国家免疫规划资源合理利用的角度，不推荐已完</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2"/>
        </w:rPr>
        <w:t>成双价或四价</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2"/>
        </w:rPr>
        <w:t>疫苗</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12"/>
        </w:rPr>
        <w:t>3</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2"/>
        </w:rPr>
        <w:t>剂接种程序的人群继续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接种九价</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HPV</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疫苗</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114</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spacing w:val="-33"/>
          <w:w w:val="55"/>
        </w:rPr>
        <w:t>，</w:t>
      </w:r>
      <w:r>
        <w:rPr>
          <w:rFonts w:ascii="Microsoft YaHei" w:hAnsi="Microsoft YaHei" w:eastAsia="Microsoft YaHei" w:cs="Microsoft YaHei"/>
          <w:sz w:val="20"/>
          <w:szCs w:val="20"/>
          <w:color w:val="231F20"/>
          <w:spacing w:val="5"/>
        </w:rPr>
        <w:t>但继续接种九价</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HPV</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疫苗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不会增加不良事件的发生</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0"/>
        </w:rPr>
        <w:t>。九价</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0"/>
        </w:rPr>
        <w:t>疫苗的说明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书</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110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中额外说明，如果完成 </w:t>
      </w:r>
      <w:r>
        <w:rPr>
          <w:rFonts w:ascii="Arial" w:hAnsi="Arial" w:eastAsia="Arial" w:cs="Arial"/>
          <w:sz w:val="20"/>
          <w:szCs w:val="20"/>
          <w:color w:val="231F20"/>
          <w:spacing w:val="1"/>
        </w:rPr>
        <w:t>3</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
        </w:rPr>
        <w:t>剂四价</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
        </w:rPr>
        <w:t>疫苗接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种后需要接种九价</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5"/>
        </w:rPr>
        <w:t>疫苗，应至少间隔 </w:t>
      </w:r>
      <w:r>
        <w:rPr>
          <w:rFonts w:ascii="Arial" w:hAnsi="Arial" w:eastAsia="Arial" w:cs="Arial"/>
          <w:sz w:val="20"/>
          <w:szCs w:val="20"/>
          <w:color w:val="231F20"/>
          <w:spacing w:val="5"/>
        </w:rPr>
        <w:t>12</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个月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后</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4"/>
        </w:rPr>
        <w:t>才 能</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4"/>
        </w:rPr>
        <w:t>开</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始</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接</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种</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九</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价</w:t>
      </w:r>
      <w:r>
        <w:rPr>
          <w:rFonts w:ascii="Microsoft YaHei" w:hAnsi="Microsoft YaHei" w:eastAsia="Microsoft YaHei" w:cs="Microsoft YaHei"/>
          <w:sz w:val="20"/>
          <w:szCs w:val="20"/>
          <w:color w:val="231F20"/>
          <w:spacing w:val="15"/>
          <w:w w:val="101"/>
        </w:rPr>
        <w:t xml:space="preserve"> </w:t>
      </w:r>
      <w:r>
        <w:rPr>
          <w:rFonts w:ascii="Arial" w:hAnsi="Arial" w:eastAsia="Arial" w:cs="Arial"/>
          <w:sz w:val="20"/>
          <w:szCs w:val="20"/>
          <w:color w:val="231F20"/>
          <w:spacing w:val="-4"/>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4"/>
        </w:rPr>
        <w:t>疫</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苗</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，且</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4"/>
        </w:rPr>
        <w:t>接</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种</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剂</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为</w:t>
      </w:r>
      <w:r>
        <w:rPr>
          <w:rFonts w:ascii="Arial" w:hAnsi="Arial" w:eastAsia="Arial" w:cs="Arial"/>
          <w:sz w:val="20"/>
          <w:szCs w:val="20"/>
          <w:color w:val="231F20"/>
          <w:spacing w:val="15"/>
        </w:rPr>
        <w:t>3</w:t>
      </w:r>
      <w:r>
        <w:rPr>
          <w:rFonts w:ascii="Microsoft YaHei" w:hAnsi="Microsoft YaHei" w:eastAsia="Microsoft YaHei" w:cs="Microsoft YaHei"/>
          <w:sz w:val="20"/>
          <w:szCs w:val="20"/>
          <w:color w:val="231F20"/>
          <w:spacing w:val="15"/>
        </w:rPr>
        <w:t>剂。</w:t>
      </w:r>
    </w:p>
    <w:p>
      <w:pPr>
        <w:ind w:left="340"/>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（四）与其他疫苗同时接种相关问题</w:t>
      </w:r>
    </w:p>
    <w:p>
      <w:pPr>
        <w:ind w:left="3" w:firstLine="440"/>
        <w:spacing w:before="29" w:line="22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国外多项研究显示，四价</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0"/>
        </w:rPr>
        <w:t>疫苗在与甲乙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型肝炎疫苗</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115</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、乙型肝炎疫苗</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116</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、百白破</w:t>
      </w:r>
      <w:r>
        <w:rPr>
          <w:rFonts w:ascii="Arial" w:hAnsi="Arial" w:eastAsia="Arial" w:cs="Arial"/>
          <w:sz w:val="20"/>
          <w:szCs w:val="20"/>
          <w:color w:val="231F20"/>
          <w:spacing w:val="-3"/>
          <w:position w:val="-1"/>
        </w:rPr>
        <w:t>-</w:t>
      </w:r>
      <w:r>
        <w:rPr>
          <w:rFonts w:ascii="Microsoft YaHei" w:hAnsi="Microsoft YaHei" w:eastAsia="Microsoft YaHei" w:cs="Microsoft YaHei"/>
          <w:sz w:val="20"/>
          <w:szCs w:val="20"/>
          <w:color w:val="231F20"/>
          <w:spacing w:val="-3"/>
          <w:position w:val="-1"/>
        </w:rPr>
        <w:t>灭活脊</w:t>
      </w:r>
      <w:r>
        <w:rPr>
          <w:rFonts w:ascii="Microsoft YaHei" w:hAnsi="Microsoft YaHei" w:eastAsia="Microsoft YaHei" w:cs="Microsoft YaHei"/>
          <w:sz w:val="20"/>
          <w:szCs w:val="20"/>
          <w:color w:val="231F20"/>
          <w:spacing w:val="7"/>
          <w:position w:val="-1"/>
        </w:rPr>
        <w:t xml:space="preserve">  </w:t>
      </w:r>
      <w:r>
        <w:rPr>
          <w:rFonts w:ascii="Microsoft YaHei" w:hAnsi="Microsoft YaHei" w:eastAsia="Microsoft YaHei" w:cs="Microsoft YaHei"/>
          <w:sz w:val="20"/>
          <w:szCs w:val="20"/>
          <w:color w:val="231F20"/>
          <w:spacing w:val="-4"/>
          <w:position w:val="-1"/>
        </w:rPr>
        <w:t>灰 联</w:t>
      </w:r>
      <w:r>
        <w:rPr>
          <w:rFonts w:ascii="Microsoft YaHei" w:hAnsi="Microsoft YaHei" w:eastAsia="Microsoft YaHei" w:cs="Microsoft YaHei"/>
          <w:sz w:val="20"/>
          <w:szCs w:val="20"/>
          <w:color w:val="231F20"/>
          <w:spacing w:val="-13"/>
          <w:position w:val="-1"/>
        </w:rPr>
        <w:t xml:space="preserve"> </w:t>
      </w:r>
      <w:r>
        <w:rPr>
          <w:rFonts w:ascii="Microsoft YaHei" w:hAnsi="Microsoft YaHei" w:eastAsia="Microsoft YaHei" w:cs="Microsoft YaHei"/>
          <w:sz w:val="20"/>
          <w:szCs w:val="20"/>
          <w:color w:val="231F20"/>
          <w:spacing w:val="-4"/>
          <w:position w:val="-1"/>
        </w:rPr>
        <w:t>合</w:t>
      </w:r>
      <w:r>
        <w:rPr>
          <w:rFonts w:ascii="Microsoft YaHei" w:hAnsi="Microsoft YaHei" w:eastAsia="Microsoft YaHei" w:cs="Microsoft YaHei"/>
          <w:sz w:val="20"/>
          <w:szCs w:val="20"/>
          <w:color w:val="231F20"/>
          <w:spacing w:val="-14"/>
          <w:position w:val="-1"/>
        </w:rPr>
        <w:t xml:space="preserve"> </w:t>
      </w:r>
      <w:r>
        <w:rPr>
          <w:rFonts w:ascii="Microsoft YaHei" w:hAnsi="Microsoft YaHei" w:eastAsia="Microsoft YaHei" w:cs="Microsoft YaHei"/>
          <w:sz w:val="20"/>
          <w:szCs w:val="20"/>
          <w:color w:val="231F20"/>
          <w:spacing w:val="-4"/>
          <w:position w:val="-1"/>
        </w:rPr>
        <w:t>疫 苗</w:t>
      </w:r>
      <w:r>
        <w:rPr>
          <w:rFonts w:ascii="Microsoft YaHei" w:hAnsi="Microsoft YaHei" w:eastAsia="Microsoft YaHei" w:cs="Microsoft YaHei"/>
          <w:sz w:val="10"/>
          <w:szCs w:val="10"/>
          <w:color w:val="231F20"/>
          <w:spacing w:val="-4"/>
          <w:position w:val="7"/>
        </w:rPr>
        <w:t>［</w:t>
      </w:r>
      <w:r>
        <w:rPr>
          <w:rFonts w:ascii="Arial" w:hAnsi="Arial" w:eastAsia="Arial" w:cs="Arial"/>
          <w:sz w:val="10"/>
          <w:szCs w:val="10"/>
          <w:color w:val="231F20"/>
          <w:spacing w:val="-4"/>
          <w:position w:val="7"/>
        </w:rPr>
        <w:t>117-118</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6"/>
          <w:position w:val="-1"/>
        </w:rPr>
        <w:t>、四 价 流</w:t>
      </w:r>
      <w:r>
        <w:rPr>
          <w:rFonts w:ascii="Microsoft YaHei" w:hAnsi="Microsoft YaHei" w:eastAsia="Microsoft YaHei" w:cs="Microsoft YaHei"/>
          <w:sz w:val="20"/>
          <w:szCs w:val="20"/>
          <w:color w:val="231F20"/>
          <w:spacing w:val="-13"/>
          <w:position w:val="-1"/>
        </w:rPr>
        <w:t xml:space="preserve"> </w:t>
      </w:r>
      <w:r>
        <w:rPr>
          <w:rFonts w:ascii="Microsoft YaHei" w:hAnsi="Microsoft YaHei" w:eastAsia="Microsoft YaHei" w:cs="Microsoft YaHei"/>
          <w:sz w:val="20"/>
          <w:szCs w:val="20"/>
          <w:color w:val="231F20"/>
          <w:spacing w:val="-6"/>
          <w:position w:val="-1"/>
        </w:rPr>
        <w:t>行</w:t>
      </w:r>
      <w:r>
        <w:rPr>
          <w:rFonts w:ascii="Microsoft YaHei" w:hAnsi="Microsoft YaHei" w:eastAsia="Microsoft YaHei" w:cs="Microsoft YaHei"/>
          <w:sz w:val="20"/>
          <w:szCs w:val="20"/>
          <w:color w:val="231F20"/>
          <w:spacing w:val="-13"/>
          <w:position w:val="-1"/>
        </w:rPr>
        <w:t xml:space="preserve"> </w:t>
      </w:r>
      <w:r>
        <w:rPr>
          <w:rFonts w:ascii="Microsoft YaHei" w:hAnsi="Microsoft YaHei" w:eastAsia="Microsoft YaHei" w:cs="Microsoft YaHei"/>
          <w:sz w:val="20"/>
          <w:szCs w:val="20"/>
          <w:color w:val="231F20"/>
          <w:spacing w:val="-6"/>
          <w:position w:val="-1"/>
        </w:rPr>
        <w:t>性</w:t>
      </w:r>
      <w:r>
        <w:rPr>
          <w:rFonts w:ascii="Microsoft YaHei" w:hAnsi="Microsoft YaHei" w:eastAsia="Microsoft YaHei" w:cs="Microsoft YaHei"/>
          <w:sz w:val="20"/>
          <w:szCs w:val="20"/>
          <w:color w:val="231F20"/>
          <w:spacing w:val="-12"/>
          <w:position w:val="-1"/>
        </w:rPr>
        <w:t xml:space="preserve"> </w:t>
      </w:r>
      <w:r>
        <w:rPr>
          <w:rFonts w:ascii="Microsoft YaHei" w:hAnsi="Microsoft YaHei" w:eastAsia="Microsoft YaHei" w:cs="Microsoft YaHei"/>
          <w:sz w:val="20"/>
          <w:szCs w:val="20"/>
          <w:color w:val="231F20"/>
          <w:spacing w:val="-6"/>
          <w:position w:val="-1"/>
        </w:rPr>
        <w:t>脑</w:t>
      </w:r>
      <w:r>
        <w:rPr>
          <w:rFonts w:ascii="Microsoft YaHei" w:hAnsi="Microsoft YaHei" w:eastAsia="Microsoft YaHei" w:cs="Microsoft YaHei"/>
          <w:sz w:val="20"/>
          <w:szCs w:val="20"/>
          <w:color w:val="231F20"/>
          <w:spacing w:val="-13"/>
          <w:position w:val="-1"/>
        </w:rPr>
        <w:t xml:space="preserve"> </w:t>
      </w:r>
      <w:r>
        <w:rPr>
          <w:rFonts w:ascii="Microsoft YaHei" w:hAnsi="Microsoft YaHei" w:eastAsia="Microsoft YaHei" w:cs="Microsoft YaHei"/>
          <w:sz w:val="20"/>
          <w:szCs w:val="20"/>
          <w:color w:val="231F20"/>
          <w:spacing w:val="-6"/>
          <w:position w:val="-1"/>
        </w:rPr>
        <w:t>膜</w:t>
      </w:r>
      <w:r>
        <w:rPr>
          <w:rFonts w:ascii="Microsoft YaHei" w:hAnsi="Microsoft YaHei" w:eastAsia="Microsoft YaHei" w:cs="Microsoft YaHei"/>
          <w:sz w:val="20"/>
          <w:szCs w:val="20"/>
          <w:color w:val="231F20"/>
          <w:spacing w:val="-11"/>
          <w:position w:val="-1"/>
        </w:rPr>
        <w:t xml:space="preserve"> </w:t>
      </w:r>
      <w:r>
        <w:rPr>
          <w:rFonts w:ascii="Microsoft YaHei" w:hAnsi="Microsoft YaHei" w:eastAsia="Microsoft YaHei" w:cs="Microsoft YaHei"/>
          <w:sz w:val="20"/>
          <w:szCs w:val="20"/>
          <w:color w:val="231F20"/>
          <w:spacing w:val="-6"/>
          <w:position w:val="-1"/>
        </w:rPr>
        <w:t>炎</w:t>
      </w:r>
      <w:r>
        <w:rPr>
          <w:rFonts w:ascii="Microsoft YaHei" w:hAnsi="Microsoft YaHei" w:eastAsia="Microsoft YaHei" w:cs="Microsoft YaHei"/>
          <w:sz w:val="20"/>
          <w:szCs w:val="20"/>
          <w:color w:val="231F20"/>
          <w:spacing w:val="-7"/>
          <w:position w:val="-1"/>
        </w:rPr>
        <w:t xml:space="preserve"> </w:t>
      </w:r>
      <w:r>
        <w:rPr>
          <w:rFonts w:ascii="Microsoft YaHei" w:hAnsi="Microsoft YaHei" w:eastAsia="Microsoft YaHei" w:cs="Microsoft YaHei"/>
          <w:sz w:val="20"/>
          <w:szCs w:val="20"/>
          <w:color w:val="231F20"/>
          <w:spacing w:val="-6"/>
          <w:position w:val="-1"/>
        </w:rPr>
        <w:t>多</w:t>
      </w:r>
      <w:r>
        <w:rPr>
          <w:rFonts w:ascii="Microsoft YaHei" w:hAnsi="Microsoft YaHei" w:eastAsia="Microsoft YaHei" w:cs="Microsoft YaHei"/>
          <w:sz w:val="20"/>
          <w:szCs w:val="20"/>
          <w:color w:val="231F20"/>
          <w:spacing w:val="-13"/>
          <w:position w:val="-1"/>
        </w:rPr>
        <w:t xml:space="preserve"> </w:t>
      </w:r>
      <w:r>
        <w:rPr>
          <w:rFonts w:ascii="Microsoft YaHei" w:hAnsi="Microsoft YaHei" w:eastAsia="Microsoft YaHei" w:cs="Microsoft YaHei"/>
          <w:sz w:val="20"/>
          <w:szCs w:val="20"/>
          <w:color w:val="231F20"/>
          <w:spacing w:val="-6"/>
          <w:position w:val="-1"/>
        </w:rPr>
        <w:t>糖</w:t>
      </w:r>
      <w:r>
        <w:rPr>
          <w:rFonts w:ascii="Microsoft YaHei" w:hAnsi="Microsoft YaHei" w:eastAsia="Microsoft YaHei" w:cs="Microsoft YaHei"/>
          <w:sz w:val="20"/>
          <w:szCs w:val="20"/>
          <w:color w:val="231F20"/>
          <w:spacing w:val="-13"/>
          <w:position w:val="-1"/>
        </w:rPr>
        <w:t xml:space="preserve"> </w:t>
      </w:r>
      <w:r>
        <w:rPr>
          <w:rFonts w:ascii="Microsoft YaHei" w:hAnsi="Microsoft YaHei" w:eastAsia="Microsoft YaHei" w:cs="Microsoft YaHei"/>
          <w:sz w:val="20"/>
          <w:szCs w:val="20"/>
          <w:color w:val="231F20"/>
          <w:spacing w:val="-6"/>
          <w:position w:val="-1"/>
        </w:rPr>
        <w:t>疫</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
          <w:position w:val="-1"/>
        </w:rPr>
        <w:t>苗</w:t>
      </w:r>
      <w:r>
        <w:rPr>
          <w:rFonts w:ascii="Microsoft YaHei" w:hAnsi="Microsoft YaHei" w:eastAsia="Microsoft YaHei" w:cs="Microsoft YaHei"/>
          <w:sz w:val="10"/>
          <w:szCs w:val="10"/>
          <w:color w:val="231F20"/>
          <w:spacing w:val="-4"/>
          <w:position w:val="7"/>
        </w:rPr>
        <w:t>［</w:t>
      </w:r>
      <w:r>
        <w:rPr>
          <w:rFonts w:ascii="Arial" w:hAnsi="Arial" w:eastAsia="Arial" w:cs="Arial"/>
          <w:sz w:val="10"/>
          <w:szCs w:val="10"/>
          <w:color w:val="231F20"/>
          <w:spacing w:val="-4"/>
          <w:position w:val="7"/>
        </w:rPr>
        <w:t>118-120</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、四价流行性脑脊髓膜炎多糖结合疫苗</w:t>
      </w:r>
      <w:r>
        <w:rPr>
          <w:rFonts w:ascii="Microsoft YaHei" w:hAnsi="Microsoft YaHei" w:eastAsia="Microsoft YaHei" w:cs="Microsoft YaHei"/>
          <w:sz w:val="10"/>
          <w:szCs w:val="10"/>
          <w:color w:val="231F20"/>
          <w:spacing w:val="-4"/>
          <w:position w:val="7"/>
        </w:rPr>
        <w:t>［</w:t>
      </w:r>
      <w:r>
        <w:rPr>
          <w:rFonts w:ascii="Arial" w:hAnsi="Arial" w:eastAsia="Arial" w:cs="Arial"/>
          <w:sz w:val="10"/>
          <w:szCs w:val="10"/>
          <w:color w:val="231F20"/>
          <w:spacing w:val="-4"/>
          <w:position w:val="7"/>
        </w:rPr>
        <w:t>120</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w:t>
      </w:r>
    </w:p>
    <w:p>
      <w:pPr>
        <w:spacing w:line="227" w:lineRule="auto"/>
        <w:sectPr>
          <w:type w:val="continuous"/>
          <w:pgSz w:w="12246" w:h="16498"/>
          <w:pgMar w:top="1192" w:right="1224" w:bottom="0" w:left="819" w:header="971" w:footer="0" w:gutter="0"/>
          <w:cols w:equalWidth="0" w:num="2">
            <w:col w:w="5490" w:space="100"/>
            <w:col w:w="4613" w:space="0"/>
          </w:cols>
        </w:sectPr>
        <w:rPr>
          <w:rFonts w:ascii="Microsoft YaHei" w:hAnsi="Microsoft YaHei" w:eastAsia="Microsoft YaHei" w:cs="Microsoft YaHei"/>
          <w:sz w:val="20"/>
          <w:szCs w:val="20"/>
        </w:rPr>
      </w:pPr>
    </w:p>
    <w:p>
      <w:pPr>
        <w:spacing w:before="60"/>
        <w:rPr/>
      </w:pPr>
      <w:r>
        <w:pict>
          <v:shape id="_x0000_s72" style="position:absolute;margin-left:229.473pt;margin-top:59.6176pt;mso-position-vertical-relative:page;mso-position-horizontal-relative:page;width:317.65pt;height:0.4pt;z-index:251702272;" o:allowincell="f" filled="false" strokecolor="#231F20" strokeweight="0.37pt" coordsize="6352,8" coordorigin="0,0" path="m0,3l6352,3e">
            <v:stroke joinstyle="miter" miterlimit="4"/>
          </v:shape>
        </w:pict>
      </w:r>
      <w:r/>
    </w:p>
    <w:p>
      <w:pPr>
        <w:sectPr>
          <w:headerReference w:type="default" r:id="rId14"/>
          <w:pgSz w:w="12246" w:h="16498"/>
          <w:pgMar w:top="1221" w:right="1224" w:bottom="0" w:left="819" w:header="971" w:footer="0" w:gutter="0"/>
          <w:cols w:equalWidth="0" w:num="1">
            <w:col w:w="10202" w:space="0"/>
          </w:cols>
        </w:sectPr>
        <w:rPr/>
      </w:pPr>
    </w:p>
    <w:p>
      <w:pPr>
        <w:ind w:left="490" w:right="473" w:firstLine="3"/>
        <w:spacing w:before="45" w:line="221" w:lineRule="auto"/>
        <w:jc w:val="both"/>
        <w:rPr>
          <w:rFonts w:ascii="Microsoft YaHei" w:hAnsi="Microsoft YaHei" w:eastAsia="Microsoft YaHei" w:cs="Microsoft YaHei"/>
          <w:sz w:val="20"/>
          <w:szCs w:val="20"/>
        </w:rPr>
      </w:pPr>
      <w:r>
        <w:rPr>
          <w:rFonts w:ascii="Arial" w:hAnsi="Arial" w:eastAsia="Arial" w:cs="Arial"/>
          <w:sz w:val="20"/>
          <w:szCs w:val="20"/>
          <w:color w:val="231F20"/>
          <w:position w:val="-1"/>
        </w:rPr>
        <w:t>B</w:t>
      </w:r>
      <w:r>
        <w:rPr>
          <w:rFonts w:ascii="Arial" w:hAnsi="Arial" w:eastAsia="Arial" w:cs="Arial"/>
          <w:sz w:val="20"/>
          <w:szCs w:val="20"/>
          <w:color w:val="231F20"/>
          <w:spacing w:val="-1"/>
          <w:position w:val="-1"/>
        </w:rPr>
        <w:t xml:space="preserve"> </w:t>
      </w:r>
      <w:r>
        <w:rPr>
          <w:rFonts w:ascii="Microsoft YaHei" w:hAnsi="Microsoft YaHei" w:eastAsia="Microsoft YaHei" w:cs="Microsoft YaHei"/>
          <w:sz w:val="20"/>
          <w:szCs w:val="20"/>
          <w:color w:val="231F20"/>
          <w:position w:val="-1"/>
        </w:rPr>
        <w:t>群脑膜炎球菌疫苗</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121</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、登革热疫苗</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122</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等同时接 </w:t>
      </w:r>
      <w:r>
        <w:rPr>
          <w:rFonts w:ascii="Microsoft YaHei" w:hAnsi="Microsoft YaHei" w:eastAsia="Microsoft YaHei" w:cs="Microsoft YaHei"/>
          <w:sz w:val="20"/>
          <w:szCs w:val="20"/>
          <w:color w:val="231F20"/>
          <w:spacing w:val="5"/>
        </w:rPr>
        <w:t>种时，抗体阳转率和抗体水平与分别接种时差异无</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8"/>
        </w:rPr>
        <w:t>统计学意义</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8"/>
        </w:rPr>
        <w:t>同样有研究表明，九价</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8"/>
        </w:rPr>
        <w:t>疫苗与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百白破</w:t>
      </w:r>
      <w:r>
        <w:rPr>
          <w:rFonts w:ascii="Arial" w:hAnsi="Arial" w:eastAsia="Arial" w:cs="Arial"/>
          <w:sz w:val="20"/>
          <w:szCs w:val="20"/>
          <w:color w:val="231F20"/>
          <w:spacing w:val="1"/>
        </w:rPr>
        <w:t>-</w:t>
      </w:r>
      <w:r>
        <w:rPr>
          <w:rFonts w:ascii="Microsoft YaHei" w:hAnsi="Microsoft YaHei" w:eastAsia="Microsoft YaHei" w:cs="Microsoft YaHei"/>
          <w:sz w:val="20"/>
          <w:szCs w:val="20"/>
          <w:color w:val="231F20"/>
          <w:spacing w:val="1"/>
        </w:rPr>
        <w:t>灭活脊灰联合疫苗</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123</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、百白破疫苗和</w:t>
      </w:r>
      <w:r>
        <w:rPr>
          <w:rFonts w:ascii="Arial" w:hAnsi="Arial" w:eastAsia="Arial" w:cs="Arial"/>
          <w:sz w:val="20"/>
          <w:szCs w:val="20"/>
          <w:color w:val="231F20"/>
          <w:spacing w:val="1"/>
        </w:rPr>
        <w:t>/</w:t>
      </w:r>
      <w:r>
        <w:rPr>
          <w:rFonts w:ascii="Microsoft YaHei" w:hAnsi="Microsoft YaHei" w:eastAsia="Microsoft YaHei" w:cs="Microsoft YaHei"/>
          <w:sz w:val="20"/>
          <w:szCs w:val="20"/>
          <w:color w:val="231F20"/>
          <w:spacing w:val="1"/>
        </w:rPr>
        <w:t>或四</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价流行性脑膜炎多糖结合疫苗</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124</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同时接种时诱导</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的免疫原性不低于分别接种。</w:t>
      </w:r>
    </w:p>
    <w:p>
      <w:pPr>
        <w:ind w:left="490" w:right="473" w:firstLine="443"/>
        <w:spacing w:before="2"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由于国内尚未进行</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1"/>
        </w:rPr>
        <w:t>疫苗与其他疫苗同时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接种的临床试验，目前暂不推荐</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疫苗与其他</w:t>
      </w:r>
    </w:p>
    <w:p>
      <w:pPr>
        <w:ind w:left="489"/>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3"/>
        </w:rPr>
        <w:t>疫苗同时接种</w:t>
      </w:r>
      <w:r>
        <w:rPr>
          <w:rFonts w:ascii="Microsoft YaHei" w:hAnsi="Microsoft YaHei" w:eastAsia="Microsoft YaHei" w:cs="Microsoft YaHei"/>
          <w:sz w:val="10"/>
          <w:szCs w:val="10"/>
          <w:color w:val="231F20"/>
          <w:spacing w:val="-3"/>
          <w:position w:val="5"/>
        </w:rPr>
        <w:t>［</w:t>
      </w:r>
      <w:r>
        <w:rPr>
          <w:rFonts w:ascii="Arial" w:hAnsi="Arial" w:eastAsia="Arial" w:cs="Arial"/>
          <w:sz w:val="10"/>
          <w:szCs w:val="10"/>
          <w:color w:val="231F20"/>
          <w:spacing w:val="-3"/>
          <w:position w:val="5"/>
        </w:rPr>
        <w:t>55-56</w:t>
      </w:r>
      <w:r>
        <w:rPr>
          <w:rFonts w:ascii="Microsoft YaHei" w:hAnsi="Microsoft YaHei" w:eastAsia="Microsoft YaHei" w:cs="Microsoft YaHei"/>
          <w:sz w:val="10"/>
          <w:szCs w:val="10"/>
          <w:color w:val="231F20"/>
          <w:spacing w:val="-3"/>
          <w:position w:val="5"/>
        </w:rPr>
        <w:t>，</w:t>
      </w:r>
      <w:r>
        <w:rPr>
          <w:rFonts w:ascii="Arial" w:hAnsi="Arial" w:eastAsia="Arial" w:cs="Arial"/>
          <w:sz w:val="10"/>
          <w:szCs w:val="10"/>
          <w:color w:val="231F20"/>
          <w:spacing w:val="-3"/>
          <w:position w:val="5"/>
        </w:rPr>
        <w:t>108-110</w:t>
      </w:r>
      <w:r>
        <w:rPr>
          <w:rFonts w:ascii="Microsoft YaHei" w:hAnsi="Microsoft YaHei" w:eastAsia="Microsoft YaHei" w:cs="Microsoft YaHei"/>
          <w:sz w:val="10"/>
          <w:szCs w:val="10"/>
          <w:color w:val="231F20"/>
          <w:spacing w:val="-3"/>
          <w:position w:val="5"/>
        </w:rPr>
        <w:t>］</w:t>
      </w:r>
      <w:r>
        <w:rPr>
          <w:rFonts w:ascii="Microsoft YaHei" w:hAnsi="Microsoft YaHei" w:eastAsia="Microsoft YaHei" w:cs="Microsoft YaHei"/>
          <w:sz w:val="20"/>
          <w:szCs w:val="20"/>
          <w:color w:val="231F20"/>
          <w:spacing w:val="-3"/>
          <w:position w:val="-3"/>
        </w:rPr>
        <w:t>。</w:t>
      </w:r>
    </w:p>
    <w:p>
      <w:pPr>
        <w:ind w:left="827"/>
        <w:spacing w:before="50"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（五）特殊人群接种相关问题</w:t>
      </w:r>
    </w:p>
    <w:p>
      <w:pPr>
        <w:ind w:left="489" w:right="473" w:firstLine="420"/>
        <w:spacing w:before="2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青少年特殊人群主要包括</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2"/>
        </w:rPr>
        <w:t>感染或细胞学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异常或癌前病变人群、已有性行为人群及免疫功能</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6"/>
        </w:rPr>
        <w:t>低下人群。</w:t>
      </w:r>
    </w:p>
    <w:p>
      <w:pPr>
        <w:ind w:left="928"/>
        <w:spacing w:before="1" w:line="198" w:lineRule="auto"/>
        <w:rPr>
          <w:rFonts w:ascii="Microsoft YaHei" w:hAnsi="Microsoft YaHei" w:eastAsia="Microsoft YaHei" w:cs="Microsoft YaHei"/>
          <w:sz w:val="20"/>
          <w:szCs w:val="20"/>
        </w:rPr>
      </w:pPr>
      <w:r>
        <w:rPr>
          <w:rFonts w:ascii="Arial" w:hAnsi="Arial" w:eastAsia="Arial" w:cs="Arial"/>
          <w:sz w:val="20"/>
          <w:szCs w:val="20"/>
          <w:color w:val="231F20"/>
          <w:spacing w:val="5"/>
        </w:rPr>
        <w:t>1.</w:t>
      </w: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5"/>
        </w:rPr>
        <w:t>感染</w:t>
      </w:r>
      <w:r>
        <w:rPr>
          <w:rFonts w:ascii="Arial" w:hAnsi="Arial" w:eastAsia="Arial" w:cs="Arial"/>
          <w:sz w:val="20"/>
          <w:szCs w:val="20"/>
          <w:color w:val="231F20"/>
          <w:spacing w:val="5"/>
        </w:rPr>
        <w:t>/</w:t>
      </w:r>
      <w:r>
        <w:rPr>
          <w:rFonts w:ascii="Microsoft YaHei" w:hAnsi="Microsoft YaHei" w:eastAsia="Microsoft YaHei" w:cs="Microsoft YaHei"/>
          <w:sz w:val="20"/>
          <w:szCs w:val="20"/>
          <w:color w:val="231F20"/>
          <w:spacing w:val="5"/>
        </w:rPr>
        <w:t>细胞学异常</w:t>
      </w:r>
      <w:r>
        <w:rPr>
          <w:rFonts w:ascii="Arial" w:hAnsi="Arial" w:eastAsia="Arial" w:cs="Arial"/>
          <w:sz w:val="20"/>
          <w:szCs w:val="20"/>
          <w:color w:val="231F20"/>
          <w:spacing w:val="5"/>
        </w:rPr>
        <w:t>/</w:t>
      </w:r>
      <w:r>
        <w:rPr>
          <w:rFonts w:ascii="Microsoft YaHei" w:hAnsi="Microsoft YaHei" w:eastAsia="Microsoft YaHei" w:cs="Microsoft YaHei"/>
          <w:sz w:val="20"/>
          <w:szCs w:val="20"/>
          <w:color w:val="231F20"/>
          <w:spacing w:val="5"/>
        </w:rPr>
        <w:t>癌前病变人群</w:t>
      </w:r>
    </w:p>
    <w:p>
      <w:pPr>
        <w:ind w:left="490" w:right="392" w:firstLine="418"/>
        <w:spacing w:before="24" w:line="22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1"/>
        </w:rPr>
        <w:t>美国</w:t>
      </w:r>
      <w:r>
        <w:rPr>
          <w:rFonts w:ascii="Microsoft YaHei" w:hAnsi="Microsoft YaHei" w:eastAsia="Microsoft YaHei" w:cs="Microsoft YaHei"/>
          <w:sz w:val="20"/>
          <w:szCs w:val="20"/>
          <w:color w:val="231F20"/>
          <w:spacing w:val="-16"/>
          <w:position w:val="-1"/>
        </w:rPr>
        <w:t xml:space="preserve"> </w:t>
      </w:r>
      <w:r>
        <w:rPr>
          <w:rFonts w:ascii="Arial" w:hAnsi="Arial" w:eastAsia="Arial" w:cs="Arial"/>
          <w:sz w:val="20"/>
          <w:szCs w:val="20"/>
          <w:color w:val="231F20"/>
          <w:spacing w:val="-3"/>
          <w:position w:val="-1"/>
        </w:rPr>
        <w:t>ACIP</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113</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、中华医学会妇科肿瘤学分会</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125</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10"/>
          <w:szCs w:val="10"/>
          <w:color w:val="231F20"/>
          <w:position w:val="7"/>
        </w:rPr>
        <w:t xml:space="preserve">  </w:t>
      </w:r>
      <w:r>
        <w:rPr>
          <w:rFonts w:ascii="Microsoft YaHei" w:hAnsi="Microsoft YaHei" w:eastAsia="Microsoft YaHei" w:cs="Microsoft YaHei"/>
          <w:sz w:val="20"/>
          <w:szCs w:val="20"/>
          <w:color w:val="231F20"/>
          <w:spacing w:val="5"/>
        </w:rPr>
        <w:t>等国内外卫生组织都指出，无论是否有</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5"/>
        </w:rPr>
        <w:t>感染、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是否细胞学异常</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0"/>
        </w:rPr>
        <w:t>、是否已有</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0"/>
        </w:rPr>
        <w:t>相关的癌前病变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或外生殖疣，均推荐接种</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
        </w:rPr>
        <w:t>疫苗。</w:t>
      </w:r>
    </w:p>
    <w:p>
      <w:pPr>
        <w:ind w:left="912"/>
        <w:spacing w:before="1" w:line="196" w:lineRule="auto"/>
        <w:rPr>
          <w:rFonts w:ascii="Microsoft YaHei" w:hAnsi="Microsoft YaHei" w:eastAsia="Microsoft YaHei" w:cs="Microsoft YaHei"/>
          <w:sz w:val="20"/>
          <w:szCs w:val="20"/>
        </w:rPr>
      </w:pPr>
      <w:r>
        <w:rPr>
          <w:rFonts w:ascii="Arial" w:hAnsi="Arial" w:eastAsia="Arial" w:cs="Arial"/>
          <w:sz w:val="20"/>
          <w:szCs w:val="20"/>
          <w:color w:val="231F20"/>
          <w:spacing w:val="2"/>
        </w:rPr>
        <w:t>2. </w:t>
      </w:r>
      <w:r>
        <w:rPr>
          <w:rFonts w:ascii="Microsoft YaHei" w:hAnsi="Microsoft YaHei" w:eastAsia="Microsoft YaHei" w:cs="Microsoft YaHei"/>
          <w:sz w:val="20"/>
          <w:szCs w:val="20"/>
          <w:color w:val="231F20"/>
          <w:spacing w:val="2"/>
        </w:rPr>
        <w:t>已有性行为人群</w:t>
      </w:r>
    </w:p>
    <w:p>
      <w:pPr>
        <w:ind w:left="488" w:right="473" w:firstLine="420"/>
        <w:spacing w:before="37"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青少年女性下生殖道发育尚未成熟，过早性生</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活会使子宫颈上皮多次重复暴露于某些细菌或病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毒，产生潜在细胞变异</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。性生活过早、多性伴等是</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
        </w:rPr>
        <w:t>感染的重要协同因素</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126</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
        </w:rPr>
        <w:t>因而，</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
        </w:rPr>
        <w:t>疫苗的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理想接种时间是在有性行为之前，即“首次暴露于</w:t>
      </w:r>
      <w:r>
        <w:rPr>
          <w:rFonts w:ascii="Microsoft YaHei" w:hAnsi="Microsoft YaHei" w:eastAsia="Microsoft YaHei" w:cs="Microsoft YaHei"/>
          <w:sz w:val="20"/>
          <w:szCs w:val="20"/>
          <w:color w:val="231F20"/>
          <w:spacing w:val="17"/>
          <w:w w:val="101"/>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感染之前</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125</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。但已感染一种或多种</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1"/>
        </w:rPr>
        <w:t>HP</w:t>
      </w:r>
      <w:r>
        <w:rPr>
          <w:rFonts w:ascii="Arial" w:hAnsi="Arial" w:eastAsia="Arial" w:cs="Arial"/>
          <w:sz w:val="20"/>
          <w:szCs w:val="20"/>
          <w:color w:val="231F20"/>
          <w:spacing w:val="-2"/>
        </w:rPr>
        <w:t>V </w:t>
      </w:r>
      <w:r>
        <w:rPr>
          <w:rFonts w:ascii="Microsoft YaHei" w:hAnsi="Microsoft YaHei" w:eastAsia="Microsoft YaHei" w:cs="Microsoft YaHei"/>
          <w:sz w:val="20"/>
          <w:szCs w:val="20"/>
          <w:color w:val="231F20"/>
          <w:spacing w:val="-2"/>
        </w:rPr>
        <w:t>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别的性活跃者接种</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疫苗后，疫苗仍可以预防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疫苗覆盖的其他尚未感染的</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2"/>
        </w:rPr>
        <w:t>型别感染导致的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病变</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68</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。因此，推荐已有性行为青少年女性尽早接</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7"/>
          <w:position w:val="-2"/>
        </w:rPr>
        <w:t>种</w:t>
      </w:r>
      <w:r>
        <w:rPr>
          <w:rFonts w:ascii="Microsoft YaHei" w:hAnsi="Microsoft YaHei" w:eastAsia="Microsoft YaHei" w:cs="Microsoft YaHei"/>
          <w:sz w:val="20"/>
          <w:szCs w:val="20"/>
          <w:color w:val="231F20"/>
          <w:spacing w:val="-20"/>
          <w:position w:val="-2"/>
        </w:rPr>
        <w:t xml:space="preserve"> </w:t>
      </w:r>
      <w:r>
        <w:rPr>
          <w:rFonts w:ascii="Arial" w:hAnsi="Arial" w:eastAsia="Arial" w:cs="Arial"/>
          <w:sz w:val="20"/>
          <w:szCs w:val="20"/>
          <w:color w:val="231F20"/>
          <w:spacing w:val="-7"/>
          <w:position w:val="-2"/>
        </w:rPr>
        <w:t>HPV</w:t>
      </w:r>
      <w:r>
        <w:rPr>
          <w:rFonts w:ascii="Arial" w:hAnsi="Arial" w:eastAsia="Arial" w:cs="Arial"/>
          <w:sz w:val="20"/>
          <w:szCs w:val="20"/>
          <w:color w:val="231F20"/>
          <w:spacing w:val="-22"/>
          <w:position w:val="-2"/>
        </w:rPr>
        <w:t xml:space="preserve"> </w:t>
      </w:r>
      <w:r>
        <w:rPr>
          <w:rFonts w:ascii="Microsoft YaHei" w:hAnsi="Microsoft YaHei" w:eastAsia="Microsoft YaHei" w:cs="Microsoft YaHei"/>
          <w:sz w:val="20"/>
          <w:szCs w:val="20"/>
          <w:color w:val="231F20"/>
          <w:spacing w:val="-7"/>
          <w:position w:val="-2"/>
        </w:rPr>
        <w:t>疫苗</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68</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125</w:t>
      </w:r>
      <w:r>
        <w:rPr>
          <w:rFonts w:ascii="Microsoft YaHei" w:hAnsi="Microsoft YaHei" w:eastAsia="Microsoft YaHei" w:cs="Microsoft YaHei"/>
          <w:sz w:val="10"/>
          <w:szCs w:val="10"/>
          <w:color w:val="231F20"/>
          <w:spacing w:val="-7"/>
          <w:position w:val="6"/>
        </w:rPr>
        <w:t>］</w:t>
      </w:r>
      <w:r>
        <w:rPr>
          <w:rFonts w:ascii="Microsoft YaHei" w:hAnsi="Microsoft YaHei" w:eastAsia="Microsoft YaHei" w:cs="Microsoft YaHei"/>
          <w:sz w:val="20"/>
          <w:szCs w:val="20"/>
          <w:color w:val="231F20"/>
          <w:spacing w:val="-7"/>
          <w:position w:val="-2"/>
        </w:rPr>
        <w:t>。</w:t>
      </w:r>
    </w:p>
    <w:p>
      <w:pPr>
        <w:ind w:left="914"/>
        <w:spacing w:before="1" w:line="197" w:lineRule="auto"/>
        <w:rPr>
          <w:rFonts w:ascii="Microsoft YaHei" w:hAnsi="Microsoft YaHei" w:eastAsia="Microsoft YaHei" w:cs="Microsoft YaHei"/>
          <w:sz w:val="20"/>
          <w:szCs w:val="20"/>
        </w:rPr>
      </w:pPr>
      <w:r>
        <w:rPr>
          <w:rFonts w:ascii="Arial" w:hAnsi="Arial" w:eastAsia="Arial" w:cs="Arial"/>
          <w:sz w:val="20"/>
          <w:szCs w:val="20"/>
          <w:color w:val="231F20"/>
          <w:spacing w:val="5"/>
        </w:rPr>
        <w:t>3.</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5"/>
        </w:rPr>
        <w:t>免疫功能低下人群</w:t>
      </w:r>
    </w:p>
    <w:p>
      <w:pPr>
        <w:ind w:left="489" w:right="407" w:firstLine="422"/>
        <w:spacing w:before="29" w:line="220" w:lineRule="auto"/>
        <w:rPr>
          <w:rFonts w:ascii="Arial" w:hAnsi="Arial" w:eastAsia="Arial" w:cs="Arial"/>
          <w:sz w:val="20"/>
          <w:szCs w:val="20"/>
        </w:rPr>
      </w:pPr>
      <w:r>
        <w:rPr>
          <w:rFonts w:ascii="Microsoft YaHei" w:hAnsi="Microsoft YaHei" w:eastAsia="Microsoft YaHei" w:cs="Microsoft YaHei"/>
          <w:sz w:val="20"/>
          <w:szCs w:val="20"/>
          <w:color w:val="231F20"/>
          <w:spacing w:val="16"/>
        </w:rPr>
        <w:t>免疫功能低下人群主要包括人类免疫缺陷病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毒（</w:t>
      </w:r>
      <w:r>
        <w:rPr>
          <w:rFonts w:ascii="Arial" w:hAnsi="Arial" w:eastAsia="Arial" w:cs="Arial"/>
          <w:sz w:val="20"/>
          <w:szCs w:val="20"/>
          <w:color w:val="231F20"/>
          <w:spacing w:val="-8"/>
        </w:rPr>
        <w:t>human</w:t>
      </w:r>
      <w:r>
        <w:rPr>
          <w:rFonts w:ascii="Arial" w:hAnsi="Arial" w:eastAsia="Arial" w:cs="Arial"/>
          <w:sz w:val="20"/>
          <w:szCs w:val="20"/>
          <w:color w:val="231F20"/>
          <w:spacing w:val="18"/>
          <w:w w:val="101"/>
        </w:rPr>
        <w:t xml:space="preserve"> </w:t>
      </w:r>
      <w:r>
        <w:rPr>
          <w:rFonts w:ascii="Arial" w:hAnsi="Arial" w:eastAsia="Arial" w:cs="Arial"/>
          <w:sz w:val="20"/>
          <w:szCs w:val="20"/>
          <w:color w:val="231F20"/>
          <w:spacing w:val="-8"/>
        </w:rPr>
        <w:t>immunodeficienc</w:t>
      </w:r>
      <w:r>
        <w:rPr>
          <w:rFonts w:ascii="Arial" w:hAnsi="Arial" w:eastAsia="Arial" w:cs="Arial"/>
          <w:sz w:val="20"/>
          <w:szCs w:val="20"/>
          <w:color w:val="231F20"/>
          <w:spacing w:val="-9"/>
        </w:rPr>
        <w:t>y</w:t>
      </w:r>
      <w:r>
        <w:rPr>
          <w:rFonts w:ascii="Arial" w:hAnsi="Arial" w:eastAsia="Arial" w:cs="Arial"/>
          <w:sz w:val="20"/>
          <w:szCs w:val="20"/>
          <w:color w:val="231F20"/>
          <w:spacing w:val="15"/>
          <w:w w:val="101"/>
        </w:rPr>
        <w:t xml:space="preserve"> </w:t>
      </w:r>
      <w:r>
        <w:rPr>
          <w:rFonts w:ascii="Arial" w:hAnsi="Arial" w:eastAsia="Arial" w:cs="Arial"/>
          <w:sz w:val="20"/>
          <w:szCs w:val="20"/>
          <w:color w:val="231F20"/>
          <w:spacing w:val="-9"/>
        </w:rPr>
        <w:t>virus</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HIV</w:t>
      </w:r>
      <w:r>
        <w:rPr>
          <w:rFonts w:ascii="Microsoft YaHei" w:hAnsi="Microsoft YaHei" w:eastAsia="Microsoft YaHei" w:cs="Microsoft YaHei"/>
          <w:sz w:val="20"/>
          <w:szCs w:val="20"/>
          <w:color w:val="231F20"/>
          <w:spacing w:val="-9"/>
        </w:rPr>
        <w:t>）感染患者，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器官</w:t>
      </w:r>
      <w:r>
        <w:rPr>
          <w:rFonts w:ascii="Arial" w:hAnsi="Arial" w:eastAsia="Arial" w:cs="Arial"/>
          <w:sz w:val="20"/>
          <w:szCs w:val="20"/>
          <w:color w:val="231F20"/>
          <w:spacing w:val="12"/>
        </w:rPr>
        <w:t>/</w:t>
      </w:r>
      <w:r>
        <w:rPr>
          <w:rFonts w:ascii="Microsoft YaHei" w:hAnsi="Microsoft YaHei" w:eastAsia="Microsoft YaHei" w:cs="Microsoft YaHei"/>
          <w:sz w:val="20"/>
          <w:szCs w:val="20"/>
          <w:color w:val="231F20"/>
          <w:spacing w:val="12"/>
        </w:rPr>
        <w:t>骨髓移植后长期使用免疫抑制剂者，自身免</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4"/>
        </w:rPr>
        <w:t>疫性疾病患者，肥胖、糖尿病、肾衰竭血液透析等患</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。与其他疫苗一样，免疫功能低下人群接种</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HPV</w:t>
      </w:r>
    </w:p>
    <w:p>
      <w:pPr>
        <w:ind w:left="489"/>
        <w:spacing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position w:val="-1"/>
        </w:rPr>
        <w:t>疫苗，可能无法诱导充分的免疫应答</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55-56</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10</w:t>
      </w:r>
      <w:r>
        <w:rPr>
          <w:rFonts w:ascii="Arial" w:hAnsi="Arial" w:eastAsia="Arial" w:cs="Arial"/>
          <w:sz w:val="10"/>
          <w:szCs w:val="10"/>
          <w:color w:val="231F20"/>
          <w:spacing w:val="-3"/>
          <w:position w:val="7"/>
        </w:rPr>
        <w:t>8-110</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left="827"/>
        <w:spacing w:before="48"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1</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HIV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8"/>
        </w:rPr>
        <w:t>感染者</w:t>
      </w:r>
    </w:p>
    <w:p>
      <w:pPr>
        <w:ind w:left="488" w:right="407" w:firstLine="426"/>
        <w:spacing w:before="20" w:line="224" w:lineRule="auto"/>
        <w:rPr>
          <w:rFonts w:ascii="Microsoft YaHei" w:hAnsi="Microsoft YaHei" w:eastAsia="Microsoft YaHei" w:cs="Microsoft YaHei"/>
          <w:sz w:val="20"/>
          <w:szCs w:val="20"/>
        </w:rPr>
      </w:pPr>
      <w:r>
        <w:drawing>
          <wp:anchor distT="0" distB="0" distL="0" distR="0" simplePos="0" relativeHeight="251701248" behindDoc="1" locked="0" layoutInCell="1" allowOverlap="1">
            <wp:simplePos x="0" y="0"/>
            <wp:positionH relativeFrom="column">
              <wp:posOffset>0</wp:posOffset>
            </wp:positionH>
            <wp:positionV relativeFrom="paragraph">
              <wp:posOffset>1289244</wp:posOffset>
            </wp:positionV>
            <wp:extent cx="2805668" cy="304216"/>
            <wp:effectExtent l="0" t="0" r="0" b="0"/>
            <wp:wrapNone/>
            <wp:docPr id="22" name="IM 22"/>
            <wp:cNvGraphicFramePr/>
            <a:graphic>
              <a:graphicData uri="http://schemas.openxmlformats.org/drawingml/2006/picture">
                <pic:pic>
                  <pic:nvPicPr>
                    <pic:cNvPr id="22" name="IM 22"/>
                    <pic:cNvPicPr/>
                  </pic:nvPicPr>
                  <pic:blipFill>
                    <a:blip r:embed="rId3"/>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rPr>
        <w:t>HIV</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以人体免疫系统</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CD</w:t>
      </w:r>
      <w:r>
        <w:rPr>
          <w:rFonts w:ascii="Arial" w:hAnsi="Arial" w:eastAsia="Arial" w:cs="Arial"/>
          <w:sz w:val="20"/>
          <w:szCs w:val="20"/>
          <w:color w:val="231F20"/>
          <w:spacing w:val="5"/>
        </w:rPr>
        <w:t>4</w:t>
      </w:r>
      <w:r>
        <w:rPr>
          <w:rFonts w:ascii="Arial" w:hAnsi="Arial" w:eastAsia="Arial" w:cs="Arial"/>
          <w:sz w:val="10"/>
          <w:szCs w:val="10"/>
          <w:color w:val="231F20"/>
          <w:spacing w:val="5"/>
          <w:position w:val="8"/>
        </w:rPr>
        <w:t>+</w:t>
      </w:r>
      <w:r>
        <w:rPr>
          <w:rFonts w:ascii="Arial" w:hAnsi="Arial" w:eastAsia="Arial" w:cs="Arial"/>
          <w:sz w:val="20"/>
          <w:szCs w:val="20"/>
          <w:color w:val="231F20"/>
          <w:spacing w:val="5"/>
        </w:rPr>
        <w:t>T</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5"/>
        </w:rPr>
        <w:t>细胞为攻击目标，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当 </w:t>
      </w:r>
      <w:r>
        <w:rPr>
          <w:rFonts w:ascii="Arial" w:hAnsi="Arial" w:eastAsia="Arial" w:cs="Arial"/>
          <w:sz w:val="20"/>
          <w:szCs w:val="20"/>
          <w:color w:val="231F20"/>
          <w:spacing w:val="-9"/>
        </w:rPr>
        <w:t>CD4</w:t>
      </w:r>
      <w:r>
        <w:rPr>
          <w:rFonts w:ascii="Arial" w:hAnsi="Arial" w:eastAsia="Arial" w:cs="Arial"/>
          <w:sz w:val="10"/>
          <w:szCs w:val="10"/>
          <w:color w:val="231F20"/>
          <w:spacing w:val="4"/>
          <w:position w:val="8"/>
        </w:rPr>
        <w:t>+</w:t>
      </w:r>
      <w:r>
        <w:rPr>
          <w:rFonts w:ascii="Arial" w:hAnsi="Arial" w:eastAsia="Arial" w:cs="Arial"/>
          <w:sz w:val="20"/>
          <w:szCs w:val="20"/>
          <w:color w:val="231F20"/>
          <w:spacing w:val="4"/>
        </w:rPr>
        <w:t>T </w:t>
      </w:r>
      <w:r>
        <w:rPr>
          <w:rFonts w:ascii="Microsoft YaHei" w:hAnsi="Microsoft YaHei" w:eastAsia="Microsoft YaHei" w:cs="Microsoft YaHei"/>
          <w:sz w:val="20"/>
          <w:szCs w:val="20"/>
          <w:color w:val="231F20"/>
          <w:spacing w:val="4"/>
        </w:rPr>
        <w:t>细胞计数低于</w:t>
      </w:r>
      <w:r>
        <w:rPr>
          <w:rFonts w:ascii="Arial" w:hAnsi="Arial" w:eastAsia="Arial" w:cs="Arial"/>
          <w:sz w:val="20"/>
          <w:szCs w:val="20"/>
          <w:color w:val="231F20"/>
          <w:spacing w:val="4"/>
        </w:rPr>
        <w:t>200</w:t>
      </w:r>
      <w:r>
        <w:rPr>
          <w:rFonts w:ascii="Arial" w:hAnsi="Arial" w:eastAsia="Arial" w:cs="Arial"/>
          <w:sz w:val="20"/>
          <w:szCs w:val="20"/>
          <w:color w:val="231F20"/>
          <w:spacing w:val="21"/>
        </w:rPr>
        <w:t xml:space="preserve"> </w:t>
      </w:r>
      <w:r>
        <w:rPr>
          <w:rFonts w:ascii="Arial" w:hAnsi="Arial" w:eastAsia="Arial" w:cs="Arial"/>
          <w:sz w:val="20"/>
          <w:szCs w:val="20"/>
          <w:color w:val="231F20"/>
        </w:rPr>
        <w:t>cell</w:t>
      </w:r>
      <w:r>
        <w:rPr>
          <w:rFonts w:ascii="Arial" w:hAnsi="Arial" w:eastAsia="Arial" w:cs="Arial"/>
          <w:sz w:val="20"/>
          <w:szCs w:val="20"/>
          <w:color w:val="231F20"/>
          <w:spacing w:val="4"/>
        </w:rPr>
        <w:t>/</w:t>
      </w:r>
      <w:r>
        <w:rPr>
          <w:rFonts w:ascii="Arial" w:hAnsi="Arial" w:eastAsia="Arial" w:cs="Arial"/>
          <w:sz w:val="20"/>
          <w:szCs w:val="20"/>
          <w:color w:val="231F20"/>
        </w:rPr>
        <w:t>mm</w:t>
      </w:r>
      <w:r>
        <w:rPr>
          <w:rFonts w:ascii="Arial" w:hAnsi="Arial" w:eastAsia="Arial" w:cs="Arial"/>
          <w:sz w:val="10"/>
          <w:szCs w:val="10"/>
          <w:color w:val="231F20"/>
          <w:spacing w:val="4"/>
          <w:position w:val="8"/>
        </w:rPr>
        <w:t>3</w:t>
      </w:r>
      <w:r>
        <w:rPr>
          <w:rFonts w:ascii="Arial" w:hAnsi="Arial" w:eastAsia="Arial" w:cs="Arial"/>
          <w:sz w:val="10"/>
          <w:szCs w:val="10"/>
          <w:color w:val="231F20"/>
          <w:spacing w:val="14"/>
          <w:w w:val="102"/>
          <w:position w:val="8"/>
        </w:rPr>
        <w:t xml:space="preserve"> </w:t>
      </w:r>
      <w:r>
        <w:rPr>
          <w:rFonts w:ascii="Microsoft YaHei" w:hAnsi="Microsoft YaHei" w:eastAsia="Microsoft YaHei" w:cs="Microsoft YaHei"/>
          <w:sz w:val="20"/>
          <w:szCs w:val="20"/>
          <w:color w:val="231F20"/>
          <w:spacing w:val="4"/>
        </w:rPr>
        <w:t>时，细胞免疫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几乎完全失去功能</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127</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。研究表明，</w:t>
      </w:r>
      <w:r>
        <w:rPr>
          <w:rFonts w:ascii="Arial" w:hAnsi="Arial" w:eastAsia="Arial" w:cs="Arial"/>
          <w:sz w:val="20"/>
          <w:szCs w:val="20"/>
          <w:color w:val="231F20"/>
          <w:spacing w:val="-2"/>
        </w:rPr>
        <w:t>13~45</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2"/>
        </w:rPr>
        <w:t>岁</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2"/>
        </w:rPr>
        <w:t>HIV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
        </w:rPr>
        <w:t>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染女性接种四价</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疫苗后安全性良好，疫苗相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关型别的抗体应答率在</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3"/>
        </w:rPr>
        <w:t>75%~100%</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128</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。另一项纳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入</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7"/>
        </w:rPr>
        <w:t>420</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7"/>
        </w:rPr>
        <w:t>名</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7"/>
        </w:rPr>
        <w:t>9~65</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7"/>
        </w:rPr>
        <w:t>岁</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HIV</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7"/>
        </w:rPr>
        <w:t>感染女性的临床试验结果表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明，与未接种人群相比，接种</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3</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剂四价</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HPV</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疫苗可</w:t>
      </w:r>
    </w:p>
    <w:p>
      <w:pPr>
        <w:spacing w:line="14" w:lineRule="auto"/>
        <w:rPr>
          <w:rFonts w:ascii="Arial"/>
          <w:sz w:val="2"/>
        </w:rPr>
      </w:pPr>
      <w:r>
        <w:rPr>
          <w:rFonts w:ascii="Arial" w:hAnsi="Arial" w:eastAsia="Arial" w:cs="Arial"/>
          <w:sz w:val="2"/>
          <w:szCs w:val="2"/>
        </w:rPr>
        <w:br w:type="column"/>
      </w:r>
    </w:p>
    <w:p>
      <w:pPr>
        <w:ind w:right="15" w:firstLine="1"/>
        <w:spacing w:before="4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有效减少</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HIV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3"/>
        </w:rPr>
        <w:t>感染人群的</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HPV</w:t>
      </w:r>
      <w:r>
        <w:rPr>
          <w:rFonts w:ascii="Arial" w:hAnsi="Arial" w:eastAsia="Arial" w:cs="Arial"/>
          <w:sz w:val="20"/>
          <w:szCs w:val="20"/>
          <w:color w:val="231F20"/>
          <w:spacing w:val="3"/>
        </w:rPr>
        <w:t>6/11/16/18</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3"/>
        </w:rPr>
        <w:t>相关持续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性感染和生殖器疣的发生率</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129</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5~</w:t>
      </w:r>
      <w:r>
        <w:rPr>
          <w:rFonts w:ascii="Arial" w:hAnsi="Arial" w:eastAsia="Arial" w:cs="Arial"/>
          <w:sz w:val="20"/>
          <w:szCs w:val="20"/>
          <w:color w:val="231F20"/>
          <w:spacing w:val="-30"/>
        </w:rPr>
        <w:t xml:space="preserve"> </w:t>
      </w:r>
      <w:r>
        <w:rPr>
          <w:rFonts w:ascii="Arial" w:hAnsi="Arial" w:eastAsia="Arial" w:cs="Arial"/>
          <w:sz w:val="20"/>
          <w:szCs w:val="20"/>
          <w:color w:val="231F20"/>
          <w:spacing w:val="2"/>
        </w:rPr>
        <w:t>1</w:t>
      </w:r>
      <w:r>
        <w:rPr>
          <w:rFonts w:ascii="Arial" w:hAnsi="Arial" w:eastAsia="Arial" w:cs="Arial"/>
          <w:sz w:val="20"/>
          <w:szCs w:val="20"/>
          <w:color w:val="231F20"/>
          <w:spacing w:val="1"/>
        </w:rPr>
        <w:t>8</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
        </w:rPr>
        <w:t>岁免疫功能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低</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下</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儿</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童</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接</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种 四</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价 </w:t>
      </w:r>
      <w:r>
        <w:rPr>
          <w:rFonts w:ascii="Arial" w:hAnsi="Arial" w:eastAsia="Arial" w:cs="Arial"/>
          <w:sz w:val="20"/>
          <w:szCs w:val="20"/>
          <w:color w:val="231F20"/>
          <w:spacing w:val="-4"/>
        </w:rPr>
        <w:t>HPV </w:t>
      </w:r>
      <w:r>
        <w:rPr>
          <w:rFonts w:ascii="Microsoft YaHei" w:hAnsi="Microsoft YaHei" w:eastAsia="Microsoft YaHei" w:cs="Microsoft YaHei"/>
          <w:sz w:val="20"/>
          <w:szCs w:val="20"/>
          <w:color w:val="231F20"/>
          <w:spacing w:val="-4"/>
        </w:rPr>
        <w:t>疫</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苗</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后</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安</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全</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4"/>
        </w:rPr>
        <w:t>性 </w:t>
      </w:r>
      <w:r>
        <w:rPr>
          <w:rFonts w:ascii="Microsoft YaHei" w:hAnsi="Microsoft YaHei" w:eastAsia="Microsoft YaHei" w:cs="Microsoft YaHei"/>
          <w:sz w:val="20"/>
          <w:szCs w:val="20"/>
          <w:color w:val="231F20"/>
          <w:spacing w:val="-5"/>
        </w:rPr>
        <w:t>良</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好</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5"/>
        </w:rPr>
        <w:t>6/11/16/18</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5"/>
        </w:rPr>
        <w:t>型抗体阳转率首剂接种后第</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5"/>
        </w:rPr>
        <w:t>7</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5"/>
        </w:rPr>
        <w:t>个月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时可达 </w:t>
      </w:r>
      <w:r>
        <w:rPr>
          <w:rFonts w:ascii="Arial" w:hAnsi="Arial" w:eastAsia="Arial" w:cs="Arial"/>
          <w:sz w:val="20"/>
          <w:szCs w:val="20"/>
          <w:color w:val="231F20"/>
          <w:spacing w:val="3"/>
        </w:rPr>
        <w:t>88.9%~100%</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130</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。该研究的长期随访结果</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显示，</w:t>
      </w:r>
      <w:r>
        <w:rPr>
          <w:rFonts w:ascii="Arial" w:hAnsi="Arial" w:eastAsia="Arial" w:cs="Arial"/>
          <w:sz w:val="20"/>
          <w:szCs w:val="20"/>
          <w:color w:val="231F20"/>
        </w:rPr>
        <w:t>HPV</w:t>
      </w:r>
      <w:r>
        <w:rPr>
          <w:rFonts w:ascii="Arial" w:hAnsi="Arial" w:eastAsia="Arial" w:cs="Arial"/>
          <w:sz w:val="20"/>
          <w:szCs w:val="20"/>
          <w:color w:val="231F20"/>
          <w:spacing w:val="3"/>
        </w:rPr>
        <w:t>6/11/16/18 </w:t>
      </w:r>
      <w:r>
        <w:rPr>
          <w:rFonts w:ascii="Microsoft YaHei" w:hAnsi="Microsoft YaHei" w:eastAsia="Microsoft YaHei" w:cs="Microsoft YaHei"/>
          <w:sz w:val="20"/>
          <w:szCs w:val="20"/>
          <w:color w:val="231F20"/>
          <w:spacing w:val="3"/>
        </w:rPr>
        <w:t>型抗体阳转率在接种后</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3"/>
        </w:rPr>
        <w:t>5 </w:t>
      </w:r>
      <w:r>
        <w:rPr>
          <w:rFonts w:ascii="Microsoft YaHei" w:hAnsi="Microsoft YaHei" w:eastAsia="Microsoft YaHei" w:cs="Microsoft YaHei"/>
          <w:sz w:val="20"/>
          <w:szCs w:val="20"/>
          <w:color w:val="231F20"/>
          <w:spacing w:val="3"/>
        </w:rPr>
        <w:t>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仍可达</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6"/>
        </w:rPr>
        <w:t>86.5%~91.9%</w:t>
      </w:r>
      <w:r>
        <w:rPr>
          <w:rFonts w:ascii="Microsoft YaHei" w:hAnsi="Microsoft YaHei" w:eastAsia="Microsoft YaHei" w:cs="Microsoft YaHei"/>
          <w:sz w:val="10"/>
          <w:szCs w:val="10"/>
          <w:color w:val="231F20"/>
          <w:spacing w:val="-6"/>
          <w:position w:val="7"/>
        </w:rPr>
        <w:t>［</w:t>
      </w:r>
      <w:r>
        <w:rPr>
          <w:rFonts w:ascii="Arial" w:hAnsi="Arial" w:eastAsia="Arial" w:cs="Arial"/>
          <w:sz w:val="10"/>
          <w:szCs w:val="10"/>
          <w:color w:val="231F20"/>
          <w:spacing w:val="-6"/>
          <w:position w:val="7"/>
        </w:rPr>
        <w:t>131</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rPr>
        <w:t>。</w:t>
      </w:r>
    </w:p>
    <w:p>
      <w:pPr>
        <w:ind w:left="2" w:right="15" w:firstLine="336"/>
        <w:spacing w:before="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2</w:t>
      </w:r>
      <w:r>
        <w:rPr>
          <w:rFonts w:ascii="Microsoft YaHei" w:hAnsi="Microsoft YaHei" w:eastAsia="Microsoft YaHei" w:cs="Microsoft YaHei"/>
          <w:sz w:val="20"/>
          <w:szCs w:val="20"/>
          <w:color w:val="231F20"/>
          <w:spacing w:val="3"/>
        </w:rPr>
        <w:t>）自身免疫性疾病患者：如自身免疫炎性风</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9"/>
        </w:rPr>
        <w:t>湿病（</w:t>
      </w:r>
      <w:r>
        <w:rPr>
          <w:rFonts w:ascii="Arial" w:hAnsi="Arial" w:eastAsia="Arial" w:cs="Arial"/>
          <w:sz w:val="20"/>
          <w:szCs w:val="20"/>
          <w:color w:val="231F20"/>
          <w:spacing w:val="-9"/>
        </w:rPr>
        <w:t>auto-immune</w:t>
      </w:r>
      <w:r>
        <w:rPr>
          <w:rFonts w:ascii="Arial" w:hAnsi="Arial" w:eastAsia="Arial" w:cs="Arial"/>
          <w:sz w:val="20"/>
          <w:szCs w:val="20"/>
          <w:color w:val="231F20"/>
          <w:spacing w:val="19"/>
        </w:rPr>
        <w:t xml:space="preserve"> </w:t>
      </w:r>
      <w:r>
        <w:rPr>
          <w:rFonts w:ascii="Arial" w:hAnsi="Arial" w:eastAsia="Arial" w:cs="Arial"/>
          <w:sz w:val="20"/>
          <w:szCs w:val="20"/>
          <w:color w:val="231F20"/>
          <w:spacing w:val="-9"/>
        </w:rPr>
        <w:t>inflammatory</w:t>
      </w:r>
      <w:r>
        <w:rPr>
          <w:rFonts w:ascii="Arial" w:hAnsi="Arial" w:eastAsia="Arial" w:cs="Arial"/>
          <w:sz w:val="20"/>
          <w:szCs w:val="20"/>
          <w:color w:val="231F20"/>
          <w:spacing w:val="16"/>
        </w:rPr>
        <w:t xml:space="preserve"> </w:t>
      </w:r>
      <w:r>
        <w:rPr>
          <w:rFonts w:ascii="Arial" w:hAnsi="Arial" w:eastAsia="Arial" w:cs="Arial"/>
          <w:sz w:val="20"/>
          <w:szCs w:val="20"/>
          <w:color w:val="231F20"/>
          <w:spacing w:val="-9"/>
        </w:rPr>
        <w:t>rheuma</w:t>
      </w:r>
      <w:r>
        <w:rPr>
          <w:rFonts w:ascii="Arial" w:hAnsi="Arial" w:eastAsia="Arial" w:cs="Arial"/>
          <w:sz w:val="20"/>
          <w:szCs w:val="20"/>
          <w:color w:val="231F20"/>
          <w:spacing w:val="-10"/>
        </w:rPr>
        <w:t>tic</w:t>
      </w:r>
      <w:r>
        <w:rPr>
          <w:rFonts w:ascii="Arial" w:hAnsi="Arial" w:eastAsia="Arial" w:cs="Arial"/>
          <w:sz w:val="20"/>
          <w:szCs w:val="20"/>
          <w:color w:val="231F20"/>
          <w:spacing w:val="18"/>
          <w:w w:val="101"/>
        </w:rPr>
        <w:t xml:space="preserve"> </w:t>
      </w:r>
      <w:r>
        <w:rPr>
          <w:rFonts w:ascii="Arial" w:hAnsi="Arial" w:eastAsia="Arial" w:cs="Arial"/>
          <w:sz w:val="20"/>
          <w:szCs w:val="20"/>
          <w:color w:val="231F20"/>
          <w:spacing w:val="-10"/>
        </w:rPr>
        <w:t>diseases</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7"/>
        </w:rPr>
        <w:t>AIIRD</w:t>
      </w:r>
      <w:r>
        <w:rPr>
          <w:rFonts w:ascii="Microsoft YaHei" w:hAnsi="Microsoft YaHei" w:eastAsia="Microsoft YaHei" w:cs="Microsoft YaHei"/>
          <w:sz w:val="20"/>
          <w:szCs w:val="20"/>
          <w:color w:val="231F20"/>
          <w:spacing w:val="-7"/>
        </w:rPr>
        <w:t>）、桥本甲状腺炎等。</w:t>
      </w:r>
    </w:p>
    <w:p>
      <w:pPr>
        <w:ind w:firstLine="421"/>
        <w:spacing w:before="7"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5"/>
        </w:rPr>
        <w:t>AIIRD </w:t>
      </w:r>
      <w:r>
        <w:rPr>
          <w:rFonts w:ascii="Microsoft YaHei" w:hAnsi="Microsoft YaHei" w:eastAsia="Microsoft YaHei" w:cs="Microsoft YaHei"/>
          <w:sz w:val="20"/>
          <w:szCs w:val="20"/>
          <w:color w:val="231F20"/>
          <w:spacing w:val="-5"/>
        </w:rPr>
        <w:t>包</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括</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系</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统</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性</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红</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斑</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狼</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疮（</w:t>
      </w:r>
      <w:r>
        <w:rPr>
          <w:rFonts w:ascii="Arial" w:hAnsi="Arial" w:eastAsia="Arial" w:cs="Arial"/>
          <w:sz w:val="20"/>
          <w:szCs w:val="20"/>
          <w:color w:val="231F20"/>
          <w:spacing w:val="-5"/>
        </w:rPr>
        <w:t>systemic</w:t>
      </w:r>
      <w:r>
        <w:rPr>
          <w:rFonts w:ascii="Arial" w:hAnsi="Arial" w:eastAsia="Arial" w:cs="Arial"/>
          <w:sz w:val="20"/>
          <w:szCs w:val="20"/>
          <w:color w:val="231F20"/>
          <w:spacing w:val="32"/>
        </w:rPr>
        <w:t xml:space="preserve"> </w:t>
      </w:r>
      <w:r>
        <w:rPr>
          <w:rFonts w:ascii="Arial" w:hAnsi="Arial" w:eastAsia="Arial" w:cs="Arial"/>
          <w:sz w:val="20"/>
          <w:szCs w:val="20"/>
          <w:color w:val="231F20"/>
          <w:spacing w:val="-5"/>
        </w:rPr>
        <w:t>lupus</w:t>
      </w:r>
      <w:r>
        <w:rPr>
          <w:rFonts w:ascii="Arial" w:hAnsi="Arial" w:eastAsia="Arial" w:cs="Arial"/>
          <w:sz w:val="20"/>
          <w:szCs w:val="20"/>
          <w:color w:val="231F20"/>
        </w:rPr>
        <w:t xml:space="preserve">  </w:t>
      </w:r>
      <w:r>
        <w:rPr>
          <w:rFonts w:ascii="Arial" w:hAnsi="Arial" w:eastAsia="Arial" w:cs="Arial"/>
          <w:sz w:val="20"/>
          <w:szCs w:val="20"/>
          <w:color w:val="231F20"/>
          <w:spacing w:val="-11"/>
        </w:rPr>
        <w:t>erythematosus</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SLE</w:t>
      </w:r>
      <w:r>
        <w:rPr>
          <w:rFonts w:ascii="Microsoft YaHei" w:hAnsi="Microsoft YaHei" w:eastAsia="Microsoft YaHei" w:cs="Microsoft YaHei"/>
          <w:sz w:val="20"/>
          <w:szCs w:val="20"/>
          <w:color w:val="231F20"/>
          <w:spacing w:val="-11"/>
        </w:rPr>
        <w:t>）、风湿</w:t>
      </w:r>
      <w:r>
        <w:rPr>
          <w:rFonts w:ascii="Microsoft YaHei" w:hAnsi="Microsoft YaHei" w:eastAsia="Microsoft YaHei" w:cs="Microsoft YaHei"/>
          <w:sz w:val="20"/>
          <w:szCs w:val="20"/>
          <w:color w:val="231F20"/>
          <w:spacing w:val="-12"/>
        </w:rPr>
        <w:t>性关节炎、幼年特发性关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节炎、结缔组织病、干燥综合征、抗磷脂综合征、系</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统性硬化、大细胞动脉炎、多发性结节性动脉炎、白</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rPr>
        <w:t>塞综合征、复发性多软骨炎、周期性发热综合征等。</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8"/>
        </w:rPr>
        <w:t>针对 </w:t>
      </w:r>
      <w:r>
        <w:rPr>
          <w:rFonts w:ascii="Arial" w:hAnsi="Arial" w:eastAsia="Arial" w:cs="Arial"/>
          <w:sz w:val="20"/>
          <w:szCs w:val="20"/>
          <w:color w:val="231F20"/>
        </w:rPr>
        <w:t>AIIRD</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8"/>
        </w:rPr>
        <w:t>患者的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8"/>
        </w:rPr>
        <w:t>疫苗接种证据主要源于</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SLE</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的研究</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2"/>
        </w:rPr>
        <w:t>。一项真实世界多中心干预研究通过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分析</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4"/>
        </w:rPr>
        <w:t>9~20</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4"/>
        </w:rPr>
        <w:t>岁</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SLE</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4"/>
        </w:rPr>
        <w:t>患者和健康志愿者接种四价</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7"/>
        </w:rPr>
        <w:t>疫苗的安全性和免疫原性，结果显示</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spacing w:val="7"/>
        </w:rPr>
        <w:t>9~20</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7"/>
        </w:rPr>
        <w:t>岁</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SLE  </w:t>
      </w:r>
      <w:r>
        <w:rPr>
          <w:rFonts w:ascii="Microsoft YaHei" w:hAnsi="Microsoft YaHei" w:eastAsia="Microsoft YaHei" w:cs="Microsoft YaHei"/>
          <w:sz w:val="20"/>
          <w:szCs w:val="20"/>
          <w:color w:val="231F20"/>
          <w:spacing w:val="11"/>
        </w:rPr>
        <w:t>患者接种四价</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疫苗后安全性良好，疾病活动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度普遍较低并维持稳定甚至有所改善，接种</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6"/>
        </w:rPr>
        <w:t>2</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6"/>
        </w:rPr>
        <w:t>剂或</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3</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3"/>
        </w:rPr>
        <w:t>剂四价</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3"/>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疫苗后</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3"/>
        </w:rPr>
        <w:t>HPV16</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HPV18 </w:t>
      </w:r>
      <w:r>
        <w:rPr>
          <w:rFonts w:ascii="Microsoft YaHei" w:hAnsi="Microsoft YaHei" w:eastAsia="Microsoft YaHei" w:cs="Microsoft YaHei"/>
          <w:sz w:val="20"/>
          <w:szCs w:val="20"/>
          <w:color w:val="231F20"/>
          <w:spacing w:val="-3"/>
        </w:rPr>
        <w:t>的抗体应答率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分别可达 </w:t>
      </w:r>
      <w:r>
        <w:rPr>
          <w:rFonts w:ascii="Arial" w:hAnsi="Arial" w:eastAsia="Arial" w:cs="Arial"/>
          <w:sz w:val="20"/>
          <w:szCs w:val="20"/>
          <w:color w:val="231F20"/>
          <w:spacing w:val="-4"/>
        </w:rPr>
        <w:t>93%~97%</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83%~91%</w:t>
      </w:r>
      <w:r>
        <w:rPr>
          <w:rFonts w:ascii="Microsoft YaHei" w:hAnsi="Microsoft YaHei" w:eastAsia="Microsoft YaHei" w:cs="Microsoft YaHei"/>
          <w:sz w:val="20"/>
          <w:szCs w:val="20"/>
          <w:color w:val="231F20"/>
          <w:spacing w:val="-4"/>
        </w:rPr>
        <w:t>，首剂接种后 </w:t>
      </w:r>
      <w:r>
        <w:rPr>
          <w:rFonts w:ascii="Arial" w:hAnsi="Arial" w:eastAsia="Arial" w:cs="Arial"/>
          <w:sz w:val="20"/>
          <w:szCs w:val="20"/>
          <w:color w:val="231F20"/>
          <w:spacing w:val="-4"/>
        </w:rPr>
        <w:t>1 </w:t>
      </w:r>
      <w:r>
        <w:rPr>
          <w:rFonts w:ascii="Microsoft YaHei" w:hAnsi="Microsoft YaHei" w:eastAsia="Microsoft YaHei" w:cs="Microsoft YaHei"/>
          <w:sz w:val="20"/>
          <w:szCs w:val="20"/>
          <w:color w:val="231F20"/>
          <w:spacing w:val="-4"/>
        </w:rPr>
        <w:t>年，</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接 种</w:t>
      </w:r>
      <w:r>
        <w:rPr>
          <w:rFonts w:ascii="Microsoft YaHei" w:hAnsi="Microsoft YaHei" w:eastAsia="Microsoft YaHei" w:cs="Microsoft YaHei"/>
          <w:sz w:val="20"/>
          <w:szCs w:val="20"/>
          <w:color w:val="231F20"/>
          <w:spacing w:val="31"/>
        </w:rPr>
        <w:t xml:space="preserve"> </w:t>
      </w:r>
      <w:r>
        <w:rPr>
          <w:rFonts w:ascii="Arial" w:hAnsi="Arial" w:eastAsia="Arial" w:cs="Arial"/>
          <w:sz w:val="20"/>
          <w:szCs w:val="20"/>
          <w:color w:val="231F20"/>
          <w:spacing w:val="-5"/>
        </w:rPr>
        <w:t>3</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5"/>
        </w:rPr>
        <w:t>剂</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四 价</w:t>
      </w:r>
      <w:r>
        <w:rPr>
          <w:rFonts w:ascii="Microsoft YaHei" w:hAnsi="Microsoft YaHei" w:eastAsia="Microsoft YaHei" w:cs="Microsoft YaHei"/>
          <w:sz w:val="20"/>
          <w:szCs w:val="20"/>
          <w:color w:val="231F20"/>
          <w:spacing w:val="31"/>
        </w:rPr>
        <w:t xml:space="preserve"> </w:t>
      </w:r>
      <w:r>
        <w:rPr>
          <w:rFonts w:ascii="Arial" w:hAnsi="Arial" w:eastAsia="Arial" w:cs="Arial"/>
          <w:sz w:val="20"/>
          <w:szCs w:val="20"/>
          <w:color w:val="231F20"/>
          <w:spacing w:val="-5"/>
        </w:rPr>
        <w:t>HPV</w:t>
      </w:r>
      <w:r>
        <w:rPr>
          <w:rFonts w:ascii="Arial" w:hAnsi="Arial" w:eastAsia="Arial" w:cs="Arial"/>
          <w:sz w:val="20"/>
          <w:szCs w:val="20"/>
          <w:color w:val="231F20"/>
          <w:spacing w:val="28"/>
          <w:w w:val="101"/>
        </w:rPr>
        <w:t xml:space="preserve"> </w:t>
      </w:r>
      <w:r>
        <w:rPr>
          <w:rFonts w:ascii="Microsoft YaHei" w:hAnsi="Microsoft YaHei" w:eastAsia="Microsoft YaHei" w:cs="Microsoft YaHei"/>
          <w:sz w:val="20"/>
          <w:szCs w:val="20"/>
          <w:color w:val="231F20"/>
          <w:spacing w:val="-5"/>
        </w:rPr>
        <w:t>疫 苗</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的</w:t>
      </w:r>
      <w:r>
        <w:rPr>
          <w:rFonts w:ascii="Microsoft YaHei" w:hAnsi="Microsoft YaHei" w:eastAsia="Microsoft YaHei" w:cs="Microsoft YaHei"/>
          <w:sz w:val="20"/>
          <w:szCs w:val="20"/>
          <w:color w:val="231F20"/>
          <w:spacing w:val="30"/>
          <w:w w:val="101"/>
        </w:rPr>
        <w:t xml:space="preserve"> </w:t>
      </w:r>
      <w:r>
        <w:rPr>
          <w:rFonts w:ascii="Arial" w:hAnsi="Arial" w:eastAsia="Arial" w:cs="Arial"/>
          <w:sz w:val="20"/>
          <w:szCs w:val="20"/>
          <w:color w:val="231F20"/>
          <w:spacing w:val="-5"/>
        </w:rPr>
        <w:t>SLE</w:t>
      </w:r>
      <w:r>
        <w:rPr>
          <w:rFonts w:ascii="Arial" w:hAnsi="Arial" w:eastAsia="Arial" w:cs="Arial"/>
          <w:sz w:val="20"/>
          <w:szCs w:val="20"/>
          <w:color w:val="231F20"/>
          <w:spacing w:val="33"/>
          <w:w w:val="101"/>
        </w:rPr>
        <w:t xml:space="preserve"> </w:t>
      </w:r>
      <w:r>
        <w:rPr>
          <w:rFonts w:ascii="Microsoft YaHei" w:hAnsi="Microsoft YaHei" w:eastAsia="Microsoft YaHei" w:cs="Microsoft YaHei"/>
          <w:sz w:val="20"/>
          <w:szCs w:val="20"/>
          <w:color w:val="231F20"/>
          <w:spacing w:val="-5"/>
        </w:rPr>
        <w:t>患 者</w:t>
      </w:r>
      <w:r>
        <w:rPr>
          <w:rFonts w:ascii="Microsoft YaHei" w:hAnsi="Microsoft YaHei" w:eastAsia="Microsoft YaHei" w:cs="Microsoft YaHei"/>
          <w:sz w:val="20"/>
          <w:szCs w:val="20"/>
          <w:color w:val="231F20"/>
          <w:spacing w:val="31"/>
        </w:rPr>
        <w:t xml:space="preserve"> </w:t>
      </w:r>
      <w:r>
        <w:rPr>
          <w:rFonts w:ascii="Arial" w:hAnsi="Arial" w:eastAsia="Arial" w:cs="Arial"/>
          <w:sz w:val="20"/>
          <w:szCs w:val="20"/>
          <w:color w:val="231F20"/>
          <w:spacing w:val="-5"/>
        </w:rPr>
        <w:t>HPV</w:t>
      </w:r>
      <w:r>
        <w:rPr>
          <w:rFonts w:ascii="Arial" w:hAnsi="Arial" w:eastAsia="Arial" w:cs="Arial"/>
          <w:sz w:val="20"/>
          <w:szCs w:val="20"/>
          <w:color w:val="231F20"/>
          <w:spacing w:val="-6"/>
        </w:rPr>
        <w:t>16</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3"/>
        </w:rPr>
        <w:t>18 </w:t>
      </w:r>
      <w:r>
        <w:rPr>
          <w:rFonts w:ascii="Microsoft YaHei" w:hAnsi="Microsoft YaHei" w:eastAsia="Microsoft YaHei" w:cs="Microsoft YaHei"/>
          <w:sz w:val="20"/>
          <w:szCs w:val="20"/>
          <w:color w:val="231F20"/>
          <w:spacing w:val="3"/>
        </w:rPr>
        <w:t>的抗体应答率仍分别高达</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3"/>
        </w:rPr>
        <w:t>91% </w:t>
      </w:r>
      <w:r>
        <w:rPr>
          <w:rFonts w:ascii="Microsoft YaHei" w:hAnsi="Microsoft YaHei" w:eastAsia="Microsoft YaHei" w:cs="Microsoft YaHei"/>
          <w:sz w:val="20"/>
          <w:szCs w:val="20"/>
          <w:color w:val="231F20"/>
          <w:spacing w:val="3"/>
        </w:rPr>
        <w:t>和 </w:t>
      </w:r>
      <w:r>
        <w:rPr>
          <w:rFonts w:ascii="Arial" w:hAnsi="Arial" w:eastAsia="Arial" w:cs="Arial"/>
          <w:sz w:val="20"/>
          <w:szCs w:val="20"/>
          <w:color w:val="231F20"/>
          <w:spacing w:val="3"/>
        </w:rPr>
        <w:t>84</w:t>
      </w:r>
      <w:r>
        <w:rPr>
          <w:rFonts w:ascii="Arial" w:hAnsi="Arial" w:eastAsia="Arial" w:cs="Arial"/>
          <w:sz w:val="20"/>
          <w:szCs w:val="20"/>
          <w:color w:val="231F20"/>
          <w:spacing w:val="2"/>
        </w:rPr>
        <w:t>%</w:t>
      </w:r>
      <w:r>
        <w:rPr>
          <w:rFonts w:ascii="Microsoft YaHei" w:hAnsi="Microsoft YaHei" w:eastAsia="Microsoft YaHei" w:cs="Microsoft YaHei"/>
          <w:sz w:val="20"/>
          <w:szCs w:val="20"/>
          <w:color w:val="231F20"/>
          <w:spacing w:val="2"/>
        </w:rPr>
        <w:t>，与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健康志愿者免疫应答无显著差异</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132</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p>
    <w:p>
      <w:pPr>
        <w:ind w:left="338"/>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3</w:t>
      </w:r>
      <w:r>
        <w:rPr>
          <w:rFonts w:ascii="Microsoft YaHei" w:hAnsi="Microsoft YaHei" w:eastAsia="Microsoft YaHei" w:cs="Microsoft YaHei"/>
          <w:sz w:val="20"/>
          <w:szCs w:val="20"/>
          <w:color w:val="231F20"/>
          <w:spacing w:val="-8"/>
        </w:rPr>
        <w:t>）糖尿病、免疫功能低下人群</w:t>
      </w:r>
    </w:p>
    <w:p>
      <w:pPr>
        <w:ind w:left="2" w:right="80" w:firstLine="418"/>
        <w:spacing w:before="24"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糖尿病是一种代谢性疾病</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3"/>
        </w:rPr>
        <w:t>。</w:t>
      </w:r>
      <w:r>
        <w:rPr>
          <w:rFonts w:ascii="Microsoft YaHei" w:hAnsi="Microsoft YaHei" w:eastAsia="Microsoft YaHei" w:cs="Microsoft YaHei"/>
          <w:sz w:val="20"/>
          <w:szCs w:val="20"/>
          <w:color w:val="231F20"/>
          <w:spacing w:val="-32"/>
        </w:rPr>
        <w:t xml:space="preserve"> </w:t>
      </w:r>
      <w:r>
        <w:rPr>
          <w:rFonts w:ascii="Arial" w:hAnsi="Arial" w:eastAsia="Arial" w:cs="Arial"/>
          <w:sz w:val="20"/>
          <w:szCs w:val="20"/>
          <w:color w:val="231F20"/>
          <w:spacing w:val="13"/>
        </w:rPr>
        <w:t>1 </w:t>
      </w:r>
      <w:r>
        <w:rPr>
          <w:rFonts w:ascii="Microsoft YaHei" w:hAnsi="Microsoft YaHei" w:eastAsia="Microsoft YaHei" w:cs="Microsoft YaHei"/>
          <w:sz w:val="20"/>
          <w:szCs w:val="20"/>
          <w:color w:val="231F20"/>
          <w:spacing w:val="13"/>
        </w:rPr>
        <w:t>型糖尿病属于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自身免疫性疾病；</w:t>
      </w:r>
      <w:r>
        <w:rPr>
          <w:rFonts w:ascii="Arial" w:hAnsi="Arial" w:eastAsia="Arial" w:cs="Arial"/>
          <w:sz w:val="20"/>
          <w:szCs w:val="20"/>
          <w:color w:val="231F20"/>
          <w:spacing w:val="7"/>
        </w:rPr>
        <w:t>2</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7"/>
        </w:rPr>
        <w:t>型糖尿病因体重过重或缺乏运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动，随病情进展胰岛素分泌逐渐不足</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。糖尿病患者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免疫力随血糖升高而下降</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2"/>
        </w:rPr>
        <w:t>由于免疫功能低下人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群</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6"/>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6"/>
        </w:rPr>
        <w:t>感染风险的增加，</w:t>
      </w:r>
      <w:r>
        <w:rPr>
          <w:rFonts w:ascii="Arial" w:hAnsi="Arial" w:eastAsia="Arial" w:cs="Arial"/>
          <w:sz w:val="20"/>
          <w:szCs w:val="20"/>
          <w:color w:val="231F20"/>
          <w:spacing w:val="-6"/>
        </w:rPr>
        <w:t>WHO</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10</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、中华医学会妇科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肿瘤学分会</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125</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等依然推荐免疫功能低下和</w:t>
      </w:r>
      <w:r>
        <w:rPr>
          <w:rFonts w:ascii="Arial" w:hAnsi="Arial" w:eastAsia="Arial" w:cs="Arial"/>
          <w:sz w:val="20"/>
          <w:szCs w:val="20"/>
          <w:color w:val="231F20"/>
          <w:spacing w:val="5"/>
        </w:rPr>
        <w:t>/</w:t>
      </w:r>
      <w:r>
        <w:rPr>
          <w:rFonts w:ascii="Microsoft YaHei" w:hAnsi="Microsoft YaHei" w:eastAsia="Microsoft YaHei" w:cs="Microsoft YaHei"/>
          <w:sz w:val="20"/>
          <w:szCs w:val="20"/>
          <w:color w:val="231F20"/>
          <w:spacing w:val="5"/>
        </w:rPr>
        <w:t>或</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HIV </w:t>
      </w:r>
      <w:r>
        <w:rPr>
          <w:rFonts w:ascii="Microsoft YaHei" w:hAnsi="Microsoft YaHei" w:eastAsia="Microsoft YaHei" w:cs="Microsoft YaHei"/>
          <w:sz w:val="20"/>
          <w:szCs w:val="20"/>
          <w:color w:val="231F20"/>
        </w:rPr>
        <w:t>阳性人群接种</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rPr>
        <w:t>疫苗，且应采取</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3</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rPr>
        <w:t>剂接种程序。</w:t>
      </w:r>
    </w:p>
    <w:p>
      <w:pPr>
        <w:ind w:left="338"/>
        <w:spacing w:before="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（六）</w:t>
      </w:r>
      <w:r>
        <w:rPr>
          <w:rFonts w:ascii="Arial" w:hAnsi="Arial" w:eastAsia="Arial" w:cs="Arial"/>
          <w:sz w:val="20"/>
          <w:szCs w:val="20"/>
          <w:color w:val="231F20"/>
          <w:spacing w:val="-1"/>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
        </w:rPr>
        <w:t>疫苗接种前后相关问题</w:t>
      </w:r>
    </w:p>
    <w:p>
      <w:pPr>
        <w:ind w:left="440"/>
        <w:spacing w:before="26" w:line="198" w:lineRule="auto"/>
        <w:rPr>
          <w:rFonts w:ascii="Microsoft YaHei" w:hAnsi="Microsoft YaHei" w:eastAsia="Microsoft YaHei" w:cs="Microsoft YaHei"/>
          <w:sz w:val="20"/>
          <w:szCs w:val="20"/>
        </w:rPr>
      </w:pPr>
      <w:r>
        <w:rPr>
          <w:rFonts w:ascii="Arial" w:hAnsi="Arial" w:eastAsia="Arial" w:cs="Arial"/>
          <w:sz w:val="20"/>
          <w:szCs w:val="20"/>
          <w:color w:val="231F20"/>
          <w:spacing w:val="1"/>
        </w:rPr>
        <w:t>1.</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接种前无需进行</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HPV</w:t>
      </w:r>
      <w:r>
        <w:rPr>
          <w:rFonts w:ascii="Arial" w:hAnsi="Arial" w:eastAsia="Arial" w:cs="Arial"/>
          <w:sz w:val="20"/>
          <w:szCs w:val="20"/>
          <w:color w:val="231F20"/>
          <w:spacing w:val="1"/>
        </w:rPr>
        <w:t xml:space="preserve"> </w:t>
      </w:r>
      <w:r>
        <w:rPr>
          <w:rFonts w:ascii="Arial" w:hAnsi="Arial" w:eastAsia="Arial" w:cs="Arial"/>
          <w:sz w:val="20"/>
          <w:szCs w:val="20"/>
          <w:color w:val="231F20"/>
        </w:rPr>
        <w:t>DNA</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
        </w:rPr>
        <w:t>检测</w:t>
      </w:r>
    </w:p>
    <w:p>
      <w:pPr>
        <w:ind w:firstLine="420"/>
        <w:spacing w:before="23" w:line="22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无论是否感染</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Microsoft YaHei" w:hAnsi="Microsoft YaHei" w:eastAsia="Microsoft YaHei" w:cs="Microsoft YaHei"/>
          <w:sz w:val="20"/>
          <w:szCs w:val="20"/>
          <w:color w:val="231F20"/>
          <w:spacing w:val="1"/>
        </w:rPr>
        <w:t>（即</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HPV</w:t>
      </w:r>
      <w:r>
        <w:rPr>
          <w:rFonts w:ascii="Arial" w:hAnsi="Arial" w:eastAsia="Arial" w:cs="Arial"/>
          <w:sz w:val="20"/>
          <w:szCs w:val="20"/>
          <w:color w:val="231F20"/>
          <w:spacing w:val="16"/>
          <w:w w:val="101"/>
        </w:rPr>
        <w:t xml:space="preserve"> </w:t>
      </w:r>
      <w:r>
        <w:rPr>
          <w:rFonts w:ascii="Arial" w:hAnsi="Arial" w:eastAsia="Arial" w:cs="Arial"/>
          <w:sz w:val="20"/>
          <w:szCs w:val="20"/>
          <w:color w:val="231F20"/>
        </w:rPr>
        <w:t>DNA</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阳性与否</w:t>
      </w:r>
      <w:r>
        <w:rPr>
          <w:rFonts w:ascii="Microsoft YaHei" w:hAnsi="Microsoft YaHei" w:eastAsia="Microsoft YaHei" w:cs="Microsoft YaHei"/>
          <w:sz w:val="20"/>
          <w:szCs w:val="20"/>
          <w:color w:val="231F20"/>
          <w:spacing w:val="-46"/>
          <w:w w:val="9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接种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2"/>
        </w:rPr>
        <w:t>疫苗仍可预防疫苗覆盖的其他尚未感染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position w:val="-1"/>
        </w:rPr>
        <w:t>的</w:t>
      </w:r>
      <w:r>
        <w:rPr>
          <w:rFonts w:ascii="Microsoft YaHei" w:hAnsi="Microsoft YaHei" w:eastAsia="Microsoft YaHei" w:cs="Microsoft YaHei"/>
          <w:sz w:val="20"/>
          <w:szCs w:val="20"/>
          <w:color w:val="231F20"/>
          <w:spacing w:val="39"/>
          <w:w w:val="101"/>
          <w:position w:val="-1"/>
        </w:rPr>
        <w:t xml:space="preserve"> </w:t>
      </w:r>
      <w:r>
        <w:rPr>
          <w:rFonts w:ascii="Arial" w:hAnsi="Arial" w:eastAsia="Arial" w:cs="Arial"/>
          <w:sz w:val="20"/>
          <w:szCs w:val="20"/>
          <w:color w:val="231F20"/>
          <w:spacing w:val="-5"/>
          <w:position w:val="-1"/>
        </w:rPr>
        <w:t>HPV</w:t>
      </w:r>
      <w:r>
        <w:rPr>
          <w:rFonts w:ascii="Arial" w:hAnsi="Arial" w:eastAsia="Arial" w:cs="Arial"/>
          <w:sz w:val="20"/>
          <w:szCs w:val="20"/>
          <w:color w:val="231F20"/>
          <w:spacing w:val="43"/>
          <w:position w:val="-1"/>
        </w:rPr>
        <w:t xml:space="preserve"> </w:t>
      </w:r>
      <w:r>
        <w:rPr>
          <w:rFonts w:ascii="Microsoft YaHei" w:hAnsi="Microsoft YaHei" w:eastAsia="Microsoft YaHei" w:cs="Microsoft YaHei"/>
          <w:sz w:val="20"/>
          <w:szCs w:val="20"/>
          <w:color w:val="231F20"/>
          <w:spacing w:val="-5"/>
          <w:position w:val="-1"/>
        </w:rPr>
        <w:t>型 别 感 染</w:t>
      </w:r>
      <w:r>
        <w:rPr>
          <w:rFonts w:ascii="Microsoft YaHei" w:hAnsi="Microsoft YaHei" w:eastAsia="Microsoft YaHei" w:cs="Microsoft YaHei"/>
          <w:sz w:val="20"/>
          <w:szCs w:val="20"/>
          <w:color w:val="231F20"/>
          <w:spacing w:val="10"/>
          <w:position w:val="-1"/>
        </w:rPr>
        <w:t xml:space="preserve"> </w:t>
      </w:r>
      <w:r>
        <w:rPr>
          <w:rFonts w:ascii="Microsoft YaHei" w:hAnsi="Microsoft YaHei" w:eastAsia="Microsoft YaHei" w:cs="Microsoft YaHei"/>
          <w:sz w:val="20"/>
          <w:szCs w:val="20"/>
          <w:color w:val="231F20"/>
          <w:spacing w:val="-5"/>
          <w:position w:val="-1"/>
        </w:rPr>
        <w:t>导 致</w:t>
      </w:r>
      <w:r>
        <w:rPr>
          <w:rFonts w:ascii="Microsoft YaHei" w:hAnsi="Microsoft YaHei" w:eastAsia="Microsoft YaHei" w:cs="Microsoft YaHei"/>
          <w:sz w:val="20"/>
          <w:szCs w:val="20"/>
          <w:color w:val="231F20"/>
          <w:spacing w:val="24"/>
          <w:w w:val="101"/>
          <w:position w:val="-1"/>
        </w:rPr>
        <w:t xml:space="preserve"> </w:t>
      </w:r>
      <w:r>
        <w:rPr>
          <w:rFonts w:ascii="Microsoft YaHei" w:hAnsi="Microsoft YaHei" w:eastAsia="Microsoft YaHei" w:cs="Microsoft YaHei"/>
          <w:sz w:val="20"/>
          <w:szCs w:val="20"/>
          <w:color w:val="231F20"/>
          <w:spacing w:val="-5"/>
          <w:position w:val="-1"/>
        </w:rPr>
        <w:t>的</w:t>
      </w:r>
      <w:r>
        <w:rPr>
          <w:rFonts w:ascii="Microsoft YaHei" w:hAnsi="Microsoft YaHei" w:eastAsia="Microsoft YaHei" w:cs="Microsoft YaHei"/>
          <w:sz w:val="20"/>
          <w:szCs w:val="20"/>
          <w:color w:val="231F20"/>
          <w:spacing w:val="8"/>
          <w:position w:val="-1"/>
        </w:rPr>
        <w:t xml:space="preserve"> </w:t>
      </w:r>
      <w:r>
        <w:rPr>
          <w:rFonts w:ascii="Microsoft YaHei" w:hAnsi="Microsoft YaHei" w:eastAsia="Microsoft YaHei" w:cs="Microsoft YaHei"/>
          <w:sz w:val="20"/>
          <w:szCs w:val="20"/>
          <w:color w:val="231F20"/>
          <w:spacing w:val="-5"/>
          <w:position w:val="-1"/>
        </w:rPr>
        <w:t>病</w:t>
      </w:r>
      <w:r>
        <w:rPr>
          <w:rFonts w:ascii="Microsoft YaHei" w:hAnsi="Microsoft YaHei" w:eastAsia="Microsoft YaHei" w:cs="Microsoft YaHei"/>
          <w:sz w:val="20"/>
          <w:szCs w:val="20"/>
          <w:color w:val="231F20"/>
          <w:spacing w:val="9"/>
          <w:position w:val="-1"/>
        </w:rPr>
        <w:t xml:space="preserve"> </w:t>
      </w:r>
      <w:r>
        <w:rPr>
          <w:rFonts w:ascii="Microsoft YaHei" w:hAnsi="Microsoft YaHei" w:eastAsia="Microsoft YaHei" w:cs="Microsoft YaHei"/>
          <w:sz w:val="20"/>
          <w:szCs w:val="20"/>
          <w:color w:val="231F20"/>
          <w:spacing w:val="-5"/>
          <w:position w:val="-1"/>
        </w:rPr>
        <w:t>变</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68</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10"/>
          <w:szCs w:val="10"/>
          <w:color w:val="231F20"/>
          <w:spacing w:val="7"/>
          <w:w w:val="102"/>
          <w:position w:val="7"/>
        </w:rPr>
        <w:t xml:space="preserve"> </w:t>
      </w:r>
      <w:r>
        <w:rPr>
          <w:rFonts w:ascii="Microsoft YaHei" w:hAnsi="Microsoft YaHei" w:eastAsia="Microsoft YaHei" w:cs="Microsoft YaHei"/>
          <w:sz w:val="20"/>
          <w:szCs w:val="20"/>
          <w:color w:val="231F20"/>
          <w:spacing w:val="-5"/>
          <w:position w:val="-1"/>
        </w:rPr>
        <w:t>。 </w:t>
      </w:r>
      <w:r>
        <w:rPr>
          <w:rFonts w:ascii="Arial" w:hAnsi="Arial" w:eastAsia="Arial" w:cs="Arial"/>
          <w:sz w:val="20"/>
          <w:szCs w:val="20"/>
          <w:color w:val="231F20"/>
          <w:spacing w:val="-5"/>
          <w:position w:val="-1"/>
        </w:rPr>
        <w:t>WHO</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10</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10"/>
          <w:szCs w:val="10"/>
          <w:color w:val="231F20"/>
          <w:spacing w:val="-7"/>
          <w:position w:val="7"/>
        </w:rPr>
        <w:t xml:space="preserve"> </w:t>
      </w:r>
      <w:r>
        <w:rPr>
          <w:rFonts w:ascii="Microsoft YaHei" w:hAnsi="Microsoft YaHei" w:eastAsia="Microsoft YaHei" w:cs="Microsoft YaHei"/>
          <w:sz w:val="20"/>
          <w:szCs w:val="20"/>
          <w:color w:val="231F20"/>
          <w:spacing w:val="-5"/>
          <w:position w:val="-1"/>
        </w:rPr>
        <w:t>、</w:t>
      </w:r>
      <w:r>
        <w:rPr>
          <w:rFonts w:ascii="Microsoft YaHei" w:hAnsi="Microsoft YaHei" w:eastAsia="Microsoft YaHei" w:cs="Microsoft YaHei"/>
          <w:sz w:val="20"/>
          <w:szCs w:val="20"/>
          <w:color w:val="231F20"/>
          <w:position w:val="-1"/>
        </w:rPr>
        <w:t xml:space="preserve"> </w:t>
      </w:r>
      <w:r>
        <w:rPr>
          <w:rFonts w:ascii="Arial" w:hAnsi="Arial" w:eastAsia="Arial" w:cs="Arial"/>
          <w:sz w:val="20"/>
          <w:szCs w:val="20"/>
          <w:color w:val="231F20"/>
          <w:spacing w:val="-5"/>
          <w:position w:val="-1"/>
        </w:rPr>
        <w:t>ACIP</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113</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、中华预防医学会妇科肿瘤学分会</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125</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在内</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4"/>
        </w:rPr>
        <w:t>的国内外卫生机构组织均指出，</w:t>
      </w: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4"/>
        </w:rPr>
        <w:t>疫苗接种前无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需进行</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HPV</w:t>
      </w:r>
      <w:r>
        <w:rPr>
          <w:rFonts w:ascii="Arial" w:hAnsi="Arial" w:eastAsia="Arial" w:cs="Arial"/>
          <w:sz w:val="20"/>
          <w:szCs w:val="20"/>
          <w:color w:val="231F20"/>
          <w:spacing w:val="2"/>
        </w:rPr>
        <w:t xml:space="preserve"> </w:t>
      </w:r>
      <w:r>
        <w:rPr>
          <w:rFonts w:ascii="Arial" w:hAnsi="Arial" w:eastAsia="Arial" w:cs="Arial"/>
          <w:sz w:val="20"/>
          <w:szCs w:val="20"/>
          <w:color w:val="231F20"/>
        </w:rPr>
        <w:t>DNA</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检测。</w:t>
      </w:r>
    </w:p>
    <w:p>
      <w:pPr>
        <w:ind w:left="423"/>
        <w:spacing w:line="200" w:lineRule="auto"/>
        <w:rPr>
          <w:rFonts w:ascii="Microsoft YaHei" w:hAnsi="Microsoft YaHei" w:eastAsia="Microsoft YaHei" w:cs="Microsoft YaHei"/>
          <w:sz w:val="20"/>
          <w:szCs w:val="20"/>
        </w:rPr>
      </w:pPr>
      <w:r>
        <w:rPr>
          <w:rFonts w:ascii="Arial" w:hAnsi="Arial" w:eastAsia="Arial" w:cs="Arial"/>
          <w:sz w:val="20"/>
          <w:szCs w:val="20"/>
          <w:color w:val="231F20"/>
          <w:spacing w:val="4"/>
        </w:rPr>
        <w:t>2.</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4"/>
        </w:rPr>
        <w:t>接种后无需进行</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HPV</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4"/>
        </w:rPr>
        <w:t>抗体检测</w:t>
      </w:r>
    </w:p>
    <w:p>
      <w:pPr>
        <w:ind w:left="424"/>
        <w:spacing w:before="32"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0"/>
        </w:rPr>
        <w:t>现有数据尚无法明确 </w:t>
      </w: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20"/>
        </w:rPr>
        <w:t>疫苗的免疫原性</w:t>
      </w:r>
    </w:p>
    <w:p>
      <w:pPr>
        <w:spacing w:line="181" w:lineRule="auto"/>
        <w:sectPr>
          <w:type w:val="continuous"/>
          <w:pgSz w:w="12246" w:h="16498"/>
          <w:pgMar w:top="1221" w:right="1224" w:bottom="0" w:left="819" w:header="971" w:footer="0" w:gutter="0"/>
          <w:cols w:equalWidth="0" w:num="2">
            <w:col w:w="5491" w:space="100"/>
            <w:col w:w="4611" w:space="0"/>
          </w:cols>
        </w:sectPr>
        <w:rPr>
          <w:rFonts w:ascii="Microsoft YaHei" w:hAnsi="Microsoft YaHei" w:eastAsia="Microsoft YaHei" w:cs="Microsoft YaHei"/>
          <w:sz w:val="20"/>
          <w:szCs w:val="20"/>
        </w:rPr>
      </w:pPr>
    </w:p>
    <w:p>
      <w:pPr>
        <w:spacing w:before="60"/>
        <w:rPr/>
      </w:pPr>
      <w:r>
        <w:pict>
          <v:shape id="_x0000_s78" style="position:absolute;margin-left:65.1968pt;margin-top:59.6176pt;mso-position-vertical-relative:page;mso-position-horizontal-relative:page;width:317.65pt;height:0.4pt;z-index:251706368;" o:allowincell="f" filled="false" strokecolor="#231F20" strokeweight="0.37pt" coordsize="6352,8" coordorigin="0,0" path="m0,3l6352,3e">
            <v:stroke joinstyle="miter" miterlimit="4"/>
          </v:shape>
        </w:pict>
      </w:r>
      <w:r/>
    </w:p>
    <w:p>
      <w:pPr>
        <w:sectPr>
          <w:headerReference w:type="default" r:id="rId15"/>
          <w:pgSz w:w="12246" w:h="16498"/>
          <w:pgMar w:top="1221" w:right="1224" w:bottom="0" w:left="819" w:header="971" w:footer="0" w:gutter="0"/>
          <w:cols w:equalWidth="0" w:num="1">
            <w:col w:w="10202" w:space="0"/>
          </w:cols>
        </w:sectPr>
        <w:rPr/>
      </w:pPr>
    </w:p>
    <w:p>
      <w:pPr>
        <w:ind w:left="489" w:right="472" w:hanging="82"/>
        <w:spacing w:before="41"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（抗</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体</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水</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平）与</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保</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护</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效</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力</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之</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间</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的</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相</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关</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性（与</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预</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防</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CIN</w:t>
      </w:r>
      <w:r>
        <w:rPr>
          <w:rFonts w:ascii="Arial" w:hAnsi="Arial" w:eastAsia="Arial" w:cs="Arial"/>
          <w:sz w:val="20"/>
          <w:szCs w:val="20"/>
          <w:color w:val="231F20"/>
          <w:spacing w:val="9"/>
        </w:rPr>
        <w:t>2/3</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9"/>
        </w:rPr>
        <w:t>或抗持续感染所对应的</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9"/>
        </w:rPr>
        <w:t>抗体水平的最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低阈值尚未明确</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10</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12"/>
          <w:w w:val="33"/>
        </w:rPr>
        <w:t>）</w:t>
      </w:r>
      <w:r>
        <w:rPr>
          <w:rFonts w:ascii="Microsoft YaHei" w:hAnsi="Microsoft YaHei" w:eastAsia="Microsoft YaHei" w:cs="Microsoft YaHei"/>
          <w:sz w:val="20"/>
          <w:szCs w:val="20"/>
          <w:color w:val="231F20"/>
          <w:spacing w:val="2"/>
        </w:rPr>
        <w:t>。 同时，国内外暂无检测</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10"/>
        </w:rPr>
        <w:t>疫苗抗体的标准品</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0"/>
        </w:rPr>
        <w:t>、统一机构及试剂</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0"/>
        </w:rPr>
        <w:t>。不同</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5"/>
        </w:rPr>
        <w:t>疫苗采用的抗体检测方法不同，不同方法的检测结</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4"/>
        </w:rPr>
        <w:t>果不具备可比性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。即使在接种疫苗数年后接种者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的抗体水平出现下降，但由于免疫记忆机制的作</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4"/>
        </w:rPr>
        <w:t>用</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4"/>
        </w:rPr>
        <w:t>，已证实疫苗型别特异性的保护效果持续存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2"/>
        </w:rPr>
        <w:t>在</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37</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42</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44</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112</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133-134</w:t>
      </w:r>
      <w:r>
        <w:rPr>
          <w:rFonts w:ascii="Microsoft YaHei" w:hAnsi="Microsoft YaHei" w:eastAsia="Microsoft YaHei" w:cs="Microsoft YaHei"/>
          <w:sz w:val="10"/>
          <w:szCs w:val="10"/>
          <w:color w:val="231F20"/>
          <w:spacing w:val="-5"/>
          <w:position w:val="6"/>
        </w:rPr>
        <w:t>］</w:t>
      </w:r>
      <w:r>
        <w:rPr>
          <w:rFonts w:ascii="Microsoft YaHei" w:hAnsi="Microsoft YaHei" w:eastAsia="Microsoft YaHei" w:cs="Microsoft YaHei"/>
          <w:sz w:val="20"/>
          <w:szCs w:val="20"/>
          <w:color w:val="231F20"/>
          <w:spacing w:val="-5"/>
          <w:position w:val="-2"/>
        </w:rPr>
        <w:t>。</w:t>
      </w:r>
      <w:r>
        <w:rPr>
          <w:rFonts w:ascii="Microsoft YaHei" w:hAnsi="Microsoft YaHei" w:eastAsia="Microsoft YaHei" w:cs="Microsoft YaHei"/>
          <w:sz w:val="20"/>
          <w:szCs w:val="20"/>
          <w:color w:val="231F20"/>
          <w:spacing w:val="-17"/>
          <w:position w:val="-2"/>
        </w:rPr>
        <w:t xml:space="preserve"> </w:t>
      </w:r>
      <w:r>
        <w:rPr>
          <w:rFonts w:ascii="Microsoft YaHei" w:hAnsi="Microsoft YaHei" w:eastAsia="Microsoft YaHei" w:cs="Microsoft YaHei"/>
          <w:sz w:val="20"/>
          <w:szCs w:val="20"/>
          <w:color w:val="231F20"/>
          <w:spacing w:val="-5"/>
          <w:position w:val="-2"/>
        </w:rPr>
        <w:t>因此，对于接种者而言，疫苗接</w:t>
      </w:r>
      <w:r>
        <w:rPr>
          <w:rFonts w:ascii="Microsoft YaHei" w:hAnsi="Microsoft YaHei" w:eastAsia="Microsoft YaHei" w:cs="Microsoft YaHei"/>
          <w:sz w:val="20"/>
          <w:szCs w:val="20"/>
          <w:color w:val="231F20"/>
          <w:position w:val="-2"/>
        </w:rPr>
        <w:t xml:space="preserve"> </w:t>
      </w:r>
      <w:r>
        <w:rPr>
          <w:rFonts w:ascii="Microsoft YaHei" w:hAnsi="Microsoft YaHei" w:eastAsia="Microsoft YaHei" w:cs="Microsoft YaHei"/>
          <w:sz w:val="20"/>
          <w:szCs w:val="20"/>
          <w:color w:val="231F20"/>
          <w:spacing w:val="6"/>
        </w:rPr>
        <w:t>种后没有必要进行</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6"/>
        </w:rPr>
        <w:t>抗体检测。</w:t>
      </w:r>
    </w:p>
    <w:p>
      <w:pPr>
        <w:ind w:left="914"/>
        <w:spacing w:line="198" w:lineRule="auto"/>
        <w:rPr>
          <w:rFonts w:ascii="Microsoft YaHei" w:hAnsi="Microsoft YaHei" w:eastAsia="Microsoft YaHei" w:cs="Microsoft YaHei"/>
          <w:sz w:val="20"/>
          <w:szCs w:val="20"/>
        </w:rPr>
      </w:pPr>
      <w:r>
        <w:rPr>
          <w:rFonts w:ascii="Arial" w:hAnsi="Arial" w:eastAsia="Arial" w:cs="Arial"/>
          <w:sz w:val="20"/>
          <w:szCs w:val="20"/>
          <w:color w:val="231F20"/>
          <w:spacing w:val="6"/>
        </w:rPr>
        <w:t>3.</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6"/>
        </w:rPr>
        <w:t>接种后仍需子宫颈癌筛查</w:t>
      </w:r>
    </w:p>
    <w:p>
      <w:pPr>
        <w:ind w:left="488" w:right="472" w:firstLine="426"/>
        <w:spacing w:before="31" w:line="220" w:lineRule="auto"/>
        <w:rPr>
          <w:rFonts w:ascii="Microsoft YaHei" w:hAnsi="Microsoft YaHei" w:eastAsia="Microsoft YaHei" w:cs="Microsoft YaHei"/>
          <w:sz w:val="20"/>
          <w:szCs w:val="20"/>
        </w:rPr>
      </w:pPr>
      <w:r>
        <w:rPr>
          <w:rFonts w:ascii="Arial" w:hAnsi="Arial" w:eastAsia="Arial" w:cs="Arial"/>
          <w:sz w:val="20"/>
          <w:szCs w:val="20"/>
          <w:color w:val="231F20"/>
        </w:rPr>
        <w:t>HPV</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4"/>
        </w:rPr>
        <w:t>疫苗是预防性疫苗，不能治疗已感染的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0"/>
        </w:rPr>
        <w:t>及相关疾病，也不能阻止</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0"/>
        </w:rPr>
        <w:t>感染所致的疾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病进展；少数子宫颈癌可能与 </w:t>
      </w:r>
      <w:r>
        <w:rPr>
          <w:rFonts w:ascii="Arial" w:hAnsi="Arial" w:eastAsia="Arial" w:cs="Arial"/>
          <w:sz w:val="20"/>
          <w:szCs w:val="20"/>
          <w:color w:val="231F20"/>
        </w:rPr>
        <w:t>HPV</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感染无关，特别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是</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HPV</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阴性的特殊类型癌；现有</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6"/>
        </w:rPr>
        <w:t>疫苗覆盖型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别有限，不能预防所有</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
        </w:rPr>
        <w:t>型别感染，机体仍处于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非疫苗型别</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rPr>
        <w:t>的感染风险中</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125</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r>
        <w:rPr>
          <w:rFonts w:ascii="Arial" w:hAnsi="Arial" w:eastAsia="Arial" w:cs="Arial"/>
          <w:sz w:val="20"/>
          <w:szCs w:val="20"/>
          <w:color w:val="231F20"/>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疫苗接种 </w:t>
      </w:r>
      <w:r>
        <w:rPr>
          <w:rFonts w:ascii="Microsoft YaHei" w:hAnsi="Microsoft YaHei" w:eastAsia="Microsoft YaHei" w:cs="Microsoft YaHei"/>
          <w:sz w:val="20"/>
          <w:szCs w:val="20"/>
          <w:color w:val="231F20"/>
          <w:spacing w:val="3"/>
        </w:rPr>
        <w:t>不能取代常规子宫颈癌筛查，也不能取代预防</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HPV </w:t>
      </w:r>
      <w:r>
        <w:rPr>
          <w:rFonts w:ascii="Microsoft YaHei" w:hAnsi="Microsoft YaHei" w:eastAsia="Microsoft YaHei" w:cs="Microsoft YaHei"/>
          <w:sz w:val="20"/>
          <w:szCs w:val="20"/>
          <w:color w:val="231F20"/>
          <w:spacing w:val="4"/>
        </w:rPr>
        <w:t>感染和性传播疾病的其他措施</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。因而，青少年女性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在接种</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疫苗后，在达到筛查推荐年龄时仍应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进行常规子宫颈癌筛查。</w:t>
      </w:r>
    </w:p>
    <w:p>
      <w:pPr>
        <w:ind w:left="827"/>
        <w:spacing w:before="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（七）</w:t>
      </w:r>
      <w:r>
        <w:rPr>
          <w:rFonts w:ascii="Arial" w:hAnsi="Arial" w:eastAsia="Arial" w:cs="Arial"/>
          <w:sz w:val="20"/>
          <w:szCs w:val="20"/>
          <w:color w:val="231F20"/>
          <w:spacing w:val="-3"/>
        </w:rPr>
        <w:t>HPV</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疫苗接种注意事项</w:t>
      </w:r>
    </w:p>
    <w:p>
      <w:pPr>
        <w:ind w:left="928"/>
        <w:spacing w:before="26" w:line="199" w:lineRule="auto"/>
        <w:rPr>
          <w:rFonts w:ascii="Microsoft YaHei" w:hAnsi="Microsoft YaHei" w:eastAsia="Microsoft YaHei" w:cs="Microsoft YaHei"/>
          <w:sz w:val="20"/>
          <w:szCs w:val="20"/>
        </w:rPr>
      </w:pPr>
      <w:r>
        <w:rPr>
          <w:rFonts w:ascii="Arial" w:hAnsi="Arial" w:eastAsia="Arial" w:cs="Arial"/>
          <w:sz w:val="20"/>
          <w:szCs w:val="20"/>
          <w:color w:val="231F20"/>
          <w:spacing w:val="-1"/>
        </w:rPr>
        <w:t>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接种禁忌</w:t>
      </w:r>
    </w:p>
    <w:p>
      <w:pPr>
        <w:ind w:left="491" w:right="473" w:firstLine="417"/>
        <w:spacing w:before="29"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对疫苗的活性成分或任何辅料成分有严重过</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1"/>
        </w:rPr>
        <w:t>敏反应的人群禁止接种；注射</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疫苗后发生过</w:t>
      </w:r>
    </w:p>
    <w:p>
      <w:pPr>
        <w:ind w:left="491"/>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position w:val="-1"/>
        </w:rPr>
        <w:t>敏反应的人群不应再次接种</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89</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94-96</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p>
    <w:p>
      <w:pPr>
        <w:ind w:left="912"/>
        <w:spacing w:before="53" w:line="199" w:lineRule="auto"/>
        <w:rPr>
          <w:rFonts w:ascii="Microsoft YaHei" w:hAnsi="Microsoft YaHei" w:eastAsia="Microsoft YaHei" w:cs="Microsoft YaHei"/>
          <w:sz w:val="20"/>
          <w:szCs w:val="20"/>
        </w:rPr>
      </w:pPr>
      <w:r>
        <w:rPr>
          <w:rFonts w:ascii="Arial" w:hAnsi="Arial" w:eastAsia="Arial" w:cs="Arial"/>
          <w:sz w:val="20"/>
          <w:szCs w:val="20"/>
          <w:color w:val="231F20"/>
          <w:spacing w:val="2"/>
        </w:rPr>
        <w:t>2.</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慎用情况</w:t>
      </w:r>
    </w:p>
    <w:p>
      <w:pPr>
        <w:ind w:left="488" w:right="472" w:firstLine="423"/>
        <w:spacing w:before="28" w:line="220" w:lineRule="auto"/>
        <w:rPr>
          <w:rFonts w:ascii="Arial" w:hAnsi="Arial" w:eastAsia="Arial" w:cs="Arial"/>
          <w:sz w:val="20"/>
          <w:szCs w:val="20"/>
        </w:rPr>
      </w:pPr>
      <w:r>
        <w:rPr>
          <w:rFonts w:ascii="Microsoft YaHei" w:hAnsi="Microsoft YaHei" w:eastAsia="Microsoft YaHei" w:cs="Microsoft YaHei"/>
          <w:sz w:val="20"/>
          <w:szCs w:val="20"/>
          <w:color w:val="231F20"/>
          <w:spacing w:val="16"/>
        </w:rPr>
        <w:t>在受种者患有急性严重发热疾病时应推迟接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种</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疫苗，仅有低热和轻度呼吸道感染并非接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种的绝对禁忌；受种者为血小板减少症患者或者任</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rPr>
        <w:t>何 凝 血</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rPr>
        <w:t>功</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rPr>
        <w:t>能</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紊</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乱</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rPr>
        <w:t>患</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者</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时</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应</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慎</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使</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用  </w:t>
      </w:r>
      <w:r>
        <w:rPr>
          <w:rFonts w:ascii="Arial" w:hAnsi="Arial" w:eastAsia="Arial" w:cs="Arial"/>
          <w:sz w:val="20"/>
          <w:szCs w:val="20"/>
          <w:color w:val="231F20"/>
        </w:rPr>
        <w:t>HPV</w:t>
      </w:r>
    </w:p>
    <w:p>
      <w:pPr>
        <w:ind w:left="489"/>
        <w:spacing w:before="2"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position w:val="-5"/>
        </w:rPr>
        <w:t>疫苗</w:t>
      </w:r>
      <w:r>
        <w:rPr>
          <w:rFonts w:ascii="Microsoft YaHei" w:hAnsi="Microsoft YaHei" w:eastAsia="Microsoft YaHei" w:cs="Microsoft YaHei"/>
          <w:sz w:val="10"/>
          <w:szCs w:val="10"/>
          <w:color w:val="231F20"/>
          <w:spacing w:val="-8"/>
          <w:position w:val="3"/>
        </w:rPr>
        <w:t>［</w:t>
      </w:r>
      <w:r>
        <w:rPr>
          <w:rFonts w:ascii="Arial" w:hAnsi="Arial" w:eastAsia="Arial" w:cs="Arial"/>
          <w:sz w:val="10"/>
          <w:szCs w:val="10"/>
          <w:color w:val="231F20"/>
          <w:spacing w:val="-8"/>
          <w:position w:val="3"/>
        </w:rPr>
        <w:t>55-56</w:t>
      </w:r>
      <w:r>
        <w:rPr>
          <w:rFonts w:ascii="Microsoft YaHei" w:hAnsi="Microsoft YaHei" w:eastAsia="Microsoft YaHei" w:cs="Microsoft YaHei"/>
          <w:sz w:val="10"/>
          <w:szCs w:val="10"/>
          <w:color w:val="231F20"/>
          <w:spacing w:val="-8"/>
          <w:position w:val="3"/>
        </w:rPr>
        <w:t>，</w:t>
      </w:r>
      <w:r>
        <w:rPr>
          <w:rFonts w:ascii="Arial" w:hAnsi="Arial" w:eastAsia="Arial" w:cs="Arial"/>
          <w:sz w:val="10"/>
          <w:szCs w:val="10"/>
          <w:color w:val="231F20"/>
          <w:spacing w:val="-8"/>
          <w:position w:val="3"/>
        </w:rPr>
        <w:t>108-110</w:t>
      </w:r>
      <w:r>
        <w:rPr>
          <w:rFonts w:ascii="Microsoft YaHei" w:hAnsi="Microsoft YaHei" w:eastAsia="Microsoft YaHei" w:cs="Microsoft YaHei"/>
          <w:sz w:val="10"/>
          <w:szCs w:val="10"/>
          <w:color w:val="231F20"/>
          <w:spacing w:val="-8"/>
          <w:position w:val="3"/>
        </w:rPr>
        <w:t>］</w:t>
      </w:r>
      <w:r>
        <w:rPr>
          <w:rFonts w:ascii="Microsoft YaHei" w:hAnsi="Microsoft YaHei" w:eastAsia="Microsoft YaHei" w:cs="Microsoft YaHei"/>
          <w:sz w:val="20"/>
          <w:szCs w:val="20"/>
          <w:color w:val="231F20"/>
          <w:spacing w:val="2"/>
          <w:position w:val="-5"/>
        </w:rPr>
        <w:t>。</w:t>
      </w:r>
    </w:p>
    <w:p>
      <w:pPr>
        <w:ind w:left="914"/>
        <w:spacing w:before="54" w:line="198" w:lineRule="auto"/>
        <w:rPr>
          <w:rFonts w:ascii="Microsoft YaHei" w:hAnsi="Microsoft YaHei" w:eastAsia="Microsoft YaHei" w:cs="Microsoft YaHei"/>
          <w:sz w:val="20"/>
          <w:szCs w:val="20"/>
        </w:rPr>
      </w:pPr>
      <w:r>
        <w:rPr>
          <w:rFonts w:ascii="Arial" w:hAnsi="Arial" w:eastAsia="Arial" w:cs="Arial"/>
          <w:sz w:val="20"/>
          <w:szCs w:val="20"/>
          <w:color w:val="231F20"/>
          <w:spacing w:val="4"/>
        </w:rPr>
        <w:t>3.</w:t>
      </w:r>
      <w:r>
        <w:rPr>
          <w:rFonts w:ascii="Arial" w:hAnsi="Arial" w:eastAsia="Arial" w:cs="Arial"/>
          <w:sz w:val="20"/>
          <w:szCs w:val="20"/>
          <w:color w:val="231F20"/>
          <w:spacing w:val="-25"/>
        </w:rPr>
        <w:t xml:space="preserve"> </w:t>
      </w:r>
      <w:r>
        <w:rPr>
          <w:rFonts w:ascii="Microsoft YaHei" w:hAnsi="Microsoft YaHei" w:eastAsia="Microsoft YaHei" w:cs="Microsoft YaHei"/>
          <w:sz w:val="20"/>
          <w:szCs w:val="20"/>
          <w:color w:val="231F20"/>
          <w:spacing w:val="4"/>
        </w:rPr>
        <w:t>其他注意事项</w:t>
      </w:r>
    </w:p>
    <w:p>
      <w:pPr>
        <w:ind w:left="488" w:right="407" w:firstLine="422"/>
        <w:spacing w:before="24" w:line="222" w:lineRule="auto"/>
        <w:rPr>
          <w:rFonts w:ascii="Microsoft YaHei" w:hAnsi="Microsoft YaHei" w:eastAsia="Microsoft YaHei" w:cs="Microsoft YaHei"/>
          <w:sz w:val="20"/>
          <w:szCs w:val="20"/>
        </w:rPr>
      </w:pPr>
      <w:r>
        <w:drawing>
          <wp:anchor distT="0" distB="0" distL="0" distR="0" simplePos="0" relativeHeight="251705344" behindDoc="1" locked="0" layoutInCell="1" allowOverlap="1">
            <wp:simplePos x="0" y="0"/>
            <wp:positionH relativeFrom="column">
              <wp:posOffset>0</wp:posOffset>
            </wp:positionH>
            <wp:positionV relativeFrom="paragraph">
              <wp:posOffset>2092276</wp:posOffset>
            </wp:positionV>
            <wp:extent cx="2805668" cy="304216"/>
            <wp:effectExtent l="0" t="0" r="0" b="0"/>
            <wp:wrapNone/>
            <wp:docPr id="24" name="IM 24"/>
            <wp:cNvGraphicFramePr/>
            <a:graphic>
              <a:graphicData uri="http://schemas.openxmlformats.org/drawingml/2006/picture">
                <pic:pic>
                  <pic:nvPicPr>
                    <pic:cNvPr id="24" name="IM 24"/>
                    <pic:cNvPicPr/>
                  </pic:nvPicPr>
                  <pic:blipFill>
                    <a:blip r:embed="rId3"/>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2"/>
        </w:rPr>
        <w:t>接</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种 </w:t>
      </w:r>
      <w:r>
        <w:rPr>
          <w:rFonts w:ascii="Arial" w:hAnsi="Arial" w:eastAsia="Arial" w:cs="Arial"/>
          <w:sz w:val="20"/>
          <w:szCs w:val="20"/>
          <w:color w:val="231F20"/>
          <w:spacing w:val="-2"/>
        </w:rPr>
        <w:t>HPV </w:t>
      </w:r>
      <w:r>
        <w:rPr>
          <w:rFonts w:ascii="Microsoft YaHei" w:hAnsi="Microsoft YaHei" w:eastAsia="Microsoft YaHei" w:cs="Microsoft YaHei"/>
          <w:sz w:val="20"/>
          <w:szCs w:val="20"/>
          <w:color w:val="231F20"/>
          <w:spacing w:val="-2"/>
        </w:rPr>
        <w:t>疫</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苗</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2"/>
        </w:rPr>
        <w:t>前 </w:t>
      </w:r>
      <w:r>
        <w:rPr>
          <w:rFonts w:ascii="Arial" w:hAnsi="Arial" w:eastAsia="Arial" w:cs="Arial"/>
          <w:sz w:val="20"/>
          <w:szCs w:val="20"/>
          <w:color w:val="231F20"/>
          <w:spacing w:val="-2"/>
        </w:rPr>
        <w:t>3 </w:t>
      </w:r>
      <w:r>
        <w:rPr>
          <w:rFonts w:ascii="Microsoft YaHei" w:hAnsi="Microsoft YaHei" w:eastAsia="Microsoft YaHei" w:cs="Microsoft YaHei"/>
          <w:sz w:val="20"/>
          <w:szCs w:val="20"/>
          <w:color w:val="231F20"/>
          <w:spacing w:val="-2"/>
        </w:rPr>
        <w:t>个</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月 内</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避</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免</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2"/>
        </w:rPr>
        <w:t>使</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用</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免</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2"/>
        </w:rPr>
        <w:t>疫</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2"/>
        </w:rPr>
        <w:t>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蛋白或血液制品</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1"/>
        </w:rPr>
        <w:t>；妊娠期间避免接种 </w:t>
      </w:r>
      <w:r>
        <w:rPr>
          <w:rFonts w:ascii="Arial" w:hAnsi="Arial" w:eastAsia="Arial" w:cs="Arial"/>
          <w:sz w:val="20"/>
          <w:szCs w:val="20"/>
          <w:color w:val="231F20"/>
        </w:rPr>
        <w:t>HPV</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1"/>
        </w:rPr>
        <w:t>疫苗</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如果计划或发现已经妊娠，建议推迟或中断接种</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position w:val="-1"/>
        </w:rPr>
        <w:t>程序，妊娠期结束后再进行接种</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55-56</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108-110</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。另外，</w:t>
      </w:r>
      <w:r>
        <w:rPr>
          <w:rFonts w:ascii="Microsoft YaHei" w:hAnsi="Microsoft YaHei" w:eastAsia="Microsoft YaHei" w:cs="Microsoft YaHei"/>
          <w:sz w:val="20"/>
          <w:szCs w:val="20"/>
          <w:color w:val="231F20"/>
          <w:spacing w:val="5"/>
          <w:position w:val="-1"/>
        </w:rPr>
        <w:t xml:space="preserve"> </w:t>
      </w:r>
      <w:r>
        <w:rPr>
          <w:rFonts w:ascii="Microsoft YaHei" w:hAnsi="Microsoft YaHei" w:eastAsia="Microsoft YaHei" w:cs="Microsoft YaHei"/>
          <w:sz w:val="20"/>
          <w:szCs w:val="20"/>
          <w:color w:val="231F20"/>
          <w:spacing w:val="21"/>
        </w:rPr>
        <w:t>需要注意青少年人群接种 </w:t>
      </w:r>
      <w:r>
        <w:rPr>
          <w:rFonts w:ascii="Arial" w:hAnsi="Arial" w:eastAsia="Arial" w:cs="Arial"/>
          <w:sz w:val="20"/>
          <w:szCs w:val="20"/>
          <w:color w:val="231F20"/>
        </w:rPr>
        <w:t>HPV</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1"/>
        </w:rPr>
        <w:t>疫苗后可能出现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心因性症状，这种现象多是对疫苗副作用的焦虑</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或注射部位的疼痛引起的一种特殊心理反应，可</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发生在疫苗接种过程中或接种后，因此青少年女</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8"/>
        </w:rPr>
        <w:t>性在集体场所接种疫苗时更需要加强心理疏导，</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15"/>
        </w:rPr>
        <w:t>配备充足的医疗救护条件，避免群体性癔症事件</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的发生。</w:t>
      </w:r>
    </w:p>
    <w:p>
      <w:pPr>
        <w:spacing w:line="14" w:lineRule="auto"/>
        <w:rPr>
          <w:rFonts w:ascii="Arial"/>
          <w:sz w:val="2"/>
        </w:rPr>
      </w:pPr>
      <w:r>
        <w:rPr>
          <w:rFonts w:ascii="Arial" w:hAnsi="Arial" w:eastAsia="Arial" w:cs="Arial"/>
          <w:sz w:val="2"/>
          <w:szCs w:val="2"/>
        </w:rPr>
        <w:br w:type="column"/>
      </w:r>
    </w:p>
    <w:p>
      <w:pPr>
        <w:ind w:left="421"/>
        <w:spacing w:before="50" w:line="182" w:lineRule="auto"/>
        <w:outlineLvl w:val="0"/>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六</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0"/>
        </w:rPr>
        <w:t>、长三角地区青少年女性接种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0"/>
        </w:rPr>
        <w:t>疫苗的</w:t>
      </w:r>
    </w:p>
    <w:p>
      <w:pPr>
        <w:ind w:left="1"/>
        <w:spacing w:before="53"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rPr>
        <w:t>专家建议</w:t>
      </w:r>
    </w:p>
    <w:p>
      <w:pPr>
        <w:ind w:firstLine="420"/>
        <w:spacing w:before="4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基于我国长三角地区社会经济发展水平较高、</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预防接种服务能力较强、居民具有较高的健康意识</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和多样化的健康需求，同时长三角地区是</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HPV</w:t>
      </w:r>
      <w:r>
        <w:rPr>
          <w:rFonts w:ascii="Arial" w:hAnsi="Arial" w:eastAsia="Arial" w:cs="Arial"/>
          <w:sz w:val="20"/>
          <w:szCs w:val="20"/>
          <w:color w:val="231F20"/>
          <w:spacing w:val="-25"/>
        </w:rPr>
        <w:t xml:space="preserve"> </w:t>
      </w:r>
      <w:r>
        <w:rPr>
          <w:rFonts w:ascii="Microsoft YaHei" w:hAnsi="Microsoft YaHei" w:eastAsia="Microsoft YaHei" w:cs="Microsoft YaHei"/>
          <w:sz w:val="20"/>
          <w:szCs w:val="20"/>
          <w:color w:val="231F20"/>
          <w:spacing w:val="2"/>
        </w:rPr>
        <w:t>感染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及相关疾病的高发地区等特点，提出以下接种建</w:t>
      </w:r>
      <w:r>
        <w:rPr>
          <w:rFonts w:ascii="Microsoft YaHei" w:hAnsi="Microsoft YaHei" w:eastAsia="Microsoft YaHei" w:cs="Microsoft YaHei"/>
          <w:sz w:val="20"/>
          <w:szCs w:val="20"/>
          <w:color w:val="231F20"/>
          <w:spacing w:val="-1"/>
        </w:rPr>
        <w:t>议。</w:t>
      </w:r>
    </w:p>
    <w:p>
      <w:pPr>
        <w:ind w:left="338"/>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（一）总体建议</w:t>
      </w:r>
    </w:p>
    <w:p>
      <w:pPr>
        <w:ind w:left="440"/>
        <w:spacing w:before="24" w:line="200" w:lineRule="auto"/>
        <w:rPr>
          <w:rFonts w:ascii="Microsoft YaHei" w:hAnsi="Microsoft YaHei" w:eastAsia="Microsoft YaHei" w:cs="Microsoft YaHei"/>
          <w:sz w:val="20"/>
          <w:szCs w:val="20"/>
        </w:rPr>
      </w:pPr>
      <w:r>
        <w:rPr>
          <w:rFonts w:ascii="Arial" w:hAnsi="Arial" w:eastAsia="Arial" w:cs="Arial"/>
          <w:sz w:val="20"/>
          <w:szCs w:val="20"/>
          <w:color w:val="231F20"/>
          <w:spacing w:val="4"/>
        </w:rPr>
        <w:t>1.</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4"/>
        </w:rPr>
        <w:t>提高青少年女性</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4"/>
        </w:rPr>
        <w:t>疫苗接种覆盖率</w:t>
      </w:r>
    </w:p>
    <w:p>
      <w:pPr>
        <w:ind w:left="1" w:right="81" w:firstLine="420"/>
        <w:spacing w:before="27" w:line="22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建议将青少年女性</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HPV</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2"/>
        </w:rPr>
        <w:t>疫苗接种纳入免疫规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划；提供可及性更好的服务，如开设专门的咨询、接</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1"/>
        </w:rPr>
        <w:t>种和随访评价的</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1"/>
        </w:rPr>
        <w:t>接种门诊；各地根据经济状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况、卫生服务能力等因素选择不同的免疫策略。</w:t>
      </w:r>
    </w:p>
    <w:p>
      <w:pPr>
        <w:ind w:left="423"/>
        <w:spacing w:before="1" w:line="198" w:lineRule="auto"/>
        <w:rPr>
          <w:rFonts w:ascii="Microsoft YaHei" w:hAnsi="Microsoft YaHei" w:eastAsia="Microsoft YaHei" w:cs="Microsoft YaHei"/>
          <w:sz w:val="20"/>
          <w:szCs w:val="20"/>
        </w:rPr>
      </w:pPr>
      <w:r>
        <w:rPr>
          <w:rFonts w:ascii="Arial" w:hAnsi="Arial" w:eastAsia="Arial" w:cs="Arial"/>
          <w:sz w:val="20"/>
          <w:szCs w:val="20"/>
          <w:color w:val="231F20"/>
          <w:spacing w:val="5"/>
        </w:rPr>
        <w:t>2.</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尽早开展青少年女性</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5"/>
        </w:rPr>
        <w:t>疫苗接种</w:t>
      </w:r>
    </w:p>
    <w:p>
      <w:pPr>
        <w:ind w:left="3" w:right="81" w:firstLine="418"/>
        <w:spacing w:before="29" w:line="22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建议将</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3"/>
        </w:rPr>
        <w:t>9~</w:t>
      </w:r>
      <w:r>
        <w:rPr>
          <w:rFonts w:ascii="Arial" w:hAnsi="Arial" w:eastAsia="Arial" w:cs="Arial"/>
          <w:sz w:val="20"/>
          <w:szCs w:val="20"/>
          <w:color w:val="231F20"/>
          <w:spacing w:val="-31"/>
        </w:rPr>
        <w:t xml:space="preserve"> </w:t>
      </w:r>
      <w:r>
        <w:rPr>
          <w:rFonts w:ascii="Arial" w:hAnsi="Arial" w:eastAsia="Arial" w:cs="Arial"/>
          <w:sz w:val="20"/>
          <w:szCs w:val="20"/>
          <w:color w:val="231F20"/>
          <w:spacing w:val="3"/>
        </w:rPr>
        <w:t>14</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3"/>
        </w:rPr>
        <w:t>岁在校女生作为</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3"/>
        </w:rPr>
        <w:t>疫苗接种的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首要目标人群，</w:t>
      </w:r>
      <w:r>
        <w:rPr>
          <w:rFonts w:ascii="Arial" w:hAnsi="Arial" w:eastAsia="Arial" w:cs="Arial"/>
          <w:sz w:val="20"/>
          <w:szCs w:val="20"/>
          <w:color w:val="231F20"/>
          <w:spacing w:val="-2"/>
        </w:rPr>
        <w:t>15~</w:t>
      </w:r>
      <w:r>
        <w:rPr>
          <w:rFonts w:ascii="Arial" w:hAnsi="Arial" w:eastAsia="Arial" w:cs="Arial"/>
          <w:sz w:val="20"/>
          <w:szCs w:val="20"/>
          <w:color w:val="231F20"/>
          <w:spacing w:val="-15"/>
        </w:rPr>
        <w:t xml:space="preserve"> </w:t>
      </w:r>
      <w:r>
        <w:rPr>
          <w:rFonts w:ascii="Arial" w:hAnsi="Arial" w:eastAsia="Arial" w:cs="Arial"/>
          <w:sz w:val="20"/>
          <w:szCs w:val="20"/>
          <w:color w:val="231F20"/>
          <w:spacing w:val="-2"/>
        </w:rPr>
        <w:t>18</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2"/>
        </w:rPr>
        <w:t>岁可作为补种人群。</w:t>
      </w:r>
    </w:p>
    <w:p>
      <w:pPr>
        <w:ind w:left="426"/>
        <w:spacing w:before="1" w:line="198" w:lineRule="auto"/>
        <w:rPr>
          <w:rFonts w:ascii="Microsoft YaHei" w:hAnsi="Microsoft YaHei" w:eastAsia="Microsoft YaHei" w:cs="Microsoft YaHei"/>
          <w:sz w:val="20"/>
          <w:szCs w:val="20"/>
        </w:rPr>
      </w:pPr>
      <w:r>
        <w:rPr>
          <w:rFonts w:ascii="Arial" w:hAnsi="Arial" w:eastAsia="Arial" w:cs="Arial"/>
          <w:sz w:val="20"/>
          <w:szCs w:val="20"/>
          <w:color w:val="231F20"/>
          <w:spacing w:val="3"/>
        </w:rPr>
        <w:t>3.</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3"/>
        </w:rPr>
        <w:t>不同品种</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3"/>
        </w:rPr>
        <w:t>疫苗的选择</w:t>
      </w:r>
    </w:p>
    <w:p>
      <w:pPr>
        <w:ind w:left="2" w:right="81" w:firstLine="419"/>
        <w:spacing w:before="32"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各地根据经济情况、个人接种意愿、当地流行</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4"/>
        </w:rPr>
        <w:t>特征</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4"/>
        </w:rPr>
        <w:t>、疫苗供应等情况选择合适的疫苗品种开展</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接种。</w:t>
      </w:r>
    </w:p>
    <w:p>
      <w:pPr>
        <w:ind w:left="338"/>
        <w:spacing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（二）接种服务形式</w:t>
      </w:r>
    </w:p>
    <w:p>
      <w:pPr>
        <w:ind w:firstLine="420"/>
        <w:spacing w:before="19"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基于青少年主要为在校学生，建议医教联动、</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1"/>
        </w:rPr>
        <w:t>以学校为基础进行</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疫苗接种，即由学校开展</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宣传动员，遵循“知情同意、自愿接种、自主选择</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3"/>
        </w:rPr>
        <w:t>”原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则为在校女生登记造册，并组织到学校所在地的预</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9"/>
        </w:rPr>
        <w:t>防接种单位进行</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9"/>
        </w:rPr>
        <w:t>疫苗接种</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9"/>
        </w:rPr>
        <w:t>同时以社区卫生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服务中心或医院为辅对适龄女生进行补种。</w:t>
      </w:r>
    </w:p>
    <w:p>
      <w:pPr>
        <w:ind w:firstLine="422"/>
        <w:spacing w:before="5" w:line="21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学校应负责</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疫苗接种的动员、组织工作，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收集</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疫苗接种的适龄学生信息，配合卫生健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康部门做好</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疫苗接种工作，同时协助卫生健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康部门对</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4"/>
        </w:rPr>
        <w:t>疫苗接种不良反应进行实时监测</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报告与处置。</w:t>
      </w:r>
    </w:p>
    <w:p>
      <w:pPr>
        <w:ind w:right="81" w:firstLine="424"/>
        <w:spacing w:before="1"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预防接种单位要科学合理安排接种流程，确保</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所有接种人员具备预防接种资质，严格掌握疫苗接</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6"/>
        </w:rPr>
        <w:t>种禁忌证。</w:t>
      </w:r>
    </w:p>
    <w:p>
      <w:pPr>
        <w:ind w:left="338"/>
        <w:spacing w:before="1" w:line="20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（三）宣传教育</w:t>
      </w:r>
    </w:p>
    <w:p>
      <w:pPr>
        <w:ind w:right="81" w:firstLine="420"/>
        <w:spacing w:before="21"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青少年女性</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HPV</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0"/>
        </w:rPr>
        <w:t>疫苗接种需面向学生</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10"/>
        </w:rPr>
        <w:t>、家长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和老师开展针对性宣传教育</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。一方面，充分依靠教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育系统，通过学校生理卫生课、信息平台、</w:t>
      </w:r>
      <w:r>
        <w:rPr>
          <w:rFonts w:ascii="Microsoft YaHei" w:hAnsi="Microsoft YaHei" w:eastAsia="Microsoft YaHei" w:cs="Microsoft YaHei"/>
          <w:sz w:val="20"/>
          <w:szCs w:val="20"/>
          <w:color w:val="231F20"/>
          <w:spacing w:val="-4"/>
        </w:rPr>
        <w:t>班级微信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群、家长会等多元化、系统化地对家长开展科普教</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育，可邀请专业人员定期开展健康知识讲座，普及</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9"/>
        </w:rPr>
        <w:t>并解答青少年女性及其家长对</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HPV</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9"/>
        </w:rPr>
        <w:t>及</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HPV</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9"/>
        </w:rPr>
        <w:t>疫苗的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疑问，消除误解</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。借助教育系统工作会议对老师进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行宣传培训，培训内容包括学生接种</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疫苗必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要性及具体实施流程等，根据实际组织形式增加群</w:t>
      </w:r>
    </w:p>
    <w:p>
      <w:pPr>
        <w:spacing w:line="223" w:lineRule="auto"/>
        <w:sectPr>
          <w:type w:val="continuous"/>
          <w:pgSz w:w="12246" w:h="16498"/>
          <w:pgMar w:top="1221" w:right="1224" w:bottom="0" w:left="819" w:header="971" w:footer="0" w:gutter="0"/>
          <w:cols w:equalWidth="0" w:num="2">
            <w:col w:w="5491" w:space="100"/>
            <w:col w:w="4611" w:space="0"/>
          </w:cols>
        </w:sectPr>
        <w:rPr>
          <w:rFonts w:ascii="Microsoft YaHei" w:hAnsi="Microsoft YaHei" w:eastAsia="Microsoft YaHei" w:cs="Microsoft YaHei"/>
          <w:sz w:val="20"/>
          <w:szCs w:val="20"/>
        </w:rPr>
      </w:pPr>
    </w:p>
    <w:p>
      <w:pPr>
        <w:spacing w:before="61"/>
        <w:rPr/>
      </w:pPr>
      <w:r>
        <w:pict>
          <v:shape id="_x0000_s86" style="position:absolute;margin-left:229.473pt;margin-top:59.6176pt;mso-position-vertical-relative:page;mso-position-horizontal-relative:page;width:317.65pt;height:0.4pt;z-index:251709440;" o:allowincell="f" filled="false" strokecolor="#231F20" strokeweight="0.37pt" coordsize="6352,8" coordorigin="0,0" path="m0,3l6352,3e">
            <v:stroke joinstyle="miter" miterlimit="4"/>
          </v:shape>
        </w:pict>
      </w:r>
      <w:r/>
    </w:p>
    <w:p>
      <w:pPr>
        <w:sectPr>
          <w:headerReference w:type="default" r:id="rId16"/>
          <w:pgSz w:w="12246" w:h="16498"/>
          <w:pgMar w:top="1221" w:right="1298" w:bottom="0" w:left="819" w:header="971" w:footer="0" w:gutter="0"/>
          <w:cols w:equalWidth="0" w:num="1">
            <w:col w:w="10128" w:space="0"/>
          </w:cols>
        </w:sectPr>
        <w:rPr/>
      </w:pPr>
    </w:p>
    <w:p>
      <w:pPr>
        <w:ind w:left="488" w:right="539" w:firstLine="1"/>
        <w:spacing w:before="49"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体接种注意事项、心因性反应等不良事件应急处置</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9"/>
        </w:rPr>
        <w:t>的相关内容</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。另一方面，对于</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HPV</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9"/>
        </w:rPr>
        <w:t>感染相关疾病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及</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HPV</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
        </w:rPr>
        <w:t>疫苗知识进行科普，卫生、教育、社区等多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部门配合，结合短信、电话、广告、电视、报刊等传统</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5"/>
        </w:rPr>
        <w:t>手段和微信、微博等新兴媒体平台开展广泛的宣传</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4"/>
        </w:rPr>
        <w:t>教育。</w:t>
      </w:r>
    </w:p>
    <w:p>
      <w:pPr>
        <w:ind w:left="487" w:right="536" w:firstLine="426"/>
        <w:spacing w:before="14" w:line="221" w:lineRule="auto"/>
        <w:jc w:val="both"/>
        <w:rPr>
          <w:rFonts w:ascii="Microsoft YaHei" w:hAnsi="Microsoft YaHei" w:eastAsia="Microsoft YaHei" w:cs="Microsoft YaHei"/>
          <w:sz w:val="20"/>
          <w:szCs w:val="20"/>
        </w:rPr>
      </w:pPr>
      <w:r>
        <w:rPr>
          <w:rFonts w:ascii="Arial" w:hAnsi="Arial" w:eastAsia="Arial" w:cs="Arial"/>
          <w:sz w:val="20"/>
          <w:szCs w:val="20"/>
          <w:color w:val="231F20"/>
        </w:rPr>
        <w:t>HPV</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0"/>
        </w:rPr>
        <w:t>疫苗接种是预防</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0"/>
        </w:rPr>
        <w:t>感染及相关疾病的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最经济有效措施之一，优先保障和大幅提高青少年</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女性</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HPV</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5"/>
        </w:rPr>
        <w:t>疫苗接种是</w:t>
      </w:r>
      <w:r>
        <w:rPr>
          <w:rFonts w:ascii="Microsoft YaHei" w:hAnsi="Microsoft YaHei" w:eastAsia="Microsoft YaHei" w:cs="Microsoft YaHei"/>
          <w:sz w:val="20"/>
          <w:szCs w:val="20"/>
          <w:color w:val="231F20"/>
          <w:spacing w:val="-26"/>
        </w:rPr>
        <w:t xml:space="preserve"> </w:t>
      </w:r>
      <w:r>
        <w:rPr>
          <w:rFonts w:ascii="Arial" w:hAnsi="Arial" w:eastAsia="Arial" w:cs="Arial"/>
          <w:sz w:val="20"/>
          <w:szCs w:val="20"/>
          <w:color w:val="231F20"/>
        </w:rPr>
        <w:t>WHO</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5"/>
        </w:rPr>
        <w:t>提出加速实现消除子宫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颈癌全球战略的主要策略之一。现阶段亟待解决的</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2"/>
        </w:rPr>
        <w:t>问题主要是青少年女性</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2"/>
        </w:rPr>
        <w:t>疫苗犹豫和制定合适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的免疫规划策略</w:t>
      </w:r>
      <w:r>
        <w:rPr>
          <w:rFonts w:ascii="Microsoft YaHei" w:hAnsi="Microsoft YaHei" w:eastAsia="Microsoft YaHei" w:cs="Microsoft YaHei"/>
          <w:sz w:val="20"/>
          <w:szCs w:val="20"/>
          <w:color w:val="231F20"/>
          <w:spacing w:val="-35"/>
          <w:w w:val="63"/>
        </w:rPr>
        <w:t>：（</w:t>
      </w:r>
      <w:r>
        <w:rPr>
          <w:rFonts w:ascii="Arial" w:hAnsi="Arial" w:eastAsia="Arial" w:cs="Arial"/>
          <w:sz w:val="20"/>
          <w:szCs w:val="20"/>
          <w:color w:val="231F20"/>
          <w:spacing w:val="-2"/>
        </w:rPr>
        <w:t>1</w:t>
      </w:r>
      <w:r>
        <w:rPr>
          <w:rFonts w:ascii="Microsoft YaHei" w:hAnsi="Microsoft YaHei" w:eastAsia="Microsoft YaHei" w:cs="Microsoft YaHei"/>
          <w:sz w:val="20"/>
          <w:szCs w:val="20"/>
          <w:color w:val="231F20"/>
          <w:spacing w:val="-2"/>
        </w:rPr>
        <w:t>）青少年女性</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2"/>
        </w:rPr>
        <w:t>HPV</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2"/>
        </w:rPr>
        <w:t>疫苗</w:t>
      </w:r>
      <w:r>
        <w:rPr>
          <w:rFonts w:ascii="Microsoft YaHei" w:hAnsi="Microsoft YaHei" w:eastAsia="Microsoft YaHei" w:cs="Microsoft YaHei"/>
          <w:sz w:val="20"/>
          <w:szCs w:val="20"/>
          <w:color w:val="231F20"/>
          <w:spacing w:val="-3"/>
        </w:rPr>
        <w:t>犹豫：建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议通过加强</w:t>
      </w:r>
      <w:r>
        <w:rPr>
          <w:rFonts w:ascii="Microsoft YaHei" w:hAnsi="Microsoft YaHei" w:eastAsia="Microsoft YaHei" w:cs="Microsoft YaHei"/>
          <w:sz w:val="20"/>
          <w:szCs w:val="20"/>
          <w:color w:val="231F20"/>
          <w:spacing w:val="-24"/>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27"/>
        </w:rPr>
        <w:t xml:space="preserve"> </w:t>
      </w:r>
      <w:r>
        <w:rPr>
          <w:rFonts w:ascii="Microsoft YaHei" w:hAnsi="Microsoft YaHei" w:eastAsia="Microsoft YaHei" w:cs="Microsoft YaHei"/>
          <w:sz w:val="20"/>
          <w:szCs w:val="20"/>
          <w:color w:val="231F20"/>
          <w:spacing w:val="-1"/>
        </w:rPr>
        <w:t>及</w:t>
      </w:r>
      <w:r>
        <w:rPr>
          <w:rFonts w:ascii="Microsoft YaHei" w:hAnsi="Microsoft YaHei" w:eastAsia="Microsoft YaHei" w:cs="Microsoft YaHei"/>
          <w:sz w:val="20"/>
          <w:szCs w:val="20"/>
          <w:color w:val="231F20"/>
          <w:spacing w:val="-23"/>
        </w:rPr>
        <w:t xml:space="preserve"> </w:t>
      </w:r>
      <w:r>
        <w:rPr>
          <w:rFonts w:ascii="Arial" w:hAnsi="Arial" w:eastAsia="Arial" w:cs="Arial"/>
          <w:sz w:val="20"/>
          <w:szCs w:val="20"/>
          <w:color w:val="231F20"/>
          <w:spacing w:val="-1"/>
        </w:rPr>
        <w:t>HPV</w:t>
      </w:r>
      <w:r>
        <w:rPr>
          <w:rFonts w:ascii="Arial" w:hAnsi="Arial" w:eastAsia="Arial" w:cs="Arial"/>
          <w:sz w:val="20"/>
          <w:szCs w:val="20"/>
          <w:color w:val="231F20"/>
          <w:spacing w:val="-26"/>
        </w:rPr>
        <w:t xml:space="preserve"> </w:t>
      </w:r>
      <w:r>
        <w:rPr>
          <w:rFonts w:ascii="Microsoft YaHei" w:hAnsi="Microsoft YaHei" w:eastAsia="Microsoft YaHei" w:cs="Microsoft YaHei"/>
          <w:sz w:val="20"/>
          <w:szCs w:val="20"/>
          <w:color w:val="231F20"/>
          <w:spacing w:val="-1"/>
        </w:rPr>
        <w:t>疫苗知识的科普宣教，部分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地区可借助疫苗接种项目，为</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HPV</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2"/>
        </w:rPr>
        <w:t>疫苗接种营造积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极的支持环境，提高青少年女性及家长接种</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HPV</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2"/>
        </w:rPr>
        <w:t>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苗的接受度和可及性</w:t>
      </w:r>
      <w:r>
        <w:rPr>
          <w:rFonts w:ascii="Microsoft YaHei" w:hAnsi="Microsoft YaHei" w:eastAsia="Microsoft YaHei" w:cs="Microsoft YaHei"/>
          <w:sz w:val="20"/>
          <w:szCs w:val="20"/>
          <w:color w:val="231F20"/>
          <w:spacing w:val="-37"/>
          <w:w w:val="77"/>
        </w:rPr>
        <w:t>；（</w:t>
      </w:r>
      <w:r>
        <w:rPr>
          <w:rFonts w:ascii="Arial" w:hAnsi="Arial" w:eastAsia="Arial" w:cs="Arial"/>
          <w:sz w:val="20"/>
          <w:szCs w:val="20"/>
          <w:color w:val="231F20"/>
          <w:spacing w:val="19"/>
        </w:rPr>
        <w:t>2</w:t>
      </w:r>
      <w:r>
        <w:rPr>
          <w:rFonts w:ascii="Microsoft YaHei" w:hAnsi="Microsoft YaHei" w:eastAsia="Microsoft YaHei" w:cs="Microsoft YaHei"/>
          <w:sz w:val="20"/>
          <w:szCs w:val="20"/>
          <w:color w:val="231F20"/>
          <w:spacing w:val="19"/>
        </w:rPr>
        <w:t>）制定适应中国国情的</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HPV</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8"/>
        </w:rPr>
        <w:t>疫苗免疫规划策略：全球已有近</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8"/>
        </w:rPr>
        <w:t>60% </w:t>
      </w:r>
      <w:r>
        <w:rPr>
          <w:rFonts w:ascii="Microsoft YaHei" w:hAnsi="Microsoft YaHei" w:eastAsia="Microsoft YaHei" w:cs="Microsoft YaHei"/>
          <w:sz w:val="20"/>
          <w:szCs w:val="20"/>
          <w:color w:val="231F20"/>
          <w:spacing w:val="8"/>
        </w:rPr>
        <w:t>国家将</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HPV</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4"/>
        </w:rPr>
        <w:t>疫苗纳入国家免疫规划并取得良好成果，然而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我国仅有部分地区开展青少年女性免费或补助接种</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HPV</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2"/>
        </w:rPr>
        <w:t>疫苗，尚未形成统一的实践模式</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2"/>
        </w:rPr>
        <w:t>。本共识的发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布将为长三角地区青少年女性</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HPV</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2"/>
        </w:rPr>
        <w:t>疫苗接种临床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实践提供理论依据，也为其他地区提供参考。</w:t>
      </w:r>
    </w:p>
    <w:p>
      <w:pPr>
        <w:ind w:left="489"/>
        <w:spacing w:line="229" w:lineRule="exact"/>
        <w:rPr>
          <w:rFonts w:ascii="SimHei" w:hAnsi="SimHei" w:eastAsia="SimHei" w:cs="SimHei"/>
          <w:sz w:val="17"/>
          <w:szCs w:val="17"/>
        </w:rPr>
      </w:pPr>
      <w:r>
        <w:rPr>
          <w:rFonts w:ascii="SimHei" w:hAnsi="SimHei" w:eastAsia="SimHei" w:cs="SimHei"/>
          <w:sz w:val="17"/>
          <w:szCs w:val="17"/>
          <w:color w:val="231F20"/>
          <w:spacing w:val="3"/>
          <w:position w:val="1"/>
        </w:rPr>
        <w:t>本共识撰写专家（按姓氏笔画排序</w:t>
      </w:r>
      <w:r>
        <w:rPr>
          <w:rFonts w:ascii="SimHei" w:hAnsi="SimHei" w:eastAsia="SimHei" w:cs="SimHei"/>
          <w:sz w:val="17"/>
          <w:szCs w:val="17"/>
          <w:color w:val="231F20"/>
          <w:spacing w:val="-50"/>
          <w:position w:val="1"/>
        </w:rPr>
        <w:t>）：</w:t>
      </w:r>
    </w:p>
    <w:p>
      <w:pPr>
        <w:ind w:left="418" w:right="469" w:firstLine="76"/>
        <w:spacing w:before="70" w:line="236"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马袁英（浙江大学医学院附属妇产科医院）、王才智（蚌埠医</w:t>
      </w:r>
      <w:r>
        <w:rPr>
          <w:rFonts w:ascii="Microsoft YaHei" w:hAnsi="Microsoft YaHei" w:eastAsia="Microsoft YaHei" w:cs="Microsoft YaHei"/>
          <w:sz w:val="17"/>
          <w:szCs w:val="17"/>
          <w:color w:val="231F20"/>
          <w:spacing w:val="6"/>
        </w:rPr>
        <w:t xml:space="preserve">  </w:t>
      </w:r>
      <w:r>
        <w:rPr>
          <w:rFonts w:ascii="Microsoft YaHei" w:hAnsi="Microsoft YaHei" w:eastAsia="Microsoft YaHei" w:cs="Microsoft YaHei"/>
          <w:sz w:val="17"/>
          <w:szCs w:val="17"/>
          <w:color w:val="231F20"/>
          <w:spacing w:val="-6"/>
        </w:rPr>
        <w:t>学</w:t>
      </w:r>
      <w:r>
        <w:rPr>
          <w:rFonts w:ascii="Microsoft YaHei" w:hAnsi="Microsoft YaHei" w:eastAsia="Microsoft YaHei" w:cs="Microsoft YaHei"/>
          <w:sz w:val="17"/>
          <w:szCs w:val="17"/>
          <w:color w:val="231F20"/>
          <w:spacing w:val="7"/>
        </w:rPr>
        <w:t xml:space="preserve"> </w:t>
      </w:r>
      <w:r>
        <w:rPr>
          <w:rFonts w:ascii="Microsoft YaHei" w:hAnsi="Microsoft YaHei" w:eastAsia="Microsoft YaHei" w:cs="Microsoft YaHei"/>
          <w:sz w:val="17"/>
          <w:szCs w:val="17"/>
          <w:color w:val="231F20"/>
          <w:spacing w:val="-6"/>
        </w:rPr>
        <w:t>院</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6"/>
        </w:rPr>
        <w:t>附</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6"/>
        </w:rPr>
        <w:t>属</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6"/>
        </w:rPr>
        <w:t>医</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6"/>
        </w:rPr>
        <w:t>院）、王</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6"/>
        </w:rPr>
        <w:t>斌</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6"/>
        </w:rPr>
        <w:t>冰（安</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6"/>
        </w:rPr>
        <w:t>徽</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6"/>
        </w:rPr>
        <w:t>省</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6"/>
        </w:rPr>
        <w:t>疾</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6"/>
        </w:rPr>
        <w:t>病</w:t>
      </w:r>
      <w:r>
        <w:rPr>
          <w:rFonts w:ascii="Microsoft YaHei" w:hAnsi="Microsoft YaHei" w:eastAsia="Microsoft YaHei" w:cs="Microsoft YaHei"/>
          <w:sz w:val="17"/>
          <w:szCs w:val="17"/>
          <w:color w:val="231F20"/>
          <w:spacing w:val="-19"/>
        </w:rPr>
        <w:t xml:space="preserve"> </w:t>
      </w:r>
      <w:r>
        <w:rPr>
          <w:rFonts w:ascii="Microsoft YaHei" w:hAnsi="Microsoft YaHei" w:eastAsia="Microsoft YaHei" w:cs="Microsoft YaHei"/>
          <w:sz w:val="17"/>
          <w:szCs w:val="17"/>
          <w:color w:val="231F20"/>
          <w:spacing w:val="-6"/>
        </w:rPr>
        <w:t>预</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6"/>
        </w:rPr>
        <w:t>防</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6"/>
        </w:rPr>
        <w:t>控</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6"/>
        </w:rPr>
        <w:t>制 中</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6"/>
        </w:rPr>
        <w:t>心）、</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王新宇（浙江大学医学院附属第一医院）、仇静（上海市疾病</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6"/>
        </w:rPr>
        <w:t>预防控制中心）、邢燕（江苏省人民医院）、吕卫国（浙江大学</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医学院附属妇产科医院）、吕华坤（浙江省疾病</w:t>
      </w:r>
      <w:r>
        <w:rPr>
          <w:rFonts w:ascii="Microsoft YaHei" w:hAnsi="Microsoft YaHei" w:eastAsia="Microsoft YaHei" w:cs="Microsoft YaHei"/>
          <w:sz w:val="17"/>
          <w:szCs w:val="17"/>
          <w:color w:val="231F20"/>
          <w:spacing w:val="6"/>
        </w:rPr>
        <w:t>预防控制中</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心）、任佳（上海市疾病预防控制中心）、孙晓冬（上海市疾病</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6"/>
        </w:rPr>
        <w:t>预防控制中心）、严睿（浙江省疾病预防控制中心）、苏斌（安</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4"/>
        </w:rPr>
        <w:t>徽省疾病预防控制中心）、李娟（上海市疾病预防</w:t>
      </w:r>
      <w:r>
        <w:rPr>
          <w:rFonts w:ascii="Microsoft YaHei" w:hAnsi="Microsoft YaHei" w:eastAsia="Microsoft YaHei" w:cs="Microsoft YaHei"/>
          <w:sz w:val="17"/>
          <w:szCs w:val="17"/>
          <w:color w:val="231F20"/>
          <w:spacing w:val="13"/>
        </w:rPr>
        <w:t>控制中</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心）、李智（上海市疾病预防控制中心）、汪志国（江苏省疾病</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rPr>
        <w:t>预防控制中心）、张宁（安徽省疾病预防控制中心）、陈直平</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rPr>
        <w:t>（浙江省疾病预防控制中心）、陈炎（安徽医科大学第一附属</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6"/>
        </w:rPr>
        <w:t>医院）、陈强（江苏省疾病预防控制中心）、罗献伟（安徽省疾</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病预防控制中心）、周怀君（南京大学医学院附</w:t>
      </w:r>
      <w:r>
        <w:rPr>
          <w:rFonts w:ascii="Microsoft YaHei" w:hAnsi="Microsoft YaHei" w:eastAsia="Microsoft YaHei" w:cs="Microsoft YaHei"/>
          <w:sz w:val="17"/>
          <w:szCs w:val="17"/>
          <w:color w:val="231F20"/>
          <w:spacing w:val="6"/>
        </w:rPr>
        <w:t>属南京鼓楼</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医院）、周家德（安徽医科大学）、胡昱（浙江省疾病预防控制</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6"/>
        </w:rPr>
        <w:t>中心）、胡晓松（浙江省疾病预防控制中心）、胡敏（复旦大学</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6"/>
        </w:rPr>
        <w:t>公共卫生学院）、段涛（上海市第一妇幼保健院）、郭翔（上海</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4"/>
        </w:rPr>
        <w:t>市疾病预防控制中心）、黄卓英（上海市疾病预防</w:t>
      </w:r>
      <w:r>
        <w:rPr>
          <w:rFonts w:ascii="Microsoft YaHei" w:hAnsi="Microsoft YaHei" w:eastAsia="Microsoft YaHei" w:cs="Microsoft YaHei"/>
          <w:sz w:val="17"/>
          <w:szCs w:val="17"/>
          <w:color w:val="231F20"/>
          <w:spacing w:val="13"/>
        </w:rPr>
        <w:t>控制中</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6"/>
        </w:rPr>
        <w:t>心）、康国栋（江苏省疾病预防控制中心）、梁亚琼（江苏省南</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4"/>
        </w:rPr>
        <w:t>京市疾病预防控制中心）、隋龙（复旦大学附属妇</w:t>
      </w:r>
      <w:r>
        <w:rPr>
          <w:rFonts w:ascii="Microsoft YaHei" w:hAnsi="Microsoft YaHei" w:eastAsia="Microsoft YaHei" w:cs="Microsoft YaHei"/>
          <w:sz w:val="17"/>
          <w:szCs w:val="17"/>
          <w:color w:val="231F20"/>
          <w:spacing w:val="13"/>
        </w:rPr>
        <w:t>产科医</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
        </w:rPr>
        <w:t>院）、谢静燕（南京医科大学附属南京医院）</w:t>
      </w:r>
    </w:p>
    <w:p>
      <w:pPr>
        <w:ind w:left="489"/>
        <w:spacing w:line="229" w:lineRule="exact"/>
        <w:rPr>
          <w:rFonts w:ascii="SimHei" w:hAnsi="SimHei" w:eastAsia="SimHei" w:cs="SimHei"/>
          <w:sz w:val="17"/>
          <w:szCs w:val="17"/>
        </w:rPr>
      </w:pPr>
      <w:r>
        <w:rPr>
          <w:rFonts w:ascii="SimHei" w:hAnsi="SimHei" w:eastAsia="SimHei" w:cs="SimHei"/>
          <w:sz w:val="17"/>
          <w:szCs w:val="17"/>
          <w:color w:val="231F20"/>
          <w:spacing w:val="7"/>
          <w:position w:val="1"/>
        </w:rPr>
        <w:t>本共识统稿人员：</w:t>
      </w:r>
    </w:p>
    <w:p>
      <w:pPr>
        <w:ind w:left="492" w:right="1857" w:hanging="4"/>
        <w:spacing w:before="65" w:line="200" w:lineRule="auto"/>
        <w:rPr>
          <w:rFonts w:ascii="Microsoft YaHei" w:hAnsi="Microsoft YaHei" w:eastAsia="Microsoft YaHei" w:cs="Microsoft YaHei"/>
          <w:sz w:val="15"/>
          <w:szCs w:val="15"/>
        </w:rPr>
      </w:pPr>
      <w:r>
        <w:rPr>
          <w:rFonts w:ascii="Microsoft YaHei" w:hAnsi="Microsoft YaHei" w:eastAsia="Microsoft YaHei" w:cs="Microsoft YaHei"/>
          <w:sz w:val="17"/>
          <w:szCs w:val="17"/>
          <w:color w:val="231F20"/>
          <w:spacing w:val="-2"/>
        </w:rPr>
        <w:t>李智、黄卓英（上海市疾病预防控制中心）</w:t>
      </w:r>
      <w:r>
        <w:rPr>
          <w:rFonts w:ascii="Microsoft YaHei" w:hAnsi="Microsoft YaHei" w:eastAsia="Microsoft YaHei" w:cs="Microsoft YaHei"/>
          <w:sz w:val="17"/>
          <w:szCs w:val="17"/>
          <w:color w:val="231F20"/>
          <w:spacing w:val="16"/>
          <w:w w:val="101"/>
        </w:rPr>
        <w:t xml:space="preserve"> </w:t>
      </w: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rFonts w:ascii="Microsoft YaHei" w:hAnsi="Microsoft YaHei" w:eastAsia="Microsoft YaHei" w:cs="Microsoft YaHei"/>
          <w:sz w:val="15"/>
          <w:szCs w:val="15"/>
          <w:color w:val="231F20"/>
          <w:spacing w:val="8"/>
        </w:rPr>
        <w:t>所有作者声明无利益冲突</w:t>
      </w:r>
    </w:p>
    <w:p>
      <w:pPr>
        <w:spacing w:line="14" w:lineRule="auto"/>
        <w:rPr>
          <w:rFonts w:ascii="Arial"/>
          <w:sz w:val="2"/>
        </w:rPr>
      </w:pPr>
      <w:r>
        <w:rPr>
          <w:rFonts w:ascii="Arial" w:hAnsi="Arial" w:eastAsia="Arial" w:cs="Arial"/>
          <w:sz w:val="2"/>
          <w:szCs w:val="2"/>
        </w:rPr>
        <w:br w:type="column"/>
      </w:r>
    </w:p>
    <w:p>
      <w:pPr>
        <w:ind w:left="1576"/>
        <w:spacing w:before="38" w:line="230" w:lineRule="exact"/>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316" w:lineRule="auto"/>
        <w:rPr>
          <w:rFonts w:ascii="Arial"/>
          <w:sz w:val="21"/>
        </w:rPr>
      </w:pPr>
      <w:r/>
    </w:p>
    <w:p>
      <w:pPr>
        <w:pStyle w:val="BodyText"/>
        <w:ind w:left="504" w:right="5" w:hanging="416"/>
        <w:spacing w:before="44" w:line="294" w:lineRule="auto"/>
        <w:rPr>
          <w:sz w:val="15"/>
          <w:szCs w:val="15"/>
        </w:rPr>
      </w:pPr>
      <w:r>
        <w:rPr>
          <w:sz w:val="15"/>
          <w:szCs w:val="15"/>
          <w:color w:val="231F20"/>
          <w:spacing w:val="3"/>
        </w:rPr>
        <w:t>[1]      Bruni</w:t>
      </w:r>
      <w:r>
        <w:rPr>
          <w:sz w:val="15"/>
          <w:szCs w:val="15"/>
          <w:color w:val="231F20"/>
          <w:spacing w:val="21"/>
          <w:w w:val="102"/>
        </w:rPr>
        <w:t xml:space="preserve"> </w:t>
      </w:r>
      <w:r>
        <w:rPr>
          <w:sz w:val="15"/>
          <w:szCs w:val="15"/>
          <w:color w:val="231F20"/>
          <w:spacing w:val="3"/>
        </w:rPr>
        <w:t>L,</w:t>
      </w:r>
      <w:r>
        <w:rPr>
          <w:sz w:val="15"/>
          <w:szCs w:val="15"/>
          <w:color w:val="231F20"/>
          <w:spacing w:val="13"/>
        </w:rPr>
        <w:t xml:space="preserve"> </w:t>
      </w:r>
      <w:r>
        <w:rPr>
          <w:sz w:val="15"/>
          <w:szCs w:val="15"/>
          <w:color w:val="231F20"/>
          <w:spacing w:val="3"/>
        </w:rPr>
        <w:t>Albero</w:t>
      </w:r>
      <w:r>
        <w:rPr>
          <w:sz w:val="15"/>
          <w:szCs w:val="15"/>
          <w:color w:val="231F20"/>
          <w:spacing w:val="22"/>
          <w:w w:val="101"/>
        </w:rPr>
        <w:t xml:space="preserve"> </w:t>
      </w:r>
      <w:r>
        <w:rPr>
          <w:sz w:val="15"/>
          <w:szCs w:val="15"/>
          <w:color w:val="231F20"/>
          <w:spacing w:val="3"/>
        </w:rPr>
        <w:t>G,</w:t>
      </w:r>
      <w:r>
        <w:rPr>
          <w:sz w:val="15"/>
          <w:szCs w:val="15"/>
          <w:color w:val="231F20"/>
          <w:spacing w:val="21"/>
        </w:rPr>
        <w:t xml:space="preserve"> </w:t>
      </w:r>
      <w:r>
        <w:rPr>
          <w:sz w:val="15"/>
          <w:szCs w:val="15"/>
          <w:color w:val="231F20"/>
          <w:spacing w:val="3"/>
        </w:rPr>
        <w:t>Serrano</w:t>
      </w:r>
      <w:r>
        <w:rPr>
          <w:sz w:val="15"/>
          <w:szCs w:val="15"/>
          <w:color w:val="231F20"/>
          <w:spacing w:val="22"/>
          <w:w w:val="102"/>
        </w:rPr>
        <w:t xml:space="preserve"> </w:t>
      </w:r>
      <w:r>
        <w:rPr>
          <w:sz w:val="15"/>
          <w:szCs w:val="15"/>
          <w:color w:val="231F20"/>
          <w:spacing w:val="3"/>
        </w:rPr>
        <w:t>B,</w:t>
      </w:r>
      <w:r>
        <w:rPr>
          <w:sz w:val="15"/>
          <w:szCs w:val="15"/>
          <w:color w:val="231F20"/>
          <w:spacing w:val="20"/>
          <w:w w:val="101"/>
        </w:rPr>
        <w:t xml:space="preserve"> </w:t>
      </w:r>
      <w:r>
        <w:rPr>
          <w:sz w:val="15"/>
          <w:szCs w:val="15"/>
          <w:color w:val="231F20"/>
          <w:spacing w:val="3"/>
        </w:rPr>
        <w:t>et</w:t>
      </w:r>
      <w:r>
        <w:rPr>
          <w:sz w:val="15"/>
          <w:szCs w:val="15"/>
          <w:color w:val="231F20"/>
          <w:spacing w:val="8"/>
          <w:w w:val="101"/>
        </w:rPr>
        <w:t xml:space="preserve"> </w:t>
      </w:r>
      <w:r>
        <w:rPr>
          <w:sz w:val="15"/>
          <w:szCs w:val="15"/>
          <w:color w:val="231F20"/>
          <w:spacing w:val="3"/>
        </w:rPr>
        <w:t>al.</w:t>
      </w:r>
      <w:r>
        <w:rPr>
          <w:sz w:val="15"/>
          <w:szCs w:val="15"/>
          <w:color w:val="231F20"/>
          <w:spacing w:val="21"/>
          <w:w w:val="101"/>
        </w:rPr>
        <w:t xml:space="preserve"> </w:t>
      </w:r>
      <w:r>
        <w:rPr>
          <w:sz w:val="15"/>
          <w:szCs w:val="15"/>
          <w:color w:val="231F20"/>
          <w:spacing w:val="3"/>
        </w:rPr>
        <w:t>Huma</w:t>
      </w:r>
      <w:r>
        <w:rPr>
          <w:sz w:val="15"/>
          <w:szCs w:val="15"/>
          <w:color w:val="231F20"/>
          <w:spacing w:val="2"/>
        </w:rPr>
        <w:t>n</w:t>
      </w:r>
      <w:r>
        <w:rPr>
          <w:sz w:val="15"/>
          <w:szCs w:val="15"/>
          <w:color w:val="231F20"/>
          <w:spacing w:val="23"/>
        </w:rPr>
        <w:t xml:space="preserve"> </w:t>
      </w:r>
      <w:r>
        <w:rPr>
          <w:sz w:val="15"/>
          <w:szCs w:val="15"/>
          <w:color w:val="231F20"/>
          <w:spacing w:val="2"/>
        </w:rPr>
        <w:t>Papillomavirus</w:t>
      </w:r>
      <w:r>
        <w:rPr>
          <w:sz w:val="15"/>
          <w:szCs w:val="15"/>
          <w:color w:val="231F20"/>
        </w:rPr>
        <w:t xml:space="preserve"> </w:t>
      </w:r>
      <w:r>
        <w:rPr>
          <w:sz w:val="15"/>
          <w:szCs w:val="15"/>
          <w:color w:val="231F20"/>
        </w:rPr>
        <w:t>and</w:t>
      </w:r>
      <w:r>
        <w:rPr>
          <w:sz w:val="15"/>
          <w:szCs w:val="15"/>
          <w:color w:val="231F20"/>
          <w:spacing w:val="8"/>
        </w:rPr>
        <w:t xml:space="preserve">  </w:t>
      </w:r>
      <w:r>
        <w:rPr>
          <w:sz w:val="15"/>
          <w:szCs w:val="15"/>
          <w:color w:val="231F20"/>
        </w:rPr>
        <w:t>Related</w:t>
      </w:r>
      <w:r>
        <w:rPr>
          <w:sz w:val="15"/>
          <w:szCs w:val="15"/>
          <w:color w:val="231F20"/>
          <w:spacing w:val="8"/>
        </w:rPr>
        <w:t xml:space="preserve">  </w:t>
      </w:r>
      <w:r>
        <w:rPr>
          <w:sz w:val="15"/>
          <w:szCs w:val="15"/>
          <w:color w:val="231F20"/>
        </w:rPr>
        <w:t>Diseases</w:t>
      </w:r>
      <w:r>
        <w:rPr>
          <w:sz w:val="15"/>
          <w:szCs w:val="15"/>
          <w:color w:val="231F20"/>
          <w:spacing w:val="8"/>
        </w:rPr>
        <w:t xml:space="preserve">  </w:t>
      </w:r>
      <w:r>
        <w:rPr>
          <w:sz w:val="15"/>
          <w:szCs w:val="15"/>
          <w:color w:val="231F20"/>
        </w:rPr>
        <w:t>in</w:t>
      </w:r>
      <w:r>
        <w:rPr>
          <w:sz w:val="15"/>
          <w:szCs w:val="15"/>
          <w:color w:val="231F20"/>
          <w:spacing w:val="39"/>
        </w:rPr>
        <w:t xml:space="preserve"> </w:t>
      </w:r>
      <w:r>
        <w:rPr>
          <w:sz w:val="15"/>
          <w:szCs w:val="15"/>
          <w:color w:val="231F20"/>
        </w:rPr>
        <w:t>World</w:t>
      </w:r>
      <w:r>
        <w:rPr>
          <w:sz w:val="15"/>
          <w:szCs w:val="15"/>
          <w:color w:val="231F20"/>
          <w:spacing w:val="8"/>
        </w:rPr>
        <w:t xml:space="preserve">  [R].  </w:t>
      </w:r>
      <w:r>
        <w:rPr>
          <w:sz w:val="15"/>
          <w:szCs w:val="15"/>
          <w:color w:val="231F20"/>
        </w:rPr>
        <w:t>Barcelona</w:t>
      </w:r>
      <w:r>
        <w:rPr>
          <w:sz w:val="15"/>
          <w:szCs w:val="15"/>
          <w:color w:val="231F20"/>
          <w:spacing w:val="8"/>
        </w:rPr>
        <w:t>:  </w:t>
      </w:r>
      <w:r>
        <w:rPr>
          <w:sz w:val="15"/>
          <w:szCs w:val="15"/>
          <w:color w:val="231F20"/>
        </w:rPr>
        <w:t>ICO</w:t>
      </w:r>
      <w:r>
        <w:rPr>
          <w:sz w:val="15"/>
          <w:szCs w:val="15"/>
          <w:color w:val="231F20"/>
          <w:spacing w:val="8"/>
        </w:rPr>
        <w:t>/</w:t>
      </w:r>
      <w:r>
        <w:rPr>
          <w:sz w:val="15"/>
          <w:szCs w:val="15"/>
          <w:color w:val="231F20"/>
        </w:rPr>
        <w:t>IARC </w:t>
      </w:r>
      <w:r>
        <w:rPr>
          <w:sz w:val="15"/>
          <w:szCs w:val="15"/>
          <w:color w:val="231F20"/>
        </w:rPr>
        <w:t>Information</w:t>
      </w:r>
      <w:r>
        <w:rPr>
          <w:sz w:val="15"/>
          <w:szCs w:val="15"/>
          <w:color w:val="231F20"/>
          <w:spacing w:val="15"/>
          <w:w w:val="102"/>
        </w:rPr>
        <w:t xml:space="preserve"> </w:t>
      </w:r>
      <w:r>
        <w:rPr>
          <w:sz w:val="15"/>
          <w:szCs w:val="15"/>
          <w:color w:val="231F20"/>
        </w:rPr>
        <w:t>Centre</w:t>
      </w:r>
      <w:r>
        <w:rPr>
          <w:sz w:val="15"/>
          <w:szCs w:val="15"/>
          <w:color w:val="231F20"/>
          <w:spacing w:val="11"/>
          <w:w w:val="102"/>
        </w:rPr>
        <w:t xml:space="preserve"> </w:t>
      </w:r>
      <w:r>
        <w:rPr>
          <w:sz w:val="15"/>
          <w:szCs w:val="15"/>
          <w:color w:val="231F20"/>
        </w:rPr>
        <w:t>on</w:t>
      </w:r>
      <w:r>
        <w:rPr>
          <w:sz w:val="15"/>
          <w:szCs w:val="15"/>
          <w:color w:val="231F20"/>
          <w:spacing w:val="13"/>
          <w:w w:val="101"/>
        </w:rPr>
        <w:t xml:space="preserve"> </w:t>
      </w:r>
      <w:r>
        <w:rPr>
          <w:sz w:val="15"/>
          <w:szCs w:val="15"/>
          <w:color w:val="231F20"/>
        </w:rPr>
        <w:t>HPV</w:t>
      </w:r>
      <w:r>
        <w:rPr>
          <w:sz w:val="15"/>
          <w:szCs w:val="15"/>
          <w:color w:val="231F20"/>
          <w:spacing w:val="10"/>
        </w:rPr>
        <w:t xml:space="preserve"> </w:t>
      </w:r>
      <w:r>
        <w:rPr>
          <w:sz w:val="15"/>
          <w:szCs w:val="15"/>
          <w:color w:val="231F20"/>
        </w:rPr>
        <w:t>and</w:t>
      </w:r>
      <w:r>
        <w:rPr>
          <w:sz w:val="15"/>
          <w:szCs w:val="15"/>
          <w:color w:val="231F20"/>
          <w:spacing w:val="13"/>
        </w:rPr>
        <w:t xml:space="preserve"> </w:t>
      </w:r>
      <w:r>
        <w:rPr>
          <w:sz w:val="15"/>
          <w:szCs w:val="15"/>
          <w:color w:val="231F20"/>
        </w:rPr>
        <w:t>Cancer</w:t>
      </w:r>
      <w:r>
        <w:rPr>
          <w:sz w:val="15"/>
          <w:szCs w:val="15"/>
          <w:color w:val="231F20"/>
          <w:spacing w:val="15"/>
        </w:rPr>
        <w:t>,</w:t>
      </w:r>
      <w:r>
        <w:rPr>
          <w:sz w:val="15"/>
          <w:szCs w:val="15"/>
          <w:color w:val="231F20"/>
          <w:spacing w:val="13"/>
        </w:rPr>
        <w:t xml:space="preserve"> </w:t>
      </w:r>
      <w:r>
        <w:rPr>
          <w:sz w:val="15"/>
          <w:szCs w:val="15"/>
          <w:color w:val="231F20"/>
          <w:spacing w:val="15"/>
        </w:rPr>
        <w:t>2021.</w:t>
      </w:r>
    </w:p>
    <w:p>
      <w:pPr>
        <w:pStyle w:val="BodyText"/>
        <w:ind w:left="503" w:hanging="415"/>
        <w:spacing w:before="26" w:line="220" w:lineRule="auto"/>
        <w:rPr>
          <w:sz w:val="15"/>
          <w:szCs w:val="15"/>
        </w:rPr>
      </w:pPr>
      <w:r>
        <w:rPr>
          <w:sz w:val="15"/>
          <w:szCs w:val="15"/>
          <w:color w:val="231F20"/>
          <w:spacing w:val="5"/>
        </w:rPr>
        <w:t>[2]      </w:t>
      </w:r>
      <w:r>
        <w:rPr>
          <w:rFonts w:ascii="Microsoft YaHei" w:hAnsi="Microsoft YaHei" w:eastAsia="Microsoft YaHei" w:cs="Microsoft YaHei"/>
          <w:sz w:val="15"/>
          <w:szCs w:val="15"/>
          <w:color w:val="231F20"/>
          <w:spacing w:val="5"/>
        </w:rPr>
        <w:t>胡尚英</w:t>
      </w:r>
      <w:r>
        <w:rPr>
          <w:sz w:val="15"/>
          <w:szCs w:val="15"/>
          <w:color w:val="231F20"/>
          <w:spacing w:val="5"/>
        </w:rPr>
        <w:t>, </w:t>
      </w:r>
      <w:r>
        <w:rPr>
          <w:rFonts w:ascii="Microsoft YaHei" w:hAnsi="Microsoft YaHei" w:eastAsia="Microsoft YaHei" w:cs="Microsoft YaHei"/>
          <w:sz w:val="15"/>
          <w:szCs w:val="15"/>
          <w:color w:val="231F20"/>
          <w:spacing w:val="5"/>
        </w:rPr>
        <w:t>郑荣寿</w:t>
      </w:r>
      <w:r>
        <w:rPr>
          <w:sz w:val="15"/>
          <w:szCs w:val="15"/>
          <w:color w:val="231F20"/>
          <w:spacing w:val="5"/>
        </w:rPr>
        <w:t>, </w:t>
      </w:r>
      <w:r>
        <w:rPr>
          <w:rFonts w:ascii="Microsoft YaHei" w:hAnsi="Microsoft YaHei" w:eastAsia="Microsoft YaHei" w:cs="Microsoft YaHei"/>
          <w:sz w:val="15"/>
          <w:szCs w:val="15"/>
          <w:color w:val="231F20"/>
          <w:spacing w:val="5"/>
        </w:rPr>
        <w:t>赵方辉</w:t>
      </w:r>
      <w:r>
        <w:rPr>
          <w:sz w:val="15"/>
          <w:szCs w:val="15"/>
          <w:color w:val="231F20"/>
          <w:spacing w:val="5"/>
        </w:rPr>
        <w:t>,</w:t>
      </w:r>
      <w:r>
        <w:rPr>
          <w:sz w:val="15"/>
          <w:szCs w:val="15"/>
          <w:color w:val="231F20"/>
          <w:spacing w:val="7"/>
        </w:rPr>
        <w:t xml:space="preserve"> </w:t>
      </w:r>
      <w:r>
        <w:rPr>
          <w:rFonts w:ascii="Microsoft YaHei" w:hAnsi="Microsoft YaHei" w:eastAsia="Microsoft YaHei" w:cs="Microsoft YaHei"/>
          <w:sz w:val="15"/>
          <w:szCs w:val="15"/>
          <w:color w:val="231F20"/>
          <w:spacing w:val="5"/>
        </w:rPr>
        <w:t>等</w:t>
      </w:r>
      <w:r>
        <w:rPr>
          <w:rFonts w:ascii="Microsoft YaHei" w:hAnsi="Microsoft YaHei" w:eastAsia="Microsoft YaHei" w:cs="Microsoft YaHei"/>
          <w:sz w:val="15"/>
          <w:szCs w:val="15"/>
          <w:color w:val="231F20"/>
          <w:spacing w:val="-10"/>
        </w:rPr>
        <w:t xml:space="preserve"> </w:t>
      </w:r>
      <w:r>
        <w:rPr>
          <w:sz w:val="15"/>
          <w:szCs w:val="15"/>
          <w:color w:val="231F20"/>
          <w:spacing w:val="5"/>
        </w:rPr>
        <w:t>.</w:t>
      </w:r>
      <w:r>
        <w:rPr>
          <w:sz w:val="15"/>
          <w:szCs w:val="15"/>
          <w:color w:val="231F20"/>
          <w:spacing w:val="15"/>
          <w:w w:val="101"/>
        </w:rPr>
        <w:t xml:space="preserve"> </w:t>
      </w:r>
      <w:r>
        <w:rPr>
          <w:sz w:val="15"/>
          <w:szCs w:val="15"/>
          <w:color w:val="231F20"/>
          <w:spacing w:val="5"/>
        </w:rPr>
        <w:t>1989 </w:t>
      </w:r>
      <w:r>
        <w:rPr>
          <w:rFonts w:ascii="Microsoft YaHei" w:hAnsi="Microsoft YaHei" w:eastAsia="Microsoft YaHei" w:cs="Microsoft YaHei"/>
          <w:sz w:val="15"/>
          <w:szCs w:val="15"/>
          <w:color w:val="231F20"/>
          <w:spacing w:val="5"/>
        </w:rPr>
        <w:t>至</w:t>
      </w:r>
      <w:r>
        <w:rPr>
          <w:rFonts w:ascii="Microsoft YaHei" w:hAnsi="Microsoft YaHei" w:eastAsia="Microsoft YaHei" w:cs="Microsoft YaHei"/>
          <w:sz w:val="15"/>
          <w:szCs w:val="15"/>
          <w:color w:val="231F20"/>
          <w:spacing w:val="-8"/>
        </w:rPr>
        <w:t xml:space="preserve"> </w:t>
      </w:r>
      <w:r>
        <w:rPr>
          <w:sz w:val="15"/>
          <w:szCs w:val="15"/>
          <w:color w:val="231F20"/>
          <w:spacing w:val="5"/>
        </w:rPr>
        <w:t>2008 </w:t>
      </w:r>
      <w:r>
        <w:rPr>
          <w:rFonts w:ascii="Microsoft YaHei" w:hAnsi="Microsoft YaHei" w:eastAsia="Microsoft YaHei" w:cs="Microsoft YaHei"/>
          <w:sz w:val="15"/>
          <w:szCs w:val="15"/>
          <w:color w:val="231F20"/>
          <w:spacing w:val="5"/>
        </w:rPr>
        <w:t>年</w:t>
      </w:r>
      <w:r>
        <w:rPr>
          <w:rFonts w:ascii="Microsoft YaHei" w:hAnsi="Microsoft YaHei" w:eastAsia="Microsoft YaHei" w:cs="Microsoft YaHei"/>
          <w:sz w:val="15"/>
          <w:szCs w:val="15"/>
          <w:color w:val="231F20"/>
          <w:spacing w:val="4"/>
        </w:rPr>
        <w:t>中国女性子宫</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颈癌发病和死亡趋势分析</w:t>
      </w:r>
      <w:r>
        <w:rPr>
          <w:sz w:val="15"/>
          <w:szCs w:val="15"/>
          <w:color w:val="231F20"/>
          <w:spacing w:val="10"/>
        </w:rPr>
        <w:t>[J].</w:t>
      </w:r>
      <w:r>
        <w:rPr>
          <w:sz w:val="15"/>
          <w:szCs w:val="15"/>
          <w:color w:val="231F20"/>
          <w:spacing w:val="14"/>
        </w:rPr>
        <w:t xml:space="preserve"> </w:t>
      </w:r>
      <w:r>
        <w:rPr>
          <w:rFonts w:ascii="Microsoft YaHei" w:hAnsi="Microsoft YaHei" w:eastAsia="Microsoft YaHei" w:cs="Microsoft YaHei"/>
          <w:sz w:val="15"/>
          <w:szCs w:val="15"/>
          <w:color w:val="231F20"/>
          <w:spacing w:val="10"/>
        </w:rPr>
        <w:t>中国医学科学院学报</w:t>
      </w:r>
      <w:r>
        <w:rPr>
          <w:sz w:val="15"/>
          <w:szCs w:val="15"/>
          <w:color w:val="231F20"/>
          <w:spacing w:val="10"/>
        </w:rPr>
        <w:t>,</w:t>
      </w:r>
      <w:r>
        <w:rPr>
          <w:sz w:val="15"/>
          <w:szCs w:val="15"/>
          <w:color w:val="231F20"/>
          <w:spacing w:val="14"/>
          <w:w w:val="101"/>
        </w:rPr>
        <w:t xml:space="preserve"> </w:t>
      </w:r>
      <w:r>
        <w:rPr>
          <w:sz w:val="15"/>
          <w:szCs w:val="15"/>
          <w:color w:val="231F20"/>
          <w:spacing w:val="10"/>
        </w:rPr>
        <w:t>2</w:t>
      </w:r>
      <w:r>
        <w:rPr>
          <w:sz w:val="15"/>
          <w:szCs w:val="15"/>
          <w:color w:val="231F20"/>
          <w:spacing w:val="9"/>
        </w:rPr>
        <w:t>014,</w:t>
      </w:r>
      <w:r>
        <w:rPr>
          <w:sz w:val="15"/>
          <w:szCs w:val="15"/>
          <w:color w:val="231F20"/>
        </w:rPr>
        <w:t xml:space="preserve"> </w:t>
      </w:r>
      <w:r>
        <w:rPr>
          <w:sz w:val="15"/>
          <w:szCs w:val="15"/>
          <w:color w:val="231F20"/>
        </w:rPr>
        <w:t>36(2):119‑125. DOI:</w:t>
      </w:r>
      <w:r>
        <w:rPr>
          <w:sz w:val="15"/>
          <w:szCs w:val="15"/>
          <w:color w:val="231F20"/>
          <w:spacing w:val="13"/>
        </w:rPr>
        <w:t xml:space="preserve"> </w:t>
      </w:r>
      <w:r>
        <w:rPr>
          <w:sz w:val="15"/>
          <w:szCs w:val="15"/>
          <w:color w:val="231F20"/>
        </w:rPr>
        <w:t>10.3881/j.issn.1000‑503X.2014.02.001.</w:t>
      </w:r>
    </w:p>
    <w:p>
      <w:pPr>
        <w:pStyle w:val="BodyText"/>
        <w:ind w:left="502" w:right="4" w:hanging="414"/>
        <w:spacing w:before="39" w:line="220" w:lineRule="auto"/>
        <w:rPr>
          <w:sz w:val="15"/>
          <w:szCs w:val="15"/>
        </w:rPr>
      </w:pPr>
      <w:r>
        <w:rPr>
          <w:sz w:val="15"/>
          <w:szCs w:val="15"/>
          <w:color w:val="231F20"/>
          <w:spacing w:val="7"/>
        </w:rPr>
        <w:t>[3]      </w:t>
      </w:r>
      <w:r>
        <w:rPr>
          <w:rFonts w:ascii="Microsoft YaHei" w:hAnsi="Microsoft YaHei" w:eastAsia="Microsoft YaHei" w:cs="Microsoft YaHei"/>
          <w:sz w:val="15"/>
          <w:szCs w:val="15"/>
          <w:color w:val="231F20"/>
          <w:spacing w:val="7"/>
        </w:rPr>
        <w:t>孙可欣</w:t>
      </w:r>
      <w:r>
        <w:rPr>
          <w:sz w:val="15"/>
          <w:szCs w:val="15"/>
          <w:color w:val="231F20"/>
          <w:spacing w:val="7"/>
        </w:rPr>
        <w:t>, </w:t>
      </w:r>
      <w:r>
        <w:rPr>
          <w:rFonts w:ascii="Microsoft YaHei" w:hAnsi="Microsoft YaHei" w:eastAsia="Microsoft YaHei" w:cs="Microsoft YaHei"/>
          <w:sz w:val="15"/>
          <w:szCs w:val="15"/>
          <w:color w:val="231F20"/>
          <w:spacing w:val="7"/>
        </w:rPr>
        <w:t>郑荣寿</w:t>
      </w:r>
      <w:r>
        <w:rPr>
          <w:sz w:val="15"/>
          <w:szCs w:val="15"/>
          <w:color w:val="231F20"/>
          <w:spacing w:val="7"/>
        </w:rPr>
        <w:t>,</w:t>
      </w:r>
      <w:r>
        <w:rPr>
          <w:sz w:val="15"/>
          <w:szCs w:val="15"/>
          <w:color w:val="231F20"/>
          <w:spacing w:val="29"/>
          <w:w w:val="102"/>
        </w:rPr>
        <w:t xml:space="preserve"> </w:t>
      </w:r>
      <w:r>
        <w:rPr>
          <w:rFonts w:ascii="Microsoft YaHei" w:hAnsi="Microsoft YaHei" w:eastAsia="Microsoft YaHei" w:cs="Microsoft YaHei"/>
          <w:sz w:val="15"/>
          <w:szCs w:val="15"/>
          <w:color w:val="231F20"/>
          <w:spacing w:val="7"/>
        </w:rPr>
        <w:t>张思维</w:t>
      </w:r>
      <w:r>
        <w:rPr>
          <w:sz w:val="15"/>
          <w:szCs w:val="15"/>
          <w:color w:val="231F20"/>
          <w:spacing w:val="7"/>
        </w:rPr>
        <w:t>,</w:t>
      </w:r>
      <w:r>
        <w:rPr>
          <w:sz w:val="15"/>
          <w:szCs w:val="15"/>
          <w:color w:val="231F20"/>
          <w:spacing w:val="12"/>
        </w:rPr>
        <w:t xml:space="preserve">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9"/>
        </w:rPr>
        <w:t xml:space="preserve"> </w:t>
      </w:r>
      <w:r>
        <w:rPr>
          <w:sz w:val="15"/>
          <w:szCs w:val="15"/>
          <w:color w:val="231F20"/>
          <w:spacing w:val="7"/>
        </w:rPr>
        <w:t>.</w:t>
      </w:r>
      <w:r>
        <w:rPr>
          <w:sz w:val="15"/>
          <w:szCs w:val="15"/>
          <w:color w:val="231F20"/>
          <w:spacing w:val="17"/>
          <w:w w:val="101"/>
        </w:rPr>
        <w:t xml:space="preserve"> </w:t>
      </w:r>
      <w:r>
        <w:rPr>
          <w:sz w:val="15"/>
          <w:szCs w:val="15"/>
          <w:color w:val="231F20"/>
          <w:spacing w:val="7"/>
        </w:rPr>
        <w:t>2015 </w:t>
      </w:r>
      <w:r>
        <w:rPr>
          <w:rFonts w:ascii="Microsoft YaHei" w:hAnsi="Microsoft YaHei" w:eastAsia="Microsoft YaHei" w:cs="Microsoft YaHei"/>
          <w:sz w:val="15"/>
          <w:szCs w:val="15"/>
          <w:color w:val="231F20"/>
          <w:spacing w:val="7"/>
        </w:rPr>
        <w:t>年中国分地区恶性肿瘤</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发</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2"/>
        </w:rPr>
        <w:t>病</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2"/>
        </w:rPr>
        <w:t>和</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死</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2"/>
        </w:rPr>
        <w:t>亡</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分</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2"/>
        </w:rPr>
        <w:t>析 </w:t>
      </w:r>
      <w:r>
        <w:rPr>
          <w:sz w:val="15"/>
          <w:szCs w:val="15"/>
          <w:color w:val="231F20"/>
          <w:spacing w:val="2"/>
        </w:rPr>
        <w:t>[J].</w:t>
      </w:r>
      <w:r>
        <w:rPr>
          <w:sz w:val="15"/>
          <w:szCs w:val="15"/>
          <w:color w:val="231F20"/>
          <w:spacing w:val="30"/>
          <w:w w:val="102"/>
        </w:rPr>
        <w:t xml:space="preserve"> </w:t>
      </w:r>
      <w:r>
        <w:rPr>
          <w:rFonts w:ascii="Microsoft YaHei" w:hAnsi="Microsoft YaHei" w:eastAsia="Microsoft YaHei" w:cs="Microsoft YaHei"/>
          <w:sz w:val="15"/>
          <w:szCs w:val="15"/>
          <w:color w:val="231F20"/>
          <w:spacing w:val="2"/>
        </w:rPr>
        <w:t>中 国</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肿</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2"/>
        </w:rPr>
        <w:t>瘤</w:t>
      </w:r>
      <w:r>
        <w:rPr>
          <w:rFonts w:ascii="Microsoft YaHei" w:hAnsi="Microsoft YaHei" w:eastAsia="Microsoft YaHei" w:cs="Microsoft YaHei"/>
          <w:sz w:val="15"/>
          <w:szCs w:val="15"/>
          <w:color w:val="231F20"/>
          <w:spacing w:val="-15"/>
        </w:rPr>
        <w:t xml:space="preserve"> </w:t>
      </w:r>
      <w:r>
        <w:rPr>
          <w:sz w:val="15"/>
          <w:szCs w:val="15"/>
          <w:color w:val="231F20"/>
          <w:spacing w:val="2"/>
        </w:rPr>
        <w:t>,  2019,  28(1):1‑11.  </w:t>
      </w:r>
      <w:r>
        <w:rPr>
          <w:sz w:val="15"/>
          <w:szCs w:val="15"/>
          <w:color w:val="231F20"/>
        </w:rPr>
        <w:t>DOI</w:t>
      </w:r>
      <w:r>
        <w:rPr>
          <w:sz w:val="15"/>
          <w:szCs w:val="15"/>
          <w:color w:val="231F20"/>
          <w:spacing w:val="2"/>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11735/j.</w:t>
      </w:r>
      <w:r>
        <w:rPr>
          <w:sz w:val="15"/>
          <w:szCs w:val="15"/>
          <w:color w:val="231F20"/>
        </w:rPr>
        <w:t>issn</w:t>
      </w:r>
      <w:r>
        <w:rPr>
          <w:sz w:val="15"/>
          <w:szCs w:val="15"/>
          <w:color w:val="231F20"/>
          <w:spacing w:val="5"/>
        </w:rPr>
        <w:t>.1004‑0242</w:t>
      </w:r>
      <w:r>
        <w:rPr>
          <w:sz w:val="15"/>
          <w:szCs w:val="15"/>
          <w:color w:val="231F20"/>
          <w:spacing w:val="4"/>
        </w:rPr>
        <w:t>.2019.01.A001.</w:t>
      </w:r>
    </w:p>
    <w:p>
      <w:pPr>
        <w:pStyle w:val="BodyText"/>
        <w:ind w:left="500" w:right="4" w:hanging="412"/>
        <w:spacing w:before="40" w:line="220" w:lineRule="auto"/>
        <w:rPr>
          <w:sz w:val="15"/>
          <w:szCs w:val="15"/>
        </w:rPr>
      </w:pPr>
      <w:r>
        <w:rPr>
          <w:sz w:val="15"/>
          <w:szCs w:val="15"/>
          <w:color w:val="231F20"/>
          <w:spacing w:val="7"/>
        </w:rPr>
        <w:t>[4]      </w:t>
      </w:r>
      <w:r>
        <w:rPr>
          <w:rFonts w:ascii="Microsoft YaHei" w:hAnsi="Microsoft YaHei" w:eastAsia="Microsoft YaHei" w:cs="Microsoft YaHei"/>
          <w:sz w:val="15"/>
          <w:szCs w:val="15"/>
          <w:color w:val="231F20"/>
          <w:spacing w:val="7"/>
        </w:rPr>
        <w:t>孟令昊</w:t>
      </w:r>
      <w:r>
        <w:rPr>
          <w:sz w:val="15"/>
          <w:szCs w:val="15"/>
          <w:color w:val="231F20"/>
          <w:spacing w:val="7"/>
        </w:rPr>
        <w:t>, </w:t>
      </w:r>
      <w:r>
        <w:rPr>
          <w:rFonts w:ascii="Microsoft YaHei" w:hAnsi="Microsoft YaHei" w:eastAsia="Microsoft YaHei" w:cs="Microsoft YaHei"/>
          <w:sz w:val="15"/>
          <w:szCs w:val="15"/>
          <w:color w:val="231F20"/>
          <w:spacing w:val="7"/>
        </w:rPr>
        <w:t>胥秋艳</w:t>
      </w:r>
      <w:r>
        <w:rPr>
          <w:sz w:val="15"/>
          <w:szCs w:val="15"/>
          <w:color w:val="231F20"/>
          <w:spacing w:val="7"/>
        </w:rPr>
        <w:t>, </w:t>
      </w:r>
      <w:r>
        <w:rPr>
          <w:rFonts w:ascii="Microsoft YaHei" w:hAnsi="Microsoft YaHei" w:eastAsia="Microsoft YaHei" w:cs="Microsoft YaHei"/>
          <w:sz w:val="15"/>
          <w:szCs w:val="15"/>
          <w:color w:val="231F20"/>
          <w:spacing w:val="7"/>
        </w:rPr>
        <w:t>李科</w:t>
      </w:r>
      <w:r>
        <w:rPr>
          <w:sz w:val="15"/>
          <w:szCs w:val="15"/>
          <w:color w:val="231F20"/>
          <w:spacing w:val="7"/>
        </w:rPr>
        <w:t>,</w:t>
      </w:r>
      <w:r>
        <w:rPr>
          <w:sz w:val="15"/>
          <w:szCs w:val="15"/>
          <w:color w:val="231F20"/>
          <w:spacing w:val="25"/>
          <w:w w:val="101"/>
        </w:rPr>
        <w:t xml:space="preserve">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8"/>
        </w:rPr>
        <w:t xml:space="preserve"> </w:t>
      </w:r>
      <w:r>
        <w:rPr>
          <w:sz w:val="15"/>
          <w:szCs w:val="15"/>
          <w:color w:val="231F20"/>
          <w:spacing w:val="7"/>
        </w:rPr>
        <w:t>.</w:t>
      </w:r>
      <w:r>
        <w:rPr>
          <w:sz w:val="15"/>
          <w:szCs w:val="15"/>
          <w:color w:val="231F20"/>
          <w:spacing w:val="22"/>
          <w:w w:val="102"/>
        </w:rPr>
        <w:t xml:space="preserve"> </w:t>
      </w:r>
      <w:r>
        <w:rPr>
          <w:sz w:val="15"/>
          <w:szCs w:val="15"/>
          <w:color w:val="231F20"/>
          <w:spacing w:val="7"/>
        </w:rPr>
        <w:t>1990~2019 </w:t>
      </w:r>
      <w:r>
        <w:rPr>
          <w:rFonts w:ascii="Microsoft YaHei" w:hAnsi="Microsoft YaHei" w:eastAsia="Microsoft YaHei" w:cs="Microsoft YaHei"/>
          <w:sz w:val="15"/>
          <w:szCs w:val="15"/>
          <w:color w:val="231F20"/>
          <w:spacing w:val="7"/>
        </w:rPr>
        <w:t>年中国女性宫颈癌</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疾病负担变化的分析</w:t>
      </w:r>
      <w:r>
        <w:rPr>
          <w:sz w:val="15"/>
          <w:szCs w:val="15"/>
          <w:color w:val="231F20"/>
          <w:spacing w:val="9"/>
        </w:rPr>
        <w:t>[J].</w:t>
      </w:r>
      <w:r>
        <w:rPr>
          <w:sz w:val="15"/>
          <w:szCs w:val="15"/>
          <w:color w:val="231F20"/>
          <w:spacing w:val="12"/>
        </w:rPr>
        <w:t xml:space="preserve"> </w:t>
      </w:r>
      <w:r>
        <w:rPr>
          <w:rFonts w:ascii="Microsoft YaHei" w:hAnsi="Microsoft YaHei" w:eastAsia="Microsoft YaHei" w:cs="Microsoft YaHei"/>
          <w:sz w:val="15"/>
          <w:szCs w:val="15"/>
          <w:color w:val="231F20"/>
          <w:spacing w:val="9"/>
        </w:rPr>
        <w:t>中国循证医学杂志</w:t>
      </w:r>
      <w:r>
        <w:rPr>
          <w:sz w:val="15"/>
          <w:szCs w:val="15"/>
          <w:color w:val="231F20"/>
          <w:spacing w:val="9"/>
        </w:rPr>
        <w:t>,</w:t>
      </w:r>
      <w:r>
        <w:rPr>
          <w:sz w:val="15"/>
          <w:szCs w:val="15"/>
          <w:color w:val="231F20"/>
          <w:spacing w:val="18"/>
          <w:w w:val="102"/>
        </w:rPr>
        <w:t xml:space="preserve"> </w:t>
      </w:r>
      <w:r>
        <w:rPr>
          <w:sz w:val="15"/>
          <w:szCs w:val="15"/>
          <w:color w:val="231F20"/>
          <w:spacing w:val="9"/>
        </w:rPr>
        <w:t>2</w:t>
      </w:r>
      <w:r>
        <w:rPr>
          <w:sz w:val="15"/>
          <w:szCs w:val="15"/>
          <w:color w:val="231F20"/>
          <w:spacing w:val="8"/>
        </w:rPr>
        <w:t>021,</w:t>
      </w:r>
      <w:r>
        <w:rPr>
          <w:sz w:val="15"/>
          <w:szCs w:val="15"/>
          <w:color w:val="231F20"/>
          <w:spacing w:val="18"/>
          <w:w w:val="101"/>
        </w:rPr>
        <w:t xml:space="preserve"> </w:t>
      </w:r>
      <w:r>
        <w:rPr>
          <w:sz w:val="15"/>
          <w:szCs w:val="15"/>
          <w:color w:val="231F20"/>
          <w:spacing w:val="8"/>
        </w:rPr>
        <w:t>21(6):</w:t>
      </w:r>
      <w:r>
        <w:rPr>
          <w:sz w:val="15"/>
          <w:szCs w:val="15"/>
          <w:color w:val="231F20"/>
        </w:rPr>
        <w:t xml:space="preserve"> </w:t>
      </w:r>
      <w:r>
        <w:rPr>
          <w:sz w:val="15"/>
          <w:szCs w:val="15"/>
          <w:color w:val="231F20"/>
          <w:spacing w:val="5"/>
        </w:rPr>
        <w:t>648‑653.</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10.7507/1672‑</w:t>
      </w:r>
      <w:r>
        <w:rPr>
          <w:sz w:val="15"/>
          <w:szCs w:val="15"/>
          <w:color w:val="231F20"/>
          <w:spacing w:val="4"/>
        </w:rPr>
        <w:t>2531.202101091.</w:t>
      </w:r>
    </w:p>
    <w:p>
      <w:pPr>
        <w:pStyle w:val="BodyText"/>
        <w:ind w:left="504" w:right="4" w:hanging="416"/>
        <w:spacing w:before="40" w:line="292" w:lineRule="auto"/>
        <w:rPr>
          <w:sz w:val="15"/>
          <w:szCs w:val="15"/>
        </w:rPr>
      </w:pPr>
      <w:r>
        <w:rPr>
          <w:sz w:val="15"/>
          <w:szCs w:val="15"/>
          <w:color w:val="231F20"/>
          <w:spacing w:val="2"/>
        </w:rPr>
        <w:t>[5]</w:t>
      </w:r>
      <w:r>
        <w:rPr>
          <w:sz w:val="15"/>
          <w:szCs w:val="15"/>
          <w:color w:val="231F20"/>
          <w:spacing w:val="1"/>
        </w:rPr>
        <w:t xml:space="preserve">       </w:t>
      </w:r>
      <w:r>
        <w:rPr>
          <w:sz w:val="15"/>
          <w:szCs w:val="15"/>
          <w:color w:val="231F20"/>
          <w:spacing w:val="2"/>
        </w:rPr>
        <w:t>Li</w:t>
      </w:r>
      <w:r>
        <w:rPr>
          <w:sz w:val="15"/>
          <w:szCs w:val="15"/>
          <w:color w:val="231F20"/>
          <w:spacing w:val="18"/>
        </w:rPr>
        <w:t xml:space="preserve"> </w:t>
      </w:r>
      <w:r>
        <w:rPr>
          <w:sz w:val="15"/>
          <w:szCs w:val="15"/>
          <w:color w:val="231F20"/>
          <w:spacing w:val="2"/>
        </w:rPr>
        <w:t>X,</w:t>
      </w:r>
      <w:r>
        <w:rPr>
          <w:sz w:val="15"/>
          <w:szCs w:val="15"/>
          <w:color w:val="231F20"/>
          <w:spacing w:val="21"/>
          <w:w w:val="101"/>
        </w:rPr>
        <w:t xml:space="preserve"> </w:t>
      </w:r>
      <w:r>
        <w:rPr>
          <w:sz w:val="15"/>
          <w:szCs w:val="15"/>
          <w:color w:val="231F20"/>
          <w:spacing w:val="2"/>
        </w:rPr>
        <w:t>Zheng</w:t>
      </w:r>
      <w:r>
        <w:rPr>
          <w:sz w:val="15"/>
          <w:szCs w:val="15"/>
          <w:color w:val="231F20"/>
          <w:spacing w:val="24"/>
          <w:w w:val="101"/>
        </w:rPr>
        <w:t xml:space="preserve"> </w:t>
      </w:r>
      <w:r>
        <w:rPr>
          <w:sz w:val="15"/>
          <w:szCs w:val="15"/>
          <w:color w:val="231F20"/>
          <w:spacing w:val="2"/>
        </w:rPr>
        <w:t>R,</w:t>
      </w:r>
      <w:r>
        <w:rPr>
          <w:sz w:val="15"/>
          <w:szCs w:val="15"/>
          <w:color w:val="231F20"/>
          <w:spacing w:val="23"/>
        </w:rPr>
        <w:t xml:space="preserve"> </w:t>
      </w:r>
      <w:r>
        <w:rPr>
          <w:sz w:val="15"/>
          <w:szCs w:val="15"/>
          <w:color w:val="231F20"/>
          <w:spacing w:val="2"/>
        </w:rPr>
        <w:t>Li</w:t>
      </w:r>
      <w:r>
        <w:rPr>
          <w:sz w:val="15"/>
          <w:szCs w:val="15"/>
          <w:color w:val="231F20"/>
          <w:spacing w:val="15"/>
          <w:w w:val="103"/>
        </w:rPr>
        <w:t xml:space="preserve"> </w:t>
      </w:r>
      <w:r>
        <w:rPr>
          <w:sz w:val="15"/>
          <w:szCs w:val="15"/>
          <w:color w:val="231F20"/>
          <w:spacing w:val="2"/>
        </w:rPr>
        <w:t>X,</w:t>
      </w:r>
      <w:r>
        <w:rPr>
          <w:sz w:val="15"/>
          <w:szCs w:val="15"/>
          <w:color w:val="231F20"/>
          <w:spacing w:val="21"/>
          <w:w w:val="102"/>
        </w:rPr>
        <w:t xml:space="preserve"> </w:t>
      </w:r>
      <w:r>
        <w:rPr>
          <w:sz w:val="15"/>
          <w:szCs w:val="15"/>
          <w:color w:val="231F20"/>
          <w:spacing w:val="2"/>
        </w:rPr>
        <w:t>et al.</w:t>
      </w:r>
      <w:r>
        <w:rPr>
          <w:sz w:val="15"/>
          <w:szCs w:val="15"/>
          <w:color w:val="231F20"/>
          <w:spacing w:val="19"/>
        </w:rPr>
        <w:t xml:space="preserve"> </w:t>
      </w:r>
      <w:r>
        <w:rPr>
          <w:sz w:val="15"/>
          <w:szCs w:val="15"/>
          <w:color w:val="231F20"/>
          <w:spacing w:val="2"/>
        </w:rPr>
        <w:t>Trends</w:t>
      </w:r>
      <w:r>
        <w:rPr>
          <w:sz w:val="15"/>
          <w:szCs w:val="15"/>
          <w:color w:val="231F20"/>
          <w:spacing w:val="22"/>
          <w:w w:val="102"/>
        </w:rPr>
        <w:t xml:space="preserve"> </w:t>
      </w:r>
      <w:r>
        <w:rPr>
          <w:sz w:val="15"/>
          <w:szCs w:val="15"/>
          <w:color w:val="231F20"/>
          <w:spacing w:val="2"/>
        </w:rPr>
        <w:t>of</w:t>
      </w:r>
      <w:r>
        <w:rPr>
          <w:sz w:val="15"/>
          <w:szCs w:val="15"/>
          <w:color w:val="231F20"/>
          <w:spacing w:val="11"/>
          <w:w w:val="101"/>
        </w:rPr>
        <w:t xml:space="preserve"> </w:t>
      </w:r>
      <w:r>
        <w:rPr>
          <w:sz w:val="15"/>
          <w:szCs w:val="15"/>
          <w:color w:val="231F20"/>
          <w:spacing w:val="2"/>
        </w:rPr>
        <w:t>incidence</w:t>
      </w:r>
      <w:r>
        <w:rPr>
          <w:sz w:val="15"/>
          <w:szCs w:val="15"/>
          <w:color w:val="231F20"/>
          <w:spacing w:val="21"/>
          <w:w w:val="101"/>
        </w:rPr>
        <w:t xml:space="preserve"> </w:t>
      </w:r>
      <w:r>
        <w:rPr>
          <w:sz w:val="15"/>
          <w:szCs w:val="15"/>
          <w:color w:val="231F20"/>
          <w:spacing w:val="2"/>
        </w:rPr>
        <w:t>rate</w:t>
      </w:r>
      <w:r>
        <w:rPr>
          <w:sz w:val="15"/>
          <w:szCs w:val="15"/>
          <w:color w:val="231F20"/>
          <w:spacing w:val="21"/>
        </w:rPr>
        <w:t xml:space="preserve"> </w:t>
      </w:r>
      <w:r>
        <w:rPr>
          <w:sz w:val="15"/>
          <w:szCs w:val="15"/>
          <w:color w:val="231F20"/>
          <w:spacing w:val="2"/>
        </w:rPr>
        <w:t>and</w:t>
      </w:r>
      <w:r>
        <w:rPr>
          <w:sz w:val="15"/>
          <w:szCs w:val="15"/>
          <w:color w:val="231F20"/>
          <w:spacing w:val="21"/>
        </w:rPr>
        <w:t xml:space="preserve"> </w:t>
      </w:r>
      <w:r>
        <w:rPr>
          <w:sz w:val="15"/>
          <w:szCs w:val="15"/>
          <w:color w:val="231F20"/>
          <w:spacing w:val="2"/>
        </w:rPr>
        <w:t>age</w:t>
      </w:r>
      <w:r>
        <w:rPr>
          <w:sz w:val="15"/>
          <w:szCs w:val="15"/>
          <w:color w:val="231F20"/>
        </w:rPr>
        <w:t xml:space="preserve"> </w:t>
      </w:r>
      <w:r>
        <w:rPr>
          <w:sz w:val="15"/>
          <w:szCs w:val="15"/>
          <w:color w:val="231F20"/>
        </w:rPr>
        <w:t>at</w:t>
      </w:r>
      <w:r>
        <w:rPr>
          <w:sz w:val="15"/>
          <w:szCs w:val="15"/>
          <w:color w:val="231F20"/>
          <w:spacing w:val="14"/>
        </w:rPr>
        <w:t xml:space="preserve">  </w:t>
      </w:r>
      <w:r>
        <w:rPr>
          <w:sz w:val="15"/>
          <w:szCs w:val="15"/>
          <w:color w:val="231F20"/>
        </w:rPr>
        <w:t>diagnosis</w:t>
      </w:r>
      <w:r>
        <w:rPr>
          <w:sz w:val="15"/>
          <w:szCs w:val="15"/>
          <w:color w:val="231F20"/>
          <w:spacing w:val="14"/>
        </w:rPr>
        <w:t xml:space="preserve">  </w:t>
      </w:r>
      <w:r>
        <w:rPr>
          <w:sz w:val="15"/>
          <w:szCs w:val="15"/>
          <w:color w:val="231F20"/>
        </w:rPr>
        <w:t>for</w:t>
      </w:r>
      <w:r>
        <w:rPr>
          <w:sz w:val="15"/>
          <w:szCs w:val="15"/>
          <w:color w:val="231F20"/>
          <w:spacing w:val="14"/>
        </w:rPr>
        <w:t xml:space="preserve">  </w:t>
      </w:r>
      <w:r>
        <w:rPr>
          <w:sz w:val="15"/>
          <w:szCs w:val="15"/>
          <w:color w:val="231F20"/>
        </w:rPr>
        <w:t>cervical</w:t>
      </w:r>
      <w:r>
        <w:rPr>
          <w:sz w:val="15"/>
          <w:szCs w:val="15"/>
          <w:color w:val="231F20"/>
          <w:spacing w:val="6"/>
        </w:rPr>
        <w:t xml:space="preserve">  </w:t>
      </w:r>
      <w:r>
        <w:rPr>
          <w:sz w:val="15"/>
          <w:szCs w:val="15"/>
          <w:color w:val="231F20"/>
        </w:rPr>
        <w:t>cancer</w:t>
      </w:r>
      <w:r>
        <w:rPr>
          <w:sz w:val="15"/>
          <w:szCs w:val="15"/>
          <w:color w:val="231F20"/>
          <w:spacing w:val="6"/>
        </w:rPr>
        <w:t xml:space="preserve">  </w:t>
      </w:r>
      <w:r>
        <w:rPr>
          <w:sz w:val="15"/>
          <w:szCs w:val="15"/>
          <w:color w:val="231F20"/>
        </w:rPr>
        <w:t>in</w:t>
      </w:r>
      <w:r>
        <w:rPr>
          <w:sz w:val="15"/>
          <w:szCs w:val="15"/>
          <w:color w:val="231F20"/>
          <w:spacing w:val="7"/>
        </w:rPr>
        <w:t xml:space="preserve">  </w:t>
      </w:r>
      <w:r>
        <w:rPr>
          <w:sz w:val="15"/>
          <w:szCs w:val="15"/>
          <w:color w:val="231F20"/>
        </w:rPr>
        <w:t>China</w:t>
      </w:r>
      <w:r>
        <w:rPr>
          <w:sz w:val="15"/>
          <w:szCs w:val="15"/>
          <w:color w:val="231F20"/>
          <w:spacing w:val="14"/>
        </w:rPr>
        <w:t>,</w:t>
      </w:r>
      <w:r>
        <w:rPr>
          <w:sz w:val="15"/>
          <w:szCs w:val="15"/>
          <w:color w:val="231F20"/>
          <w:spacing w:val="5"/>
        </w:rPr>
        <w:t xml:space="preserve">  </w:t>
      </w:r>
      <w:r>
        <w:rPr>
          <w:sz w:val="15"/>
          <w:szCs w:val="15"/>
          <w:color w:val="231F20"/>
        </w:rPr>
        <w:t>from</w:t>
      </w:r>
      <w:r>
        <w:rPr>
          <w:sz w:val="15"/>
          <w:szCs w:val="15"/>
          <w:color w:val="231F20"/>
          <w:spacing w:val="9"/>
        </w:rPr>
        <w:t xml:space="preserve">  </w:t>
      </w:r>
      <w:r>
        <w:rPr>
          <w:sz w:val="15"/>
          <w:szCs w:val="15"/>
          <w:color w:val="231F20"/>
          <w:spacing w:val="14"/>
        </w:rPr>
        <w:t>2000</w:t>
      </w:r>
      <w:r>
        <w:rPr>
          <w:sz w:val="15"/>
          <w:szCs w:val="15"/>
          <w:color w:val="231F20"/>
          <w:spacing w:val="4"/>
        </w:rPr>
        <w:t xml:space="preserve">  </w:t>
      </w:r>
      <w:r>
        <w:rPr>
          <w:sz w:val="15"/>
          <w:szCs w:val="15"/>
          <w:color w:val="231F20"/>
        </w:rPr>
        <w:t>to </w:t>
      </w:r>
      <w:r>
        <w:rPr>
          <w:sz w:val="15"/>
          <w:szCs w:val="15"/>
          <w:color w:val="231F20"/>
          <w:spacing w:val="4"/>
        </w:rPr>
        <w:t>2014[J].  </w:t>
      </w:r>
      <w:r>
        <w:rPr>
          <w:sz w:val="15"/>
          <w:szCs w:val="15"/>
          <w:color w:val="231F20"/>
        </w:rPr>
        <w:t>Chin</w:t>
      </w:r>
      <w:r>
        <w:rPr>
          <w:sz w:val="15"/>
          <w:szCs w:val="15"/>
          <w:color w:val="231F20"/>
          <w:spacing w:val="4"/>
        </w:rPr>
        <w:t xml:space="preserve">  </w:t>
      </w:r>
      <w:r>
        <w:rPr>
          <w:sz w:val="15"/>
          <w:szCs w:val="15"/>
          <w:color w:val="231F20"/>
        </w:rPr>
        <w:t>J</w:t>
      </w:r>
      <w:r>
        <w:rPr>
          <w:sz w:val="15"/>
          <w:szCs w:val="15"/>
          <w:color w:val="231F20"/>
          <w:spacing w:val="12"/>
          <w:w w:val="101"/>
        </w:rPr>
        <w:t xml:space="preserve">  </w:t>
      </w:r>
      <w:r>
        <w:rPr>
          <w:sz w:val="15"/>
          <w:szCs w:val="15"/>
          <w:color w:val="231F20"/>
        </w:rPr>
        <w:t>Cancer</w:t>
      </w:r>
      <w:r>
        <w:rPr>
          <w:sz w:val="15"/>
          <w:szCs w:val="15"/>
          <w:color w:val="231F20"/>
          <w:spacing w:val="4"/>
        </w:rPr>
        <w:t xml:space="preserve">   </w:t>
      </w:r>
      <w:r>
        <w:rPr>
          <w:sz w:val="15"/>
          <w:szCs w:val="15"/>
          <w:color w:val="231F20"/>
        </w:rPr>
        <w:t>Res</w:t>
      </w:r>
      <w:r>
        <w:rPr>
          <w:sz w:val="15"/>
          <w:szCs w:val="15"/>
          <w:color w:val="231F20"/>
          <w:spacing w:val="4"/>
        </w:rPr>
        <w:t>,  2017,   29(6):</w:t>
      </w:r>
      <w:r>
        <w:rPr>
          <w:sz w:val="15"/>
          <w:szCs w:val="15"/>
          <w:color w:val="231F20"/>
          <w:spacing w:val="14"/>
          <w:w w:val="102"/>
        </w:rPr>
        <w:t xml:space="preserve"> </w:t>
      </w:r>
      <w:r>
        <w:rPr>
          <w:sz w:val="15"/>
          <w:szCs w:val="15"/>
          <w:color w:val="231F20"/>
          <w:spacing w:val="4"/>
        </w:rPr>
        <w:t>477‑486.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5"/>
        </w:rPr>
        <w:t>10.21147/j.</w:t>
      </w:r>
      <w:r>
        <w:rPr>
          <w:sz w:val="15"/>
          <w:szCs w:val="15"/>
          <w:color w:val="231F20"/>
        </w:rPr>
        <w:t>issn</w:t>
      </w:r>
      <w:r>
        <w:rPr>
          <w:sz w:val="15"/>
          <w:szCs w:val="15"/>
          <w:color w:val="231F20"/>
          <w:spacing w:val="5"/>
        </w:rPr>
        <w:t>.1000‑9604.2017.06</w:t>
      </w:r>
      <w:r>
        <w:rPr>
          <w:sz w:val="15"/>
          <w:szCs w:val="15"/>
          <w:color w:val="231F20"/>
          <w:spacing w:val="4"/>
        </w:rPr>
        <w:t>.02.</w:t>
      </w:r>
    </w:p>
    <w:p>
      <w:pPr>
        <w:pStyle w:val="BodyText"/>
        <w:ind w:left="499" w:right="4" w:hanging="411"/>
        <w:spacing w:before="39" w:line="303" w:lineRule="auto"/>
        <w:rPr>
          <w:sz w:val="15"/>
          <w:szCs w:val="15"/>
        </w:rPr>
      </w:pPr>
      <w:r>
        <w:rPr>
          <w:sz w:val="15"/>
          <w:szCs w:val="15"/>
          <w:color w:val="231F20"/>
          <w:spacing w:val="12"/>
        </w:rPr>
        <w:t>[6]</w:t>
      </w:r>
      <w:r>
        <w:rPr>
          <w:sz w:val="15"/>
          <w:szCs w:val="15"/>
          <w:color w:val="231F20"/>
        </w:rPr>
        <w:t xml:space="preserve">       Cai</w:t>
      </w:r>
      <w:r>
        <w:rPr>
          <w:sz w:val="15"/>
          <w:szCs w:val="15"/>
          <w:color w:val="231F20"/>
          <w:spacing w:val="21"/>
          <w:w w:val="102"/>
        </w:rPr>
        <w:t xml:space="preserve"> </w:t>
      </w:r>
      <w:r>
        <w:rPr>
          <w:sz w:val="15"/>
          <w:szCs w:val="15"/>
          <w:color w:val="231F20"/>
        </w:rPr>
        <w:t>HB</w:t>
      </w:r>
      <w:r>
        <w:rPr>
          <w:sz w:val="15"/>
          <w:szCs w:val="15"/>
          <w:color w:val="231F20"/>
          <w:spacing w:val="12"/>
        </w:rPr>
        <w:t>,</w:t>
      </w:r>
      <w:r>
        <w:rPr>
          <w:sz w:val="15"/>
          <w:szCs w:val="15"/>
          <w:color w:val="231F20"/>
          <w:spacing w:val="16"/>
          <w:w w:val="102"/>
        </w:rPr>
        <w:t xml:space="preserve"> </w:t>
      </w:r>
      <w:r>
        <w:rPr>
          <w:sz w:val="15"/>
          <w:szCs w:val="15"/>
          <w:color w:val="231F20"/>
        </w:rPr>
        <w:t>Liu</w:t>
      </w:r>
      <w:r>
        <w:rPr>
          <w:sz w:val="15"/>
          <w:szCs w:val="15"/>
          <w:color w:val="231F20"/>
          <w:spacing w:val="10"/>
        </w:rPr>
        <w:t xml:space="preserve"> </w:t>
      </w:r>
      <w:r>
        <w:rPr>
          <w:sz w:val="15"/>
          <w:szCs w:val="15"/>
          <w:color w:val="231F20"/>
        </w:rPr>
        <w:t>XM</w:t>
      </w:r>
      <w:r>
        <w:rPr>
          <w:sz w:val="15"/>
          <w:szCs w:val="15"/>
          <w:color w:val="231F20"/>
          <w:spacing w:val="12"/>
        </w:rPr>
        <w:t>,</w:t>
      </w:r>
      <w:r>
        <w:rPr>
          <w:sz w:val="15"/>
          <w:szCs w:val="15"/>
          <w:color w:val="231F20"/>
          <w:spacing w:val="16"/>
          <w:w w:val="102"/>
        </w:rPr>
        <w:t xml:space="preserve"> </w:t>
      </w:r>
      <w:r>
        <w:rPr>
          <w:sz w:val="15"/>
          <w:szCs w:val="15"/>
          <w:color w:val="231F20"/>
        </w:rPr>
        <w:t>Huang</w:t>
      </w:r>
      <w:r>
        <w:rPr>
          <w:sz w:val="15"/>
          <w:szCs w:val="15"/>
          <w:color w:val="231F20"/>
          <w:spacing w:val="10"/>
        </w:rPr>
        <w:t xml:space="preserve"> </w:t>
      </w:r>
      <w:r>
        <w:rPr>
          <w:sz w:val="15"/>
          <w:szCs w:val="15"/>
          <w:color w:val="231F20"/>
        </w:rPr>
        <w:t>Y</w:t>
      </w:r>
      <w:r>
        <w:rPr>
          <w:sz w:val="15"/>
          <w:szCs w:val="15"/>
          <w:color w:val="231F20"/>
          <w:spacing w:val="12"/>
        </w:rPr>
        <w:t>,</w:t>
      </w:r>
      <w:r>
        <w:rPr>
          <w:sz w:val="15"/>
          <w:szCs w:val="15"/>
          <w:color w:val="231F20"/>
          <w:spacing w:val="15"/>
          <w:w w:val="101"/>
        </w:rPr>
        <w:t xml:space="preserve"> </w:t>
      </w:r>
      <w:r>
        <w:rPr>
          <w:sz w:val="15"/>
          <w:szCs w:val="15"/>
          <w:color w:val="231F20"/>
        </w:rPr>
        <w:t>et</w:t>
      </w:r>
      <w:r>
        <w:rPr>
          <w:sz w:val="15"/>
          <w:szCs w:val="15"/>
          <w:color w:val="231F20"/>
          <w:spacing w:val="12"/>
        </w:rPr>
        <w:t xml:space="preserve"> </w:t>
      </w:r>
      <w:r>
        <w:rPr>
          <w:sz w:val="15"/>
          <w:szCs w:val="15"/>
          <w:color w:val="231F20"/>
        </w:rPr>
        <w:t>al</w:t>
      </w:r>
      <w:r>
        <w:rPr>
          <w:sz w:val="15"/>
          <w:szCs w:val="15"/>
          <w:color w:val="231F20"/>
          <w:spacing w:val="12"/>
        </w:rPr>
        <w:t>.</w:t>
      </w:r>
      <w:r>
        <w:rPr>
          <w:sz w:val="15"/>
          <w:szCs w:val="15"/>
          <w:color w:val="231F20"/>
          <w:spacing w:val="12"/>
          <w:w w:val="101"/>
        </w:rPr>
        <w:t xml:space="preserve"> </w:t>
      </w:r>
      <w:r>
        <w:rPr>
          <w:sz w:val="15"/>
          <w:szCs w:val="15"/>
          <w:color w:val="231F20"/>
        </w:rPr>
        <w:t>Trends</w:t>
      </w:r>
      <w:r>
        <w:rPr>
          <w:sz w:val="15"/>
          <w:szCs w:val="15"/>
          <w:color w:val="231F20"/>
          <w:spacing w:val="14"/>
          <w:w w:val="102"/>
        </w:rPr>
        <w:t xml:space="preserve"> </w:t>
      </w:r>
      <w:r>
        <w:rPr>
          <w:sz w:val="15"/>
          <w:szCs w:val="15"/>
          <w:color w:val="231F20"/>
        </w:rPr>
        <w:t>in</w:t>
      </w:r>
      <w:r>
        <w:rPr>
          <w:sz w:val="15"/>
          <w:szCs w:val="15"/>
          <w:color w:val="231F20"/>
          <w:spacing w:val="16"/>
          <w:w w:val="102"/>
        </w:rPr>
        <w:t xml:space="preserve"> </w:t>
      </w:r>
      <w:r>
        <w:rPr>
          <w:sz w:val="15"/>
          <w:szCs w:val="15"/>
          <w:color w:val="231F20"/>
        </w:rPr>
        <w:t>cervical</w:t>
      </w:r>
      <w:r>
        <w:rPr>
          <w:sz w:val="15"/>
          <w:szCs w:val="15"/>
          <w:color w:val="231F20"/>
          <w:spacing w:val="15"/>
          <w:w w:val="102"/>
        </w:rPr>
        <w:t xml:space="preserve"> </w:t>
      </w:r>
      <w:r>
        <w:rPr>
          <w:sz w:val="15"/>
          <w:szCs w:val="15"/>
          <w:color w:val="231F20"/>
        </w:rPr>
        <w:t>cancer</w:t>
      </w:r>
      <w:r>
        <w:rPr>
          <w:sz w:val="15"/>
          <w:szCs w:val="15"/>
          <w:color w:val="231F20"/>
          <w:spacing w:val="14"/>
          <w:w w:val="101"/>
        </w:rPr>
        <w:t xml:space="preserve"> </w:t>
      </w:r>
      <w:r>
        <w:rPr>
          <w:sz w:val="15"/>
          <w:szCs w:val="15"/>
          <w:color w:val="231F20"/>
        </w:rPr>
        <w:t>in </w:t>
      </w:r>
      <w:r>
        <w:rPr>
          <w:sz w:val="15"/>
          <w:szCs w:val="15"/>
          <w:color w:val="231F20"/>
        </w:rPr>
        <w:t>young</w:t>
      </w:r>
      <w:r>
        <w:rPr>
          <w:sz w:val="15"/>
          <w:szCs w:val="15"/>
          <w:color w:val="231F20"/>
          <w:spacing w:val="5"/>
        </w:rPr>
        <w:t xml:space="preserve">  </w:t>
      </w:r>
      <w:r>
        <w:rPr>
          <w:sz w:val="15"/>
          <w:szCs w:val="15"/>
          <w:color w:val="231F20"/>
        </w:rPr>
        <w:t>women</w:t>
      </w:r>
      <w:r>
        <w:rPr>
          <w:sz w:val="15"/>
          <w:szCs w:val="15"/>
          <w:color w:val="231F20"/>
          <w:spacing w:val="5"/>
        </w:rPr>
        <w:t xml:space="preserve">  </w:t>
      </w:r>
      <w:r>
        <w:rPr>
          <w:sz w:val="15"/>
          <w:szCs w:val="15"/>
          <w:color w:val="231F20"/>
        </w:rPr>
        <w:t>in</w:t>
      </w:r>
      <w:r>
        <w:rPr>
          <w:sz w:val="15"/>
          <w:szCs w:val="15"/>
          <w:color w:val="231F20"/>
          <w:spacing w:val="5"/>
        </w:rPr>
        <w:t xml:space="preserve">   </w:t>
      </w:r>
      <w:r>
        <w:rPr>
          <w:sz w:val="15"/>
          <w:szCs w:val="15"/>
          <w:color w:val="231F20"/>
        </w:rPr>
        <w:t>Hubei</w:t>
      </w:r>
      <w:r>
        <w:rPr>
          <w:sz w:val="15"/>
          <w:szCs w:val="15"/>
          <w:color w:val="231F20"/>
          <w:spacing w:val="5"/>
        </w:rPr>
        <w:t>,  </w:t>
      </w:r>
      <w:r>
        <w:rPr>
          <w:sz w:val="15"/>
          <w:szCs w:val="15"/>
          <w:color w:val="231F20"/>
        </w:rPr>
        <w:t>China</w:t>
      </w:r>
      <w:r>
        <w:rPr>
          <w:sz w:val="15"/>
          <w:szCs w:val="15"/>
          <w:color w:val="231F20"/>
          <w:spacing w:val="-4"/>
        </w:rPr>
        <w:t xml:space="preserve"> </w:t>
      </w:r>
      <w:r>
        <w:rPr>
          <w:sz w:val="15"/>
          <w:szCs w:val="15"/>
          <w:color w:val="231F20"/>
          <w:spacing w:val="5"/>
        </w:rPr>
        <w:t>[J].   </w:t>
      </w:r>
      <w:r>
        <w:rPr>
          <w:sz w:val="15"/>
          <w:szCs w:val="15"/>
          <w:color w:val="231F20"/>
        </w:rPr>
        <w:t>Int</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Gynecol</w:t>
      </w:r>
      <w:r>
        <w:rPr>
          <w:sz w:val="15"/>
          <w:szCs w:val="15"/>
          <w:color w:val="231F20"/>
          <w:spacing w:val="10"/>
        </w:rPr>
        <w:t xml:space="preserve">  </w:t>
      </w:r>
      <w:r>
        <w:rPr>
          <w:sz w:val="15"/>
          <w:szCs w:val="15"/>
          <w:color w:val="231F20"/>
        </w:rPr>
        <w:t>Cancer</w:t>
      </w:r>
      <w:r>
        <w:rPr>
          <w:sz w:val="15"/>
          <w:szCs w:val="15"/>
          <w:color w:val="231F20"/>
          <w:spacing w:val="5"/>
        </w:rPr>
        <w:t>,</w:t>
      </w:r>
      <w:r>
        <w:rPr>
          <w:sz w:val="15"/>
          <w:szCs w:val="15"/>
          <w:color w:val="231F20"/>
        </w:rPr>
        <w:t xml:space="preserve"> </w:t>
      </w:r>
      <w:r>
        <w:rPr>
          <w:sz w:val="15"/>
          <w:szCs w:val="15"/>
          <w:color w:val="231F20"/>
          <w:spacing w:val="3"/>
        </w:rPr>
        <w:t>2010,    20(7):    1240‑1243.    </w:t>
      </w:r>
      <w:r>
        <w:rPr>
          <w:sz w:val="15"/>
          <w:szCs w:val="15"/>
          <w:color w:val="231F20"/>
        </w:rPr>
        <w:t>DOI</w:t>
      </w:r>
      <w:r>
        <w:rPr>
          <w:sz w:val="15"/>
          <w:szCs w:val="15"/>
          <w:color w:val="231F20"/>
          <w:spacing w:val="3"/>
        </w:rPr>
        <w:t>:     10.</w:t>
      </w:r>
      <w:r>
        <w:rPr>
          <w:sz w:val="15"/>
          <w:szCs w:val="15"/>
          <w:color w:val="231F20"/>
          <w:spacing w:val="-14"/>
        </w:rPr>
        <w:t xml:space="preserve"> </w:t>
      </w:r>
      <w:r>
        <w:rPr>
          <w:sz w:val="15"/>
          <w:szCs w:val="15"/>
          <w:color w:val="231F20"/>
          <w:spacing w:val="3"/>
        </w:rPr>
        <w:t>1111/</w:t>
      </w:r>
      <w:r>
        <w:rPr>
          <w:sz w:val="15"/>
          <w:szCs w:val="15"/>
          <w:color w:val="231F20"/>
        </w:rPr>
        <w:t>igc</w:t>
      </w:r>
      <w:r>
        <w:rPr>
          <w:sz w:val="15"/>
          <w:szCs w:val="15"/>
          <w:color w:val="231F20"/>
          <w:spacing w:val="3"/>
        </w:rPr>
        <w:t>.</w:t>
      </w:r>
      <w:r>
        <w:rPr>
          <w:sz w:val="15"/>
          <w:szCs w:val="15"/>
          <w:color w:val="231F20"/>
          <w:spacing w:val="7"/>
        </w:rPr>
        <w:t xml:space="preserve">   </w:t>
      </w:r>
      <w:r>
        <w:rPr>
          <w:sz w:val="15"/>
          <w:szCs w:val="15"/>
          <w:color w:val="231F20"/>
          <w:spacing w:val="3"/>
        </w:rPr>
        <w:t>0b013e</w:t>
      </w:r>
      <w:r>
        <w:rPr>
          <w:sz w:val="15"/>
          <w:szCs w:val="15"/>
          <w:color w:val="231F20"/>
          <w:spacing w:val="2"/>
        </w:rPr>
        <w:t xml:space="preserve"> </w:t>
      </w:r>
      <w:r>
        <w:rPr>
          <w:sz w:val="15"/>
          <w:szCs w:val="15"/>
          <w:color w:val="231F20"/>
          <w:spacing w:val="7"/>
        </w:rPr>
        <w:t>3181</w:t>
      </w:r>
      <w:r>
        <w:rPr>
          <w:sz w:val="15"/>
          <w:szCs w:val="15"/>
          <w:color w:val="231F20"/>
        </w:rPr>
        <w:t>ecec</w:t>
      </w:r>
      <w:r>
        <w:rPr>
          <w:sz w:val="15"/>
          <w:szCs w:val="15"/>
          <w:color w:val="231F20"/>
          <w:spacing w:val="7"/>
        </w:rPr>
        <w:t>79.</w:t>
      </w:r>
    </w:p>
    <w:p>
      <w:pPr>
        <w:pStyle w:val="BodyText"/>
        <w:ind w:left="500" w:right="5" w:hanging="412"/>
        <w:spacing w:before="7" w:line="293" w:lineRule="auto"/>
        <w:rPr>
          <w:sz w:val="15"/>
          <w:szCs w:val="15"/>
        </w:rPr>
      </w:pPr>
      <w:r>
        <w:rPr>
          <w:sz w:val="15"/>
          <w:szCs w:val="15"/>
          <w:color w:val="231F20"/>
          <w:spacing w:val="8"/>
        </w:rPr>
        <w:t>[7]      </w:t>
      </w:r>
      <w:r>
        <w:rPr>
          <w:sz w:val="15"/>
          <w:szCs w:val="15"/>
          <w:color w:val="231F20"/>
        </w:rPr>
        <w:t>World</w:t>
      </w:r>
      <w:r>
        <w:rPr>
          <w:sz w:val="15"/>
          <w:szCs w:val="15"/>
          <w:color w:val="231F20"/>
          <w:spacing w:val="8"/>
        </w:rPr>
        <w:t xml:space="preserve">  </w:t>
      </w:r>
      <w:r>
        <w:rPr>
          <w:sz w:val="15"/>
          <w:szCs w:val="15"/>
          <w:color w:val="231F20"/>
        </w:rPr>
        <w:t>Health</w:t>
      </w:r>
      <w:r>
        <w:rPr>
          <w:sz w:val="15"/>
          <w:szCs w:val="15"/>
          <w:color w:val="231F20"/>
          <w:spacing w:val="8"/>
        </w:rPr>
        <w:t xml:space="preserve">  </w:t>
      </w:r>
      <w:r>
        <w:rPr>
          <w:sz w:val="15"/>
          <w:szCs w:val="15"/>
          <w:color w:val="231F20"/>
        </w:rPr>
        <w:t>Organization</w:t>
      </w:r>
      <w:r>
        <w:rPr>
          <w:sz w:val="15"/>
          <w:szCs w:val="15"/>
          <w:color w:val="231F20"/>
          <w:spacing w:val="8"/>
        </w:rPr>
        <w:t>.  </w:t>
      </w:r>
      <w:r>
        <w:rPr>
          <w:sz w:val="15"/>
          <w:szCs w:val="15"/>
          <w:color w:val="231F20"/>
        </w:rPr>
        <w:t>Global</w:t>
      </w:r>
      <w:r>
        <w:rPr>
          <w:sz w:val="15"/>
          <w:szCs w:val="15"/>
          <w:color w:val="231F20"/>
          <w:spacing w:val="8"/>
        </w:rPr>
        <w:t xml:space="preserve">  </w:t>
      </w:r>
      <w:r>
        <w:rPr>
          <w:sz w:val="15"/>
          <w:szCs w:val="15"/>
          <w:color w:val="231F20"/>
        </w:rPr>
        <w:t>strategy</w:t>
      </w:r>
      <w:r>
        <w:rPr>
          <w:sz w:val="15"/>
          <w:szCs w:val="15"/>
          <w:color w:val="231F20"/>
          <w:spacing w:val="8"/>
        </w:rPr>
        <w:t xml:space="preserve">  </w:t>
      </w:r>
      <w:r>
        <w:rPr>
          <w:sz w:val="15"/>
          <w:szCs w:val="15"/>
          <w:color w:val="231F20"/>
        </w:rPr>
        <w:t>to</w:t>
      </w:r>
      <w:r>
        <w:rPr>
          <w:sz w:val="15"/>
          <w:szCs w:val="15"/>
          <w:color w:val="231F20"/>
          <w:spacing w:val="8"/>
        </w:rPr>
        <w:t xml:space="preserve">  </w:t>
      </w:r>
      <w:r>
        <w:rPr>
          <w:sz w:val="15"/>
          <w:szCs w:val="15"/>
          <w:color w:val="231F20"/>
        </w:rPr>
        <w:t>accelerate</w:t>
      </w:r>
      <w:r>
        <w:rPr>
          <w:sz w:val="15"/>
          <w:szCs w:val="15"/>
          <w:color w:val="231F20"/>
          <w:spacing w:val="14"/>
          <w:w w:val="102"/>
        </w:rPr>
        <w:t xml:space="preserve"> </w:t>
      </w:r>
      <w:r>
        <w:rPr>
          <w:sz w:val="15"/>
          <w:szCs w:val="15"/>
          <w:color w:val="231F20"/>
        </w:rPr>
        <w:t>the</w:t>
      </w:r>
      <w:r>
        <w:rPr>
          <w:sz w:val="15"/>
          <w:szCs w:val="15"/>
          <w:color w:val="231F20"/>
          <w:spacing w:val="8"/>
        </w:rPr>
        <w:t xml:space="preserve">   </w:t>
      </w:r>
      <w:r>
        <w:rPr>
          <w:sz w:val="15"/>
          <w:szCs w:val="15"/>
          <w:color w:val="231F20"/>
        </w:rPr>
        <w:t>elimination</w:t>
      </w:r>
      <w:r>
        <w:rPr>
          <w:sz w:val="15"/>
          <w:szCs w:val="15"/>
          <w:color w:val="231F20"/>
          <w:spacing w:val="8"/>
        </w:rPr>
        <w:t xml:space="preserve">   </w:t>
      </w:r>
      <w:r>
        <w:rPr>
          <w:sz w:val="15"/>
          <w:szCs w:val="15"/>
          <w:color w:val="231F20"/>
        </w:rPr>
        <w:t>of</w:t>
      </w:r>
      <w:r>
        <w:rPr>
          <w:sz w:val="15"/>
          <w:szCs w:val="15"/>
          <w:color w:val="231F20"/>
          <w:spacing w:val="17"/>
        </w:rPr>
        <w:t xml:space="preserve">  </w:t>
      </w:r>
      <w:r>
        <w:rPr>
          <w:sz w:val="15"/>
          <w:szCs w:val="15"/>
          <w:color w:val="231F20"/>
        </w:rPr>
        <w:t>cervical</w:t>
      </w:r>
      <w:r>
        <w:rPr>
          <w:sz w:val="15"/>
          <w:szCs w:val="15"/>
          <w:color w:val="231F20"/>
          <w:spacing w:val="8"/>
        </w:rPr>
        <w:t xml:space="preserve">   </w:t>
      </w:r>
      <w:r>
        <w:rPr>
          <w:sz w:val="15"/>
          <w:szCs w:val="15"/>
          <w:color w:val="231F20"/>
        </w:rPr>
        <w:t>cancer</w:t>
      </w:r>
      <w:r>
        <w:rPr>
          <w:sz w:val="15"/>
          <w:szCs w:val="15"/>
          <w:color w:val="231F20"/>
          <w:spacing w:val="8"/>
        </w:rPr>
        <w:t xml:space="preserve">   </w:t>
      </w:r>
      <w:r>
        <w:rPr>
          <w:sz w:val="15"/>
          <w:szCs w:val="15"/>
          <w:color w:val="231F20"/>
        </w:rPr>
        <w:t>as</w:t>
      </w:r>
      <w:r>
        <w:rPr>
          <w:sz w:val="15"/>
          <w:szCs w:val="15"/>
          <w:color w:val="231F20"/>
          <w:spacing w:val="8"/>
        </w:rPr>
        <w:t xml:space="preserve">   </w:t>
      </w:r>
      <w:r>
        <w:rPr>
          <w:sz w:val="15"/>
          <w:szCs w:val="15"/>
          <w:color w:val="231F20"/>
        </w:rPr>
        <w:t>a</w:t>
      </w:r>
      <w:r>
        <w:rPr>
          <w:sz w:val="15"/>
          <w:szCs w:val="15"/>
          <w:color w:val="231F20"/>
          <w:spacing w:val="8"/>
        </w:rPr>
        <w:t xml:space="preserve">   </w:t>
      </w:r>
      <w:r>
        <w:rPr>
          <w:sz w:val="15"/>
          <w:szCs w:val="15"/>
          <w:color w:val="231F20"/>
        </w:rPr>
        <w:t>public</w:t>
      </w:r>
      <w:r>
        <w:rPr>
          <w:sz w:val="15"/>
          <w:szCs w:val="15"/>
          <w:color w:val="231F20"/>
          <w:spacing w:val="8"/>
        </w:rPr>
        <w:t xml:space="preserve">   </w:t>
      </w:r>
      <w:r>
        <w:rPr>
          <w:sz w:val="15"/>
          <w:szCs w:val="15"/>
          <w:color w:val="231F20"/>
        </w:rPr>
        <w:t>health </w:t>
      </w:r>
      <w:r>
        <w:rPr>
          <w:sz w:val="15"/>
          <w:szCs w:val="15"/>
          <w:color w:val="231F20"/>
        </w:rPr>
        <w:t>problem</w:t>
      </w:r>
      <w:r>
        <w:rPr>
          <w:sz w:val="15"/>
          <w:szCs w:val="15"/>
          <w:color w:val="231F20"/>
          <w:spacing w:val="12"/>
          <w:w w:val="101"/>
        </w:rPr>
        <w:t xml:space="preserve">  </w:t>
      </w:r>
      <w:r>
        <w:rPr>
          <w:sz w:val="15"/>
          <w:szCs w:val="15"/>
          <w:color w:val="231F20"/>
          <w:spacing w:val="7"/>
        </w:rPr>
        <w:t>[</w:t>
      </w:r>
      <w:r>
        <w:rPr>
          <w:sz w:val="15"/>
          <w:szCs w:val="15"/>
          <w:color w:val="231F20"/>
        </w:rPr>
        <w:t>EB</w:t>
      </w:r>
      <w:r>
        <w:rPr>
          <w:sz w:val="15"/>
          <w:szCs w:val="15"/>
          <w:color w:val="231F20"/>
          <w:spacing w:val="7"/>
        </w:rPr>
        <w:t>/</w:t>
      </w:r>
      <w:r>
        <w:rPr>
          <w:sz w:val="15"/>
          <w:szCs w:val="15"/>
          <w:color w:val="231F20"/>
        </w:rPr>
        <w:t>OL</w:t>
      </w:r>
      <w:r>
        <w:rPr>
          <w:sz w:val="15"/>
          <w:szCs w:val="15"/>
          <w:color w:val="231F20"/>
          <w:spacing w:val="7"/>
        </w:rPr>
        <w:t>].</w:t>
      </w:r>
      <w:r>
        <w:rPr>
          <w:sz w:val="15"/>
          <w:szCs w:val="15"/>
          <w:color w:val="231F20"/>
          <w:spacing w:val="11"/>
          <w:w w:val="102"/>
        </w:rPr>
        <w:t xml:space="preserve">  </w:t>
      </w:r>
      <w:r>
        <w:rPr>
          <w:sz w:val="15"/>
          <w:szCs w:val="15"/>
          <w:color w:val="231F20"/>
          <w:spacing w:val="7"/>
        </w:rPr>
        <w:t>[2020‑09‑06].  </w:t>
      </w:r>
      <w:hyperlink w:history="true" r:id="rId17">
        <w:r>
          <w:rPr>
            <w:sz w:val="15"/>
            <w:szCs w:val="15"/>
            <w:color w:val="231F20"/>
          </w:rPr>
          <w:t>https</w:t>
        </w:r>
        <w:r>
          <w:rPr>
            <w:sz w:val="15"/>
            <w:szCs w:val="15"/>
            <w:color w:val="231F20"/>
            <w:spacing w:val="7"/>
          </w:rPr>
          <w:t>:</w:t>
        </w:r>
        <w:r>
          <w:rPr>
            <w:sz w:val="15"/>
            <w:szCs w:val="15"/>
            <w:color w:val="231F20"/>
            <w:spacing w:val="6"/>
          </w:rPr>
          <w:t>//</w:t>
        </w:r>
        <w:r>
          <w:rPr>
            <w:sz w:val="15"/>
            <w:szCs w:val="15"/>
            <w:color w:val="231F20"/>
          </w:rPr>
          <w:t>www</w:t>
        </w:r>
        <w:r>
          <w:rPr>
            <w:sz w:val="15"/>
            <w:szCs w:val="15"/>
            <w:color w:val="231F20"/>
            <w:spacing w:val="6"/>
          </w:rPr>
          <w:t>. </w:t>
        </w:r>
        <w:r>
          <w:rPr>
            <w:sz w:val="15"/>
            <w:szCs w:val="15"/>
            <w:color w:val="231F20"/>
          </w:rPr>
          <w:t>who</w:t>
        </w:r>
        <w:r>
          <w:rPr>
            <w:sz w:val="15"/>
            <w:szCs w:val="15"/>
            <w:color w:val="231F20"/>
            <w:spacing w:val="6"/>
          </w:rPr>
          <w:t>. </w:t>
        </w:r>
        <w:r>
          <w:rPr>
            <w:sz w:val="15"/>
            <w:szCs w:val="15"/>
            <w:color w:val="231F20"/>
          </w:rPr>
          <w:t>int</w:t>
        </w:r>
        <w:r>
          <w:rPr>
            <w:sz w:val="15"/>
            <w:szCs w:val="15"/>
            <w:color w:val="231F20"/>
            <w:spacing w:val="6"/>
          </w:rPr>
          <w:t>/</w:t>
        </w:r>
      </w:hyperlink>
      <w:r>
        <w:rPr>
          <w:sz w:val="15"/>
          <w:szCs w:val="15"/>
          <w:color w:val="231F20"/>
        </w:rPr>
        <w:t xml:space="preserve"> </w:t>
      </w:r>
      <w:hyperlink w:history="true" r:id="rId17">
        <w:r>
          <w:rPr>
            <w:sz w:val="15"/>
            <w:szCs w:val="15"/>
            <w:color w:val="231F20"/>
          </w:rPr>
          <w:t>publications</w:t>
        </w:r>
        <w:r>
          <w:rPr>
            <w:sz w:val="15"/>
            <w:szCs w:val="15"/>
            <w:color w:val="231F20"/>
            <w:spacing w:val="8"/>
          </w:rPr>
          <w:t>/i/</w:t>
        </w:r>
        <w:r>
          <w:rPr>
            <w:sz w:val="15"/>
            <w:szCs w:val="15"/>
            <w:color w:val="231F20"/>
          </w:rPr>
          <w:t>item</w:t>
        </w:r>
        <w:r>
          <w:rPr>
            <w:sz w:val="15"/>
            <w:szCs w:val="15"/>
            <w:color w:val="231F20"/>
            <w:spacing w:val="8"/>
          </w:rPr>
          <w:t>/9789240014107.</w:t>
        </w:r>
      </w:hyperlink>
    </w:p>
    <w:p>
      <w:pPr>
        <w:pStyle w:val="BodyText"/>
        <w:ind w:left="503" w:right="5" w:hanging="415"/>
        <w:spacing w:before="38" w:line="295" w:lineRule="auto"/>
        <w:rPr>
          <w:sz w:val="15"/>
          <w:szCs w:val="15"/>
        </w:rPr>
      </w:pPr>
      <w:r>
        <w:rPr>
          <w:sz w:val="15"/>
          <w:szCs w:val="15"/>
          <w:color w:val="231F20"/>
          <w:spacing w:val="10"/>
        </w:rPr>
        <w:t>[8]      </w:t>
      </w:r>
      <w:r>
        <w:rPr>
          <w:sz w:val="15"/>
          <w:szCs w:val="15"/>
          <w:color w:val="231F20"/>
        </w:rPr>
        <w:t>Zhao</w:t>
      </w:r>
      <w:r>
        <w:rPr>
          <w:sz w:val="15"/>
          <w:szCs w:val="15"/>
          <w:color w:val="231F20"/>
          <w:spacing w:val="23"/>
        </w:rPr>
        <w:t xml:space="preserve"> </w:t>
      </w:r>
      <w:r>
        <w:rPr>
          <w:sz w:val="15"/>
          <w:szCs w:val="15"/>
          <w:color w:val="231F20"/>
        </w:rPr>
        <w:t>FH</w:t>
      </w:r>
      <w:r>
        <w:rPr>
          <w:sz w:val="15"/>
          <w:szCs w:val="15"/>
          <w:color w:val="231F20"/>
          <w:spacing w:val="10"/>
        </w:rPr>
        <w:t>,</w:t>
      </w:r>
      <w:r>
        <w:rPr>
          <w:sz w:val="15"/>
          <w:szCs w:val="15"/>
          <w:color w:val="231F20"/>
          <w:spacing w:val="17"/>
        </w:rPr>
        <w:t xml:space="preserve"> </w:t>
      </w:r>
      <w:r>
        <w:rPr>
          <w:sz w:val="15"/>
          <w:szCs w:val="15"/>
          <w:color w:val="231F20"/>
        </w:rPr>
        <w:t>Lewkowitz</w:t>
      </w:r>
      <w:r>
        <w:rPr>
          <w:sz w:val="15"/>
          <w:szCs w:val="15"/>
          <w:color w:val="231F20"/>
          <w:spacing w:val="9"/>
        </w:rPr>
        <w:t xml:space="preserve"> </w:t>
      </w:r>
      <w:r>
        <w:rPr>
          <w:sz w:val="15"/>
          <w:szCs w:val="15"/>
          <w:color w:val="231F20"/>
        </w:rPr>
        <w:t>AK</w:t>
      </w:r>
      <w:r>
        <w:rPr>
          <w:sz w:val="15"/>
          <w:szCs w:val="15"/>
          <w:color w:val="231F20"/>
          <w:spacing w:val="10"/>
        </w:rPr>
        <w:t>,</w:t>
      </w:r>
      <w:r>
        <w:rPr>
          <w:sz w:val="15"/>
          <w:szCs w:val="15"/>
          <w:color w:val="231F20"/>
          <w:spacing w:val="17"/>
        </w:rPr>
        <w:t xml:space="preserve"> </w:t>
      </w:r>
      <w:r>
        <w:rPr>
          <w:sz w:val="15"/>
          <w:szCs w:val="15"/>
          <w:color w:val="231F20"/>
        </w:rPr>
        <w:t>Hu</w:t>
      </w:r>
      <w:r>
        <w:rPr>
          <w:sz w:val="15"/>
          <w:szCs w:val="15"/>
          <w:color w:val="231F20"/>
          <w:spacing w:val="17"/>
          <w:w w:val="101"/>
        </w:rPr>
        <w:t xml:space="preserve"> </w:t>
      </w:r>
      <w:r>
        <w:rPr>
          <w:sz w:val="15"/>
          <w:szCs w:val="15"/>
          <w:color w:val="231F20"/>
        </w:rPr>
        <w:t>SY</w:t>
      </w:r>
      <w:r>
        <w:rPr>
          <w:sz w:val="15"/>
          <w:szCs w:val="15"/>
          <w:color w:val="231F20"/>
          <w:spacing w:val="10"/>
        </w:rPr>
        <w:t>,</w:t>
      </w:r>
      <w:r>
        <w:rPr>
          <w:sz w:val="15"/>
          <w:szCs w:val="15"/>
          <w:color w:val="231F20"/>
          <w:spacing w:val="16"/>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17"/>
        </w:rPr>
        <w:t xml:space="preserve"> </w:t>
      </w:r>
      <w:r>
        <w:rPr>
          <w:sz w:val="15"/>
          <w:szCs w:val="15"/>
          <w:color w:val="231F20"/>
        </w:rPr>
        <w:t>Prevalence</w:t>
      </w:r>
      <w:r>
        <w:rPr>
          <w:sz w:val="15"/>
          <w:szCs w:val="15"/>
          <w:color w:val="231F20"/>
          <w:spacing w:val="16"/>
          <w:w w:val="101"/>
        </w:rPr>
        <w:t xml:space="preserve"> </w:t>
      </w:r>
      <w:r>
        <w:rPr>
          <w:sz w:val="15"/>
          <w:szCs w:val="15"/>
          <w:color w:val="231F20"/>
        </w:rPr>
        <w:t>of</w:t>
      </w:r>
      <w:r>
        <w:rPr>
          <w:sz w:val="15"/>
          <w:szCs w:val="15"/>
          <w:color w:val="231F20"/>
          <w:spacing w:val="10"/>
        </w:rPr>
        <w:t xml:space="preserve"> </w:t>
      </w:r>
      <w:r>
        <w:rPr>
          <w:sz w:val="15"/>
          <w:szCs w:val="15"/>
          <w:color w:val="231F20"/>
        </w:rPr>
        <w:t>human </w:t>
      </w:r>
      <w:r>
        <w:rPr>
          <w:sz w:val="15"/>
          <w:szCs w:val="15"/>
          <w:color w:val="231F20"/>
          <w:spacing w:val="4"/>
        </w:rPr>
        <w:t>papillomavirus  and   ce</w:t>
      </w:r>
      <w:r>
        <w:rPr>
          <w:sz w:val="15"/>
          <w:szCs w:val="15"/>
          <w:color w:val="231F20"/>
          <w:spacing w:val="3"/>
        </w:rPr>
        <w:t>rvical  intraepithelial</w:t>
      </w:r>
      <w:r>
        <w:rPr>
          <w:sz w:val="15"/>
          <w:szCs w:val="15"/>
          <w:color w:val="231F20"/>
          <w:spacing w:val="10"/>
        </w:rPr>
        <w:t xml:space="preserve">  </w:t>
      </w:r>
      <w:r>
        <w:rPr>
          <w:sz w:val="15"/>
          <w:szCs w:val="15"/>
          <w:color w:val="231F20"/>
          <w:spacing w:val="3"/>
        </w:rPr>
        <w:t>neoplasia</w:t>
      </w:r>
      <w:r>
        <w:rPr>
          <w:sz w:val="15"/>
          <w:szCs w:val="15"/>
          <w:color w:val="231F20"/>
          <w:spacing w:val="10"/>
          <w:w w:val="101"/>
        </w:rPr>
        <w:t xml:space="preserve">  </w:t>
      </w:r>
      <w:r>
        <w:rPr>
          <w:sz w:val="15"/>
          <w:szCs w:val="15"/>
          <w:color w:val="231F20"/>
          <w:spacing w:val="3"/>
        </w:rPr>
        <w:t>in</w:t>
      </w:r>
      <w:r>
        <w:rPr>
          <w:sz w:val="15"/>
          <w:szCs w:val="15"/>
          <w:color w:val="231F20"/>
        </w:rPr>
        <w:t xml:space="preserve"> </w:t>
      </w:r>
      <w:r>
        <w:rPr>
          <w:sz w:val="15"/>
          <w:szCs w:val="15"/>
          <w:color w:val="231F20"/>
        </w:rPr>
        <w:t>China</w:t>
      </w:r>
      <w:r>
        <w:rPr>
          <w:sz w:val="15"/>
          <w:szCs w:val="15"/>
          <w:color w:val="231F20"/>
          <w:spacing w:val="10"/>
        </w:rPr>
        <w:t>:  </w:t>
      </w:r>
      <w:r>
        <w:rPr>
          <w:sz w:val="15"/>
          <w:szCs w:val="15"/>
          <w:color w:val="231F20"/>
        </w:rPr>
        <w:t>a</w:t>
      </w:r>
      <w:r>
        <w:rPr>
          <w:sz w:val="15"/>
          <w:szCs w:val="15"/>
          <w:color w:val="231F20"/>
          <w:spacing w:val="10"/>
        </w:rPr>
        <w:t xml:space="preserve">  </w:t>
      </w:r>
      <w:r>
        <w:rPr>
          <w:sz w:val="15"/>
          <w:szCs w:val="15"/>
          <w:color w:val="231F20"/>
        </w:rPr>
        <w:t>pooled</w:t>
      </w:r>
      <w:r>
        <w:rPr>
          <w:sz w:val="15"/>
          <w:szCs w:val="15"/>
          <w:color w:val="231F20"/>
          <w:spacing w:val="10"/>
        </w:rPr>
        <w:t xml:space="preserve">  </w:t>
      </w:r>
      <w:r>
        <w:rPr>
          <w:sz w:val="15"/>
          <w:szCs w:val="15"/>
          <w:color w:val="231F20"/>
        </w:rPr>
        <w:t>analysis</w:t>
      </w:r>
      <w:r>
        <w:rPr>
          <w:sz w:val="15"/>
          <w:szCs w:val="15"/>
          <w:color w:val="231F20"/>
          <w:spacing w:val="10"/>
        </w:rPr>
        <w:t xml:space="preserve">  </w:t>
      </w:r>
      <w:r>
        <w:rPr>
          <w:sz w:val="15"/>
          <w:szCs w:val="15"/>
          <w:color w:val="231F20"/>
        </w:rPr>
        <w:t>of</w:t>
      </w:r>
      <w:r>
        <w:rPr>
          <w:sz w:val="15"/>
          <w:szCs w:val="15"/>
          <w:color w:val="231F20"/>
          <w:spacing w:val="10"/>
        </w:rPr>
        <w:t xml:space="preserve">  17  </w:t>
      </w:r>
      <w:r>
        <w:rPr>
          <w:sz w:val="15"/>
          <w:szCs w:val="15"/>
          <w:color w:val="231F20"/>
        </w:rPr>
        <w:t>population</w:t>
      </w:r>
      <w:r>
        <w:rPr>
          <w:sz w:val="15"/>
          <w:szCs w:val="15"/>
          <w:color w:val="231F20"/>
          <w:spacing w:val="10"/>
        </w:rPr>
        <w:t>‑</w:t>
      </w:r>
      <w:r>
        <w:rPr>
          <w:sz w:val="15"/>
          <w:szCs w:val="15"/>
          <w:color w:val="231F20"/>
        </w:rPr>
        <w:t>based</w:t>
      </w:r>
      <w:r>
        <w:rPr>
          <w:sz w:val="15"/>
          <w:szCs w:val="15"/>
          <w:color w:val="231F20"/>
          <w:spacing w:val="10"/>
        </w:rPr>
        <w:t xml:space="preserve">  </w:t>
      </w:r>
      <w:r>
        <w:rPr>
          <w:sz w:val="15"/>
          <w:szCs w:val="15"/>
          <w:color w:val="231F20"/>
        </w:rPr>
        <w:t>studies</w:t>
      </w:r>
      <w:r>
        <w:rPr>
          <w:sz w:val="15"/>
          <w:szCs w:val="15"/>
          <w:color w:val="231F20"/>
          <w:spacing w:val="4"/>
        </w:rPr>
        <w:t xml:space="preserve"> </w:t>
      </w:r>
      <w:r>
        <w:rPr>
          <w:sz w:val="15"/>
          <w:szCs w:val="15"/>
          <w:color w:val="231F20"/>
          <w:spacing w:val="3"/>
        </w:rPr>
        <w:t>[J].</w:t>
      </w:r>
      <w:r>
        <w:rPr>
          <w:sz w:val="15"/>
          <w:szCs w:val="15"/>
          <w:color w:val="231F20"/>
          <w:spacing w:val="35"/>
          <w:w w:val="102"/>
        </w:rPr>
        <w:t xml:space="preserve"> </w:t>
      </w:r>
      <w:r>
        <w:rPr>
          <w:sz w:val="15"/>
          <w:szCs w:val="15"/>
          <w:color w:val="231F20"/>
        </w:rPr>
        <w:t>Int</w:t>
      </w:r>
      <w:r>
        <w:rPr>
          <w:sz w:val="15"/>
          <w:szCs w:val="15"/>
          <w:color w:val="231F20"/>
          <w:spacing w:val="11"/>
          <w:w w:val="102"/>
        </w:rPr>
        <w:t xml:space="preserve"> </w:t>
      </w:r>
      <w:r>
        <w:rPr>
          <w:sz w:val="15"/>
          <w:szCs w:val="15"/>
          <w:color w:val="231F20"/>
        </w:rPr>
        <w:t>J</w:t>
      </w:r>
      <w:r>
        <w:rPr>
          <w:sz w:val="15"/>
          <w:szCs w:val="15"/>
          <w:color w:val="231F20"/>
          <w:spacing w:val="19"/>
          <w:w w:val="101"/>
        </w:rPr>
        <w:t xml:space="preserve"> </w:t>
      </w:r>
      <w:r>
        <w:rPr>
          <w:sz w:val="15"/>
          <w:szCs w:val="15"/>
          <w:color w:val="231F20"/>
        </w:rPr>
        <w:t>Cancer</w:t>
      </w:r>
      <w:r>
        <w:rPr>
          <w:sz w:val="15"/>
          <w:szCs w:val="15"/>
          <w:color w:val="231F20"/>
          <w:spacing w:val="3"/>
        </w:rPr>
        <w:t>,</w:t>
      </w:r>
      <w:r>
        <w:rPr>
          <w:sz w:val="15"/>
          <w:szCs w:val="15"/>
          <w:color w:val="231F20"/>
          <w:spacing w:val="20"/>
        </w:rPr>
        <w:t xml:space="preserve"> </w:t>
      </w:r>
      <w:r>
        <w:rPr>
          <w:sz w:val="15"/>
          <w:szCs w:val="15"/>
          <w:color w:val="231F20"/>
          <w:spacing w:val="3"/>
        </w:rPr>
        <w:t>2012,</w:t>
      </w:r>
      <w:r>
        <w:rPr>
          <w:sz w:val="15"/>
          <w:szCs w:val="15"/>
          <w:color w:val="231F20"/>
          <w:spacing w:val="24"/>
        </w:rPr>
        <w:t xml:space="preserve"> </w:t>
      </w:r>
      <w:r>
        <w:rPr>
          <w:sz w:val="15"/>
          <w:szCs w:val="15"/>
          <w:color w:val="231F20"/>
          <w:spacing w:val="3"/>
        </w:rPr>
        <w:t>131(12):2929‑2938.</w:t>
      </w:r>
      <w:r>
        <w:rPr>
          <w:sz w:val="15"/>
          <w:szCs w:val="15"/>
          <w:color w:val="231F20"/>
          <w:spacing w:val="19"/>
          <w:w w:val="101"/>
        </w:rPr>
        <w:t xml:space="preserve"> </w:t>
      </w:r>
      <w:r>
        <w:rPr>
          <w:sz w:val="15"/>
          <w:szCs w:val="15"/>
          <w:color w:val="231F20"/>
        </w:rPr>
        <w:t>DOI</w:t>
      </w:r>
      <w:r>
        <w:rPr>
          <w:sz w:val="15"/>
          <w:szCs w:val="15"/>
          <w:color w:val="231F20"/>
          <w:spacing w:val="3"/>
        </w:rPr>
        <w:t>:</w:t>
      </w:r>
      <w:r>
        <w:rPr>
          <w:sz w:val="15"/>
          <w:szCs w:val="15"/>
          <w:color w:val="231F20"/>
          <w:spacing w:val="23"/>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1002/</w:t>
      </w:r>
      <w:r>
        <w:rPr>
          <w:sz w:val="15"/>
          <w:szCs w:val="15"/>
          <w:color w:val="231F20"/>
        </w:rPr>
        <w:t xml:space="preserve"> </w:t>
      </w:r>
      <w:r>
        <w:rPr>
          <w:sz w:val="15"/>
          <w:szCs w:val="15"/>
          <w:color w:val="231F20"/>
        </w:rPr>
        <w:t>ijc</w:t>
      </w:r>
      <w:r>
        <w:rPr>
          <w:sz w:val="15"/>
          <w:szCs w:val="15"/>
          <w:color w:val="231F20"/>
          <w:spacing w:val="5"/>
        </w:rPr>
        <w:t>.27571.</w:t>
      </w:r>
    </w:p>
    <w:p>
      <w:pPr>
        <w:pStyle w:val="BodyText"/>
        <w:ind w:left="500" w:right="4" w:hanging="412"/>
        <w:spacing w:before="38" w:line="293" w:lineRule="auto"/>
        <w:rPr>
          <w:sz w:val="15"/>
          <w:szCs w:val="15"/>
        </w:rPr>
      </w:pPr>
      <w:r>
        <w:rPr>
          <w:sz w:val="15"/>
          <w:szCs w:val="15"/>
          <w:color w:val="231F20"/>
          <w:spacing w:val="9"/>
        </w:rPr>
        <w:t>[9]      </w:t>
      </w:r>
      <w:r>
        <w:rPr>
          <w:sz w:val="15"/>
          <w:szCs w:val="15"/>
          <w:color w:val="231F20"/>
        </w:rPr>
        <w:t>World</w:t>
      </w:r>
      <w:r>
        <w:rPr>
          <w:sz w:val="15"/>
          <w:szCs w:val="15"/>
          <w:color w:val="231F20"/>
          <w:spacing w:val="9"/>
        </w:rPr>
        <w:t xml:space="preserve">  </w:t>
      </w:r>
      <w:r>
        <w:rPr>
          <w:sz w:val="15"/>
          <w:szCs w:val="15"/>
          <w:color w:val="231F20"/>
        </w:rPr>
        <w:t>Health</w:t>
      </w:r>
      <w:r>
        <w:rPr>
          <w:sz w:val="15"/>
          <w:szCs w:val="15"/>
          <w:color w:val="231F20"/>
          <w:spacing w:val="9"/>
        </w:rPr>
        <w:t xml:space="preserve">  </w:t>
      </w:r>
      <w:r>
        <w:rPr>
          <w:sz w:val="15"/>
          <w:szCs w:val="15"/>
          <w:color w:val="231F20"/>
        </w:rPr>
        <w:t>Organization</w:t>
      </w:r>
      <w:r>
        <w:rPr>
          <w:sz w:val="15"/>
          <w:szCs w:val="15"/>
          <w:color w:val="231F20"/>
          <w:spacing w:val="9"/>
        </w:rPr>
        <w:t>.</w:t>
      </w:r>
      <w:r>
        <w:rPr>
          <w:sz w:val="15"/>
          <w:szCs w:val="15"/>
          <w:color w:val="231F20"/>
          <w:spacing w:val="36"/>
          <w:w w:val="101"/>
        </w:rPr>
        <w:t xml:space="preserve"> </w:t>
      </w:r>
      <w:r>
        <w:rPr>
          <w:sz w:val="15"/>
          <w:szCs w:val="15"/>
          <w:color w:val="231F20"/>
        </w:rPr>
        <w:t>WHO</w:t>
      </w:r>
      <w:r>
        <w:rPr>
          <w:sz w:val="15"/>
          <w:szCs w:val="15"/>
          <w:color w:val="231F20"/>
          <w:spacing w:val="9"/>
        </w:rPr>
        <w:t xml:space="preserve">  </w:t>
      </w:r>
      <w:r>
        <w:rPr>
          <w:sz w:val="15"/>
          <w:szCs w:val="15"/>
          <w:color w:val="231F20"/>
        </w:rPr>
        <w:t>guideline</w:t>
      </w:r>
      <w:r>
        <w:rPr>
          <w:sz w:val="15"/>
          <w:szCs w:val="15"/>
          <w:color w:val="231F20"/>
          <w:spacing w:val="9"/>
        </w:rPr>
        <w:t xml:space="preserve">  </w:t>
      </w:r>
      <w:r>
        <w:rPr>
          <w:sz w:val="15"/>
          <w:szCs w:val="15"/>
          <w:color w:val="231F20"/>
        </w:rPr>
        <w:t>for</w:t>
      </w:r>
      <w:r>
        <w:rPr>
          <w:sz w:val="15"/>
          <w:szCs w:val="15"/>
          <w:color w:val="231F20"/>
          <w:spacing w:val="29"/>
          <w:w w:val="103"/>
        </w:rPr>
        <w:t xml:space="preserve"> </w:t>
      </w:r>
      <w:r>
        <w:rPr>
          <w:sz w:val="15"/>
          <w:szCs w:val="15"/>
          <w:color w:val="231F20"/>
        </w:rPr>
        <w:t>screening </w:t>
      </w:r>
      <w:r>
        <w:rPr>
          <w:sz w:val="15"/>
          <w:szCs w:val="15"/>
          <w:color w:val="231F20"/>
          <w:spacing w:val="3"/>
        </w:rPr>
        <w:t>and</w:t>
      </w:r>
      <w:r>
        <w:rPr>
          <w:sz w:val="15"/>
          <w:szCs w:val="15"/>
          <w:color w:val="231F20"/>
          <w:spacing w:val="46"/>
          <w:w w:val="102"/>
        </w:rPr>
        <w:t xml:space="preserve"> </w:t>
      </w:r>
      <w:r>
        <w:rPr>
          <w:sz w:val="15"/>
          <w:szCs w:val="15"/>
          <w:color w:val="231F20"/>
          <w:spacing w:val="3"/>
        </w:rPr>
        <w:t>treatment</w:t>
      </w:r>
      <w:r>
        <w:rPr>
          <w:sz w:val="15"/>
          <w:szCs w:val="15"/>
          <w:color w:val="231F20"/>
          <w:spacing w:val="1"/>
        </w:rPr>
        <w:t xml:space="preserve">  </w:t>
      </w:r>
      <w:r>
        <w:rPr>
          <w:sz w:val="15"/>
          <w:szCs w:val="15"/>
          <w:color w:val="231F20"/>
          <w:spacing w:val="3"/>
        </w:rPr>
        <w:t>of</w:t>
      </w:r>
      <w:r>
        <w:rPr>
          <w:sz w:val="15"/>
          <w:szCs w:val="15"/>
          <w:color w:val="231F20"/>
          <w:spacing w:val="26"/>
          <w:w w:val="101"/>
        </w:rPr>
        <w:t xml:space="preserve"> </w:t>
      </w:r>
      <w:r>
        <w:rPr>
          <w:sz w:val="15"/>
          <w:szCs w:val="15"/>
          <w:color w:val="231F20"/>
          <w:spacing w:val="3"/>
        </w:rPr>
        <w:t>cervical</w:t>
      </w:r>
      <w:r>
        <w:rPr>
          <w:sz w:val="15"/>
          <w:szCs w:val="15"/>
          <w:color w:val="231F20"/>
        </w:rPr>
        <w:t xml:space="preserve">  </w:t>
      </w:r>
      <w:r>
        <w:rPr>
          <w:sz w:val="15"/>
          <w:szCs w:val="15"/>
          <w:color w:val="231F20"/>
          <w:spacing w:val="3"/>
        </w:rPr>
        <w:t>pre‑cancer</w:t>
      </w:r>
      <w:r>
        <w:rPr>
          <w:sz w:val="15"/>
          <w:szCs w:val="15"/>
          <w:color w:val="231F20"/>
        </w:rPr>
        <w:t xml:space="preserve">  </w:t>
      </w:r>
      <w:r>
        <w:rPr>
          <w:sz w:val="15"/>
          <w:szCs w:val="15"/>
          <w:color w:val="231F20"/>
          <w:spacing w:val="3"/>
        </w:rPr>
        <w:t>lesions</w:t>
      </w:r>
      <w:r>
        <w:rPr>
          <w:sz w:val="15"/>
          <w:szCs w:val="15"/>
          <w:color w:val="231F20"/>
          <w:spacing w:val="1"/>
        </w:rPr>
        <w:t xml:space="preserve">  </w:t>
      </w:r>
      <w:r>
        <w:rPr>
          <w:sz w:val="15"/>
          <w:szCs w:val="15"/>
          <w:color w:val="231F20"/>
          <w:spacing w:val="3"/>
        </w:rPr>
        <w:t>for</w:t>
      </w:r>
      <w:r>
        <w:rPr>
          <w:sz w:val="15"/>
          <w:szCs w:val="15"/>
          <w:color w:val="231F20"/>
          <w:spacing w:val="1"/>
        </w:rPr>
        <w:t xml:space="preserve">  </w:t>
      </w:r>
      <w:r>
        <w:rPr>
          <w:sz w:val="15"/>
          <w:szCs w:val="15"/>
          <w:color w:val="231F20"/>
          <w:spacing w:val="3"/>
        </w:rPr>
        <w:t>cervical</w:t>
      </w:r>
      <w:r>
        <w:rPr>
          <w:sz w:val="15"/>
          <w:szCs w:val="15"/>
          <w:color w:val="231F20"/>
          <w:spacing w:val="1"/>
        </w:rPr>
        <w:t xml:space="preserve"> </w:t>
      </w:r>
      <w:r>
        <w:rPr>
          <w:sz w:val="15"/>
          <w:szCs w:val="15"/>
          <w:color w:val="231F20"/>
        </w:rPr>
        <w:t>cancer</w:t>
      </w:r>
      <w:r>
        <w:rPr>
          <w:sz w:val="15"/>
          <w:szCs w:val="15"/>
          <w:color w:val="231F20"/>
          <w:spacing w:val="7"/>
        </w:rPr>
        <w:t xml:space="preserve">  </w:t>
      </w:r>
      <w:r>
        <w:rPr>
          <w:sz w:val="15"/>
          <w:szCs w:val="15"/>
          <w:color w:val="231F20"/>
        </w:rPr>
        <w:t>prevention</w:t>
      </w:r>
      <w:r>
        <w:rPr>
          <w:sz w:val="15"/>
          <w:szCs w:val="15"/>
          <w:color w:val="231F20"/>
          <w:spacing w:val="7"/>
        </w:rPr>
        <w:t xml:space="preserve">  [</w:t>
      </w:r>
      <w:r>
        <w:rPr>
          <w:sz w:val="15"/>
          <w:szCs w:val="15"/>
          <w:color w:val="231F20"/>
        </w:rPr>
        <w:t>EB</w:t>
      </w:r>
      <w:r>
        <w:rPr>
          <w:sz w:val="15"/>
          <w:szCs w:val="15"/>
          <w:color w:val="231F20"/>
          <w:spacing w:val="7"/>
        </w:rPr>
        <w:t>/</w:t>
      </w:r>
      <w:r>
        <w:rPr>
          <w:sz w:val="15"/>
          <w:szCs w:val="15"/>
          <w:color w:val="231F20"/>
        </w:rPr>
        <w:t>OL</w:t>
      </w:r>
      <w:r>
        <w:rPr>
          <w:sz w:val="15"/>
          <w:szCs w:val="15"/>
          <w:color w:val="231F20"/>
          <w:spacing w:val="7"/>
        </w:rPr>
        <w:t>].  [2022‑09‑06].  </w:t>
      </w:r>
      <w:hyperlink w:history="true" r:id="rId18">
        <w:r>
          <w:rPr>
            <w:sz w:val="15"/>
            <w:szCs w:val="15"/>
            <w:color w:val="231F20"/>
          </w:rPr>
          <w:t>https</w:t>
        </w:r>
        <w:r>
          <w:rPr>
            <w:sz w:val="15"/>
            <w:szCs w:val="15"/>
            <w:color w:val="231F20"/>
            <w:spacing w:val="7"/>
          </w:rPr>
          <w:t>://</w:t>
        </w:r>
        <w:r>
          <w:rPr>
            <w:sz w:val="15"/>
            <w:szCs w:val="15"/>
            <w:color w:val="231F20"/>
          </w:rPr>
          <w:t>www</w:t>
        </w:r>
      </w:hyperlink>
      <w:r>
        <w:rPr>
          <w:sz w:val="15"/>
          <w:szCs w:val="15"/>
          <w:color w:val="231F20"/>
          <w:spacing w:val="7"/>
        </w:rPr>
        <w:t>.</w:t>
      </w:r>
      <w:r>
        <w:rPr>
          <w:sz w:val="15"/>
          <w:szCs w:val="15"/>
          <w:color w:val="231F20"/>
          <w:spacing w:val="2"/>
        </w:rPr>
        <w:t xml:space="preserve"> </w:t>
      </w:r>
      <w:r>
        <w:rPr>
          <w:sz w:val="15"/>
          <w:szCs w:val="15"/>
          <w:color w:val="231F20"/>
        </w:rPr>
        <w:t>who</w:t>
      </w:r>
      <w:r>
        <w:rPr>
          <w:sz w:val="15"/>
          <w:szCs w:val="15"/>
          <w:color w:val="231F20"/>
          <w:spacing w:val="10"/>
        </w:rPr>
        <w:t>.</w:t>
      </w:r>
      <w:r>
        <w:rPr>
          <w:sz w:val="15"/>
          <w:szCs w:val="15"/>
          <w:color w:val="231F20"/>
        </w:rPr>
        <w:t>int</w:t>
      </w:r>
      <w:r>
        <w:rPr>
          <w:sz w:val="15"/>
          <w:szCs w:val="15"/>
          <w:color w:val="231F20"/>
          <w:spacing w:val="10"/>
        </w:rPr>
        <w:t>/</w:t>
      </w:r>
      <w:r>
        <w:rPr>
          <w:sz w:val="15"/>
          <w:szCs w:val="15"/>
          <w:color w:val="231F20"/>
        </w:rPr>
        <w:t>publications</w:t>
      </w:r>
      <w:r>
        <w:rPr>
          <w:sz w:val="15"/>
          <w:szCs w:val="15"/>
          <w:color w:val="231F20"/>
          <w:spacing w:val="10"/>
        </w:rPr>
        <w:t>/i/</w:t>
      </w:r>
      <w:r>
        <w:rPr>
          <w:sz w:val="15"/>
          <w:szCs w:val="15"/>
          <w:color w:val="231F20"/>
        </w:rPr>
        <w:t>item</w:t>
      </w:r>
      <w:r>
        <w:rPr>
          <w:sz w:val="15"/>
          <w:szCs w:val="15"/>
          <w:color w:val="231F20"/>
          <w:spacing w:val="10"/>
        </w:rPr>
        <w:t>/9789240030824.</w:t>
      </w:r>
    </w:p>
    <w:p>
      <w:pPr>
        <w:pStyle w:val="BodyText"/>
        <w:ind w:left="499" w:right="4" w:hanging="499"/>
        <w:spacing w:before="39" w:line="303" w:lineRule="auto"/>
        <w:rPr>
          <w:sz w:val="15"/>
          <w:szCs w:val="15"/>
        </w:rPr>
      </w:pPr>
      <w:r>
        <w:rPr>
          <w:sz w:val="15"/>
          <w:szCs w:val="15"/>
          <w:color w:val="231F20"/>
          <w:spacing w:val="7"/>
        </w:rPr>
        <w:t>[10]      </w:t>
      </w:r>
      <w:r>
        <w:rPr>
          <w:sz w:val="15"/>
          <w:szCs w:val="15"/>
          <w:color w:val="231F20"/>
        </w:rPr>
        <w:t>World</w:t>
      </w:r>
      <w:r>
        <w:rPr>
          <w:sz w:val="15"/>
          <w:szCs w:val="15"/>
          <w:color w:val="231F20"/>
          <w:spacing w:val="7"/>
        </w:rPr>
        <w:t xml:space="preserve">     </w:t>
      </w:r>
      <w:r>
        <w:rPr>
          <w:sz w:val="15"/>
          <w:szCs w:val="15"/>
          <w:color w:val="231F20"/>
        </w:rPr>
        <w:t>Health</w:t>
      </w:r>
      <w:r>
        <w:rPr>
          <w:sz w:val="15"/>
          <w:szCs w:val="15"/>
          <w:color w:val="231F20"/>
          <w:spacing w:val="7"/>
        </w:rPr>
        <w:t xml:space="preserve">     </w:t>
      </w:r>
      <w:r>
        <w:rPr>
          <w:sz w:val="15"/>
          <w:szCs w:val="15"/>
          <w:color w:val="231F20"/>
        </w:rPr>
        <w:t>Organization</w:t>
      </w:r>
      <w:r>
        <w:rPr>
          <w:sz w:val="15"/>
          <w:szCs w:val="15"/>
          <w:color w:val="231F20"/>
          <w:spacing w:val="7"/>
        </w:rPr>
        <w:t>.    </w:t>
      </w:r>
      <w:r>
        <w:rPr>
          <w:sz w:val="15"/>
          <w:szCs w:val="15"/>
          <w:color w:val="231F20"/>
          <w:spacing w:val="6"/>
        </w:rPr>
        <w:t xml:space="preserve"> </w:t>
      </w:r>
      <w:r>
        <w:rPr>
          <w:sz w:val="15"/>
          <w:szCs w:val="15"/>
          <w:color w:val="231F20"/>
        </w:rPr>
        <w:t>Human</w:t>
      </w:r>
      <w:r>
        <w:rPr>
          <w:sz w:val="15"/>
          <w:szCs w:val="15"/>
          <w:color w:val="231F20"/>
          <w:spacing w:val="6"/>
        </w:rPr>
        <w:t xml:space="preserve">     </w:t>
      </w:r>
      <w:r>
        <w:rPr>
          <w:sz w:val="15"/>
          <w:szCs w:val="15"/>
          <w:color w:val="231F20"/>
        </w:rPr>
        <w:t>papillomavirus </w:t>
      </w:r>
      <w:r>
        <w:rPr>
          <w:sz w:val="15"/>
          <w:szCs w:val="15"/>
          <w:color w:val="231F20"/>
        </w:rPr>
        <w:t>vaccines</w:t>
      </w:r>
      <w:r>
        <w:rPr>
          <w:sz w:val="15"/>
          <w:szCs w:val="15"/>
          <w:color w:val="231F20"/>
          <w:spacing w:val="10"/>
        </w:rPr>
        <w:t>:</w:t>
      </w:r>
      <w:r>
        <w:rPr>
          <w:sz w:val="15"/>
          <w:szCs w:val="15"/>
          <w:color w:val="231F20"/>
          <w:spacing w:val="34"/>
          <w:w w:val="102"/>
        </w:rPr>
        <w:t xml:space="preserve"> </w:t>
      </w:r>
      <w:r>
        <w:rPr>
          <w:sz w:val="15"/>
          <w:szCs w:val="15"/>
          <w:color w:val="231F20"/>
        </w:rPr>
        <w:t>WHO  position  paper</w:t>
      </w:r>
      <w:r>
        <w:rPr>
          <w:sz w:val="15"/>
          <w:szCs w:val="15"/>
          <w:color w:val="231F20"/>
          <w:spacing w:val="10"/>
        </w:rPr>
        <w:t>,  </w:t>
      </w:r>
      <w:r>
        <w:rPr>
          <w:sz w:val="15"/>
          <w:szCs w:val="15"/>
          <w:color w:val="231F20"/>
        </w:rPr>
        <w:t>December</w:t>
      </w:r>
      <w:r>
        <w:rPr>
          <w:sz w:val="15"/>
          <w:szCs w:val="15"/>
          <w:color w:val="231F20"/>
          <w:spacing w:val="10"/>
        </w:rPr>
        <w:t xml:space="preserve">  2022  [</w:t>
      </w:r>
      <w:r>
        <w:rPr>
          <w:sz w:val="15"/>
          <w:szCs w:val="15"/>
          <w:color w:val="231F20"/>
        </w:rPr>
        <w:t>EB</w:t>
      </w:r>
      <w:r>
        <w:rPr>
          <w:sz w:val="15"/>
          <w:szCs w:val="15"/>
          <w:color w:val="231F20"/>
          <w:spacing w:val="10"/>
        </w:rPr>
        <w:t>/</w:t>
      </w:r>
      <w:r>
        <w:rPr>
          <w:sz w:val="15"/>
          <w:szCs w:val="15"/>
          <w:color w:val="231F20"/>
        </w:rPr>
        <w:t>OL</w:t>
      </w:r>
      <w:r>
        <w:rPr>
          <w:sz w:val="15"/>
          <w:szCs w:val="15"/>
          <w:color w:val="231F20"/>
          <w:spacing w:val="10"/>
        </w:rPr>
        <w:t>].</w:t>
      </w:r>
      <w:r>
        <w:rPr>
          <w:sz w:val="15"/>
          <w:szCs w:val="15"/>
          <w:color w:val="231F20"/>
          <w:spacing w:val="1"/>
        </w:rPr>
        <w:t xml:space="preserve"> </w:t>
      </w:r>
      <w:r>
        <w:rPr>
          <w:sz w:val="15"/>
          <w:szCs w:val="15"/>
          <w:color w:val="231F20"/>
          <w:spacing w:val="9"/>
        </w:rPr>
        <w:t>[2022‑12‑28]. </w:t>
      </w:r>
      <w:hyperlink w:history="true" r:id="rId17">
        <w:r>
          <w:rPr>
            <w:sz w:val="15"/>
            <w:szCs w:val="15"/>
            <w:color w:val="231F20"/>
          </w:rPr>
          <w:t>https</w:t>
        </w:r>
        <w:r>
          <w:rPr>
            <w:sz w:val="15"/>
            <w:szCs w:val="15"/>
            <w:color w:val="231F20"/>
            <w:spacing w:val="9"/>
          </w:rPr>
          <w:t>://</w:t>
        </w:r>
        <w:r>
          <w:rPr>
            <w:sz w:val="15"/>
            <w:szCs w:val="15"/>
            <w:color w:val="231F20"/>
          </w:rPr>
          <w:t>www</w:t>
        </w:r>
        <w:r>
          <w:rPr>
            <w:sz w:val="15"/>
            <w:szCs w:val="15"/>
            <w:color w:val="231F20"/>
            <w:spacing w:val="9"/>
          </w:rPr>
          <w:t>.</w:t>
        </w:r>
        <w:r>
          <w:rPr>
            <w:sz w:val="15"/>
            <w:szCs w:val="15"/>
            <w:color w:val="231F20"/>
          </w:rPr>
          <w:t>who</w:t>
        </w:r>
        <w:r>
          <w:rPr>
            <w:sz w:val="15"/>
            <w:szCs w:val="15"/>
            <w:color w:val="231F20"/>
            <w:spacing w:val="9"/>
          </w:rPr>
          <w:t>.</w:t>
        </w:r>
        <w:r>
          <w:rPr>
            <w:sz w:val="15"/>
            <w:szCs w:val="15"/>
            <w:color w:val="231F20"/>
          </w:rPr>
          <w:t>int</w:t>
        </w:r>
        <w:r>
          <w:rPr>
            <w:sz w:val="15"/>
            <w:szCs w:val="15"/>
            <w:color w:val="231F20"/>
            <w:spacing w:val="9"/>
          </w:rPr>
          <w:t>/</w:t>
        </w:r>
        <w:r>
          <w:rPr>
            <w:sz w:val="15"/>
            <w:szCs w:val="15"/>
            <w:color w:val="231F20"/>
          </w:rPr>
          <w:t>publications</w:t>
        </w:r>
        <w:r>
          <w:rPr>
            <w:sz w:val="15"/>
            <w:szCs w:val="15"/>
            <w:color w:val="231F20"/>
            <w:spacing w:val="9"/>
          </w:rPr>
          <w:t>/i/</w:t>
        </w:r>
        <w:r>
          <w:rPr>
            <w:sz w:val="15"/>
            <w:szCs w:val="15"/>
            <w:color w:val="231F20"/>
          </w:rPr>
          <w:t>item</w:t>
        </w:r>
        <w:r>
          <w:rPr>
            <w:sz w:val="15"/>
            <w:szCs w:val="15"/>
            <w:color w:val="231F20"/>
            <w:spacing w:val="9"/>
          </w:rPr>
          <w:t>/</w:t>
        </w:r>
      </w:hyperlink>
      <w:r>
        <w:rPr>
          <w:sz w:val="15"/>
          <w:szCs w:val="15"/>
          <w:color w:val="231F20"/>
          <w:spacing w:val="15"/>
          <w:w w:val="101"/>
        </w:rPr>
        <w:t xml:space="preserve"> </w:t>
      </w:r>
      <w:hyperlink w:history="true" r:id="rId17">
        <w:r>
          <w:rPr>
            <w:sz w:val="15"/>
            <w:szCs w:val="15"/>
            <w:color w:val="231F20"/>
          </w:rPr>
          <w:t>who</w:t>
        </w:r>
      </w:hyperlink>
      <w:r>
        <w:rPr>
          <w:sz w:val="15"/>
          <w:szCs w:val="15"/>
          <w:color w:val="231F20"/>
          <w:spacing w:val="9"/>
        </w:rPr>
        <w:t>‑</w:t>
      </w:r>
      <w:hyperlink w:history="true" r:id="rId19">
        <w:r>
          <w:rPr>
            <w:sz w:val="15"/>
            <w:szCs w:val="15"/>
            <w:color w:val="231F20"/>
          </w:rPr>
          <w:t>wer</w:t>
        </w:r>
      </w:hyperlink>
      <w:r>
        <w:rPr>
          <w:sz w:val="15"/>
          <w:szCs w:val="15"/>
          <w:color w:val="231F20"/>
          <w:spacing w:val="9"/>
        </w:rPr>
        <w:t>9750.</w:t>
      </w:r>
    </w:p>
    <w:p>
      <w:pPr>
        <w:pStyle w:val="BodyText"/>
        <w:ind w:left="507" w:hanging="507"/>
        <w:spacing w:before="9" w:line="288" w:lineRule="auto"/>
        <w:rPr>
          <w:sz w:val="15"/>
          <w:szCs w:val="15"/>
        </w:rPr>
      </w:pPr>
      <w:r>
        <w:rPr>
          <w:sz w:val="15"/>
          <w:szCs w:val="15"/>
          <w:color w:val="231F20"/>
          <w:spacing w:val="-1"/>
        </w:rPr>
        <w:t>[11]       Lei  J,</w:t>
      </w:r>
      <w:r>
        <w:rPr>
          <w:sz w:val="15"/>
          <w:szCs w:val="15"/>
          <w:color w:val="231F20"/>
          <w:spacing w:val="34"/>
          <w:w w:val="102"/>
        </w:rPr>
        <w:t xml:space="preserve"> </w:t>
      </w:r>
      <w:r>
        <w:rPr>
          <w:sz w:val="15"/>
          <w:szCs w:val="15"/>
          <w:color w:val="231F20"/>
          <w:spacing w:val="-1"/>
        </w:rPr>
        <w:t>Ploner</w:t>
      </w:r>
      <w:r>
        <w:rPr>
          <w:sz w:val="15"/>
          <w:szCs w:val="15"/>
          <w:color w:val="231F20"/>
          <w:spacing w:val="22"/>
          <w:w w:val="101"/>
        </w:rPr>
        <w:t xml:space="preserve"> </w:t>
      </w:r>
      <w:r>
        <w:rPr>
          <w:sz w:val="15"/>
          <w:szCs w:val="15"/>
          <w:color w:val="231F20"/>
          <w:spacing w:val="-1"/>
        </w:rPr>
        <w:t>A,</w:t>
      </w:r>
      <w:r>
        <w:rPr>
          <w:sz w:val="15"/>
          <w:szCs w:val="15"/>
          <w:color w:val="231F20"/>
          <w:spacing w:val="30"/>
          <w:w w:val="102"/>
        </w:rPr>
        <w:t xml:space="preserve"> </w:t>
      </w:r>
      <w:r>
        <w:rPr>
          <w:sz w:val="15"/>
          <w:szCs w:val="15"/>
          <w:color w:val="231F20"/>
          <w:spacing w:val="-1"/>
        </w:rPr>
        <w:t>Elfström  KM,</w:t>
      </w:r>
      <w:r>
        <w:rPr>
          <w:sz w:val="15"/>
          <w:szCs w:val="15"/>
          <w:color w:val="231F20"/>
          <w:spacing w:val="29"/>
          <w:w w:val="101"/>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  HPV</w:t>
      </w:r>
      <w:r>
        <w:rPr>
          <w:sz w:val="15"/>
          <w:szCs w:val="15"/>
          <w:color w:val="231F20"/>
          <w:spacing w:val="24"/>
          <w:w w:val="101"/>
        </w:rPr>
        <w:t xml:space="preserve"> </w:t>
      </w:r>
      <w:r>
        <w:rPr>
          <w:sz w:val="15"/>
          <w:szCs w:val="15"/>
          <w:color w:val="231F20"/>
          <w:spacing w:val="-1"/>
        </w:rPr>
        <w:t>Vaccination</w:t>
      </w:r>
      <w:r>
        <w:rPr>
          <w:sz w:val="15"/>
          <w:szCs w:val="15"/>
          <w:color w:val="231F20"/>
          <w:spacing w:val="28"/>
          <w:w w:val="101"/>
        </w:rPr>
        <w:t xml:space="preserve"> </w:t>
      </w:r>
      <w:r>
        <w:rPr>
          <w:sz w:val="15"/>
          <w:szCs w:val="15"/>
          <w:color w:val="231F20"/>
          <w:spacing w:val="-1"/>
        </w:rPr>
        <w:t>and</w:t>
      </w:r>
      <w:r>
        <w:rPr>
          <w:sz w:val="15"/>
          <w:szCs w:val="15"/>
          <w:color w:val="231F20"/>
          <w:spacing w:val="25"/>
          <w:w w:val="101"/>
        </w:rPr>
        <w:t xml:space="preserve"> </w:t>
      </w:r>
      <w:r>
        <w:rPr>
          <w:sz w:val="15"/>
          <w:szCs w:val="15"/>
          <w:color w:val="231F20"/>
          <w:spacing w:val="-1"/>
        </w:rPr>
        <w:t>the</w:t>
      </w:r>
      <w:r>
        <w:rPr>
          <w:sz w:val="15"/>
          <w:szCs w:val="15"/>
          <w:color w:val="231F20"/>
        </w:rPr>
        <w:t xml:space="preserve"> </w:t>
      </w:r>
      <w:r>
        <w:rPr>
          <w:sz w:val="15"/>
          <w:szCs w:val="15"/>
          <w:color w:val="231F20"/>
          <w:spacing w:val="-1"/>
        </w:rPr>
        <w:t>Risk</w:t>
      </w:r>
      <w:r>
        <w:rPr>
          <w:sz w:val="15"/>
          <w:szCs w:val="15"/>
          <w:color w:val="231F20"/>
          <w:spacing w:val="14"/>
          <w:w w:val="101"/>
        </w:rPr>
        <w:t xml:space="preserve">  </w:t>
      </w:r>
      <w:r>
        <w:rPr>
          <w:sz w:val="15"/>
          <w:szCs w:val="15"/>
          <w:color w:val="231F20"/>
          <w:spacing w:val="-1"/>
        </w:rPr>
        <w:t>of</w:t>
      </w:r>
      <w:r>
        <w:rPr>
          <w:sz w:val="15"/>
          <w:szCs w:val="15"/>
          <w:color w:val="231F20"/>
          <w:spacing w:val="10"/>
        </w:rPr>
        <w:t xml:space="preserve">  </w:t>
      </w:r>
      <w:r>
        <w:rPr>
          <w:sz w:val="15"/>
          <w:szCs w:val="15"/>
          <w:color w:val="231F20"/>
          <w:spacing w:val="-1"/>
        </w:rPr>
        <w:t>Invasive</w:t>
      </w:r>
      <w:r>
        <w:rPr>
          <w:sz w:val="15"/>
          <w:szCs w:val="15"/>
          <w:color w:val="231F20"/>
          <w:spacing w:val="14"/>
          <w:w w:val="102"/>
        </w:rPr>
        <w:t xml:space="preserve">  </w:t>
      </w:r>
      <w:r>
        <w:rPr>
          <w:sz w:val="15"/>
          <w:szCs w:val="15"/>
          <w:color w:val="231F20"/>
          <w:spacing w:val="-1"/>
        </w:rPr>
        <w:t>Cervical</w:t>
      </w:r>
      <w:r>
        <w:rPr>
          <w:sz w:val="15"/>
          <w:szCs w:val="15"/>
          <w:color w:val="231F20"/>
          <w:spacing w:val="14"/>
          <w:w w:val="102"/>
        </w:rPr>
        <w:t xml:space="preserve">  </w:t>
      </w:r>
      <w:r>
        <w:rPr>
          <w:sz w:val="15"/>
          <w:szCs w:val="15"/>
          <w:color w:val="231F20"/>
          <w:spacing w:val="-1"/>
        </w:rPr>
        <w:t>Cancer</w:t>
      </w:r>
      <w:r>
        <w:rPr>
          <w:sz w:val="15"/>
          <w:szCs w:val="15"/>
          <w:color w:val="231F20"/>
          <w:spacing w:val="-2"/>
        </w:rPr>
        <w:t>[J].</w:t>
      </w:r>
      <w:r>
        <w:rPr>
          <w:sz w:val="15"/>
          <w:szCs w:val="15"/>
          <w:color w:val="231F20"/>
          <w:spacing w:val="14"/>
          <w:w w:val="101"/>
        </w:rPr>
        <w:t xml:space="preserve">  </w:t>
      </w:r>
      <w:r>
        <w:rPr>
          <w:sz w:val="15"/>
          <w:szCs w:val="15"/>
          <w:color w:val="231F20"/>
          <w:spacing w:val="-2"/>
        </w:rPr>
        <w:t>N</w:t>
      </w:r>
      <w:r>
        <w:rPr>
          <w:sz w:val="15"/>
          <w:szCs w:val="15"/>
          <w:color w:val="231F20"/>
          <w:spacing w:val="15"/>
          <w:w w:val="101"/>
        </w:rPr>
        <w:t xml:space="preserve">  </w:t>
      </w:r>
      <w:r>
        <w:rPr>
          <w:sz w:val="15"/>
          <w:szCs w:val="15"/>
          <w:color w:val="231F20"/>
          <w:spacing w:val="-2"/>
        </w:rPr>
        <w:t>Engl</w:t>
      </w:r>
      <w:r>
        <w:rPr>
          <w:sz w:val="15"/>
          <w:szCs w:val="15"/>
          <w:color w:val="231F20"/>
          <w:spacing w:val="11"/>
        </w:rPr>
        <w:t xml:space="preserve">  </w:t>
      </w:r>
      <w:r>
        <w:rPr>
          <w:sz w:val="15"/>
          <w:szCs w:val="15"/>
          <w:color w:val="231F20"/>
          <w:spacing w:val="-2"/>
        </w:rPr>
        <w:t>J</w:t>
      </w:r>
      <w:r>
        <w:rPr>
          <w:sz w:val="15"/>
          <w:szCs w:val="15"/>
          <w:color w:val="231F20"/>
          <w:spacing w:val="14"/>
          <w:w w:val="102"/>
        </w:rPr>
        <w:t xml:space="preserve">  </w:t>
      </w:r>
      <w:r>
        <w:rPr>
          <w:sz w:val="15"/>
          <w:szCs w:val="15"/>
          <w:color w:val="231F20"/>
          <w:spacing w:val="-2"/>
        </w:rPr>
        <w:t>Med,</w:t>
      </w:r>
      <w:r>
        <w:rPr>
          <w:sz w:val="15"/>
          <w:szCs w:val="15"/>
          <w:color w:val="231F20"/>
          <w:spacing w:val="14"/>
          <w:w w:val="102"/>
        </w:rPr>
        <w:t xml:space="preserve">  </w:t>
      </w:r>
      <w:r>
        <w:rPr>
          <w:sz w:val="15"/>
          <w:szCs w:val="15"/>
          <w:color w:val="231F20"/>
          <w:spacing w:val="-2"/>
        </w:rPr>
        <w:t>2020,</w:t>
      </w:r>
      <w:r>
        <w:rPr>
          <w:sz w:val="15"/>
          <w:szCs w:val="15"/>
          <w:color w:val="231F20"/>
        </w:rPr>
        <w:t xml:space="preserve"> </w:t>
      </w:r>
      <w:r>
        <w:rPr>
          <w:sz w:val="15"/>
          <w:szCs w:val="15"/>
          <w:color w:val="231F20"/>
        </w:rPr>
        <w:t>383(14):1340‑1348. DOI:</w:t>
      </w:r>
      <w:r>
        <w:rPr>
          <w:sz w:val="15"/>
          <w:szCs w:val="15"/>
          <w:color w:val="231F20"/>
          <w:spacing w:val="19"/>
          <w:w w:val="102"/>
        </w:rPr>
        <w:t xml:space="preserve"> </w:t>
      </w:r>
      <w:r>
        <w:rPr>
          <w:sz w:val="15"/>
          <w:szCs w:val="15"/>
          <w:color w:val="231F20"/>
        </w:rPr>
        <w:t>10.1056/NEJMoa1917338.</w:t>
      </w:r>
    </w:p>
    <w:p>
      <w:pPr>
        <w:pStyle w:val="BodyText"/>
        <w:ind w:left="505" w:hanging="505"/>
        <w:spacing w:before="38" w:line="288" w:lineRule="auto"/>
        <w:rPr>
          <w:sz w:val="15"/>
          <w:szCs w:val="15"/>
        </w:rPr>
      </w:pPr>
      <w:r>
        <w:rPr>
          <w:sz w:val="15"/>
          <w:szCs w:val="15"/>
          <w:color w:val="231F20"/>
          <w:spacing w:val="-1"/>
        </w:rPr>
        <w:t>[12]       World</w:t>
      </w:r>
      <w:r>
        <w:rPr>
          <w:sz w:val="15"/>
          <w:szCs w:val="15"/>
          <w:color w:val="231F20"/>
          <w:spacing w:val="18"/>
          <w:w w:val="101"/>
        </w:rPr>
        <w:t xml:space="preserve"> </w:t>
      </w:r>
      <w:r>
        <w:rPr>
          <w:sz w:val="15"/>
          <w:szCs w:val="15"/>
          <w:color w:val="231F20"/>
          <w:spacing w:val="-1"/>
        </w:rPr>
        <w:t>Health</w:t>
      </w:r>
      <w:r>
        <w:rPr>
          <w:sz w:val="15"/>
          <w:szCs w:val="15"/>
          <w:color w:val="231F20"/>
          <w:spacing w:val="15"/>
          <w:w w:val="102"/>
        </w:rPr>
        <w:t xml:space="preserve"> </w:t>
      </w:r>
      <w:r>
        <w:rPr>
          <w:sz w:val="15"/>
          <w:szCs w:val="15"/>
          <w:color w:val="231F20"/>
          <w:spacing w:val="-1"/>
        </w:rPr>
        <w:t>Organization.</w:t>
      </w:r>
      <w:r>
        <w:rPr>
          <w:sz w:val="15"/>
          <w:szCs w:val="15"/>
          <w:color w:val="231F20"/>
          <w:spacing w:val="15"/>
        </w:rPr>
        <w:t xml:space="preserve"> </w:t>
      </w:r>
      <w:r>
        <w:rPr>
          <w:sz w:val="15"/>
          <w:szCs w:val="15"/>
          <w:color w:val="231F20"/>
          <w:spacing w:val="-1"/>
        </w:rPr>
        <w:t>HPV</w:t>
      </w:r>
      <w:r>
        <w:rPr>
          <w:sz w:val="15"/>
          <w:szCs w:val="15"/>
          <w:color w:val="231F20"/>
          <w:spacing w:val="8"/>
          <w:w w:val="101"/>
        </w:rPr>
        <w:t xml:space="preserve"> </w:t>
      </w:r>
      <w:r>
        <w:rPr>
          <w:sz w:val="15"/>
          <w:szCs w:val="15"/>
          <w:color w:val="231F20"/>
          <w:spacing w:val="-1"/>
        </w:rPr>
        <w:t>Vaccine</w:t>
      </w:r>
      <w:r>
        <w:rPr>
          <w:sz w:val="15"/>
          <w:szCs w:val="15"/>
          <w:color w:val="231F20"/>
          <w:spacing w:val="15"/>
          <w:w w:val="102"/>
        </w:rPr>
        <w:t xml:space="preserve"> </w:t>
      </w:r>
      <w:r>
        <w:rPr>
          <w:sz w:val="15"/>
          <w:szCs w:val="15"/>
          <w:color w:val="231F20"/>
          <w:spacing w:val="-1"/>
        </w:rPr>
        <w:t>Global</w:t>
      </w:r>
      <w:r>
        <w:rPr>
          <w:sz w:val="15"/>
          <w:szCs w:val="15"/>
          <w:color w:val="231F20"/>
          <w:spacing w:val="14"/>
          <w:w w:val="102"/>
        </w:rPr>
        <w:t xml:space="preserve"> </w:t>
      </w:r>
      <w:r>
        <w:rPr>
          <w:sz w:val="15"/>
          <w:szCs w:val="15"/>
          <w:color w:val="231F20"/>
          <w:spacing w:val="-1"/>
        </w:rPr>
        <w:t>Market</w:t>
      </w:r>
      <w:r>
        <w:rPr>
          <w:sz w:val="15"/>
          <w:szCs w:val="15"/>
          <w:color w:val="231F20"/>
          <w:spacing w:val="13"/>
          <w:w w:val="102"/>
        </w:rPr>
        <w:t xml:space="preserve"> </w:t>
      </w:r>
      <w:r>
        <w:rPr>
          <w:sz w:val="15"/>
          <w:szCs w:val="15"/>
          <w:color w:val="231F20"/>
          <w:spacing w:val="-1"/>
        </w:rPr>
        <w:t>Study</w:t>
      </w:r>
      <w:r>
        <w:rPr>
          <w:sz w:val="15"/>
          <w:szCs w:val="15"/>
          <w:color w:val="231F20"/>
        </w:rPr>
        <w:t xml:space="preserve"> </w:t>
      </w:r>
      <w:r>
        <w:rPr>
          <w:sz w:val="15"/>
          <w:szCs w:val="15"/>
          <w:color w:val="231F20"/>
        </w:rPr>
        <w:t>[EB/OL].  [2022‑09‑08].  </w:t>
      </w:r>
      <w:hyperlink w:history="true" r:id="rId17">
        <w:r>
          <w:rPr>
            <w:sz w:val="15"/>
            <w:szCs w:val="15"/>
            <w:color w:val="231F20"/>
          </w:rPr>
          <w:t>https://www.</w:t>
        </w:r>
        <w:r>
          <w:rPr>
            <w:sz w:val="15"/>
            <w:szCs w:val="15"/>
            <w:color w:val="231F20"/>
            <w:spacing w:val="-8"/>
          </w:rPr>
          <w:t xml:space="preserve"> </w:t>
        </w:r>
        <w:r>
          <w:rPr>
            <w:sz w:val="15"/>
            <w:szCs w:val="15"/>
            <w:color w:val="231F20"/>
          </w:rPr>
          <w:t>who.</w:t>
        </w:r>
        <w:r>
          <w:rPr>
            <w:sz w:val="15"/>
            <w:szCs w:val="15"/>
            <w:color w:val="231F20"/>
            <w:spacing w:val="-1"/>
          </w:rPr>
          <w:t xml:space="preserve"> int/publications/</w:t>
        </w:r>
      </w:hyperlink>
      <w:r>
        <w:rPr>
          <w:sz w:val="15"/>
          <w:szCs w:val="15"/>
          <w:color w:val="231F20"/>
        </w:rPr>
        <w:t xml:space="preserve"> </w:t>
      </w:r>
      <w:hyperlink w:history="true" r:id="rId17">
        <w:r>
          <w:rPr>
            <w:sz w:val="15"/>
            <w:szCs w:val="15"/>
            <w:color w:val="231F20"/>
            <w:spacing w:val="2"/>
          </w:rPr>
          <w:t>m/</w:t>
        </w:r>
        <w:r>
          <w:rPr>
            <w:sz w:val="15"/>
            <w:szCs w:val="15"/>
            <w:color w:val="231F20"/>
          </w:rPr>
          <w:t>item</w:t>
        </w:r>
        <w:r>
          <w:rPr>
            <w:sz w:val="15"/>
            <w:szCs w:val="15"/>
            <w:color w:val="231F20"/>
            <w:spacing w:val="2"/>
          </w:rPr>
          <w:t>/</w:t>
        </w:r>
        <w:r>
          <w:rPr>
            <w:sz w:val="15"/>
            <w:szCs w:val="15"/>
            <w:color w:val="231F20"/>
          </w:rPr>
          <w:t>who</w:t>
        </w:r>
      </w:hyperlink>
      <w:r>
        <w:rPr>
          <w:sz w:val="15"/>
          <w:szCs w:val="15"/>
          <w:color w:val="231F20"/>
          <w:spacing w:val="2"/>
        </w:rPr>
        <w:t>‑</w:t>
      </w:r>
      <w:hyperlink w:history="true" r:id="rId20">
        <w:r>
          <w:rPr>
            <w:sz w:val="15"/>
            <w:szCs w:val="15"/>
            <w:color w:val="231F20"/>
          </w:rPr>
          <w:t>hpv</w:t>
        </w:r>
      </w:hyperlink>
      <w:r>
        <w:rPr>
          <w:sz w:val="15"/>
          <w:szCs w:val="15"/>
          <w:color w:val="231F20"/>
          <w:spacing w:val="2"/>
        </w:rPr>
        <w:t>‑</w:t>
      </w:r>
      <w:hyperlink w:history="true" r:id="rId21">
        <w:r>
          <w:rPr>
            <w:sz w:val="15"/>
            <w:szCs w:val="15"/>
            <w:color w:val="231F20"/>
          </w:rPr>
          <w:t>vaccine</w:t>
        </w:r>
      </w:hyperlink>
      <w:r>
        <w:rPr>
          <w:sz w:val="15"/>
          <w:szCs w:val="15"/>
          <w:color w:val="231F20"/>
          <w:spacing w:val="2"/>
        </w:rPr>
        <w:t>‑</w:t>
      </w:r>
      <w:hyperlink w:history="true" r:id="rId22">
        <w:r>
          <w:rPr>
            <w:sz w:val="15"/>
            <w:szCs w:val="15"/>
            <w:color w:val="231F20"/>
          </w:rPr>
          <w:t>global</w:t>
        </w:r>
      </w:hyperlink>
      <w:r>
        <w:rPr>
          <w:sz w:val="15"/>
          <w:szCs w:val="15"/>
          <w:color w:val="231F20"/>
          <w:spacing w:val="2"/>
        </w:rPr>
        <w:t>‑</w:t>
      </w:r>
      <w:hyperlink w:history="true" r:id="rId23">
        <w:r>
          <w:rPr>
            <w:sz w:val="15"/>
            <w:szCs w:val="15"/>
            <w:color w:val="231F20"/>
          </w:rPr>
          <w:t>market</w:t>
        </w:r>
      </w:hyperlink>
      <w:r>
        <w:rPr>
          <w:sz w:val="15"/>
          <w:szCs w:val="15"/>
          <w:color w:val="231F20"/>
          <w:spacing w:val="2"/>
        </w:rPr>
        <w:t>‑</w:t>
      </w:r>
      <w:hyperlink w:history="true" r:id="rId24">
        <w:r>
          <w:rPr>
            <w:sz w:val="15"/>
            <w:szCs w:val="15"/>
            <w:color w:val="231F20"/>
          </w:rPr>
          <w:t>study</w:t>
        </w:r>
      </w:hyperlink>
      <w:r>
        <w:rPr>
          <w:sz w:val="15"/>
          <w:szCs w:val="15"/>
          <w:color w:val="231F20"/>
          <w:spacing w:val="2"/>
        </w:rPr>
        <w:t>‑</w:t>
      </w:r>
      <w:hyperlink w:history="true" r:id="rId25">
        <w:r>
          <w:rPr>
            <w:sz w:val="15"/>
            <w:szCs w:val="15"/>
            <w:color w:val="231F20"/>
          </w:rPr>
          <w:t>april</w:t>
        </w:r>
      </w:hyperlink>
      <w:r>
        <w:rPr>
          <w:sz w:val="15"/>
          <w:szCs w:val="15"/>
          <w:color w:val="231F20"/>
          <w:spacing w:val="2"/>
        </w:rPr>
        <w:t>‑</w:t>
      </w:r>
      <w:hyperlink w:history="true" r:id="rId26">
        <w:r>
          <w:rPr>
            <w:sz w:val="15"/>
            <w:szCs w:val="15"/>
            <w:color w:val="231F20"/>
            <w:spacing w:val="2"/>
          </w:rPr>
          <w:t>2022</w:t>
        </w:r>
      </w:hyperlink>
      <w:r>
        <w:rPr>
          <w:sz w:val="15"/>
          <w:szCs w:val="15"/>
          <w:color w:val="231F20"/>
          <w:spacing w:val="2"/>
        </w:rPr>
        <w:t>.</w:t>
      </w:r>
    </w:p>
    <w:p>
      <w:pPr>
        <w:pStyle w:val="BodyText"/>
        <w:ind w:left="499" w:right="4" w:hanging="499"/>
        <w:spacing w:before="39" w:line="295" w:lineRule="auto"/>
        <w:rPr>
          <w:sz w:val="15"/>
          <w:szCs w:val="15"/>
        </w:rPr>
      </w:pPr>
      <w:r>
        <w:rPr>
          <w:sz w:val="15"/>
          <w:szCs w:val="15"/>
          <w:color w:val="231F20"/>
          <w:spacing w:val="4"/>
        </w:rPr>
        <w:t>[13]</w:t>
      </w:r>
      <w:r>
        <w:rPr>
          <w:sz w:val="15"/>
          <w:szCs w:val="15"/>
          <w:color w:val="231F20"/>
        </w:rPr>
        <w:t xml:space="preserve">       Bruni</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Saura</w:t>
      </w:r>
      <w:r>
        <w:rPr>
          <w:sz w:val="15"/>
          <w:szCs w:val="15"/>
          <w:color w:val="231F20"/>
          <w:spacing w:val="4"/>
        </w:rPr>
        <w:t>‑Lá</w:t>
      </w:r>
      <w:r>
        <w:rPr>
          <w:sz w:val="15"/>
          <w:szCs w:val="15"/>
          <w:color w:val="231F20"/>
        </w:rPr>
        <w:t>zaro</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Montoliu</w:t>
      </w:r>
      <w:r>
        <w:rPr>
          <w:sz w:val="15"/>
          <w:szCs w:val="15"/>
          <w:color w:val="231F20"/>
          <w:spacing w:val="4"/>
        </w:rPr>
        <w:t xml:space="preserve">    </w:t>
      </w:r>
      <w:r>
        <w:rPr>
          <w:sz w:val="15"/>
          <w:szCs w:val="15"/>
          <w:color w:val="231F20"/>
          <w:spacing w:val="3"/>
        </w:rPr>
        <w:t xml:space="preserve"> </w:t>
      </w:r>
      <w:r>
        <w:rPr>
          <w:sz w:val="15"/>
          <w:szCs w:val="15"/>
          <w:color w:val="231F20"/>
        </w:rPr>
        <w:t>A</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HPV</w:t>
      </w:r>
      <w:r>
        <w:rPr>
          <w:sz w:val="15"/>
          <w:szCs w:val="15"/>
          <w:color w:val="231F20"/>
          <w:spacing w:val="6"/>
        </w:rPr>
        <w:t xml:space="preserve"> </w:t>
      </w:r>
      <w:r>
        <w:rPr>
          <w:sz w:val="15"/>
          <w:szCs w:val="15"/>
          <w:color w:val="231F20"/>
          <w:spacing w:val="4"/>
        </w:rPr>
        <w:t>vaccination    intro</w:t>
      </w:r>
      <w:r>
        <w:rPr>
          <w:sz w:val="15"/>
          <w:szCs w:val="15"/>
          <w:color w:val="231F20"/>
          <w:spacing w:val="3"/>
        </w:rPr>
        <w:t>duction    worldwide</w:t>
      </w:r>
      <w:r>
        <w:rPr>
          <w:sz w:val="15"/>
          <w:szCs w:val="15"/>
          <w:color w:val="231F20"/>
          <w:spacing w:val="4"/>
        </w:rPr>
        <w:t xml:space="preserve">    </w:t>
      </w:r>
      <w:r>
        <w:rPr>
          <w:sz w:val="15"/>
          <w:szCs w:val="15"/>
          <w:color w:val="231F20"/>
          <w:spacing w:val="3"/>
        </w:rPr>
        <w:t>and    WHO     and </w:t>
      </w:r>
      <w:r>
        <w:rPr>
          <w:sz w:val="15"/>
          <w:szCs w:val="15"/>
          <w:color w:val="231F20"/>
        </w:rPr>
        <w:t>UNICEF</w:t>
      </w:r>
      <w:r>
        <w:rPr>
          <w:sz w:val="15"/>
          <w:szCs w:val="15"/>
          <w:color w:val="231F20"/>
          <w:spacing w:val="9"/>
        </w:rPr>
        <w:t xml:space="preserve">     </w:t>
      </w:r>
      <w:r>
        <w:rPr>
          <w:sz w:val="15"/>
          <w:szCs w:val="15"/>
          <w:color w:val="231F20"/>
        </w:rPr>
        <w:t>estimates</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national</w:t>
      </w:r>
      <w:r>
        <w:rPr>
          <w:sz w:val="15"/>
          <w:szCs w:val="15"/>
          <w:color w:val="231F20"/>
          <w:spacing w:val="9"/>
        </w:rPr>
        <w:t xml:space="preserve">     </w:t>
      </w:r>
      <w:r>
        <w:rPr>
          <w:sz w:val="15"/>
          <w:szCs w:val="15"/>
          <w:color w:val="231F20"/>
        </w:rPr>
        <w:t>HPV</w:t>
      </w:r>
      <w:r>
        <w:rPr>
          <w:sz w:val="15"/>
          <w:szCs w:val="15"/>
          <w:color w:val="231F20"/>
          <w:spacing w:val="9"/>
        </w:rPr>
        <w:t xml:space="preserve">     </w:t>
      </w:r>
      <w:r>
        <w:rPr>
          <w:sz w:val="15"/>
          <w:szCs w:val="15"/>
          <w:color w:val="231F20"/>
        </w:rPr>
        <w:t>immunization</w:t>
      </w:r>
      <w:r>
        <w:rPr>
          <w:sz w:val="15"/>
          <w:szCs w:val="15"/>
          <w:color w:val="231F20"/>
          <w:spacing w:val="12"/>
          <w:w w:val="102"/>
        </w:rPr>
        <w:t xml:space="preserve"> </w:t>
      </w:r>
      <w:r>
        <w:rPr>
          <w:sz w:val="15"/>
          <w:szCs w:val="15"/>
          <w:color w:val="231F20"/>
        </w:rPr>
        <w:t>coverage   </w:t>
      </w:r>
      <w:r>
        <w:rPr>
          <w:sz w:val="15"/>
          <w:szCs w:val="15"/>
          <w:color w:val="231F20"/>
          <w:spacing w:val="4"/>
        </w:rPr>
        <w:t>2010‑2019[J].</w:t>
      </w:r>
      <w:r>
        <w:rPr>
          <w:sz w:val="15"/>
          <w:szCs w:val="15"/>
          <w:color w:val="231F20"/>
        </w:rPr>
        <w:t xml:space="preserve">   Prev</w:t>
      </w:r>
      <w:r>
        <w:rPr>
          <w:sz w:val="15"/>
          <w:szCs w:val="15"/>
          <w:color w:val="231F20"/>
          <w:spacing w:val="1"/>
        </w:rPr>
        <w:t xml:space="preserve">   </w:t>
      </w:r>
      <w:r>
        <w:rPr>
          <w:sz w:val="15"/>
          <w:szCs w:val="15"/>
          <w:color w:val="231F20"/>
        </w:rPr>
        <w:t>Med</w:t>
      </w:r>
      <w:r>
        <w:rPr>
          <w:sz w:val="15"/>
          <w:szCs w:val="15"/>
          <w:color w:val="231F20"/>
          <w:spacing w:val="4"/>
        </w:rPr>
        <w:t>,</w:t>
      </w:r>
      <w:r>
        <w:rPr>
          <w:sz w:val="15"/>
          <w:szCs w:val="15"/>
          <w:color w:val="231F20"/>
        </w:rPr>
        <w:t xml:space="preserve">   </w:t>
      </w:r>
      <w:r>
        <w:rPr>
          <w:sz w:val="15"/>
          <w:szCs w:val="15"/>
          <w:color w:val="231F20"/>
          <w:spacing w:val="4"/>
        </w:rPr>
        <w:t>2021,   144:  106399.</w:t>
      </w:r>
      <w:r>
        <w:rPr>
          <w:sz w:val="15"/>
          <w:szCs w:val="15"/>
          <w:color w:val="231F20"/>
          <w:spacing w:val="1"/>
        </w:rPr>
        <w:t xml:space="preserve"> </w:t>
      </w:r>
      <w:r>
        <w:rPr>
          <w:sz w:val="15"/>
          <w:szCs w:val="15"/>
          <w:color w:val="231F20"/>
        </w:rPr>
        <w:t>DOI</w:t>
      </w:r>
      <w:r>
        <w:rPr>
          <w:sz w:val="15"/>
          <w:szCs w:val="15"/>
          <w:color w:val="231F20"/>
          <w:spacing w:val="5"/>
        </w:rPr>
        <w:t>:</w:t>
      </w:r>
      <w:r>
        <w:rPr>
          <w:sz w:val="15"/>
          <w:szCs w:val="15"/>
          <w:color w:val="231F20"/>
          <w:spacing w:val="19"/>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ypmed</w:t>
      </w:r>
      <w:r>
        <w:rPr>
          <w:sz w:val="15"/>
          <w:szCs w:val="15"/>
          <w:color w:val="231F20"/>
          <w:spacing w:val="5"/>
        </w:rPr>
        <w:t>.2020.106399.</w:t>
      </w:r>
    </w:p>
    <w:p>
      <w:pPr>
        <w:pStyle w:val="BodyText"/>
        <w:ind w:left="502" w:right="4" w:hanging="503"/>
        <w:spacing w:before="39" w:line="220" w:lineRule="auto"/>
        <w:rPr>
          <w:sz w:val="15"/>
          <w:szCs w:val="15"/>
        </w:rPr>
      </w:pPr>
      <w:r>
        <w:rPr>
          <w:sz w:val="15"/>
          <w:szCs w:val="15"/>
          <w:color w:val="231F20"/>
          <w:spacing w:val="7"/>
        </w:rPr>
        <w:t>[14]      </w:t>
      </w:r>
      <w:r>
        <w:rPr>
          <w:rFonts w:ascii="Microsoft YaHei" w:hAnsi="Microsoft YaHei" w:eastAsia="Microsoft YaHei" w:cs="Microsoft YaHei"/>
          <w:sz w:val="15"/>
          <w:szCs w:val="15"/>
          <w:color w:val="231F20"/>
          <w:spacing w:val="7"/>
        </w:rPr>
        <w:t>宋祎凡</w:t>
      </w:r>
      <w:r>
        <w:rPr>
          <w:sz w:val="15"/>
          <w:szCs w:val="15"/>
          <w:color w:val="231F20"/>
          <w:spacing w:val="7"/>
        </w:rPr>
        <w:t>,</w:t>
      </w:r>
      <w:r>
        <w:rPr>
          <w:sz w:val="15"/>
          <w:szCs w:val="15"/>
          <w:color w:val="231F20"/>
          <w:spacing w:val="15"/>
        </w:rPr>
        <w:t xml:space="preserve"> </w:t>
      </w:r>
      <w:r>
        <w:rPr>
          <w:rFonts w:ascii="Microsoft YaHei" w:hAnsi="Microsoft YaHei" w:eastAsia="Microsoft YaHei" w:cs="Microsoft YaHei"/>
          <w:sz w:val="15"/>
          <w:szCs w:val="15"/>
          <w:color w:val="231F20"/>
          <w:spacing w:val="7"/>
        </w:rPr>
        <w:t>刘晓雪</w:t>
      </w:r>
      <w:r>
        <w:rPr>
          <w:sz w:val="15"/>
          <w:szCs w:val="15"/>
          <w:color w:val="231F20"/>
          <w:spacing w:val="7"/>
        </w:rPr>
        <w:t>,</w:t>
      </w:r>
      <w:r>
        <w:rPr>
          <w:sz w:val="15"/>
          <w:szCs w:val="15"/>
          <w:color w:val="231F20"/>
          <w:spacing w:val="15"/>
          <w:w w:val="101"/>
        </w:rPr>
        <w:t xml:space="preserve"> </w:t>
      </w:r>
      <w:r>
        <w:rPr>
          <w:rFonts w:ascii="Microsoft YaHei" w:hAnsi="Microsoft YaHei" w:eastAsia="Microsoft YaHei" w:cs="Microsoft YaHei"/>
          <w:sz w:val="15"/>
          <w:szCs w:val="15"/>
          <w:color w:val="231F20"/>
          <w:spacing w:val="7"/>
        </w:rPr>
        <w:t>尹遵栋</w:t>
      </w:r>
      <w:r>
        <w:rPr>
          <w:sz w:val="15"/>
          <w:szCs w:val="15"/>
          <w:color w:val="231F20"/>
          <w:spacing w:val="7"/>
        </w:rPr>
        <w:t>,</w:t>
      </w:r>
      <w:r>
        <w:rPr>
          <w:sz w:val="15"/>
          <w:szCs w:val="15"/>
          <w:color w:val="231F20"/>
          <w:spacing w:val="15"/>
          <w:w w:val="102"/>
        </w:rPr>
        <w:t xml:space="preserve"> </w:t>
      </w:r>
      <w:r>
        <w:rPr>
          <w:rFonts w:ascii="Microsoft YaHei" w:hAnsi="Microsoft YaHei" w:eastAsia="Microsoft YaHei" w:cs="Microsoft YaHei"/>
          <w:sz w:val="15"/>
          <w:szCs w:val="15"/>
          <w:color w:val="231F20"/>
          <w:spacing w:val="7"/>
        </w:rPr>
        <w:t>等</w:t>
      </w:r>
      <w:r>
        <w:rPr>
          <w:rFonts w:ascii="Microsoft YaHei" w:hAnsi="Microsoft YaHei" w:eastAsia="Microsoft YaHei" w:cs="Microsoft YaHei"/>
          <w:sz w:val="15"/>
          <w:szCs w:val="15"/>
          <w:color w:val="231F20"/>
          <w:spacing w:val="-5"/>
        </w:rPr>
        <w:t xml:space="preserve"> </w:t>
      </w:r>
      <w:r>
        <w:rPr>
          <w:sz w:val="15"/>
          <w:szCs w:val="15"/>
          <w:color w:val="231F20"/>
          <w:spacing w:val="7"/>
        </w:rPr>
        <w:t>.</w:t>
      </w:r>
      <w:r>
        <w:rPr>
          <w:sz w:val="15"/>
          <w:szCs w:val="15"/>
          <w:color w:val="231F20"/>
          <w:spacing w:val="21"/>
        </w:rPr>
        <w:t xml:space="preserve"> </w:t>
      </w:r>
      <w:r>
        <w:rPr>
          <w:sz w:val="15"/>
          <w:szCs w:val="15"/>
          <w:color w:val="231F20"/>
          <w:spacing w:val="7"/>
        </w:rPr>
        <w:t>2018</w:t>
      </w:r>
      <w:r>
        <w:rPr>
          <w:rFonts w:ascii="Microsoft YaHei" w:hAnsi="Microsoft YaHei" w:eastAsia="Microsoft YaHei" w:cs="Microsoft YaHei"/>
          <w:sz w:val="15"/>
          <w:szCs w:val="15"/>
          <w:color w:val="231F20"/>
          <w:spacing w:val="7"/>
        </w:rPr>
        <w:t>—</w:t>
      </w:r>
      <w:r>
        <w:rPr>
          <w:sz w:val="15"/>
          <w:szCs w:val="15"/>
          <w:color w:val="231F20"/>
          <w:spacing w:val="7"/>
        </w:rPr>
        <w:t>2020 </w:t>
      </w:r>
      <w:r>
        <w:rPr>
          <w:rFonts w:ascii="Microsoft YaHei" w:hAnsi="Microsoft YaHei" w:eastAsia="Microsoft YaHei" w:cs="Microsoft YaHei"/>
          <w:sz w:val="15"/>
          <w:szCs w:val="15"/>
          <w:color w:val="231F20"/>
          <w:spacing w:val="7"/>
        </w:rPr>
        <w:t>年中国</w:t>
      </w:r>
      <w:r>
        <w:rPr>
          <w:rFonts w:ascii="Microsoft YaHei" w:hAnsi="Microsoft YaHei" w:eastAsia="Microsoft YaHei" w:cs="Microsoft YaHei"/>
          <w:sz w:val="15"/>
          <w:szCs w:val="15"/>
          <w:color w:val="231F20"/>
          <w:spacing w:val="-6"/>
        </w:rPr>
        <w:t xml:space="preserve"> </w:t>
      </w:r>
      <w:r>
        <w:rPr>
          <w:sz w:val="15"/>
          <w:szCs w:val="15"/>
          <w:color w:val="231F20"/>
          <w:spacing w:val="7"/>
        </w:rPr>
        <w:t>9</w:t>
      </w:r>
      <w:r>
        <w:rPr>
          <w:rFonts w:ascii="Arial" w:hAnsi="Arial" w:eastAsia="Arial" w:cs="Arial"/>
          <w:sz w:val="15"/>
          <w:szCs w:val="15"/>
          <w:color w:val="231F20"/>
          <w:spacing w:val="7"/>
        </w:rPr>
        <w:t>-</w:t>
      </w:r>
      <w:r>
        <w:rPr>
          <w:sz w:val="15"/>
          <w:szCs w:val="15"/>
          <w:color w:val="231F20"/>
          <w:spacing w:val="7"/>
        </w:rPr>
        <w:t>45 </w:t>
      </w:r>
      <w:r>
        <w:rPr>
          <w:rFonts w:ascii="Microsoft YaHei" w:hAnsi="Microsoft YaHei" w:eastAsia="Microsoft YaHei" w:cs="Microsoft YaHei"/>
          <w:sz w:val="15"/>
          <w:szCs w:val="15"/>
          <w:color w:val="231F20"/>
          <w:spacing w:val="7"/>
        </w:rPr>
        <w:t>岁</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5"/>
        </w:rPr>
        <w:t>女性人乳头瘤病毒疫苗估算接种率</w:t>
      </w:r>
      <w:r>
        <w:rPr>
          <w:sz w:val="15"/>
          <w:szCs w:val="15"/>
          <w:color w:val="231F20"/>
          <w:spacing w:val="15"/>
        </w:rPr>
        <w:t>[J].</w:t>
      </w:r>
      <w:r>
        <w:rPr>
          <w:sz w:val="15"/>
          <w:szCs w:val="15"/>
          <w:color w:val="231F20"/>
          <w:spacing w:val="16"/>
        </w:rPr>
        <w:t xml:space="preserve"> </w:t>
      </w:r>
      <w:r>
        <w:rPr>
          <w:rFonts w:ascii="Microsoft YaHei" w:hAnsi="Microsoft YaHei" w:eastAsia="Microsoft YaHei" w:cs="Microsoft YaHei"/>
          <w:sz w:val="15"/>
          <w:szCs w:val="15"/>
          <w:color w:val="231F20"/>
          <w:spacing w:val="15"/>
        </w:rPr>
        <w:t>中国疫</w:t>
      </w:r>
      <w:r>
        <w:rPr>
          <w:rFonts w:ascii="Microsoft YaHei" w:hAnsi="Microsoft YaHei" w:eastAsia="Microsoft YaHei" w:cs="Microsoft YaHei"/>
          <w:sz w:val="15"/>
          <w:szCs w:val="15"/>
          <w:color w:val="231F20"/>
          <w:spacing w:val="14"/>
        </w:rPr>
        <w:t>苗和免疫</w:t>
      </w:r>
      <w:r>
        <w:rPr>
          <w:sz w:val="15"/>
          <w:szCs w:val="15"/>
          <w:color w:val="231F20"/>
          <w:spacing w:val="14"/>
        </w:rPr>
        <w:t>,</w:t>
      </w:r>
      <w:r>
        <w:rPr>
          <w:sz w:val="15"/>
          <w:szCs w:val="15"/>
          <w:color w:val="231F20"/>
        </w:rPr>
        <w:t xml:space="preserve"> </w:t>
      </w:r>
      <w:r>
        <w:rPr>
          <w:sz w:val="15"/>
          <w:szCs w:val="15"/>
          <w:color w:val="231F20"/>
          <w:spacing w:val="4"/>
        </w:rPr>
        <w:t>2021,</w:t>
      </w:r>
      <w:r>
        <w:rPr>
          <w:sz w:val="15"/>
          <w:szCs w:val="15"/>
          <w:color w:val="231F20"/>
          <w:spacing w:val="16"/>
          <w:w w:val="102"/>
        </w:rPr>
        <w:t xml:space="preserve"> </w:t>
      </w:r>
      <w:r>
        <w:rPr>
          <w:sz w:val="15"/>
          <w:szCs w:val="15"/>
          <w:color w:val="231F20"/>
          <w:spacing w:val="4"/>
        </w:rPr>
        <w:t>27(5):570‑575.</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19914/j.</w:t>
      </w:r>
      <w:r>
        <w:rPr>
          <w:sz w:val="15"/>
          <w:szCs w:val="15"/>
          <w:color w:val="231F20"/>
        </w:rPr>
        <w:t>CJVI</w:t>
      </w:r>
      <w:r>
        <w:rPr>
          <w:sz w:val="15"/>
          <w:szCs w:val="15"/>
          <w:color w:val="231F20"/>
          <w:spacing w:val="4"/>
        </w:rPr>
        <w:t>.2021101.</w:t>
      </w:r>
    </w:p>
    <w:p>
      <w:pPr>
        <w:pStyle w:val="BodyText"/>
        <w:ind w:left="507" w:right="4" w:hanging="507"/>
        <w:spacing w:before="40" w:line="220" w:lineRule="auto"/>
        <w:rPr>
          <w:sz w:val="15"/>
          <w:szCs w:val="15"/>
        </w:rPr>
      </w:pPr>
      <w:r>
        <w:rPr>
          <w:sz w:val="15"/>
          <w:szCs w:val="15"/>
          <w:color w:val="231F20"/>
          <w:spacing w:val="5"/>
        </w:rPr>
        <w:t>[15]      </w:t>
      </w:r>
      <w:r>
        <w:rPr>
          <w:rFonts w:ascii="Microsoft YaHei" w:hAnsi="Microsoft YaHei" w:eastAsia="Microsoft YaHei" w:cs="Microsoft YaHei"/>
          <w:sz w:val="15"/>
          <w:szCs w:val="15"/>
          <w:color w:val="231F20"/>
          <w:spacing w:val="5"/>
        </w:rPr>
        <w:t>夏昌发</w:t>
      </w:r>
      <w:r>
        <w:rPr>
          <w:sz w:val="15"/>
          <w:szCs w:val="15"/>
          <w:color w:val="231F20"/>
          <w:spacing w:val="5"/>
        </w:rPr>
        <w:t>, </w:t>
      </w:r>
      <w:r>
        <w:rPr>
          <w:rFonts w:ascii="Microsoft YaHei" w:hAnsi="Microsoft YaHei" w:eastAsia="Microsoft YaHei" w:cs="Microsoft YaHei"/>
          <w:sz w:val="15"/>
          <w:szCs w:val="15"/>
          <w:color w:val="231F20"/>
          <w:spacing w:val="5"/>
        </w:rPr>
        <w:t>乔友林</w:t>
      </w:r>
      <w:r>
        <w:rPr>
          <w:sz w:val="15"/>
          <w:szCs w:val="15"/>
          <w:color w:val="231F20"/>
          <w:spacing w:val="5"/>
        </w:rPr>
        <w:t>, </w:t>
      </w:r>
      <w:r>
        <w:rPr>
          <w:rFonts w:ascii="Microsoft YaHei" w:hAnsi="Microsoft YaHei" w:eastAsia="Microsoft YaHei" w:cs="Microsoft YaHei"/>
          <w:sz w:val="15"/>
          <w:szCs w:val="15"/>
          <w:color w:val="231F20"/>
          <w:spacing w:val="5"/>
        </w:rPr>
        <w:t>张勇</w:t>
      </w:r>
      <w:r>
        <w:rPr>
          <w:sz w:val="15"/>
          <w:szCs w:val="15"/>
          <w:color w:val="231F20"/>
          <w:spacing w:val="5"/>
        </w:rPr>
        <w:t>, </w:t>
      </w:r>
      <w:r>
        <w:rPr>
          <w:rFonts w:ascii="Microsoft YaHei" w:hAnsi="Microsoft YaHei" w:eastAsia="Microsoft YaHei" w:cs="Microsoft YaHei"/>
          <w:sz w:val="15"/>
          <w:szCs w:val="15"/>
          <w:color w:val="231F20"/>
          <w:spacing w:val="5"/>
        </w:rPr>
        <w:t>等</w:t>
      </w:r>
      <w:r>
        <w:rPr>
          <w:rFonts w:ascii="Microsoft YaHei" w:hAnsi="Microsoft YaHei" w:eastAsia="Microsoft YaHei" w:cs="Microsoft YaHei"/>
          <w:sz w:val="15"/>
          <w:szCs w:val="15"/>
          <w:color w:val="231F20"/>
          <w:spacing w:val="-15"/>
        </w:rPr>
        <w:t xml:space="preserve"> </w:t>
      </w:r>
      <w:r>
        <w:rPr>
          <w:sz w:val="15"/>
          <w:szCs w:val="15"/>
          <w:color w:val="231F20"/>
          <w:spacing w:val="5"/>
        </w:rPr>
        <w:t>. </w:t>
      </w:r>
      <w:r>
        <w:rPr>
          <w:sz w:val="15"/>
          <w:szCs w:val="15"/>
          <w:color w:val="231F20"/>
        </w:rPr>
        <w:t>WHO</w:t>
      </w:r>
      <w:r>
        <w:rPr>
          <w:sz w:val="15"/>
          <w:szCs w:val="15"/>
          <w:color w:val="231F20"/>
          <w:spacing w:val="-9"/>
        </w:rPr>
        <w:t xml:space="preserve"> </w:t>
      </w:r>
      <w:r>
        <w:rPr>
          <w:rFonts w:ascii="Microsoft YaHei" w:hAnsi="Microsoft YaHei" w:eastAsia="Microsoft YaHei" w:cs="Microsoft YaHei"/>
          <w:sz w:val="15"/>
          <w:szCs w:val="15"/>
          <w:color w:val="231F20"/>
          <w:spacing w:val="5"/>
        </w:rPr>
        <w:t>全球消除宫颈癌战略及我国</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面临的挑战和应对策略</w:t>
      </w:r>
      <w:r>
        <w:rPr>
          <w:sz w:val="15"/>
          <w:szCs w:val="15"/>
          <w:color w:val="231F20"/>
          <w:spacing w:val="8"/>
        </w:rPr>
        <w:t>[J].</w:t>
      </w:r>
      <w:r>
        <w:rPr>
          <w:sz w:val="15"/>
          <w:szCs w:val="15"/>
          <w:color w:val="231F20"/>
          <w:spacing w:val="16"/>
        </w:rPr>
        <w:t xml:space="preserve"> </w:t>
      </w:r>
      <w:r>
        <w:rPr>
          <w:rFonts w:ascii="Microsoft YaHei" w:hAnsi="Microsoft YaHei" w:eastAsia="Microsoft YaHei" w:cs="Microsoft YaHei"/>
          <w:sz w:val="15"/>
          <w:szCs w:val="15"/>
          <w:color w:val="231F20"/>
          <w:spacing w:val="8"/>
        </w:rPr>
        <w:t>中华医学杂志</w:t>
      </w:r>
      <w:r>
        <w:rPr>
          <w:sz w:val="15"/>
          <w:szCs w:val="15"/>
          <w:color w:val="231F20"/>
          <w:spacing w:val="8"/>
        </w:rPr>
        <w:t>,</w:t>
      </w:r>
      <w:r>
        <w:rPr>
          <w:sz w:val="15"/>
          <w:szCs w:val="15"/>
          <w:color w:val="231F20"/>
          <w:spacing w:val="17"/>
        </w:rPr>
        <w:t xml:space="preserve"> </w:t>
      </w:r>
      <w:r>
        <w:rPr>
          <w:sz w:val="15"/>
          <w:szCs w:val="15"/>
          <w:color w:val="231F20"/>
          <w:spacing w:val="8"/>
        </w:rPr>
        <w:t>2</w:t>
      </w:r>
      <w:r>
        <w:rPr>
          <w:sz w:val="15"/>
          <w:szCs w:val="15"/>
          <w:color w:val="231F20"/>
          <w:spacing w:val="7"/>
        </w:rPr>
        <w:t>020,</w:t>
      </w:r>
      <w:r>
        <w:rPr>
          <w:sz w:val="15"/>
          <w:szCs w:val="15"/>
          <w:color w:val="231F20"/>
          <w:spacing w:val="20"/>
          <w:w w:val="102"/>
        </w:rPr>
        <w:t xml:space="preserve"> </w:t>
      </w:r>
      <w:r>
        <w:rPr>
          <w:sz w:val="15"/>
          <w:szCs w:val="15"/>
          <w:color w:val="231F20"/>
          <w:spacing w:val="7"/>
        </w:rPr>
        <w:t>100(44):</w:t>
      </w:r>
      <w:r>
        <w:rPr>
          <w:sz w:val="15"/>
          <w:szCs w:val="15"/>
          <w:color w:val="231F20"/>
        </w:rPr>
        <w:t xml:space="preserve"> </w:t>
      </w:r>
      <w:r>
        <w:rPr>
          <w:sz w:val="15"/>
          <w:szCs w:val="15"/>
          <w:color w:val="231F20"/>
          <w:spacing w:val="1"/>
        </w:rPr>
        <w:t>3484‑3488. </w:t>
      </w:r>
      <w:r>
        <w:rPr>
          <w:sz w:val="15"/>
          <w:szCs w:val="15"/>
          <w:color w:val="231F20"/>
        </w:rPr>
        <w:t>DOI</w:t>
      </w:r>
      <w:r>
        <w:rPr>
          <w:sz w:val="15"/>
          <w:szCs w:val="15"/>
          <w:color w:val="231F20"/>
          <w:spacing w:val="1"/>
        </w:rPr>
        <w:t>: 10.3760/</w:t>
      </w:r>
      <w:r>
        <w:rPr>
          <w:sz w:val="15"/>
          <w:szCs w:val="15"/>
          <w:color w:val="231F20"/>
        </w:rPr>
        <w:t>cma</w:t>
      </w:r>
      <w:r>
        <w:rPr>
          <w:sz w:val="15"/>
          <w:szCs w:val="15"/>
          <w:color w:val="231F20"/>
          <w:spacing w:val="1"/>
        </w:rPr>
        <w:t>.j.</w:t>
      </w:r>
      <w:r>
        <w:rPr>
          <w:sz w:val="15"/>
          <w:szCs w:val="15"/>
          <w:color w:val="231F20"/>
        </w:rPr>
        <w:t>cn</w:t>
      </w:r>
      <w:r>
        <w:rPr>
          <w:sz w:val="15"/>
          <w:szCs w:val="15"/>
          <w:color w:val="231F20"/>
          <w:spacing w:val="1"/>
        </w:rPr>
        <w:t>1121</w:t>
      </w:r>
      <w:r>
        <w:rPr>
          <w:sz w:val="15"/>
          <w:szCs w:val="15"/>
          <w:color w:val="231F20"/>
        </w:rPr>
        <w:t>37‑20200909‑02606.</w:t>
      </w:r>
    </w:p>
    <w:p>
      <w:pPr>
        <w:pStyle w:val="BodyText"/>
        <w:ind w:left="504" w:right="4" w:hanging="504"/>
        <w:spacing w:before="39" w:line="295" w:lineRule="auto"/>
        <w:rPr>
          <w:sz w:val="15"/>
          <w:szCs w:val="15"/>
        </w:rPr>
      </w:pPr>
      <w:r>
        <w:rPr>
          <w:sz w:val="15"/>
          <w:szCs w:val="15"/>
          <w:color w:val="231F20"/>
          <w:spacing w:val="5"/>
        </w:rPr>
        <w:t>[16]      </w:t>
      </w:r>
      <w:r>
        <w:rPr>
          <w:sz w:val="15"/>
          <w:szCs w:val="15"/>
          <w:color w:val="231F20"/>
        </w:rPr>
        <w:t>Wang</w:t>
      </w:r>
      <w:r>
        <w:rPr>
          <w:sz w:val="15"/>
          <w:szCs w:val="15"/>
          <w:color w:val="231F20"/>
          <w:spacing w:val="3"/>
        </w:rPr>
        <w:t xml:space="preserve">   </w:t>
      </w:r>
      <w:r>
        <w:rPr>
          <w:sz w:val="15"/>
          <w:szCs w:val="15"/>
          <w:color w:val="231F20"/>
        </w:rPr>
        <w:t>H</w:t>
      </w:r>
      <w:r>
        <w:rPr>
          <w:sz w:val="15"/>
          <w:szCs w:val="15"/>
          <w:color w:val="231F20"/>
          <w:spacing w:val="5"/>
        </w:rPr>
        <w:t>,   </w:t>
      </w:r>
      <w:r>
        <w:rPr>
          <w:sz w:val="15"/>
          <w:szCs w:val="15"/>
          <w:color w:val="231F20"/>
        </w:rPr>
        <w:t>Cheng</w:t>
      </w:r>
      <w:r>
        <w:rPr>
          <w:sz w:val="15"/>
          <w:szCs w:val="15"/>
          <w:color w:val="231F20"/>
          <w:spacing w:val="5"/>
        </w:rPr>
        <w:t xml:space="preserve">   </w:t>
      </w:r>
      <w:r>
        <w:rPr>
          <w:sz w:val="15"/>
          <w:szCs w:val="15"/>
          <w:color w:val="231F20"/>
        </w:rPr>
        <w:t>X</w:t>
      </w:r>
      <w:r>
        <w:rPr>
          <w:sz w:val="15"/>
          <w:szCs w:val="15"/>
          <w:color w:val="231F20"/>
          <w:spacing w:val="5"/>
        </w:rPr>
        <w:t>,   </w:t>
      </w:r>
      <w:r>
        <w:rPr>
          <w:sz w:val="15"/>
          <w:szCs w:val="15"/>
          <w:color w:val="231F20"/>
        </w:rPr>
        <w:t>Ye</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5"/>
        </w:rPr>
        <w:t>.</w:t>
      </w:r>
      <w:r>
        <w:rPr>
          <w:sz w:val="15"/>
          <w:szCs w:val="15"/>
          <w:color w:val="231F20"/>
          <w:spacing w:val="3"/>
        </w:rPr>
        <w:t xml:space="preserve">   </w:t>
      </w:r>
      <w:r>
        <w:rPr>
          <w:sz w:val="15"/>
          <w:szCs w:val="15"/>
          <w:color w:val="231F20"/>
        </w:rPr>
        <w:t>Distribution</w:t>
      </w:r>
      <w:r>
        <w:rPr>
          <w:sz w:val="15"/>
          <w:szCs w:val="15"/>
          <w:color w:val="231F20"/>
          <w:spacing w:val="3"/>
        </w:rPr>
        <w:t xml:space="preserve">   </w:t>
      </w:r>
      <w:r>
        <w:rPr>
          <w:sz w:val="15"/>
          <w:szCs w:val="15"/>
          <w:color w:val="231F20"/>
        </w:rPr>
        <w:t>of</w:t>
      </w:r>
      <w:r>
        <w:rPr>
          <w:sz w:val="15"/>
          <w:szCs w:val="15"/>
          <w:color w:val="231F20"/>
          <w:spacing w:val="4"/>
        </w:rPr>
        <w:t xml:space="preserve">   </w:t>
      </w:r>
      <w:r>
        <w:rPr>
          <w:sz w:val="15"/>
          <w:szCs w:val="15"/>
          <w:color w:val="231F20"/>
        </w:rPr>
        <w:t>human </w:t>
      </w:r>
      <w:r>
        <w:rPr>
          <w:sz w:val="15"/>
          <w:szCs w:val="15"/>
          <w:color w:val="231F20"/>
          <w:spacing w:val="3"/>
        </w:rPr>
        <w:t>papilloma</w:t>
      </w:r>
      <w:r>
        <w:rPr>
          <w:sz w:val="15"/>
          <w:szCs w:val="15"/>
          <w:color w:val="231F20"/>
          <w:spacing w:val="34"/>
          <w:w w:val="102"/>
        </w:rPr>
        <w:t xml:space="preserve"> </w:t>
      </w:r>
      <w:r>
        <w:rPr>
          <w:sz w:val="15"/>
          <w:szCs w:val="15"/>
          <w:color w:val="231F20"/>
          <w:spacing w:val="3"/>
        </w:rPr>
        <w:t>virus</w:t>
      </w:r>
      <w:r>
        <w:rPr>
          <w:sz w:val="15"/>
          <w:szCs w:val="15"/>
          <w:color w:val="231F20"/>
          <w:spacing w:val="30"/>
          <w:w w:val="101"/>
        </w:rPr>
        <w:t xml:space="preserve"> </w:t>
      </w:r>
      <w:r>
        <w:rPr>
          <w:sz w:val="15"/>
          <w:szCs w:val="15"/>
          <w:color w:val="231F20"/>
          <w:spacing w:val="3"/>
        </w:rPr>
        <w:t>genotype</w:t>
      </w:r>
      <w:r>
        <w:rPr>
          <w:sz w:val="15"/>
          <w:szCs w:val="15"/>
          <w:color w:val="231F20"/>
          <w:spacing w:val="31"/>
          <w:w w:val="101"/>
        </w:rPr>
        <w:t xml:space="preserve"> </w:t>
      </w:r>
      <w:r>
        <w:rPr>
          <w:sz w:val="15"/>
          <w:szCs w:val="15"/>
          <w:color w:val="231F20"/>
          <w:spacing w:val="3"/>
        </w:rPr>
        <w:t>prevalence</w:t>
      </w:r>
      <w:r>
        <w:rPr>
          <w:sz w:val="15"/>
          <w:szCs w:val="15"/>
          <w:color w:val="231F20"/>
          <w:spacing w:val="31"/>
          <w:w w:val="102"/>
        </w:rPr>
        <w:t xml:space="preserve"> </w:t>
      </w:r>
      <w:r>
        <w:rPr>
          <w:sz w:val="15"/>
          <w:szCs w:val="15"/>
          <w:color w:val="231F20"/>
          <w:spacing w:val="3"/>
        </w:rPr>
        <w:t>in</w:t>
      </w:r>
      <w:r>
        <w:rPr>
          <w:sz w:val="15"/>
          <w:szCs w:val="15"/>
          <w:color w:val="231F20"/>
          <w:spacing w:val="32"/>
          <w:w w:val="101"/>
        </w:rPr>
        <w:t xml:space="preserve"> </w:t>
      </w:r>
      <w:r>
        <w:rPr>
          <w:sz w:val="15"/>
          <w:szCs w:val="15"/>
          <w:color w:val="231F20"/>
          <w:spacing w:val="3"/>
        </w:rPr>
        <w:t>invasive</w:t>
      </w:r>
      <w:r>
        <w:rPr>
          <w:sz w:val="15"/>
          <w:szCs w:val="15"/>
          <w:color w:val="231F20"/>
        </w:rPr>
        <w:t xml:space="preserve">  </w:t>
      </w:r>
      <w:r>
        <w:rPr>
          <w:sz w:val="15"/>
          <w:szCs w:val="15"/>
          <w:color w:val="231F20"/>
          <w:spacing w:val="3"/>
        </w:rPr>
        <w:t>cervical</w:t>
      </w:r>
      <w:r>
        <w:rPr>
          <w:sz w:val="15"/>
          <w:szCs w:val="15"/>
          <w:color w:val="231F20"/>
        </w:rPr>
        <w:t xml:space="preserve"> </w:t>
      </w:r>
      <w:r>
        <w:rPr>
          <w:sz w:val="15"/>
          <w:szCs w:val="15"/>
          <w:color w:val="231F20"/>
          <w:spacing w:val="3"/>
        </w:rPr>
        <w:t>carcinomas</w:t>
      </w:r>
      <w:r>
        <w:rPr>
          <w:sz w:val="15"/>
          <w:szCs w:val="15"/>
          <w:color w:val="231F20"/>
          <w:spacing w:val="19"/>
          <w:w w:val="101"/>
        </w:rPr>
        <w:t xml:space="preserve"> </w:t>
      </w:r>
      <w:r>
        <w:rPr>
          <w:sz w:val="15"/>
          <w:szCs w:val="15"/>
          <w:color w:val="231F20"/>
          <w:spacing w:val="3"/>
        </w:rPr>
        <w:t>and</w:t>
      </w:r>
      <w:r>
        <w:rPr>
          <w:sz w:val="15"/>
          <w:szCs w:val="15"/>
          <w:color w:val="231F20"/>
          <w:spacing w:val="14"/>
          <w:w w:val="102"/>
        </w:rPr>
        <w:t xml:space="preserve"> </w:t>
      </w:r>
      <w:r>
        <w:rPr>
          <w:sz w:val="15"/>
          <w:szCs w:val="15"/>
          <w:color w:val="231F20"/>
          <w:spacing w:val="3"/>
        </w:rPr>
        <w:t>precancerous</w:t>
      </w:r>
      <w:r>
        <w:rPr>
          <w:sz w:val="15"/>
          <w:szCs w:val="15"/>
          <w:color w:val="231F20"/>
          <w:spacing w:val="13"/>
          <w:w w:val="102"/>
        </w:rPr>
        <w:t xml:space="preserve"> </w:t>
      </w:r>
      <w:r>
        <w:rPr>
          <w:sz w:val="15"/>
          <w:szCs w:val="15"/>
          <w:color w:val="231F20"/>
          <w:spacing w:val="3"/>
        </w:rPr>
        <w:t>lesions</w:t>
      </w:r>
      <w:r>
        <w:rPr>
          <w:sz w:val="15"/>
          <w:szCs w:val="15"/>
          <w:color w:val="231F20"/>
          <w:spacing w:val="15"/>
        </w:rPr>
        <w:t xml:space="preserve"> </w:t>
      </w:r>
      <w:r>
        <w:rPr>
          <w:sz w:val="15"/>
          <w:szCs w:val="15"/>
          <w:color w:val="231F20"/>
          <w:spacing w:val="3"/>
        </w:rPr>
        <w:t>in</w:t>
      </w:r>
      <w:r>
        <w:rPr>
          <w:sz w:val="15"/>
          <w:szCs w:val="15"/>
          <w:color w:val="231F20"/>
          <w:spacing w:val="11"/>
          <w:w w:val="102"/>
        </w:rPr>
        <w:t xml:space="preserve"> </w:t>
      </w:r>
      <w:r>
        <w:rPr>
          <w:sz w:val="15"/>
          <w:szCs w:val="15"/>
          <w:color w:val="231F20"/>
          <w:spacing w:val="3"/>
        </w:rPr>
        <w:t>the</w:t>
      </w:r>
      <w:r>
        <w:rPr>
          <w:sz w:val="15"/>
          <w:szCs w:val="15"/>
          <w:color w:val="231F20"/>
          <w:spacing w:val="10"/>
          <w:w w:val="101"/>
        </w:rPr>
        <w:t xml:space="preserve"> </w:t>
      </w:r>
      <w:r>
        <w:rPr>
          <w:sz w:val="15"/>
          <w:szCs w:val="15"/>
          <w:color w:val="231F20"/>
          <w:spacing w:val="3"/>
        </w:rPr>
        <w:t>Yangtze</w:t>
      </w:r>
      <w:r>
        <w:rPr>
          <w:sz w:val="15"/>
          <w:szCs w:val="15"/>
          <w:color w:val="231F20"/>
          <w:spacing w:val="18"/>
        </w:rPr>
        <w:t xml:space="preserve"> </w:t>
      </w:r>
      <w:r>
        <w:rPr>
          <w:sz w:val="15"/>
          <w:szCs w:val="15"/>
          <w:color w:val="231F20"/>
          <w:spacing w:val="3"/>
        </w:rPr>
        <w:t>River</w:t>
      </w:r>
      <w:r>
        <w:rPr>
          <w:sz w:val="15"/>
          <w:szCs w:val="15"/>
          <w:color w:val="231F20"/>
        </w:rPr>
        <w:t xml:space="preserve"> </w:t>
      </w:r>
      <w:r>
        <w:rPr>
          <w:sz w:val="15"/>
          <w:szCs w:val="15"/>
          <w:color w:val="231F20"/>
        </w:rPr>
        <w:t>Delta</w:t>
      </w:r>
      <w:r>
        <w:rPr>
          <w:sz w:val="15"/>
          <w:szCs w:val="15"/>
          <w:color w:val="231F20"/>
          <w:spacing w:val="4"/>
        </w:rPr>
        <w:t xml:space="preserve">  </w:t>
      </w:r>
      <w:r>
        <w:rPr>
          <w:sz w:val="15"/>
          <w:szCs w:val="15"/>
          <w:color w:val="231F20"/>
        </w:rPr>
        <w:t>area</w:t>
      </w:r>
      <w:r>
        <w:rPr>
          <w:sz w:val="15"/>
          <w:szCs w:val="15"/>
          <w:color w:val="231F20"/>
          <w:spacing w:val="4"/>
        </w:rPr>
        <w:t>,  </w:t>
      </w:r>
      <w:r>
        <w:rPr>
          <w:sz w:val="15"/>
          <w:szCs w:val="15"/>
          <w:color w:val="231F20"/>
        </w:rPr>
        <w:t>China</w:t>
      </w:r>
      <w:r>
        <w:rPr>
          <w:sz w:val="15"/>
          <w:szCs w:val="15"/>
          <w:color w:val="231F20"/>
          <w:spacing w:val="-15"/>
        </w:rPr>
        <w:t xml:space="preserve"> </w:t>
      </w:r>
      <w:r>
        <w:rPr>
          <w:sz w:val="15"/>
          <w:szCs w:val="15"/>
          <w:color w:val="231F20"/>
          <w:spacing w:val="4"/>
        </w:rPr>
        <w:t>[J].  </w:t>
      </w:r>
      <w:r>
        <w:rPr>
          <w:sz w:val="15"/>
          <w:szCs w:val="15"/>
          <w:color w:val="231F20"/>
        </w:rPr>
        <w:t>BMC</w:t>
      </w:r>
      <w:r>
        <w:rPr>
          <w:sz w:val="15"/>
          <w:szCs w:val="15"/>
          <w:color w:val="231F20"/>
          <w:spacing w:val="4"/>
        </w:rPr>
        <w:t xml:space="preserve">  </w:t>
      </w:r>
      <w:r>
        <w:rPr>
          <w:sz w:val="15"/>
          <w:szCs w:val="15"/>
          <w:color w:val="231F20"/>
        </w:rPr>
        <w:t>Cancer</w:t>
      </w:r>
      <w:r>
        <w:rPr>
          <w:sz w:val="15"/>
          <w:szCs w:val="15"/>
          <w:color w:val="231F20"/>
          <w:spacing w:val="4"/>
        </w:rPr>
        <w:t>,  2018,  18(1): 487.</w:t>
      </w:r>
      <w:r>
        <w:rPr>
          <w:sz w:val="15"/>
          <w:szCs w:val="15"/>
          <w:color w:val="231F20"/>
          <w:spacing w:val="3"/>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9"/>
        </w:rPr>
        <w:t xml:space="preserve"> </w:t>
      </w:r>
      <w:r>
        <w:rPr>
          <w:sz w:val="15"/>
          <w:szCs w:val="15"/>
          <w:color w:val="231F20"/>
          <w:spacing w:val="4"/>
        </w:rPr>
        <w:t>1186/s12885‑018‑4330‑9.</w:t>
      </w:r>
    </w:p>
    <w:p>
      <w:pPr>
        <w:spacing w:line="295" w:lineRule="auto"/>
        <w:sectPr>
          <w:type w:val="continuous"/>
          <w:pgSz w:w="12246" w:h="16498"/>
          <w:pgMar w:top="1221" w:right="1298" w:bottom="0" w:left="819" w:header="971" w:footer="0" w:gutter="0"/>
          <w:cols w:equalWidth="0" w:num="2">
            <w:col w:w="5557" w:space="100"/>
            <w:col w:w="4472" w:space="0"/>
          </w:cols>
        </w:sectPr>
        <w:rPr>
          <w:sz w:val="15"/>
          <w:szCs w:val="15"/>
        </w:rPr>
      </w:pPr>
    </w:p>
    <w:p>
      <w:pPr>
        <w:spacing w:before="57"/>
        <w:rPr/>
      </w:pPr>
      <w:r>
        <w:pict>
          <v:shape id="_x0000_s94" style="position:absolute;margin-left:65.1968pt;margin-top:59.6176pt;mso-position-vertical-relative:page;mso-position-horizontal-relative:page;width:317.65pt;height:0.4pt;z-index:251712512;" o:allowincell="f" filled="false" strokecolor="#231F20" strokeweight="0.37pt" coordsize="6352,8" coordorigin="0,0" path="m0,3l6352,3e">
            <v:stroke joinstyle="miter" miterlimit="4"/>
          </v:shape>
        </w:pict>
      </w:r>
      <w:r/>
    </w:p>
    <w:p>
      <w:pPr>
        <w:sectPr>
          <w:headerReference w:type="default" r:id="rId27"/>
          <w:pgSz w:w="12246" w:h="16498"/>
          <w:pgMar w:top="1221" w:right="1265" w:bottom="0" w:left="819" w:header="971" w:footer="0" w:gutter="0"/>
          <w:cols w:equalWidth="0" w:num="1">
            <w:col w:w="10161" w:space="0"/>
          </w:cols>
        </w:sectPr>
        <w:rPr/>
      </w:pPr>
    </w:p>
    <w:p>
      <w:pPr>
        <w:pStyle w:val="BodyText"/>
        <w:ind w:left="1051" w:right="536" w:hanging="498"/>
        <w:spacing w:before="36" w:line="295" w:lineRule="auto"/>
        <w:rPr>
          <w:sz w:val="15"/>
          <w:szCs w:val="15"/>
        </w:rPr>
      </w:pPr>
      <w:r>
        <w:rPr>
          <w:sz w:val="15"/>
          <w:szCs w:val="15"/>
          <w:color w:val="231F20"/>
          <w:spacing w:val="5"/>
        </w:rPr>
        <w:t>[17]</w:t>
      </w:r>
      <w:r>
        <w:rPr>
          <w:sz w:val="15"/>
          <w:szCs w:val="15"/>
          <w:color w:val="231F20"/>
        </w:rPr>
        <w:t xml:space="preserve">       Balshem</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Helfand</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Sch</w:t>
      </w:r>
      <w:r>
        <w:rPr>
          <w:sz w:val="15"/>
          <w:szCs w:val="15"/>
          <w:color w:val="231F20"/>
          <w:spacing w:val="5"/>
        </w:rPr>
        <w:t>ü</w:t>
      </w:r>
      <w:r>
        <w:rPr>
          <w:sz w:val="15"/>
          <w:szCs w:val="15"/>
          <w:color w:val="231F20"/>
        </w:rPr>
        <w:t>nemann</w:t>
      </w:r>
      <w:r>
        <w:rPr>
          <w:sz w:val="15"/>
          <w:szCs w:val="15"/>
          <w:color w:val="231F20"/>
          <w:spacing w:val="5"/>
        </w:rPr>
        <w:t xml:space="preserve">   </w:t>
      </w:r>
      <w:r>
        <w:rPr>
          <w:sz w:val="15"/>
          <w:szCs w:val="15"/>
          <w:color w:val="231F20"/>
        </w:rPr>
        <w:t>HJ</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GRADE</w:t>
      </w:r>
      <w:r>
        <w:rPr>
          <w:sz w:val="15"/>
          <w:szCs w:val="15"/>
          <w:color w:val="231F20"/>
          <w:spacing w:val="6"/>
        </w:rPr>
        <w:t xml:space="preserve"> </w:t>
      </w:r>
      <w:r>
        <w:rPr>
          <w:sz w:val="15"/>
          <w:szCs w:val="15"/>
          <w:color w:val="231F20"/>
          <w:spacing w:val="3"/>
        </w:rPr>
        <w:t>guidelines:</w:t>
      </w:r>
      <w:r>
        <w:rPr>
          <w:sz w:val="15"/>
          <w:szCs w:val="15"/>
          <w:color w:val="231F20"/>
        </w:rPr>
        <w:t xml:space="preserve">   </w:t>
      </w:r>
      <w:r>
        <w:rPr>
          <w:sz w:val="15"/>
          <w:szCs w:val="15"/>
          <w:color w:val="231F20"/>
          <w:spacing w:val="3"/>
        </w:rPr>
        <w:t>3.</w:t>
      </w:r>
      <w:r>
        <w:rPr>
          <w:sz w:val="15"/>
          <w:szCs w:val="15"/>
          <w:color w:val="231F20"/>
          <w:spacing w:val="17"/>
          <w:w w:val="101"/>
        </w:rPr>
        <w:t xml:space="preserve">  </w:t>
      </w:r>
      <w:r>
        <w:rPr>
          <w:sz w:val="15"/>
          <w:szCs w:val="15"/>
          <w:color w:val="231F20"/>
          <w:spacing w:val="3"/>
        </w:rPr>
        <w:t>Rating</w:t>
      </w:r>
      <w:r>
        <w:rPr>
          <w:sz w:val="15"/>
          <w:szCs w:val="15"/>
          <w:color w:val="231F20"/>
          <w:spacing w:val="13"/>
          <w:w w:val="102"/>
        </w:rPr>
        <w:t xml:space="preserve">  </w:t>
      </w:r>
      <w:r>
        <w:rPr>
          <w:sz w:val="15"/>
          <w:szCs w:val="15"/>
          <w:color w:val="231F20"/>
          <w:spacing w:val="3"/>
        </w:rPr>
        <w:t>the</w:t>
      </w:r>
      <w:r>
        <w:rPr>
          <w:sz w:val="15"/>
          <w:szCs w:val="15"/>
          <w:color w:val="231F20"/>
          <w:spacing w:val="16"/>
          <w:w w:val="101"/>
        </w:rPr>
        <w:t xml:space="preserve">  </w:t>
      </w:r>
      <w:r>
        <w:rPr>
          <w:sz w:val="15"/>
          <w:szCs w:val="15"/>
          <w:color w:val="231F20"/>
          <w:spacing w:val="3"/>
        </w:rPr>
        <w:t>quality</w:t>
      </w:r>
      <w:r>
        <w:rPr>
          <w:sz w:val="15"/>
          <w:szCs w:val="15"/>
          <w:color w:val="231F20"/>
          <w:spacing w:val="16"/>
        </w:rPr>
        <w:t xml:space="preserve">  </w:t>
      </w:r>
      <w:r>
        <w:rPr>
          <w:sz w:val="15"/>
          <w:szCs w:val="15"/>
          <w:color w:val="231F20"/>
          <w:spacing w:val="3"/>
        </w:rPr>
        <w:t>of</w:t>
      </w:r>
      <w:r>
        <w:rPr>
          <w:sz w:val="15"/>
          <w:szCs w:val="15"/>
          <w:color w:val="231F20"/>
          <w:spacing w:val="11"/>
          <w:w w:val="101"/>
        </w:rPr>
        <w:t xml:space="preserve">  </w:t>
      </w:r>
      <w:r>
        <w:rPr>
          <w:sz w:val="15"/>
          <w:szCs w:val="15"/>
          <w:color w:val="231F20"/>
          <w:spacing w:val="3"/>
        </w:rPr>
        <w:t>evidence[J].</w:t>
      </w:r>
      <w:r>
        <w:rPr>
          <w:sz w:val="15"/>
          <w:szCs w:val="15"/>
          <w:color w:val="231F20"/>
          <w:spacing w:val="13"/>
        </w:rPr>
        <w:t xml:space="preserve">  </w:t>
      </w:r>
      <w:r>
        <w:rPr>
          <w:sz w:val="15"/>
          <w:szCs w:val="15"/>
          <w:color w:val="231F20"/>
          <w:spacing w:val="3"/>
        </w:rPr>
        <w:t>J</w:t>
      </w:r>
      <w:r>
        <w:rPr>
          <w:sz w:val="15"/>
          <w:szCs w:val="15"/>
          <w:color w:val="231F20"/>
          <w:spacing w:val="16"/>
          <w:w w:val="101"/>
        </w:rPr>
        <w:t xml:space="preserve">  </w:t>
      </w:r>
      <w:r>
        <w:rPr>
          <w:sz w:val="15"/>
          <w:szCs w:val="15"/>
          <w:color w:val="231F20"/>
          <w:spacing w:val="2"/>
        </w:rPr>
        <w:t>Clin</w:t>
      </w:r>
      <w:r>
        <w:rPr>
          <w:sz w:val="15"/>
          <w:szCs w:val="15"/>
          <w:color w:val="231F20"/>
        </w:rPr>
        <w:t xml:space="preserve"> </w:t>
      </w:r>
      <w:r>
        <w:rPr>
          <w:sz w:val="15"/>
          <w:szCs w:val="15"/>
          <w:color w:val="231F20"/>
        </w:rPr>
        <w:t>Epidemiol</w:t>
      </w:r>
      <w:r>
        <w:rPr>
          <w:sz w:val="15"/>
          <w:szCs w:val="15"/>
          <w:color w:val="231F20"/>
          <w:spacing w:val="3"/>
        </w:rPr>
        <w:t>,     2011,     64(4):</w:t>
      </w:r>
      <w:r>
        <w:rPr>
          <w:sz w:val="15"/>
          <w:szCs w:val="15"/>
          <w:color w:val="231F20"/>
          <w:spacing w:val="4"/>
        </w:rPr>
        <w:t xml:space="preserve">    </w:t>
      </w:r>
      <w:r>
        <w:rPr>
          <w:sz w:val="15"/>
          <w:szCs w:val="15"/>
          <w:color w:val="231F20"/>
          <w:spacing w:val="3"/>
        </w:rPr>
        <w:t>401‑406.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1016/j.</w:t>
      </w:r>
      <w:r>
        <w:rPr>
          <w:sz w:val="15"/>
          <w:szCs w:val="15"/>
          <w:color w:val="231F20"/>
        </w:rPr>
        <w:t xml:space="preserve"> </w:t>
      </w:r>
      <w:r>
        <w:rPr>
          <w:sz w:val="15"/>
          <w:szCs w:val="15"/>
          <w:color w:val="231F20"/>
        </w:rPr>
        <w:t>jclinepi</w:t>
      </w:r>
      <w:r>
        <w:rPr>
          <w:sz w:val="15"/>
          <w:szCs w:val="15"/>
          <w:color w:val="231F20"/>
          <w:spacing w:val="6"/>
        </w:rPr>
        <w:t>.2010.07.015.</w:t>
      </w:r>
    </w:p>
    <w:p>
      <w:pPr>
        <w:pStyle w:val="BodyText"/>
        <w:ind w:left="1052" w:right="536" w:hanging="499"/>
        <w:spacing w:before="43" w:line="306" w:lineRule="auto"/>
        <w:rPr>
          <w:sz w:val="15"/>
          <w:szCs w:val="15"/>
        </w:rPr>
      </w:pPr>
      <w:r>
        <w:rPr>
          <w:sz w:val="15"/>
          <w:szCs w:val="15"/>
          <w:color w:val="231F20"/>
          <w:spacing w:val="7"/>
        </w:rPr>
        <w:t>[18]      </w:t>
      </w:r>
      <w:r>
        <w:rPr>
          <w:sz w:val="15"/>
          <w:szCs w:val="15"/>
          <w:color w:val="231F20"/>
        </w:rPr>
        <w:t>Waggoner</w:t>
      </w:r>
      <w:r>
        <w:rPr>
          <w:sz w:val="15"/>
          <w:szCs w:val="15"/>
          <w:color w:val="231F20"/>
          <w:spacing w:val="37"/>
          <w:w w:val="101"/>
        </w:rPr>
        <w:t xml:space="preserve"> </w:t>
      </w:r>
      <w:r>
        <w:rPr>
          <w:sz w:val="15"/>
          <w:szCs w:val="15"/>
          <w:color w:val="231F20"/>
        </w:rPr>
        <w:t>J</w:t>
      </w:r>
      <w:r>
        <w:rPr>
          <w:sz w:val="15"/>
          <w:szCs w:val="15"/>
          <w:color w:val="231F20"/>
          <w:spacing w:val="7"/>
        </w:rPr>
        <w:t>,  </w:t>
      </w:r>
      <w:r>
        <w:rPr>
          <w:sz w:val="15"/>
          <w:szCs w:val="15"/>
          <w:color w:val="231F20"/>
        </w:rPr>
        <w:t>Carline</w:t>
      </w:r>
      <w:r>
        <w:rPr>
          <w:sz w:val="15"/>
          <w:szCs w:val="15"/>
          <w:color w:val="231F20"/>
          <w:spacing w:val="22"/>
          <w:w w:val="102"/>
        </w:rPr>
        <w:t xml:space="preserve"> </w:t>
      </w:r>
      <w:r>
        <w:rPr>
          <w:sz w:val="15"/>
          <w:szCs w:val="15"/>
          <w:color w:val="231F20"/>
        </w:rPr>
        <w:t>JD</w:t>
      </w:r>
      <w:r>
        <w:rPr>
          <w:sz w:val="15"/>
          <w:szCs w:val="15"/>
          <w:color w:val="231F20"/>
          <w:spacing w:val="7"/>
        </w:rPr>
        <w:t>,  </w:t>
      </w:r>
      <w:r>
        <w:rPr>
          <w:sz w:val="15"/>
          <w:szCs w:val="15"/>
          <w:color w:val="231F20"/>
        </w:rPr>
        <w:t>Durning</w:t>
      </w:r>
      <w:r>
        <w:rPr>
          <w:sz w:val="15"/>
          <w:szCs w:val="15"/>
          <w:color w:val="231F20"/>
          <w:spacing w:val="7"/>
        </w:rPr>
        <w:t xml:space="preserve">  </w:t>
      </w:r>
      <w:r>
        <w:rPr>
          <w:sz w:val="15"/>
          <w:szCs w:val="15"/>
          <w:color w:val="231F20"/>
        </w:rPr>
        <w:t>SJ</w:t>
      </w:r>
      <w:r>
        <w:rPr>
          <w:sz w:val="15"/>
          <w:szCs w:val="15"/>
          <w:color w:val="231F20"/>
          <w:spacing w:val="7"/>
        </w:rPr>
        <w:t>.</w:t>
      </w:r>
      <w:r>
        <w:rPr>
          <w:sz w:val="15"/>
          <w:szCs w:val="15"/>
          <w:color w:val="231F20"/>
          <w:spacing w:val="29"/>
        </w:rPr>
        <w:t xml:space="preserve"> </w:t>
      </w:r>
      <w:r>
        <w:rPr>
          <w:sz w:val="15"/>
          <w:szCs w:val="15"/>
          <w:color w:val="231F20"/>
        </w:rPr>
        <w:t>Is</w:t>
      </w:r>
      <w:r>
        <w:rPr>
          <w:sz w:val="15"/>
          <w:szCs w:val="15"/>
          <w:color w:val="231F20"/>
          <w:spacing w:val="25"/>
        </w:rPr>
        <w:t xml:space="preserve"> </w:t>
      </w:r>
      <w:r>
        <w:rPr>
          <w:sz w:val="15"/>
          <w:szCs w:val="15"/>
          <w:color w:val="231F20"/>
        </w:rPr>
        <w:t>There</w:t>
      </w:r>
      <w:r>
        <w:rPr>
          <w:sz w:val="15"/>
          <w:szCs w:val="15"/>
          <w:color w:val="231F20"/>
          <w:spacing w:val="26"/>
          <w:w w:val="102"/>
        </w:rPr>
        <w:t xml:space="preserve"> </w:t>
      </w:r>
      <w:r>
        <w:rPr>
          <w:sz w:val="15"/>
          <w:szCs w:val="15"/>
          <w:color w:val="231F20"/>
        </w:rPr>
        <w:t>a</w:t>
      </w:r>
      <w:r>
        <w:rPr>
          <w:sz w:val="15"/>
          <w:szCs w:val="15"/>
          <w:color w:val="231F20"/>
          <w:spacing w:val="29"/>
          <w:w w:val="102"/>
        </w:rPr>
        <w:t xml:space="preserve"> </w:t>
      </w:r>
      <w:r>
        <w:rPr>
          <w:sz w:val="15"/>
          <w:szCs w:val="15"/>
          <w:color w:val="231F20"/>
        </w:rPr>
        <w:t>Consensus </w:t>
      </w:r>
      <w:r>
        <w:rPr>
          <w:sz w:val="15"/>
          <w:szCs w:val="15"/>
          <w:color w:val="231F20"/>
        </w:rPr>
        <w:t>on</w:t>
      </w:r>
      <w:r>
        <w:rPr>
          <w:sz w:val="15"/>
          <w:szCs w:val="15"/>
          <w:color w:val="231F20"/>
          <w:spacing w:val="7"/>
        </w:rPr>
        <w:t xml:space="preserve">       </w:t>
      </w:r>
      <w:r>
        <w:rPr>
          <w:sz w:val="15"/>
          <w:szCs w:val="15"/>
          <w:color w:val="231F20"/>
        </w:rPr>
        <w:t>Consensus</w:t>
      </w:r>
      <w:r>
        <w:rPr>
          <w:sz w:val="15"/>
          <w:szCs w:val="15"/>
          <w:color w:val="231F20"/>
          <w:spacing w:val="7"/>
        </w:rPr>
        <w:t xml:space="preserve">       </w:t>
      </w:r>
      <w:r>
        <w:rPr>
          <w:sz w:val="15"/>
          <w:szCs w:val="15"/>
          <w:color w:val="231F20"/>
        </w:rPr>
        <w:t>Methodology</w:t>
      </w:r>
      <w:r>
        <w:rPr>
          <w:sz w:val="15"/>
          <w:szCs w:val="15"/>
          <w:color w:val="231F20"/>
          <w:spacing w:val="7"/>
        </w:rPr>
        <w:t>?        </w:t>
      </w:r>
      <w:r>
        <w:rPr>
          <w:sz w:val="15"/>
          <w:szCs w:val="15"/>
          <w:color w:val="231F20"/>
        </w:rPr>
        <w:t>Descriptions</w:t>
      </w:r>
      <w:r>
        <w:rPr>
          <w:sz w:val="15"/>
          <w:szCs w:val="15"/>
          <w:color w:val="231F20"/>
          <w:spacing w:val="7"/>
        </w:rPr>
        <w:t xml:space="preserve">    </w:t>
      </w:r>
      <w:r>
        <w:rPr>
          <w:sz w:val="15"/>
          <w:szCs w:val="15"/>
          <w:color w:val="231F20"/>
          <w:spacing w:val="6"/>
        </w:rPr>
        <w:t xml:space="preserve">   </w:t>
      </w:r>
      <w:r>
        <w:rPr>
          <w:sz w:val="15"/>
          <w:szCs w:val="15"/>
          <w:color w:val="231F20"/>
        </w:rPr>
        <w:t>and </w:t>
      </w:r>
      <w:r>
        <w:rPr>
          <w:sz w:val="15"/>
          <w:szCs w:val="15"/>
          <w:color w:val="231F20"/>
          <w:spacing w:val="3"/>
        </w:rPr>
        <w:t>Recommendations</w:t>
      </w:r>
      <w:r>
        <w:rPr>
          <w:sz w:val="15"/>
          <w:szCs w:val="15"/>
          <w:color w:val="231F20"/>
          <w:spacing w:val="1"/>
        </w:rPr>
        <w:t xml:space="preserve">    </w:t>
      </w:r>
      <w:r>
        <w:rPr>
          <w:sz w:val="15"/>
          <w:szCs w:val="15"/>
          <w:color w:val="231F20"/>
          <w:spacing w:val="3"/>
        </w:rPr>
        <w:t>for</w:t>
      </w:r>
      <w:r>
        <w:rPr>
          <w:sz w:val="15"/>
          <w:szCs w:val="15"/>
          <w:color w:val="231F20"/>
          <w:spacing w:val="1"/>
        </w:rPr>
        <w:t xml:space="preserve">    </w:t>
      </w:r>
      <w:r>
        <w:rPr>
          <w:sz w:val="15"/>
          <w:szCs w:val="15"/>
          <w:color w:val="231F20"/>
          <w:spacing w:val="3"/>
        </w:rPr>
        <w:t>Future</w:t>
      </w:r>
      <w:r>
        <w:rPr>
          <w:sz w:val="15"/>
          <w:szCs w:val="15"/>
          <w:color w:val="231F20"/>
          <w:spacing w:val="1"/>
        </w:rPr>
        <w:t xml:space="preserve">    </w:t>
      </w:r>
      <w:r>
        <w:rPr>
          <w:sz w:val="15"/>
          <w:szCs w:val="15"/>
          <w:color w:val="231F20"/>
          <w:spacing w:val="3"/>
        </w:rPr>
        <w:t>Consensus</w:t>
      </w:r>
      <w:r>
        <w:rPr>
          <w:sz w:val="15"/>
          <w:szCs w:val="15"/>
          <w:color w:val="231F20"/>
          <w:spacing w:val="1"/>
        </w:rPr>
        <w:t xml:space="preserve">    </w:t>
      </w:r>
      <w:r>
        <w:rPr>
          <w:sz w:val="15"/>
          <w:szCs w:val="15"/>
          <w:color w:val="231F20"/>
          <w:spacing w:val="3"/>
        </w:rPr>
        <w:t>Research</w:t>
      </w:r>
      <w:r>
        <w:rPr>
          <w:sz w:val="15"/>
          <w:szCs w:val="15"/>
          <w:color w:val="231F20"/>
          <w:spacing w:val="-12"/>
        </w:rPr>
        <w:t xml:space="preserve"> </w:t>
      </w:r>
      <w:r>
        <w:rPr>
          <w:sz w:val="15"/>
          <w:szCs w:val="15"/>
          <w:color w:val="231F20"/>
          <w:spacing w:val="3"/>
        </w:rPr>
        <w:t>[J].</w:t>
      </w:r>
      <w:r>
        <w:rPr>
          <w:sz w:val="15"/>
          <w:szCs w:val="15"/>
          <w:color w:val="231F20"/>
        </w:rPr>
        <w:t xml:space="preserve"> </w:t>
      </w:r>
      <w:r>
        <w:rPr>
          <w:sz w:val="15"/>
          <w:szCs w:val="15"/>
          <w:color w:val="231F20"/>
        </w:rPr>
        <w:t>Acad</w:t>
      </w:r>
      <w:r>
        <w:rPr>
          <w:sz w:val="15"/>
          <w:szCs w:val="15"/>
          <w:color w:val="231F20"/>
          <w:spacing w:val="3"/>
        </w:rPr>
        <w:t xml:space="preserve">     </w:t>
      </w:r>
      <w:r>
        <w:rPr>
          <w:sz w:val="15"/>
          <w:szCs w:val="15"/>
          <w:color w:val="231F20"/>
        </w:rPr>
        <w:t>Med</w:t>
      </w:r>
      <w:r>
        <w:rPr>
          <w:sz w:val="15"/>
          <w:szCs w:val="15"/>
          <w:color w:val="231F20"/>
          <w:spacing w:val="3"/>
        </w:rPr>
        <w:t>,</w:t>
      </w:r>
      <w:r>
        <w:rPr>
          <w:sz w:val="15"/>
          <w:szCs w:val="15"/>
          <w:color w:val="231F20"/>
          <w:spacing w:val="1"/>
        </w:rPr>
        <w:t xml:space="preserve">     </w:t>
      </w:r>
      <w:r>
        <w:rPr>
          <w:sz w:val="15"/>
          <w:szCs w:val="15"/>
          <w:color w:val="231F20"/>
          <w:spacing w:val="3"/>
        </w:rPr>
        <w:t>2016,</w:t>
      </w:r>
      <w:r>
        <w:rPr>
          <w:sz w:val="15"/>
          <w:szCs w:val="15"/>
          <w:color w:val="231F20"/>
          <w:spacing w:val="1"/>
        </w:rPr>
        <w:t xml:space="preserve">     </w:t>
      </w:r>
      <w:r>
        <w:rPr>
          <w:sz w:val="15"/>
          <w:szCs w:val="15"/>
          <w:color w:val="231F20"/>
          <w:spacing w:val="3"/>
        </w:rPr>
        <w:t>91(5):</w:t>
      </w:r>
      <w:r>
        <w:rPr>
          <w:sz w:val="15"/>
          <w:szCs w:val="15"/>
          <w:color w:val="231F20"/>
        </w:rPr>
        <w:t xml:space="preserve">    </w:t>
      </w:r>
      <w:r>
        <w:rPr>
          <w:sz w:val="15"/>
          <w:szCs w:val="15"/>
          <w:color w:val="231F20"/>
          <w:spacing w:val="3"/>
        </w:rPr>
        <w:t>663‑668.</w:t>
      </w:r>
      <w:r>
        <w:rPr>
          <w:sz w:val="15"/>
          <w:szCs w:val="15"/>
          <w:color w:val="231F20"/>
          <w:spacing w:val="1"/>
        </w:rPr>
        <w:t xml:space="preserve">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1097/</w:t>
      </w:r>
      <w:r>
        <w:rPr>
          <w:sz w:val="15"/>
          <w:szCs w:val="15"/>
          <w:color w:val="231F20"/>
        </w:rPr>
        <w:t xml:space="preserve"> </w:t>
      </w:r>
      <w:r>
        <w:rPr>
          <w:sz w:val="15"/>
          <w:szCs w:val="15"/>
          <w:color w:val="231F20"/>
        </w:rPr>
        <w:t>ACM</w:t>
      </w:r>
      <w:r>
        <w:rPr>
          <w:sz w:val="15"/>
          <w:szCs w:val="15"/>
          <w:color w:val="231F20"/>
          <w:spacing w:val="6"/>
        </w:rPr>
        <w:t>.0000000000001092.</w:t>
      </w:r>
    </w:p>
    <w:p>
      <w:pPr>
        <w:pStyle w:val="BodyText"/>
        <w:ind w:left="1058" w:right="536" w:hanging="505"/>
        <w:spacing w:before="9" w:line="291" w:lineRule="auto"/>
        <w:rPr>
          <w:sz w:val="15"/>
          <w:szCs w:val="15"/>
        </w:rPr>
      </w:pPr>
      <w:r>
        <w:rPr>
          <w:sz w:val="15"/>
          <w:szCs w:val="15"/>
          <w:color w:val="231F20"/>
          <w:spacing w:val="3"/>
        </w:rPr>
        <w:t>[19]      Holder</w:t>
      </w:r>
      <w:r>
        <w:rPr>
          <w:sz w:val="15"/>
          <w:szCs w:val="15"/>
          <w:color w:val="231F20"/>
          <w:spacing w:val="13"/>
          <w:w w:val="102"/>
        </w:rPr>
        <w:t xml:space="preserve">  </w:t>
      </w:r>
      <w:r>
        <w:rPr>
          <w:sz w:val="15"/>
          <w:szCs w:val="15"/>
          <w:color w:val="231F20"/>
          <w:spacing w:val="3"/>
        </w:rPr>
        <w:t>N,  Ahmed</w:t>
      </w:r>
      <w:r>
        <w:rPr>
          <w:sz w:val="15"/>
          <w:szCs w:val="15"/>
          <w:color w:val="231F20"/>
          <w:spacing w:val="7"/>
        </w:rPr>
        <w:t xml:space="preserve">  </w:t>
      </w:r>
      <w:r>
        <w:rPr>
          <w:sz w:val="15"/>
          <w:szCs w:val="15"/>
          <w:color w:val="231F20"/>
          <w:spacing w:val="3"/>
        </w:rPr>
        <w:t>N,</w:t>
      </w:r>
      <w:r>
        <w:rPr>
          <w:sz w:val="15"/>
          <w:szCs w:val="15"/>
          <w:color w:val="231F20"/>
          <w:spacing w:val="8"/>
        </w:rPr>
        <w:t xml:space="preserve">  </w:t>
      </w:r>
      <w:r>
        <w:rPr>
          <w:sz w:val="15"/>
          <w:szCs w:val="15"/>
          <w:color w:val="231F20"/>
          <w:spacing w:val="3"/>
        </w:rPr>
        <w:t>Cabral</w:t>
      </w:r>
      <w:r>
        <w:rPr>
          <w:sz w:val="15"/>
          <w:szCs w:val="15"/>
          <w:color w:val="231F20"/>
          <w:spacing w:val="7"/>
        </w:rPr>
        <w:t xml:space="preserve">  </w:t>
      </w:r>
      <w:r>
        <w:rPr>
          <w:sz w:val="15"/>
          <w:szCs w:val="15"/>
          <w:color w:val="231F20"/>
          <w:spacing w:val="3"/>
        </w:rPr>
        <w:t>MD.</w:t>
      </w:r>
      <w:r>
        <w:rPr>
          <w:sz w:val="15"/>
          <w:szCs w:val="15"/>
          <w:color w:val="231F20"/>
          <w:spacing w:val="8"/>
        </w:rPr>
        <w:t xml:space="preserve">  </w:t>
      </w:r>
      <w:r>
        <w:rPr>
          <w:sz w:val="15"/>
          <w:szCs w:val="15"/>
          <w:color w:val="231F20"/>
          <w:spacing w:val="3"/>
        </w:rPr>
        <w:t>Human</w:t>
      </w:r>
      <w:r>
        <w:rPr>
          <w:sz w:val="15"/>
          <w:szCs w:val="15"/>
          <w:color w:val="231F20"/>
          <w:spacing w:val="6"/>
        </w:rPr>
        <w:t xml:space="preserve">  </w:t>
      </w:r>
      <w:r>
        <w:rPr>
          <w:sz w:val="15"/>
          <w:szCs w:val="15"/>
          <w:color w:val="231F20"/>
          <w:spacing w:val="3"/>
        </w:rPr>
        <w:t>papillomavirus</w:t>
      </w:r>
      <w:r>
        <w:rPr>
          <w:sz w:val="15"/>
          <w:szCs w:val="15"/>
          <w:color w:val="231F20"/>
        </w:rPr>
        <w:t xml:space="preserve"> </w:t>
      </w:r>
      <w:r>
        <w:rPr>
          <w:sz w:val="15"/>
          <w:szCs w:val="15"/>
          <w:color w:val="231F20"/>
        </w:rPr>
        <w:t>infection</w:t>
      </w:r>
      <w:r>
        <w:rPr>
          <w:sz w:val="15"/>
          <w:szCs w:val="15"/>
          <w:color w:val="231F20"/>
          <w:spacing w:val="23"/>
          <w:w w:val="102"/>
        </w:rPr>
        <w:t xml:space="preserve"> </w:t>
      </w:r>
      <w:r>
        <w:rPr>
          <w:sz w:val="15"/>
          <w:szCs w:val="15"/>
          <w:color w:val="231F20"/>
        </w:rPr>
        <w:t>in</w:t>
      </w:r>
      <w:r>
        <w:rPr>
          <w:sz w:val="15"/>
          <w:szCs w:val="15"/>
          <w:color w:val="231F20"/>
          <w:spacing w:val="16"/>
          <w:w w:val="102"/>
        </w:rPr>
        <w:t xml:space="preserve"> </w:t>
      </w:r>
      <w:r>
        <w:rPr>
          <w:sz w:val="15"/>
          <w:szCs w:val="15"/>
          <w:color w:val="231F20"/>
        </w:rPr>
        <w:t>adolescents</w:t>
      </w:r>
      <w:r>
        <w:rPr>
          <w:sz w:val="15"/>
          <w:szCs w:val="15"/>
          <w:color w:val="231F20"/>
          <w:spacing w:val="27"/>
          <w:w w:val="102"/>
        </w:rPr>
        <w:t xml:space="preserve"> </w:t>
      </w:r>
      <w:r>
        <w:rPr>
          <w:sz w:val="15"/>
          <w:szCs w:val="15"/>
          <w:color w:val="231F20"/>
          <w:spacing w:val="7"/>
        </w:rPr>
        <w:t>[J].</w:t>
      </w:r>
      <w:r>
        <w:rPr>
          <w:sz w:val="15"/>
          <w:szCs w:val="15"/>
          <w:color w:val="231F20"/>
          <w:spacing w:val="18"/>
          <w:w w:val="102"/>
        </w:rPr>
        <w:t xml:space="preserve"> </w:t>
      </w:r>
      <w:r>
        <w:rPr>
          <w:sz w:val="15"/>
          <w:szCs w:val="15"/>
          <w:color w:val="231F20"/>
        </w:rPr>
        <w:t>Pediatr</w:t>
      </w:r>
      <w:r>
        <w:rPr>
          <w:sz w:val="15"/>
          <w:szCs w:val="15"/>
          <w:color w:val="231F20"/>
          <w:spacing w:val="19"/>
        </w:rPr>
        <w:t xml:space="preserve"> </w:t>
      </w:r>
      <w:r>
        <w:rPr>
          <w:sz w:val="15"/>
          <w:szCs w:val="15"/>
          <w:color w:val="231F20"/>
        </w:rPr>
        <w:t>Med</w:t>
      </w:r>
      <w:r>
        <w:rPr>
          <w:sz w:val="15"/>
          <w:szCs w:val="15"/>
          <w:color w:val="231F20"/>
          <w:spacing w:val="7"/>
        </w:rPr>
        <w:t>,</w:t>
      </w:r>
      <w:r>
        <w:rPr>
          <w:sz w:val="15"/>
          <w:szCs w:val="15"/>
          <w:color w:val="231F20"/>
          <w:spacing w:val="19"/>
          <w:w w:val="101"/>
        </w:rPr>
        <w:t xml:space="preserve"> </w:t>
      </w:r>
      <w:r>
        <w:rPr>
          <w:sz w:val="15"/>
          <w:szCs w:val="15"/>
          <w:color w:val="231F20"/>
          <w:spacing w:val="7"/>
        </w:rPr>
        <w:t>2019,</w:t>
      </w:r>
      <w:r>
        <w:rPr>
          <w:sz w:val="15"/>
          <w:szCs w:val="15"/>
          <w:color w:val="231F20"/>
          <w:spacing w:val="19"/>
          <w:w w:val="101"/>
        </w:rPr>
        <w:t xml:space="preserve"> </w:t>
      </w:r>
      <w:r>
        <w:rPr>
          <w:sz w:val="15"/>
          <w:szCs w:val="15"/>
          <w:color w:val="231F20"/>
          <w:spacing w:val="7"/>
        </w:rPr>
        <w:t>2:</w:t>
      </w:r>
      <w:r>
        <w:rPr>
          <w:sz w:val="15"/>
          <w:szCs w:val="15"/>
          <w:color w:val="231F20"/>
          <w:spacing w:val="15"/>
          <w:w w:val="101"/>
        </w:rPr>
        <w:t xml:space="preserve"> </w:t>
      </w:r>
      <w:r>
        <w:rPr>
          <w:sz w:val="15"/>
          <w:szCs w:val="15"/>
          <w:color w:val="231F20"/>
          <w:spacing w:val="7"/>
        </w:rPr>
        <w:t>46.</w:t>
      </w:r>
      <w:r>
        <w:rPr>
          <w:sz w:val="15"/>
          <w:szCs w:val="15"/>
          <w:color w:val="231F20"/>
          <w:spacing w:val="18"/>
          <w:w w:val="102"/>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5"/>
        </w:rPr>
        <w:t>10.21037/</w:t>
      </w:r>
      <w:r>
        <w:rPr>
          <w:sz w:val="15"/>
          <w:szCs w:val="15"/>
          <w:color w:val="231F20"/>
        </w:rPr>
        <w:t>pm</w:t>
      </w:r>
      <w:r>
        <w:rPr>
          <w:sz w:val="15"/>
          <w:szCs w:val="15"/>
          <w:color w:val="231F20"/>
          <w:spacing w:val="5"/>
        </w:rPr>
        <w:t>.2019.08.0</w:t>
      </w:r>
      <w:r>
        <w:rPr>
          <w:sz w:val="15"/>
          <w:szCs w:val="15"/>
          <w:color w:val="231F20"/>
          <w:spacing w:val="4"/>
        </w:rPr>
        <w:t>1.</w:t>
      </w:r>
    </w:p>
    <w:p>
      <w:pPr>
        <w:pStyle w:val="BodyText"/>
        <w:ind w:left="1056" w:right="526" w:hanging="503"/>
        <w:spacing w:before="40" w:line="298" w:lineRule="auto"/>
        <w:rPr>
          <w:sz w:val="15"/>
          <w:szCs w:val="15"/>
        </w:rPr>
      </w:pPr>
      <w:r>
        <w:rPr>
          <w:sz w:val="15"/>
          <w:szCs w:val="15"/>
          <w:color w:val="231F20"/>
          <w:spacing w:val="7"/>
        </w:rPr>
        <w:t>[20]      </w:t>
      </w:r>
      <w:r>
        <w:rPr>
          <w:sz w:val="15"/>
          <w:szCs w:val="15"/>
          <w:color w:val="231F20"/>
        </w:rPr>
        <w:t>GBD</w:t>
      </w:r>
      <w:r>
        <w:rPr>
          <w:sz w:val="15"/>
          <w:szCs w:val="15"/>
          <w:color w:val="231F20"/>
          <w:spacing w:val="7"/>
        </w:rPr>
        <w:t xml:space="preserve">  2019  </w:t>
      </w:r>
      <w:r>
        <w:rPr>
          <w:sz w:val="15"/>
          <w:szCs w:val="15"/>
          <w:color w:val="231F20"/>
        </w:rPr>
        <w:t>Adolescent</w:t>
      </w:r>
      <w:r>
        <w:rPr>
          <w:sz w:val="15"/>
          <w:szCs w:val="15"/>
          <w:color w:val="231F20"/>
          <w:spacing w:val="31"/>
          <w:w w:val="101"/>
        </w:rPr>
        <w:t xml:space="preserve"> </w:t>
      </w:r>
      <w:r>
        <w:rPr>
          <w:sz w:val="15"/>
          <w:szCs w:val="15"/>
          <w:color w:val="231F20"/>
        </w:rPr>
        <w:t>Young</w:t>
      </w:r>
      <w:r>
        <w:rPr>
          <w:sz w:val="15"/>
          <w:szCs w:val="15"/>
          <w:color w:val="231F20"/>
          <w:spacing w:val="7"/>
        </w:rPr>
        <w:t xml:space="preserve">  </w:t>
      </w:r>
      <w:r>
        <w:rPr>
          <w:sz w:val="15"/>
          <w:szCs w:val="15"/>
          <w:color w:val="231F20"/>
        </w:rPr>
        <w:t>Adult</w:t>
      </w:r>
      <w:r>
        <w:rPr>
          <w:sz w:val="15"/>
          <w:szCs w:val="15"/>
          <w:color w:val="231F20"/>
          <w:spacing w:val="7"/>
        </w:rPr>
        <w:t xml:space="preserve">  </w:t>
      </w:r>
      <w:r>
        <w:rPr>
          <w:sz w:val="15"/>
          <w:szCs w:val="15"/>
          <w:color w:val="231F20"/>
        </w:rPr>
        <w:t>Cancer</w:t>
      </w:r>
      <w:r>
        <w:rPr>
          <w:sz w:val="15"/>
          <w:szCs w:val="15"/>
          <w:color w:val="231F20"/>
          <w:spacing w:val="7"/>
        </w:rPr>
        <w:t xml:space="preserve">  </w:t>
      </w:r>
      <w:r>
        <w:rPr>
          <w:sz w:val="15"/>
          <w:szCs w:val="15"/>
          <w:color w:val="231F20"/>
        </w:rPr>
        <w:t>Collaborators</w:t>
      </w:r>
      <w:r>
        <w:rPr>
          <w:sz w:val="15"/>
          <w:szCs w:val="15"/>
          <w:color w:val="231F20"/>
          <w:spacing w:val="7"/>
        </w:rPr>
        <w:t>.</w:t>
      </w:r>
      <w:r>
        <w:rPr>
          <w:sz w:val="15"/>
          <w:szCs w:val="15"/>
          <w:color w:val="231F20"/>
        </w:rPr>
        <w:t xml:space="preserve"> </w:t>
      </w:r>
      <w:r>
        <w:rPr>
          <w:sz w:val="15"/>
          <w:szCs w:val="15"/>
          <w:color w:val="231F20"/>
          <w:spacing w:val="4"/>
        </w:rPr>
        <w:t>The</w:t>
      </w:r>
      <w:r>
        <w:rPr>
          <w:sz w:val="15"/>
          <w:szCs w:val="15"/>
          <w:color w:val="231F20"/>
          <w:spacing w:val="29"/>
        </w:rPr>
        <w:t xml:space="preserve"> </w:t>
      </w:r>
      <w:r>
        <w:rPr>
          <w:sz w:val="15"/>
          <w:szCs w:val="15"/>
          <w:color w:val="231F20"/>
          <w:spacing w:val="4"/>
        </w:rPr>
        <w:t>global</w:t>
      </w:r>
      <w:r>
        <w:rPr>
          <w:sz w:val="15"/>
          <w:szCs w:val="15"/>
          <w:color w:val="231F20"/>
          <w:spacing w:val="27"/>
          <w:w w:val="102"/>
        </w:rPr>
        <w:t xml:space="preserve"> </w:t>
      </w:r>
      <w:r>
        <w:rPr>
          <w:sz w:val="15"/>
          <w:szCs w:val="15"/>
          <w:color w:val="231F20"/>
          <w:spacing w:val="4"/>
        </w:rPr>
        <w:t>burden</w:t>
      </w:r>
      <w:r>
        <w:rPr>
          <w:sz w:val="15"/>
          <w:szCs w:val="15"/>
          <w:color w:val="231F20"/>
          <w:spacing w:val="32"/>
          <w:w w:val="102"/>
        </w:rPr>
        <w:t xml:space="preserve"> </w:t>
      </w:r>
      <w:r>
        <w:rPr>
          <w:sz w:val="15"/>
          <w:szCs w:val="15"/>
          <w:color w:val="231F20"/>
          <w:spacing w:val="4"/>
        </w:rPr>
        <w:t>of</w:t>
      </w:r>
      <w:r>
        <w:rPr>
          <w:sz w:val="15"/>
          <w:szCs w:val="15"/>
          <w:color w:val="231F20"/>
          <w:spacing w:val="20"/>
          <w:w w:val="102"/>
        </w:rPr>
        <w:t xml:space="preserve"> </w:t>
      </w:r>
      <w:r>
        <w:rPr>
          <w:sz w:val="15"/>
          <w:szCs w:val="15"/>
          <w:color w:val="231F20"/>
          <w:spacing w:val="4"/>
        </w:rPr>
        <w:t>adolesce</w:t>
      </w:r>
      <w:r>
        <w:rPr>
          <w:sz w:val="15"/>
          <w:szCs w:val="15"/>
          <w:color w:val="231F20"/>
          <w:spacing w:val="3"/>
        </w:rPr>
        <w:t>nt</w:t>
      </w:r>
      <w:r>
        <w:rPr>
          <w:sz w:val="15"/>
          <w:szCs w:val="15"/>
          <w:color w:val="231F20"/>
          <w:spacing w:val="29"/>
        </w:rPr>
        <w:t xml:space="preserve"> </w:t>
      </w:r>
      <w:r>
        <w:rPr>
          <w:sz w:val="15"/>
          <w:szCs w:val="15"/>
          <w:color w:val="231F20"/>
          <w:spacing w:val="3"/>
        </w:rPr>
        <w:t>and</w:t>
      </w:r>
      <w:r>
        <w:rPr>
          <w:sz w:val="15"/>
          <w:szCs w:val="15"/>
          <w:color w:val="231F20"/>
          <w:spacing w:val="26"/>
          <w:w w:val="101"/>
        </w:rPr>
        <w:t xml:space="preserve"> </w:t>
      </w:r>
      <w:r>
        <w:rPr>
          <w:sz w:val="15"/>
          <w:szCs w:val="15"/>
          <w:color w:val="231F20"/>
          <w:spacing w:val="3"/>
        </w:rPr>
        <w:t>young</w:t>
      </w:r>
      <w:r>
        <w:rPr>
          <w:sz w:val="15"/>
          <w:szCs w:val="15"/>
          <w:color w:val="231F20"/>
          <w:spacing w:val="30"/>
          <w:w w:val="102"/>
        </w:rPr>
        <w:t xml:space="preserve"> </w:t>
      </w:r>
      <w:r>
        <w:rPr>
          <w:sz w:val="15"/>
          <w:szCs w:val="15"/>
          <w:color w:val="231F20"/>
          <w:spacing w:val="3"/>
        </w:rPr>
        <w:t>adult</w:t>
      </w:r>
      <w:r>
        <w:rPr>
          <w:sz w:val="15"/>
          <w:szCs w:val="15"/>
          <w:color w:val="231F20"/>
          <w:spacing w:val="31"/>
        </w:rPr>
        <w:t xml:space="preserve"> </w:t>
      </w:r>
      <w:r>
        <w:rPr>
          <w:sz w:val="15"/>
          <w:szCs w:val="15"/>
          <w:color w:val="231F20"/>
          <w:spacing w:val="3"/>
        </w:rPr>
        <w:t>cancer</w:t>
      </w:r>
      <w:r>
        <w:rPr>
          <w:sz w:val="15"/>
          <w:szCs w:val="15"/>
          <w:color w:val="231F20"/>
        </w:rPr>
        <w:t xml:space="preserve"> </w:t>
      </w:r>
      <w:r>
        <w:rPr>
          <w:sz w:val="15"/>
          <w:szCs w:val="15"/>
          <w:color w:val="231F20"/>
        </w:rPr>
        <w:t>in</w:t>
      </w:r>
      <w:r>
        <w:rPr>
          <w:sz w:val="15"/>
          <w:szCs w:val="15"/>
          <w:color w:val="231F20"/>
          <w:spacing w:val="10"/>
        </w:rPr>
        <w:t xml:space="preserve">  2019:  </w:t>
      </w:r>
      <w:r>
        <w:rPr>
          <w:sz w:val="15"/>
          <w:szCs w:val="15"/>
          <w:color w:val="231F20"/>
        </w:rPr>
        <w:t>a</w:t>
      </w:r>
      <w:r>
        <w:rPr>
          <w:sz w:val="15"/>
          <w:szCs w:val="15"/>
          <w:color w:val="231F20"/>
          <w:spacing w:val="10"/>
        </w:rPr>
        <w:t xml:space="preserve">  </w:t>
      </w:r>
      <w:r>
        <w:rPr>
          <w:sz w:val="15"/>
          <w:szCs w:val="15"/>
          <w:color w:val="231F20"/>
        </w:rPr>
        <w:t>systematic</w:t>
      </w:r>
      <w:r>
        <w:rPr>
          <w:sz w:val="15"/>
          <w:szCs w:val="15"/>
          <w:color w:val="231F20"/>
          <w:spacing w:val="10"/>
        </w:rPr>
        <w:t xml:space="preserve">  </w:t>
      </w:r>
      <w:r>
        <w:rPr>
          <w:sz w:val="15"/>
          <w:szCs w:val="15"/>
          <w:color w:val="231F20"/>
        </w:rPr>
        <w:t>analysis</w:t>
      </w:r>
      <w:r>
        <w:rPr>
          <w:sz w:val="15"/>
          <w:szCs w:val="15"/>
          <w:color w:val="231F20"/>
          <w:spacing w:val="10"/>
        </w:rPr>
        <w:t xml:space="preserve">  </w:t>
      </w:r>
      <w:r>
        <w:rPr>
          <w:sz w:val="15"/>
          <w:szCs w:val="15"/>
          <w:color w:val="231F20"/>
        </w:rPr>
        <w:t>for</w:t>
      </w:r>
      <w:r>
        <w:rPr>
          <w:sz w:val="15"/>
          <w:szCs w:val="15"/>
          <w:color w:val="231F20"/>
          <w:spacing w:val="10"/>
        </w:rPr>
        <w:t xml:space="preserve">  </w:t>
      </w:r>
      <w:r>
        <w:rPr>
          <w:sz w:val="15"/>
          <w:szCs w:val="15"/>
          <w:color w:val="231F20"/>
        </w:rPr>
        <w:t>the</w:t>
      </w:r>
      <w:r>
        <w:rPr>
          <w:sz w:val="15"/>
          <w:szCs w:val="15"/>
          <w:color w:val="231F20"/>
          <w:spacing w:val="5"/>
        </w:rPr>
        <w:t xml:space="preserve">  </w:t>
      </w:r>
      <w:r>
        <w:rPr>
          <w:sz w:val="15"/>
          <w:szCs w:val="15"/>
          <w:color w:val="231F20"/>
        </w:rPr>
        <w:t>Global</w:t>
      </w:r>
      <w:r>
        <w:rPr>
          <w:sz w:val="15"/>
          <w:szCs w:val="15"/>
          <w:color w:val="231F20"/>
          <w:spacing w:val="5"/>
        </w:rPr>
        <w:t xml:space="preserve">  </w:t>
      </w:r>
      <w:r>
        <w:rPr>
          <w:sz w:val="15"/>
          <w:szCs w:val="15"/>
          <w:color w:val="231F20"/>
        </w:rPr>
        <w:t>Burden</w:t>
      </w:r>
      <w:r>
        <w:rPr>
          <w:sz w:val="15"/>
          <w:szCs w:val="15"/>
          <w:color w:val="231F20"/>
          <w:spacing w:val="5"/>
        </w:rPr>
        <w:t xml:space="preserve">  </w:t>
      </w:r>
      <w:r>
        <w:rPr>
          <w:sz w:val="15"/>
          <w:szCs w:val="15"/>
          <w:color w:val="231F20"/>
        </w:rPr>
        <w:t>of </w:t>
      </w:r>
      <w:r>
        <w:rPr>
          <w:sz w:val="15"/>
          <w:szCs w:val="15"/>
          <w:color w:val="231F20"/>
        </w:rPr>
        <w:t>Disease</w:t>
      </w:r>
      <w:r>
        <w:rPr>
          <w:sz w:val="15"/>
          <w:szCs w:val="15"/>
          <w:color w:val="231F20"/>
          <w:spacing w:val="1"/>
        </w:rPr>
        <w:t xml:space="preserve">  </w:t>
      </w:r>
      <w:r>
        <w:rPr>
          <w:sz w:val="15"/>
          <w:szCs w:val="15"/>
          <w:color w:val="231F20"/>
        </w:rPr>
        <w:t>Study</w:t>
      </w:r>
      <w:r>
        <w:rPr>
          <w:sz w:val="15"/>
          <w:szCs w:val="15"/>
          <w:color w:val="231F20"/>
          <w:spacing w:val="5"/>
        </w:rPr>
        <w:t xml:space="preserve">  2019[J].</w:t>
      </w:r>
      <w:r>
        <w:rPr>
          <w:sz w:val="15"/>
          <w:szCs w:val="15"/>
          <w:color w:val="231F20"/>
        </w:rPr>
        <w:t xml:space="preserve">  Lancet</w:t>
      </w:r>
      <w:r>
        <w:rPr>
          <w:sz w:val="15"/>
          <w:szCs w:val="15"/>
          <w:color w:val="231F20"/>
          <w:spacing w:val="1"/>
        </w:rPr>
        <w:t xml:space="preserve">  </w:t>
      </w:r>
      <w:r>
        <w:rPr>
          <w:sz w:val="15"/>
          <w:szCs w:val="15"/>
          <w:color w:val="231F20"/>
        </w:rPr>
        <w:t>Oncol</w:t>
      </w:r>
      <w:r>
        <w:rPr>
          <w:sz w:val="15"/>
          <w:szCs w:val="15"/>
          <w:color w:val="231F20"/>
          <w:spacing w:val="5"/>
        </w:rPr>
        <w:t>,  2022,</w:t>
      </w:r>
      <w:r>
        <w:rPr>
          <w:sz w:val="15"/>
          <w:szCs w:val="15"/>
          <w:color w:val="231F20"/>
          <w:spacing w:val="1"/>
        </w:rPr>
        <w:t xml:space="preserve">  </w:t>
      </w:r>
      <w:r>
        <w:rPr>
          <w:sz w:val="15"/>
          <w:szCs w:val="15"/>
          <w:color w:val="231F20"/>
          <w:spacing w:val="5"/>
        </w:rPr>
        <w:t>23(1): </w:t>
      </w:r>
      <w:r>
        <w:rPr>
          <w:sz w:val="15"/>
          <w:szCs w:val="15"/>
          <w:color w:val="231F20"/>
          <w:spacing w:val="4"/>
        </w:rPr>
        <w:t>27‑52.</w:t>
      </w:r>
      <w:r>
        <w:rPr>
          <w:sz w:val="15"/>
          <w:szCs w:val="15"/>
          <w:color w:val="231F20"/>
          <w:spacing w:val="1"/>
        </w:rPr>
        <w:t xml:space="preserve"> </w:t>
      </w:r>
      <w:r>
        <w:rPr>
          <w:sz w:val="15"/>
          <w:szCs w:val="15"/>
          <w:color w:val="231F20"/>
        </w:rPr>
        <w:t>DOI</w:t>
      </w:r>
      <w:r>
        <w:rPr>
          <w:sz w:val="15"/>
          <w:szCs w:val="15"/>
          <w:color w:val="231F20"/>
          <w:spacing w:val="4"/>
        </w:rPr>
        <w:t>:</w:t>
      </w:r>
      <w:r>
        <w:rPr>
          <w:sz w:val="15"/>
          <w:szCs w:val="15"/>
          <w:color w:val="231F20"/>
          <w:spacing w:val="3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1016/S1470‑2045(21)00581‑7.</w:t>
      </w:r>
    </w:p>
    <w:p>
      <w:pPr>
        <w:pStyle w:val="BodyText"/>
        <w:ind w:left="1058" w:right="535" w:hanging="505"/>
        <w:spacing w:before="41" w:line="298" w:lineRule="auto"/>
        <w:rPr>
          <w:sz w:val="15"/>
          <w:szCs w:val="15"/>
        </w:rPr>
      </w:pPr>
      <w:r>
        <w:rPr>
          <w:sz w:val="15"/>
          <w:szCs w:val="15"/>
          <w:color w:val="231F20"/>
          <w:spacing w:val="5"/>
        </w:rPr>
        <w:t>[21]</w:t>
      </w:r>
      <w:r>
        <w:rPr>
          <w:sz w:val="15"/>
          <w:szCs w:val="15"/>
          <w:color w:val="231F20"/>
        </w:rPr>
        <w:t xml:space="preserve">       Orumaa</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Leinonen</w:t>
      </w:r>
      <w:r>
        <w:rPr>
          <w:sz w:val="15"/>
          <w:szCs w:val="15"/>
          <w:color w:val="231F20"/>
          <w:spacing w:val="5"/>
        </w:rPr>
        <w:t xml:space="preserve">    </w:t>
      </w:r>
      <w:r>
        <w:rPr>
          <w:sz w:val="15"/>
          <w:szCs w:val="15"/>
          <w:color w:val="231F20"/>
        </w:rPr>
        <w:t>MK</w:t>
      </w:r>
      <w:r>
        <w:rPr>
          <w:sz w:val="15"/>
          <w:szCs w:val="15"/>
          <w:color w:val="231F20"/>
          <w:spacing w:val="5"/>
        </w:rPr>
        <w:t>,   </w:t>
      </w:r>
      <w:r>
        <w:rPr>
          <w:sz w:val="15"/>
          <w:szCs w:val="15"/>
          <w:color w:val="231F20"/>
        </w:rPr>
        <w:t>Campbell</w:t>
      </w:r>
      <w:r>
        <w:rPr>
          <w:sz w:val="15"/>
          <w:szCs w:val="15"/>
          <w:color w:val="231F20"/>
          <w:spacing w:val="5"/>
        </w:rPr>
        <w:t xml:space="preserve">    </w:t>
      </w:r>
      <w:r>
        <w:rPr>
          <w:sz w:val="15"/>
          <w:szCs w:val="15"/>
          <w:color w:val="231F20"/>
        </w:rPr>
        <w:t>S</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spacing w:val="4"/>
        </w:rPr>
        <w:t xml:space="preserve">  </w:t>
      </w:r>
      <w:r>
        <w:rPr>
          <w:sz w:val="15"/>
          <w:szCs w:val="15"/>
          <w:color w:val="231F20"/>
        </w:rPr>
        <w:t>Recent</w:t>
      </w:r>
      <w:r>
        <w:rPr>
          <w:sz w:val="15"/>
          <w:szCs w:val="15"/>
          <w:color w:val="231F20"/>
          <w:spacing w:val="6"/>
        </w:rPr>
        <w:t xml:space="preserve"> </w:t>
      </w:r>
      <w:r>
        <w:rPr>
          <w:sz w:val="15"/>
          <w:szCs w:val="15"/>
          <w:color w:val="231F20"/>
          <w:spacing w:val="3"/>
        </w:rPr>
        <w:t>increase</w:t>
      </w:r>
      <w:r>
        <w:rPr>
          <w:sz w:val="15"/>
          <w:szCs w:val="15"/>
          <w:color w:val="231F20"/>
          <w:spacing w:val="5"/>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incidence</w:t>
      </w:r>
      <w:r>
        <w:rPr>
          <w:sz w:val="15"/>
          <w:szCs w:val="15"/>
          <w:color w:val="231F20"/>
          <w:spacing w:val="1"/>
        </w:rPr>
        <w:t xml:space="preserve">  </w:t>
      </w:r>
      <w:r>
        <w:rPr>
          <w:sz w:val="15"/>
          <w:szCs w:val="15"/>
          <w:color w:val="231F20"/>
          <w:spacing w:val="3"/>
        </w:rPr>
        <w:t>of</w:t>
      </w:r>
      <w:r>
        <w:rPr>
          <w:sz w:val="15"/>
          <w:szCs w:val="15"/>
          <w:color w:val="231F20"/>
          <w:spacing w:val="25"/>
        </w:rPr>
        <w:t xml:space="preserve"> </w:t>
      </w:r>
      <w:r>
        <w:rPr>
          <w:sz w:val="15"/>
          <w:szCs w:val="15"/>
          <w:color w:val="231F20"/>
          <w:spacing w:val="3"/>
        </w:rPr>
        <w:t>cervical</w:t>
      </w:r>
      <w:r>
        <w:rPr>
          <w:sz w:val="15"/>
          <w:szCs w:val="15"/>
          <w:color w:val="231F20"/>
          <w:spacing w:val="32"/>
          <w:w w:val="101"/>
        </w:rPr>
        <w:t xml:space="preserve"> </w:t>
      </w:r>
      <w:r>
        <w:rPr>
          <w:sz w:val="15"/>
          <w:szCs w:val="15"/>
          <w:color w:val="231F20"/>
          <w:spacing w:val="3"/>
        </w:rPr>
        <w:t>precancerous</w:t>
      </w:r>
      <w:r>
        <w:rPr>
          <w:sz w:val="15"/>
          <w:szCs w:val="15"/>
          <w:color w:val="231F20"/>
          <w:spacing w:val="31"/>
          <w:w w:val="102"/>
        </w:rPr>
        <w:t xml:space="preserve"> </w:t>
      </w:r>
      <w:r>
        <w:rPr>
          <w:sz w:val="15"/>
          <w:szCs w:val="15"/>
          <w:color w:val="231F20"/>
          <w:spacing w:val="3"/>
        </w:rPr>
        <w:t>lesions</w:t>
      </w:r>
      <w:r>
        <w:rPr>
          <w:sz w:val="15"/>
          <w:szCs w:val="15"/>
          <w:color w:val="231F20"/>
        </w:rPr>
        <w:t xml:space="preserve">  </w:t>
      </w:r>
      <w:r>
        <w:rPr>
          <w:sz w:val="15"/>
          <w:szCs w:val="15"/>
          <w:color w:val="231F20"/>
          <w:spacing w:val="3"/>
        </w:rPr>
        <w:t>in</w:t>
      </w:r>
      <w:r>
        <w:rPr>
          <w:sz w:val="15"/>
          <w:szCs w:val="15"/>
          <w:color w:val="231F20"/>
        </w:rPr>
        <w:t xml:space="preserve"> </w:t>
      </w:r>
      <w:r>
        <w:rPr>
          <w:sz w:val="15"/>
          <w:szCs w:val="15"/>
          <w:color w:val="231F20"/>
        </w:rPr>
        <w:t>Norway</w:t>
      </w:r>
      <w:r>
        <w:rPr>
          <w:sz w:val="15"/>
          <w:szCs w:val="15"/>
          <w:color w:val="231F20"/>
          <w:spacing w:val="6"/>
        </w:rPr>
        <w:t>:  </w:t>
      </w:r>
      <w:r>
        <w:rPr>
          <w:sz w:val="15"/>
          <w:szCs w:val="15"/>
          <w:color w:val="231F20"/>
        </w:rPr>
        <w:t>Nationwide</w:t>
      </w:r>
      <w:r>
        <w:rPr>
          <w:sz w:val="15"/>
          <w:szCs w:val="15"/>
          <w:color w:val="231F20"/>
          <w:spacing w:val="9"/>
        </w:rPr>
        <w:t xml:space="preserve">  </w:t>
      </w:r>
      <w:r>
        <w:rPr>
          <w:sz w:val="15"/>
          <w:szCs w:val="15"/>
          <w:color w:val="231F20"/>
        </w:rPr>
        <w:t>study</w:t>
      </w:r>
      <w:r>
        <w:rPr>
          <w:sz w:val="15"/>
          <w:szCs w:val="15"/>
          <w:color w:val="231F20"/>
          <w:spacing w:val="8"/>
          <w:w w:val="102"/>
        </w:rPr>
        <w:t xml:space="preserve">  </w:t>
      </w:r>
      <w:r>
        <w:rPr>
          <w:sz w:val="15"/>
          <w:szCs w:val="15"/>
          <w:color w:val="231F20"/>
        </w:rPr>
        <w:t>from</w:t>
      </w:r>
      <w:r>
        <w:rPr>
          <w:sz w:val="15"/>
          <w:szCs w:val="15"/>
          <w:color w:val="231F20"/>
          <w:spacing w:val="6"/>
        </w:rPr>
        <w:t xml:space="preserve">   1992  </w:t>
      </w:r>
      <w:r>
        <w:rPr>
          <w:sz w:val="15"/>
          <w:szCs w:val="15"/>
          <w:color w:val="231F20"/>
        </w:rPr>
        <w:t>to</w:t>
      </w:r>
      <w:r>
        <w:rPr>
          <w:sz w:val="15"/>
          <w:szCs w:val="15"/>
          <w:color w:val="231F20"/>
          <w:spacing w:val="6"/>
        </w:rPr>
        <w:t xml:space="preserve">   2016[J].  </w:t>
      </w:r>
      <w:r>
        <w:rPr>
          <w:sz w:val="15"/>
          <w:szCs w:val="15"/>
          <w:color w:val="231F20"/>
        </w:rPr>
        <w:t>Int</w:t>
      </w:r>
      <w:r>
        <w:rPr>
          <w:sz w:val="15"/>
          <w:szCs w:val="15"/>
          <w:color w:val="231F20"/>
          <w:spacing w:val="6"/>
        </w:rPr>
        <w:t xml:space="preserve">  </w:t>
      </w:r>
      <w:r>
        <w:rPr>
          <w:sz w:val="15"/>
          <w:szCs w:val="15"/>
          <w:color w:val="231F20"/>
        </w:rPr>
        <w:t>J </w:t>
      </w:r>
      <w:r>
        <w:rPr>
          <w:sz w:val="15"/>
          <w:szCs w:val="15"/>
          <w:color w:val="231F20"/>
        </w:rPr>
        <w:t>Cancer</w:t>
      </w:r>
      <w:r>
        <w:rPr>
          <w:sz w:val="15"/>
          <w:szCs w:val="15"/>
          <w:color w:val="231F20"/>
          <w:spacing w:val="3"/>
        </w:rPr>
        <w:t>,</w:t>
      </w:r>
      <w:r>
        <w:rPr>
          <w:sz w:val="15"/>
          <w:szCs w:val="15"/>
          <w:color w:val="231F20"/>
          <w:spacing w:val="1"/>
        </w:rPr>
        <w:t xml:space="preserve">     </w:t>
      </w:r>
      <w:r>
        <w:rPr>
          <w:sz w:val="15"/>
          <w:szCs w:val="15"/>
          <w:color w:val="231F20"/>
          <w:spacing w:val="3"/>
        </w:rPr>
        <w:t>2019,</w:t>
      </w:r>
      <w:r>
        <w:rPr>
          <w:sz w:val="15"/>
          <w:szCs w:val="15"/>
          <w:color w:val="231F20"/>
          <w:spacing w:val="1"/>
        </w:rPr>
        <w:t xml:space="preserve">     </w:t>
      </w:r>
      <w:r>
        <w:rPr>
          <w:sz w:val="15"/>
          <w:szCs w:val="15"/>
          <w:color w:val="231F20"/>
          <w:spacing w:val="3"/>
        </w:rPr>
        <w:t>145(10):</w:t>
      </w:r>
      <w:r>
        <w:rPr>
          <w:sz w:val="15"/>
          <w:szCs w:val="15"/>
          <w:color w:val="231F20"/>
          <w:spacing w:val="10"/>
          <w:w w:val="102"/>
        </w:rPr>
        <w:t xml:space="preserve">   </w:t>
      </w:r>
      <w:r>
        <w:rPr>
          <w:sz w:val="15"/>
          <w:szCs w:val="15"/>
          <w:color w:val="231F20"/>
          <w:spacing w:val="3"/>
        </w:rPr>
        <w:t>2629‑2638.</w:t>
      </w:r>
      <w:r>
        <w:rPr>
          <w:sz w:val="15"/>
          <w:szCs w:val="15"/>
          <w:color w:val="231F20"/>
        </w:rPr>
        <w:t xml:space="preserve">     DOI</w:t>
      </w:r>
      <w:r>
        <w:rPr>
          <w:sz w:val="15"/>
          <w:szCs w:val="15"/>
          <w:color w:val="231F20"/>
          <w:spacing w:val="3"/>
        </w:rPr>
        <w:t>:</w:t>
      </w:r>
      <w:r>
        <w:rPr>
          <w:sz w:val="15"/>
          <w:szCs w:val="15"/>
          <w:color w:val="231F20"/>
          <w:spacing w:val="1"/>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1002/</w:t>
      </w:r>
      <w:r>
        <w:rPr>
          <w:sz w:val="15"/>
          <w:szCs w:val="15"/>
          <w:color w:val="231F20"/>
        </w:rPr>
        <w:t xml:space="preserve"> </w:t>
      </w:r>
      <w:r>
        <w:rPr>
          <w:sz w:val="15"/>
          <w:szCs w:val="15"/>
          <w:color w:val="231F20"/>
        </w:rPr>
        <w:t>ijc</w:t>
      </w:r>
      <w:r>
        <w:rPr>
          <w:sz w:val="15"/>
          <w:szCs w:val="15"/>
          <w:color w:val="231F20"/>
          <w:spacing w:val="4"/>
        </w:rPr>
        <w:t>.32195.</w:t>
      </w:r>
    </w:p>
    <w:p>
      <w:pPr>
        <w:pStyle w:val="BodyText"/>
        <w:ind w:left="1060" w:right="536" w:hanging="507"/>
        <w:spacing w:before="42" w:line="299" w:lineRule="auto"/>
        <w:rPr>
          <w:sz w:val="15"/>
          <w:szCs w:val="15"/>
        </w:rPr>
      </w:pPr>
      <w:r>
        <w:rPr>
          <w:sz w:val="15"/>
          <w:szCs w:val="15"/>
          <w:color w:val="231F20"/>
          <w:spacing w:val="3"/>
        </w:rPr>
        <w:t>[22]</w:t>
      </w:r>
      <w:r>
        <w:rPr>
          <w:sz w:val="15"/>
          <w:szCs w:val="15"/>
          <w:color w:val="231F20"/>
        </w:rPr>
        <w:t xml:space="preserve">       Bruni</w:t>
      </w:r>
      <w:r>
        <w:rPr>
          <w:sz w:val="15"/>
          <w:szCs w:val="15"/>
          <w:color w:val="231F20"/>
          <w:spacing w:val="3"/>
        </w:rPr>
        <w:t xml:space="preserve">     </w:t>
      </w:r>
      <w:r>
        <w:rPr>
          <w:sz w:val="15"/>
          <w:szCs w:val="15"/>
          <w:color w:val="231F20"/>
        </w:rPr>
        <w:t>LAG</w:t>
      </w:r>
      <w:r>
        <w:rPr>
          <w:sz w:val="15"/>
          <w:szCs w:val="15"/>
          <w:color w:val="231F20"/>
          <w:spacing w:val="3"/>
        </w:rPr>
        <w:t>,      </w:t>
      </w:r>
      <w:r>
        <w:rPr>
          <w:sz w:val="15"/>
          <w:szCs w:val="15"/>
          <w:color w:val="231F20"/>
        </w:rPr>
        <w:t>Serrano</w:t>
      </w:r>
      <w:r>
        <w:rPr>
          <w:sz w:val="15"/>
          <w:szCs w:val="15"/>
          <w:color w:val="231F20"/>
          <w:spacing w:val="3"/>
        </w:rPr>
        <w:t xml:space="preserve">     </w:t>
      </w:r>
      <w:r>
        <w:rPr>
          <w:sz w:val="15"/>
          <w:szCs w:val="15"/>
          <w:color w:val="231F20"/>
        </w:rPr>
        <w:t>B</w:t>
      </w:r>
      <w:r>
        <w:rPr>
          <w:sz w:val="15"/>
          <w:szCs w:val="15"/>
          <w:color w:val="231F20"/>
          <w:spacing w:val="3"/>
        </w:rPr>
        <w:t>,      </w:t>
      </w:r>
      <w:r>
        <w:rPr>
          <w:sz w:val="15"/>
          <w:szCs w:val="15"/>
          <w:color w:val="231F20"/>
        </w:rPr>
        <w:t>Mena</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spacing w:val="2"/>
        </w:rPr>
        <w:t xml:space="preserve">     </w:t>
      </w:r>
      <w:r>
        <w:rPr>
          <w:sz w:val="15"/>
          <w:szCs w:val="15"/>
          <w:color w:val="231F20"/>
        </w:rPr>
        <w:t>Human</w:t>
      </w:r>
      <w:r>
        <w:rPr>
          <w:sz w:val="15"/>
          <w:szCs w:val="15"/>
          <w:color w:val="231F20"/>
          <w:spacing w:val="6"/>
        </w:rPr>
        <w:t xml:space="preserve"> </w:t>
      </w:r>
      <w:r>
        <w:rPr>
          <w:sz w:val="15"/>
          <w:szCs w:val="15"/>
          <w:color w:val="231F20"/>
        </w:rPr>
        <w:t>Papillomavirus</w:t>
      </w:r>
      <w:r>
        <w:rPr>
          <w:sz w:val="15"/>
          <w:szCs w:val="15"/>
          <w:color w:val="231F20"/>
          <w:spacing w:val="5"/>
        </w:rPr>
        <w:t xml:space="preserve">    </w:t>
      </w:r>
      <w:r>
        <w:rPr>
          <w:sz w:val="15"/>
          <w:szCs w:val="15"/>
          <w:color w:val="231F20"/>
        </w:rPr>
        <w:t>and</w:t>
      </w:r>
      <w:r>
        <w:rPr>
          <w:sz w:val="15"/>
          <w:szCs w:val="15"/>
          <w:color w:val="231F20"/>
          <w:spacing w:val="5"/>
        </w:rPr>
        <w:t xml:space="preserve">    </w:t>
      </w:r>
      <w:r>
        <w:rPr>
          <w:sz w:val="15"/>
          <w:szCs w:val="15"/>
          <w:color w:val="231F20"/>
        </w:rPr>
        <w:t>Related</w:t>
      </w:r>
      <w:r>
        <w:rPr>
          <w:sz w:val="15"/>
          <w:szCs w:val="15"/>
          <w:color w:val="231F20"/>
          <w:spacing w:val="5"/>
        </w:rPr>
        <w:t xml:space="preserve">    </w:t>
      </w:r>
      <w:r>
        <w:rPr>
          <w:sz w:val="15"/>
          <w:szCs w:val="15"/>
          <w:color w:val="231F20"/>
        </w:rPr>
        <w:t>Diseases</w:t>
      </w:r>
      <w:r>
        <w:rPr>
          <w:sz w:val="15"/>
          <w:szCs w:val="15"/>
          <w:color w:val="231F20"/>
          <w:spacing w:val="5"/>
        </w:rPr>
        <w:t xml:space="preserve">    </w:t>
      </w:r>
      <w:r>
        <w:rPr>
          <w:sz w:val="15"/>
          <w:szCs w:val="15"/>
          <w:color w:val="231F20"/>
        </w:rPr>
        <w:t>in</w:t>
      </w:r>
      <w:r>
        <w:rPr>
          <w:sz w:val="15"/>
          <w:szCs w:val="15"/>
          <w:color w:val="231F20"/>
          <w:spacing w:val="5"/>
        </w:rPr>
        <w:t xml:space="preserve">     </w:t>
      </w:r>
      <w:r>
        <w:rPr>
          <w:sz w:val="15"/>
          <w:szCs w:val="15"/>
          <w:color w:val="231F20"/>
        </w:rPr>
        <w:t>China</w:t>
      </w:r>
      <w:r>
        <w:rPr>
          <w:sz w:val="15"/>
          <w:szCs w:val="15"/>
          <w:color w:val="231F20"/>
          <w:spacing w:val="5"/>
        </w:rPr>
        <w:t xml:space="preserve">    [R].</w:t>
      </w:r>
      <w:r>
        <w:rPr>
          <w:sz w:val="15"/>
          <w:szCs w:val="15"/>
          <w:color w:val="231F20"/>
          <w:spacing w:val="16"/>
        </w:rPr>
        <w:t xml:space="preserve"> </w:t>
      </w:r>
      <w:r>
        <w:rPr>
          <w:sz w:val="15"/>
          <w:szCs w:val="15"/>
          <w:color w:val="231F20"/>
        </w:rPr>
        <w:t>Barcelona</w:t>
      </w:r>
      <w:r>
        <w:rPr>
          <w:sz w:val="15"/>
          <w:szCs w:val="15"/>
          <w:color w:val="231F20"/>
          <w:spacing w:val="8"/>
        </w:rPr>
        <w:t>:   </w:t>
      </w:r>
      <w:r>
        <w:rPr>
          <w:sz w:val="15"/>
          <w:szCs w:val="15"/>
          <w:color w:val="231F20"/>
        </w:rPr>
        <w:t>ICO</w:t>
      </w:r>
      <w:r>
        <w:rPr>
          <w:sz w:val="15"/>
          <w:szCs w:val="15"/>
          <w:color w:val="231F20"/>
          <w:spacing w:val="8"/>
        </w:rPr>
        <w:t>/</w:t>
      </w:r>
      <w:r>
        <w:rPr>
          <w:sz w:val="15"/>
          <w:szCs w:val="15"/>
          <w:color w:val="231F20"/>
        </w:rPr>
        <w:t>IARC</w:t>
      </w:r>
      <w:r>
        <w:rPr>
          <w:sz w:val="15"/>
          <w:szCs w:val="15"/>
          <w:color w:val="231F20"/>
          <w:spacing w:val="8"/>
        </w:rPr>
        <w:t xml:space="preserve">   </w:t>
      </w:r>
      <w:r>
        <w:rPr>
          <w:sz w:val="15"/>
          <w:szCs w:val="15"/>
          <w:color w:val="231F20"/>
        </w:rPr>
        <w:t>Information</w:t>
      </w:r>
      <w:r>
        <w:rPr>
          <w:sz w:val="15"/>
          <w:szCs w:val="15"/>
          <w:color w:val="231F20"/>
          <w:spacing w:val="8"/>
        </w:rPr>
        <w:t xml:space="preserve">   </w:t>
      </w:r>
      <w:r>
        <w:rPr>
          <w:sz w:val="15"/>
          <w:szCs w:val="15"/>
          <w:color w:val="231F20"/>
        </w:rPr>
        <w:t>Centre</w:t>
      </w:r>
      <w:r>
        <w:rPr>
          <w:sz w:val="15"/>
          <w:szCs w:val="15"/>
          <w:color w:val="231F20"/>
          <w:spacing w:val="8"/>
        </w:rPr>
        <w:t xml:space="preserve">   </w:t>
      </w:r>
      <w:r>
        <w:rPr>
          <w:sz w:val="15"/>
          <w:szCs w:val="15"/>
          <w:color w:val="231F20"/>
        </w:rPr>
        <w:t>on</w:t>
      </w:r>
      <w:r>
        <w:rPr>
          <w:sz w:val="15"/>
          <w:szCs w:val="15"/>
          <w:color w:val="231F20"/>
          <w:spacing w:val="8"/>
        </w:rPr>
        <w:t xml:space="preserve">   </w:t>
      </w:r>
      <w:r>
        <w:rPr>
          <w:sz w:val="15"/>
          <w:szCs w:val="15"/>
          <w:color w:val="231F20"/>
        </w:rPr>
        <w:t>HPV</w:t>
      </w:r>
      <w:r>
        <w:rPr>
          <w:sz w:val="15"/>
          <w:szCs w:val="15"/>
          <w:color w:val="231F20"/>
          <w:spacing w:val="8"/>
        </w:rPr>
        <w:t xml:space="preserve">   </w:t>
      </w:r>
      <w:r>
        <w:rPr>
          <w:sz w:val="15"/>
          <w:szCs w:val="15"/>
          <w:color w:val="231F20"/>
        </w:rPr>
        <w:t>and</w:t>
      </w:r>
      <w:r>
        <w:rPr>
          <w:sz w:val="15"/>
          <w:szCs w:val="15"/>
          <w:color w:val="231F20"/>
          <w:spacing w:val="12"/>
        </w:rPr>
        <w:t xml:space="preserve"> </w:t>
      </w:r>
      <w:r>
        <w:rPr>
          <w:sz w:val="15"/>
          <w:szCs w:val="15"/>
          <w:color w:val="231F20"/>
        </w:rPr>
        <w:t>Cancer</w:t>
      </w:r>
      <w:r>
        <w:rPr>
          <w:sz w:val="15"/>
          <w:szCs w:val="15"/>
          <w:color w:val="231F20"/>
          <w:spacing w:val="3"/>
        </w:rPr>
        <w:t>,</w:t>
      </w:r>
      <w:r>
        <w:rPr>
          <w:sz w:val="15"/>
          <w:szCs w:val="15"/>
          <w:color w:val="231F20"/>
          <w:spacing w:val="13"/>
          <w:w w:val="101"/>
        </w:rPr>
        <w:t xml:space="preserve"> </w:t>
      </w:r>
      <w:r>
        <w:rPr>
          <w:sz w:val="15"/>
          <w:szCs w:val="15"/>
          <w:color w:val="231F20"/>
          <w:spacing w:val="3"/>
        </w:rPr>
        <w:t>2021.</w:t>
      </w:r>
    </w:p>
    <w:p>
      <w:pPr>
        <w:pStyle w:val="BodyText"/>
        <w:ind w:left="1055" w:right="526" w:hanging="502"/>
        <w:spacing w:before="30" w:line="298" w:lineRule="auto"/>
        <w:rPr>
          <w:sz w:val="15"/>
          <w:szCs w:val="15"/>
        </w:rPr>
      </w:pPr>
      <w:r>
        <w:rPr>
          <w:sz w:val="15"/>
          <w:szCs w:val="15"/>
          <w:color w:val="231F20"/>
          <w:spacing w:val="11"/>
        </w:rPr>
        <w:t>[23]      </w:t>
      </w:r>
      <w:r>
        <w:rPr>
          <w:sz w:val="15"/>
          <w:szCs w:val="15"/>
          <w:color w:val="231F20"/>
        </w:rPr>
        <w:t>Bonjour</w:t>
      </w:r>
      <w:r>
        <w:rPr>
          <w:sz w:val="15"/>
          <w:szCs w:val="15"/>
          <w:color w:val="231F20"/>
          <w:spacing w:val="19"/>
          <w:w w:val="102"/>
        </w:rPr>
        <w:t xml:space="preserve"> </w:t>
      </w:r>
      <w:r>
        <w:rPr>
          <w:sz w:val="15"/>
          <w:szCs w:val="15"/>
          <w:color w:val="231F20"/>
        </w:rPr>
        <w:t>M</w:t>
      </w:r>
      <w:r>
        <w:rPr>
          <w:sz w:val="15"/>
          <w:szCs w:val="15"/>
          <w:color w:val="231F20"/>
          <w:spacing w:val="11"/>
        </w:rPr>
        <w:t>,</w:t>
      </w:r>
      <w:r>
        <w:rPr>
          <w:sz w:val="15"/>
          <w:szCs w:val="15"/>
          <w:color w:val="231F20"/>
          <w:spacing w:val="15"/>
          <w:w w:val="102"/>
        </w:rPr>
        <w:t xml:space="preserve"> </w:t>
      </w:r>
      <w:r>
        <w:rPr>
          <w:sz w:val="15"/>
          <w:szCs w:val="15"/>
          <w:color w:val="231F20"/>
        </w:rPr>
        <w:t>Charvat</w:t>
      </w:r>
      <w:r>
        <w:rPr>
          <w:sz w:val="15"/>
          <w:szCs w:val="15"/>
          <w:color w:val="231F20"/>
          <w:spacing w:val="15"/>
        </w:rPr>
        <w:t xml:space="preserve"> </w:t>
      </w:r>
      <w:r>
        <w:rPr>
          <w:sz w:val="15"/>
          <w:szCs w:val="15"/>
          <w:color w:val="231F20"/>
        </w:rPr>
        <w:t>H</w:t>
      </w:r>
      <w:r>
        <w:rPr>
          <w:sz w:val="15"/>
          <w:szCs w:val="15"/>
          <w:color w:val="231F20"/>
          <w:spacing w:val="11"/>
        </w:rPr>
        <w:t>,</w:t>
      </w:r>
      <w:r>
        <w:rPr>
          <w:sz w:val="15"/>
          <w:szCs w:val="15"/>
          <w:color w:val="231F20"/>
          <w:spacing w:val="15"/>
          <w:w w:val="102"/>
        </w:rPr>
        <w:t xml:space="preserve"> </w:t>
      </w:r>
      <w:r>
        <w:rPr>
          <w:sz w:val="15"/>
          <w:szCs w:val="15"/>
          <w:color w:val="231F20"/>
        </w:rPr>
        <w:t>Franco</w:t>
      </w:r>
      <w:r>
        <w:rPr>
          <w:sz w:val="15"/>
          <w:szCs w:val="15"/>
          <w:color w:val="231F20"/>
          <w:spacing w:val="17"/>
        </w:rPr>
        <w:t xml:space="preserve"> </w:t>
      </w:r>
      <w:r>
        <w:rPr>
          <w:sz w:val="15"/>
          <w:szCs w:val="15"/>
          <w:color w:val="231F20"/>
        </w:rPr>
        <w:t>EL</w:t>
      </w:r>
      <w:r>
        <w:rPr>
          <w:sz w:val="15"/>
          <w:szCs w:val="15"/>
          <w:color w:val="231F20"/>
          <w:spacing w:val="11"/>
        </w:rPr>
        <w:t>,</w:t>
      </w:r>
      <w:r>
        <w:rPr>
          <w:sz w:val="15"/>
          <w:szCs w:val="15"/>
          <w:color w:val="231F20"/>
          <w:spacing w:val="14"/>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5"/>
          <w:w w:val="102"/>
        </w:rPr>
        <w:t xml:space="preserve"> </w:t>
      </w:r>
      <w:r>
        <w:rPr>
          <w:sz w:val="15"/>
          <w:szCs w:val="15"/>
          <w:color w:val="231F20"/>
        </w:rPr>
        <w:t>Global</w:t>
      </w:r>
      <w:r>
        <w:rPr>
          <w:sz w:val="15"/>
          <w:szCs w:val="15"/>
          <w:color w:val="231F20"/>
          <w:spacing w:val="15"/>
        </w:rPr>
        <w:t xml:space="preserve"> </w:t>
      </w:r>
      <w:r>
        <w:rPr>
          <w:sz w:val="15"/>
          <w:szCs w:val="15"/>
          <w:color w:val="231F20"/>
        </w:rPr>
        <w:t>estimates</w:t>
      </w:r>
      <w:r>
        <w:rPr>
          <w:sz w:val="15"/>
          <w:szCs w:val="15"/>
          <w:color w:val="231F20"/>
          <w:spacing w:val="15"/>
        </w:rPr>
        <w:t xml:space="preserve"> </w:t>
      </w:r>
      <w:r>
        <w:rPr>
          <w:sz w:val="15"/>
          <w:szCs w:val="15"/>
          <w:color w:val="231F20"/>
        </w:rPr>
        <w:t>of </w:t>
      </w:r>
      <w:r>
        <w:rPr>
          <w:sz w:val="15"/>
          <w:szCs w:val="15"/>
          <w:color w:val="231F20"/>
          <w:spacing w:val="4"/>
        </w:rPr>
        <w:t>expected  and</w:t>
      </w:r>
      <w:r>
        <w:rPr>
          <w:sz w:val="15"/>
          <w:szCs w:val="15"/>
          <w:color w:val="231F20"/>
          <w:spacing w:val="9"/>
          <w:w w:val="102"/>
        </w:rPr>
        <w:t xml:space="preserve">  </w:t>
      </w:r>
      <w:r>
        <w:rPr>
          <w:sz w:val="15"/>
          <w:szCs w:val="15"/>
          <w:color w:val="231F20"/>
          <w:spacing w:val="4"/>
        </w:rPr>
        <w:t>preventa</w:t>
      </w:r>
      <w:r>
        <w:rPr>
          <w:sz w:val="15"/>
          <w:szCs w:val="15"/>
          <w:color w:val="231F20"/>
          <w:spacing w:val="3"/>
        </w:rPr>
        <w:t>ble   cervical  cancers</w:t>
      </w:r>
      <w:r>
        <w:rPr>
          <w:sz w:val="15"/>
          <w:szCs w:val="15"/>
          <w:color w:val="231F20"/>
          <w:spacing w:val="9"/>
          <w:w w:val="102"/>
        </w:rPr>
        <w:t xml:space="preserve">  </w:t>
      </w:r>
      <w:r>
        <w:rPr>
          <w:sz w:val="15"/>
          <w:szCs w:val="15"/>
          <w:color w:val="231F20"/>
          <w:spacing w:val="3"/>
        </w:rPr>
        <w:t>among</w:t>
      </w:r>
      <w:r>
        <w:rPr>
          <w:sz w:val="15"/>
          <w:szCs w:val="15"/>
          <w:color w:val="231F20"/>
          <w:spacing w:val="9"/>
        </w:rPr>
        <w:t xml:space="preserve">  </w:t>
      </w:r>
      <w:r>
        <w:rPr>
          <w:sz w:val="15"/>
          <w:szCs w:val="15"/>
          <w:color w:val="231F20"/>
          <w:spacing w:val="3"/>
        </w:rPr>
        <w:t>girls</w:t>
      </w:r>
      <w:r>
        <w:rPr>
          <w:sz w:val="15"/>
          <w:szCs w:val="15"/>
          <w:color w:val="231F20"/>
        </w:rPr>
        <w:t xml:space="preserve"> </w:t>
      </w:r>
      <w:r>
        <w:rPr>
          <w:sz w:val="15"/>
          <w:szCs w:val="15"/>
          <w:color w:val="231F20"/>
        </w:rPr>
        <w:t>born</w:t>
      </w:r>
      <w:r>
        <w:rPr>
          <w:sz w:val="15"/>
          <w:szCs w:val="15"/>
          <w:color w:val="231F20"/>
          <w:spacing w:val="28"/>
          <w:w w:val="101"/>
        </w:rPr>
        <w:t xml:space="preserve"> </w:t>
      </w:r>
      <w:r>
        <w:rPr>
          <w:sz w:val="15"/>
          <w:szCs w:val="15"/>
          <w:color w:val="231F20"/>
        </w:rPr>
        <w:t>between  </w:t>
      </w:r>
      <w:r>
        <w:rPr>
          <w:sz w:val="15"/>
          <w:szCs w:val="15"/>
          <w:color w:val="231F20"/>
          <w:spacing w:val="11"/>
        </w:rPr>
        <w:t>2005</w:t>
      </w:r>
      <w:r>
        <w:rPr>
          <w:sz w:val="15"/>
          <w:szCs w:val="15"/>
          <w:color w:val="231F20"/>
          <w:spacing w:val="30"/>
        </w:rPr>
        <w:t xml:space="preserve"> </w:t>
      </w:r>
      <w:r>
        <w:rPr>
          <w:sz w:val="15"/>
          <w:szCs w:val="15"/>
          <w:color w:val="231F20"/>
        </w:rPr>
        <w:t>and  </w:t>
      </w:r>
      <w:r>
        <w:rPr>
          <w:sz w:val="15"/>
          <w:szCs w:val="15"/>
          <w:color w:val="231F20"/>
          <w:spacing w:val="11"/>
        </w:rPr>
        <w:t>2014:</w:t>
      </w:r>
      <w:r>
        <w:rPr>
          <w:sz w:val="15"/>
          <w:szCs w:val="15"/>
          <w:color w:val="231F20"/>
          <w:spacing w:val="28"/>
          <w:w w:val="102"/>
        </w:rPr>
        <w:t xml:space="preserve"> </w:t>
      </w:r>
      <w:r>
        <w:rPr>
          <w:sz w:val="15"/>
          <w:szCs w:val="15"/>
          <w:color w:val="231F20"/>
        </w:rPr>
        <w:t>a</w:t>
      </w:r>
      <w:r>
        <w:rPr>
          <w:sz w:val="15"/>
          <w:szCs w:val="15"/>
          <w:color w:val="231F20"/>
          <w:spacing w:val="27"/>
        </w:rPr>
        <w:t xml:space="preserve"> </w:t>
      </w:r>
      <w:r>
        <w:rPr>
          <w:sz w:val="15"/>
          <w:szCs w:val="15"/>
          <w:color w:val="231F20"/>
        </w:rPr>
        <w:t>birth</w:t>
      </w:r>
      <w:r>
        <w:rPr>
          <w:sz w:val="15"/>
          <w:szCs w:val="15"/>
          <w:color w:val="231F20"/>
          <w:spacing w:val="31"/>
          <w:w w:val="102"/>
        </w:rPr>
        <w:t xml:space="preserve"> </w:t>
      </w:r>
      <w:r>
        <w:rPr>
          <w:sz w:val="15"/>
          <w:szCs w:val="15"/>
          <w:color w:val="231F20"/>
        </w:rPr>
        <w:t>cohort</w:t>
      </w:r>
      <w:r>
        <w:rPr>
          <w:sz w:val="15"/>
          <w:szCs w:val="15"/>
          <w:color w:val="231F20"/>
          <w:spacing w:val="27"/>
          <w:w w:val="102"/>
        </w:rPr>
        <w:t xml:space="preserve"> </w:t>
      </w:r>
      <w:r>
        <w:rPr>
          <w:sz w:val="15"/>
          <w:szCs w:val="15"/>
          <w:color w:val="231F20"/>
        </w:rPr>
        <w:t>analysis</w:t>
      </w:r>
      <w:r>
        <w:rPr>
          <w:sz w:val="15"/>
          <w:szCs w:val="15"/>
          <w:color w:val="231F20"/>
          <w:spacing w:val="11"/>
        </w:rPr>
        <w:t>[J].</w:t>
      </w:r>
      <w:r>
        <w:rPr>
          <w:sz w:val="15"/>
          <w:szCs w:val="15"/>
          <w:color w:val="231F20"/>
        </w:rPr>
        <w:t xml:space="preserve"> </w:t>
      </w:r>
      <w:r>
        <w:rPr>
          <w:sz w:val="15"/>
          <w:szCs w:val="15"/>
          <w:color w:val="231F20"/>
        </w:rPr>
        <w:t>Lancet</w:t>
      </w:r>
      <w:r>
        <w:rPr>
          <w:sz w:val="15"/>
          <w:szCs w:val="15"/>
          <w:color w:val="231F20"/>
          <w:spacing w:val="4"/>
        </w:rPr>
        <w:t xml:space="preserve">    </w:t>
      </w:r>
      <w:r>
        <w:rPr>
          <w:sz w:val="15"/>
          <w:szCs w:val="15"/>
          <w:color w:val="231F20"/>
        </w:rPr>
        <w:t>Public</w:t>
      </w:r>
      <w:r>
        <w:rPr>
          <w:sz w:val="15"/>
          <w:szCs w:val="15"/>
          <w:color w:val="231F20"/>
          <w:spacing w:val="4"/>
        </w:rPr>
        <w:t xml:space="preserve">    </w:t>
      </w:r>
      <w:r>
        <w:rPr>
          <w:sz w:val="15"/>
          <w:szCs w:val="15"/>
          <w:color w:val="231F20"/>
        </w:rPr>
        <w:t>Health</w:t>
      </w:r>
      <w:r>
        <w:rPr>
          <w:sz w:val="15"/>
          <w:szCs w:val="15"/>
          <w:color w:val="231F20"/>
          <w:spacing w:val="4"/>
        </w:rPr>
        <w:t>,</w:t>
      </w:r>
      <w:r>
        <w:rPr>
          <w:sz w:val="15"/>
          <w:szCs w:val="15"/>
          <w:color w:val="231F20"/>
          <w:spacing w:val="6"/>
        </w:rPr>
        <w:t xml:space="preserve">    </w:t>
      </w:r>
      <w:r>
        <w:rPr>
          <w:sz w:val="15"/>
          <w:szCs w:val="15"/>
          <w:color w:val="231F20"/>
          <w:spacing w:val="4"/>
        </w:rPr>
        <w:t>2021,    6(7):   e510‑e521.     </w:t>
      </w:r>
      <w:r>
        <w:rPr>
          <w:sz w:val="15"/>
          <w:szCs w:val="15"/>
          <w:color w:val="231F20"/>
        </w:rPr>
        <w:t>DOI</w:t>
      </w:r>
      <w:r>
        <w:rPr>
          <w:sz w:val="15"/>
          <w:szCs w:val="15"/>
          <w:color w:val="231F20"/>
          <w:spacing w:val="4"/>
        </w:rPr>
        <w:t>:</w:t>
      </w:r>
      <w:r>
        <w:rPr>
          <w:sz w:val="15"/>
          <w:szCs w:val="15"/>
          <w:color w:val="231F20"/>
          <w:spacing w:val="3"/>
        </w:rPr>
        <w:t xml:space="preserve"> </w:t>
      </w:r>
      <w:r>
        <w:rPr>
          <w:sz w:val="15"/>
          <w:szCs w:val="15"/>
          <w:color w:val="231F20"/>
          <w:spacing w:val="4"/>
        </w:rPr>
        <w:t>10.</w:t>
      </w:r>
      <w:r>
        <w:rPr>
          <w:sz w:val="15"/>
          <w:szCs w:val="15"/>
          <w:color w:val="231F20"/>
          <w:spacing w:val="-2"/>
        </w:rPr>
        <w:t xml:space="preserve"> </w:t>
      </w:r>
      <w:r>
        <w:rPr>
          <w:sz w:val="15"/>
          <w:szCs w:val="15"/>
          <w:color w:val="231F20"/>
          <w:spacing w:val="4"/>
        </w:rPr>
        <w:t>1016/S2468‑2667(21)00046‑3.</w:t>
      </w:r>
    </w:p>
    <w:p>
      <w:pPr>
        <w:pStyle w:val="BodyText"/>
        <w:ind w:left="1054" w:right="526" w:hanging="501"/>
        <w:spacing w:before="40" w:line="291" w:lineRule="auto"/>
        <w:rPr>
          <w:sz w:val="15"/>
          <w:szCs w:val="15"/>
        </w:rPr>
      </w:pPr>
      <w:r>
        <w:rPr>
          <w:sz w:val="15"/>
          <w:szCs w:val="15"/>
          <w:color w:val="231F20"/>
          <w:spacing w:val="4"/>
        </w:rPr>
        <w:t>[24]       </w:t>
      </w:r>
      <w:r>
        <w:rPr>
          <w:sz w:val="15"/>
          <w:szCs w:val="15"/>
          <w:color w:val="231F20"/>
        </w:rPr>
        <w:t>Patel</w:t>
      </w:r>
      <w:r>
        <w:rPr>
          <w:sz w:val="15"/>
          <w:szCs w:val="15"/>
          <w:color w:val="231F20"/>
          <w:spacing w:val="4"/>
        </w:rPr>
        <w:t xml:space="preserve">  </w:t>
      </w:r>
      <w:r>
        <w:rPr>
          <w:sz w:val="15"/>
          <w:szCs w:val="15"/>
          <w:color w:val="231F20"/>
        </w:rPr>
        <w:t>H</w:t>
      </w:r>
      <w:r>
        <w:rPr>
          <w:sz w:val="15"/>
          <w:szCs w:val="15"/>
          <w:color w:val="231F20"/>
          <w:spacing w:val="4"/>
        </w:rPr>
        <w:t>,</w:t>
      </w:r>
      <w:r>
        <w:rPr>
          <w:sz w:val="15"/>
          <w:szCs w:val="15"/>
          <w:color w:val="231F20"/>
          <w:spacing w:val="29"/>
        </w:rPr>
        <w:t xml:space="preserve"> </w:t>
      </w:r>
      <w:r>
        <w:rPr>
          <w:sz w:val="15"/>
          <w:szCs w:val="15"/>
          <w:color w:val="231F20"/>
        </w:rPr>
        <w:t>Wagner</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Singhal</w:t>
      </w:r>
      <w:r>
        <w:rPr>
          <w:sz w:val="15"/>
          <w:szCs w:val="15"/>
          <w:color w:val="231F20"/>
          <w:spacing w:val="4"/>
        </w:rPr>
        <w:t xml:space="preserve">  </w:t>
      </w:r>
      <w:r>
        <w:rPr>
          <w:sz w:val="15"/>
          <w:szCs w:val="15"/>
          <w:color w:val="231F20"/>
        </w:rPr>
        <w:t>P</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Systematic</w:t>
      </w:r>
      <w:r>
        <w:rPr>
          <w:sz w:val="15"/>
          <w:szCs w:val="15"/>
          <w:color w:val="231F20"/>
          <w:spacing w:val="3"/>
        </w:rPr>
        <w:t xml:space="preserve">  </w:t>
      </w:r>
      <w:r>
        <w:rPr>
          <w:sz w:val="15"/>
          <w:szCs w:val="15"/>
          <w:color w:val="231F20"/>
        </w:rPr>
        <w:t>review</w:t>
      </w:r>
      <w:r>
        <w:rPr>
          <w:sz w:val="15"/>
          <w:szCs w:val="15"/>
          <w:color w:val="231F20"/>
          <w:spacing w:val="3"/>
        </w:rPr>
        <w:t xml:space="preserve">  </w:t>
      </w:r>
      <w:r>
        <w:rPr>
          <w:sz w:val="15"/>
          <w:szCs w:val="15"/>
          <w:color w:val="231F20"/>
        </w:rPr>
        <w:t>of </w:t>
      </w:r>
      <w:r>
        <w:rPr>
          <w:sz w:val="15"/>
          <w:szCs w:val="15"/>
          <w:color w:val="231F20"/>
          <w:spacing w:val="3"/>
        </w:rPr>
        <w:t>the</w:t>
      </w:r>
      <w:r>
        <w:rPr>
          <w:sz w:val="15"/>
          <w:szCs w:val="15"/>
          <w:color w:val="231F20"/>
          <w:spacing w:val="13"/>
          <w:w w:val="102"/>
        </w:rPr>
        <w:t xml:space="preserve">  </w:t>
      </w:r>
      <w:r>
        <w:rPr>
          <w:sz w:val="15"/>
          <w:szCs w:val="15"/>
          <w:color w:val="231F20"/>
          <w:spacing w:val="3"/>
        </w:rPr>
        <w:t>incidence</w:t>
      </w:r>
      <w:r>
        <w:rPr>
          <w:sz w:val="15"/>
          <w:szCs w:val="15"/>
          <w:color w:val="231F20"/>
          <w:spacing w:val="13"/>
          <w:w w:val="101"/>
        </w:rPr>
        <w:t xml:space="preserve">  </w:t>
      </w:r>
      <w:r>
        <w:rPr>
          <w:sz w:val="15"/>
          <w:szCs w:val="15"/>
          <w:color w:val="231F20"/>
          <w:spacing w:val="3"/>
        </w:rPr>
        <w:t>and</w:t>
      </w:r>
      <w:r>
        <w:rPr>
          <w:sz w:val="15"/>
          <w:szCs w:val="15"/>
          <w:color w:val="231F20"/>
          <w:spacing w:val="13"/>
        </w:rPr>
        <w:t xml:space="preserve">  </w:t>
      </w:r>
      <w:r>
        <w:rPr>
          <w:sz w:val="15"/>
          <w:szCs w:val="15"/>
          <w:color w:val="231F20"/>
          <w:spacing w:val="3"/>
        </w:rPr>
        <w:t>prevalence</w:t>
      </w:r>
      <w:r>
        <w:rPr>
          <w:sz w:val="15"/>
          <w:szCs w:val="15"/>
          <w:color w:val="231F20"/>
          <w:spacing w:val="14"/>
          <w:w w:val="101"/>
        </w:rPr>
        <w:t xml:space="preserve">  </w:t>
      </w:r>
      <w:r>
        <w:rPr>
          <w:sz w:val="15"/>
          <w:szCs w:val="15"/>
          <w:color w:val="231F20"/>
          <w:spacing w:val="3"/>
        </w:rPr>
        <w:t>of  genital</w:t>
      </w:r>
      <w:r>
        <w:rPr>
          <w:sz w:val="15"/>
          <w:szCs w:val="15"/>
          <w:color w:val="231F20"/>
          <w:spacing w:val="10"/>
          <w:w w:val="102"/>
        </w:rPr>
        <w:t xml:space="preserve">  </w:t>
      </w:r>
      <w:r>
        <w:rPr>
          <w:sz w:val="15"/>
          <w:szCs w:val="15"/>
          <w:color w:val="231F20"/>
          <w:spacing w:val="3"/>
        </w:rPr>
        <w:t>warts</w:t>
      </w:r>
      <w:r>
        <w:rPr>
          <w:sz w:val="15"/>
          <w:szCs w:val="15"/>
          <w:color w:val="231F20"/>
          <w:spacing w:val="-14"/>
        </w:rPr>
        <w:t xml:space="preserve"> </w:t>
      </w:r>
      <w:r>
        <w:rPr>
          <w:sz w:val="15"/>
          <w:szCs w:val="15"/>
          <w:color w:val="231F20"/>
          <w:spacing w:val="3"/>
        </w:rPr>
        <w:t>[J</w:t>
      </w:r>
      <w:r>
        <w:rPr>
          <w:sz w:val="15"/>
          <w:szCs w:val="15"/>
          <w:color w:val="231F20"/>
          <w:spacing w:val="2"/>
        </w:rPr>
        <w:t>].   BMC</w:t>
      </w:r>
      <w:r>
        <w:rPr>
          <w:sz w:val="15"/>
          <w:szCs w:val="15"/>
          <w:color w:val="231F20"/>
        </w:rPr>
        <w:t xml:space="preserve"> </w:t>
      </w:r>
      <w:r>
        <w:rPr>
          <w:sz w:val="15"/>
          <w:szCs w:val="15"/>
          <w:color w:val="231F20"/>
        </w:rPr>
        <w:t>Infect</w:t>
      </w:r>
      <w:r>
        <w:rPr>
          <w:sz w:val="15"/>
          <w:szCs w:val="15"/>
          <w:color w:val="231F20"/>
          <w:spacing w:val="20"/>
        </w:rPr>
        <w:t xml:space="preserve"> </w:t>
      </w:r>
      <w:r>
        <w:rPr>
          <w:sz w:val="15"/>
          <w:szCs w:val="15"/>
          <w:color w:val="231F20"/>
        </w:rPr>
        <w:t>Dis</w:t>
      </w:r>
      <w:r>
        <w:rPr>
          <w:sz w:val="15"/>
          <w:szCs w:val="15"/>
          <w:color w:val="231F20"/>
          <w:spacing w:val="4"/>
        </w:rPr>
        <w:t>,</w:t>
      </w:r>
      <w:r>
        <w:rPr>
          <w:sz w:val="15"/>
          <w:szCs w:val="15"/>
          <w:color w:val="231F20"/>
          <w:spacing w:val="12"/>
          <w:w w:val="102"/>
        </w:rPr>
        <w:t xml:space="preserve"> </w:t>
      </w:r>
      <w:r>
        <w:rPr>
          <w:sz w:val="15"/>
          <w:szCs w:val="15"/>
          <w:color w:val="231F20"/>
          <w:spacing w:val="4"/>
        </w:rPr>
        <w:t>2013,</w:t>
      </w:r>
      <w:r>
        <w:rPr>
          <w:sz w:val="15"/>
          <w:szCs w:val="15"/>
          <w:color w:val="231F20"/>
          <w:spacing w:val="16"/>
          <w:w w:val="102"/>
        </w:rPr>
        <w:t xml:space="preserve"> </w:t>
      </w:r>
      <w:r>
        <w:rPr>
          <w:sz w:val="15"/>
          <w:szCs w:val="15"/>
          <w:color w:val="231F20"/>
          <w:spacing w:val="4"/>
        </w:rPr>
        <w:t>13:39.</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1186/1471‑2334‑13‑39.</w:t>
      </w:r>
    </w:p>
    <w:p>
      <w:pPr>
        <w:pStyle w:val="BodyText"/>
        <w:ind w:left="1055" w:right="536" w:hanging="502"/>
        <w:spacing w:before="40" w:line="222" w:lineRule="auto"/>
        <w:rPr>
          <w:sz w:val="15"/>
          <w:szCs w:val="15"/>
        </w:rPr>
      </w:pPr>
      <w:r>
        <w:rPr>
          <w:sz w:val="15"/>
          <w:szCs w:val="15"/>
          <w:color w:val="231F20"/>
          <w:spacing w:val="6"/>
        </w:rPr>
        <w:t>[25]      </w:t>
      </w:r>
      <w:r>
        <w:rPr>
          <w:rFonts w:ascii="Microsoft YaHei" w:hAnsi="Microsoft YaHei" w:eastAsia="Microsoft YaHei" w:cs="Microsoft YaHei"/>
          <w:sz w:val="15"/>
          <w:szCs w:val="15"/>
          <w:color w:val="231F20"/>
          <w:spacing w:val="6"/>
        </w:rPr>
        <w:t>岳晓丽</w:t>
      </w:r>
      <w:r>
        <w:rPr>
          <w:sz w:val="15"/>
          <w:szCs w:val="15"/>
          <w:color w:val="231F20"/>
          <w:spacing w:val="6"/>
        </w:rPr>
        <w:t>, </w:t>
      </w:r>
      <w:r>
        <w:rPr>
          <w:rFonts w:ascii="Microsoft YaHei" w:hAnsi="Microsoft YaHei" w:eastAsia="Microsoft YaHei" w:cs="Microsoft YaHei"/>
          <w:sz w:val="15"/>
          <w:szCs w:val="15"/>
          <w:color w:val="231F20"/>
          <w:spacing w:val="6"/>
        </w:rPr>
        <w:t>龚向东</w:t>
      </w:r>
      <w:r>
        <w:rPr>
          <w:sz w:val="15"/>
          <w:szCs w:val="15"/>
          <w:color w:val="231F20"/>
          <w:spacing w:val="6"/>
        </w:rPr>
        <w:t>, </w:t>
      </w:r>
      <w:r>
        <w:rPr>
          <w:rFonts w:ascii="Microsoft YaHei" w:hAnsi="Microsoft YaHei" w:eastAsia="Microsoft YaHei" w:cs="Microsoft YaHei"/>
          <w:sz w:val="15"/>
          <w:szCs w:val="15"/>
          <w:color w:val="231F20"/>
          <w:spacing w:val="6"/>
        </w:rPr>
        <w:t>李婧</w:t>
      </w:r>
      <w:r>
        <w:rPr>
          <w:sz w:val="15"/>
          <w:szCs w:val="15"/>
          <w:color w:val="231F20"/>
          <w:spacing w:val="6"/>
        </w:rPr>
        <w:t>,</w:t>
      </w:r>
      <w:r>
        <w:rPr>
          <w:sz w:val="15"/>
          <w:szCs w:val="15"/>
          <w:color w:val="231F20"/>
          <w:spacing w:val="20"/>
        </w:rPr>
        <w:t xml:space="preserve"> </w:t>
      </w:r>
      <w:r>
        <w:rPr>
          <w:rFonts w:ascii="Microsoft YaHei" w:hAnsi="Microsoft YaHei" w:eastAsia="Microsoft YaHei" w:cs="Microsoft YaHei"/>
          <w:sz w:val="15"/>
          <w:szCs w:val="15"/>
          <w:color w:val="231F20"/>
          <w:spacing w:val="6"/>
        </w:rPr>
        <w:t>等</w:t>
      </w:r>
      <w:r>
        <w:rPr>
          <w:rFonts w:ascii="Microsoft YaHei" w:hAnsi="Microsoft YaHei" w:eastAsia="Microsoft YaHei" w:cs="Microsoft YaHei"/>
          <w:sz w:val="15"/>
          <w:szCs w:val="15"/>
          <w:color w:val="231F20"/>
          <w:spacing w:val="-8"/>
        </w:rPr>
        <w:t xml:space="preserve"> </w:t>
      </w:r>
      <w:r>
        <w:rPr>
          <w:sz w:val="15"/>
          <w:szCs w:val="15"/>
          <w:color w:val="231F20"/>
          <w:spacing w:val="6"/>
        </w:rPr>
        <w:t>.</w:t>
      </w:r>
      <w:r>
        <w:rPr>
          <w:sz w:val="15"/>
          <w:szCs w:val="15"/>
          <w:color w:val="231F20"/>
          <w:spacing w:val="14"/>
          <w:w w:val="101"/>
        </w:rPr>
        <w:t xml:space="preserve"> </w:t>
      </w:r>
      <w:r>
        <w:rPr>
          <w:sz w:val="15"/>
          <w:szCs w:val="15"/>
          <w:color w:val="231F20"/>
          <w:spacing w:val="6"/>
        </w:rPr>
        <w:t>2008</w:t>
      </w:r>
      <w:r>
        <w:rPr>
          <w:rFonts w:ascii="Microsoft YaHei" w:hAnsi="Microsoft YaHei" w:eastAsia="Microsoft YaHei" w:cs="Microsoft YaHei"/>
          <w:sz w:val="15"/>
          <w:szCs w:val="15"/>
          <w:color w:val="231F20"/>
          <w:spacing w:val="6"/>
        </w:rPr>
        <w:t>—</w:t>
      </w:r>
      <w:r>
        <w:rPr>
          <w:sz w:val="15"/>
          <w:szCs w:val="15"/>
          <w:color w:val="231F20"/>
          <w:spacing w:val="6"/>
        </w:rPr>
        <w:t>2016 </w:t>
      </w:r>
      <w:r>
        <w:rPr>
          <w:rFonts w:ascii="Microsoft YaHei" w:hAnsi="Microsoft YaHei" w:eastAsia="Microsoft YaHei" w:cs="Microsoft YaHei"/>
          <w:sz w:val="15"/>
          <w:szCs w:val="15"/>
          <w:color w:val="231F20"/>
          <w:spacing w:val="6"/>
        </w:rPr>
        <w:t>年中国性病监测点</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尖锐湿疣流行特征分析</w:t>
      </w:r>
      <w:r>
        <w:rPr>
          <w:sz w:val="15"/>
          <w:szCs w:val="15"/>
          <w:color w:val="231F20"/>
          <w:spacing w:val="9"/>
        </w:rPr>
        <w:t>[J].</w:t>
      </w:r>
      <w:r>
        <w:rPr>
          <w:sz w:val="15"/>
          <w:szCs w:val="15"/>
          <w:color w:val="231F20"/>
          <w:spacing w:val="16"/>
          <w:w w:val="101"/>
        </w:rPr>
        <w:t xml:space="preserve"> </w:t>
      </w:r>
      <w:r>
        <w:rPr>
          <w:rFonts w:ascii="Microsoft YaHei" w:hAnsi="Microsoft YaHei" w:eastAsia="Microsoft YaHei" w:cs="Microsoft YaHei"/>
          <w:sz w:val="15"/>
          <w:szCs w:val="15"/>
          <w:color w:val="231F20"/>
          <w:spacing w:val="9"/>
        </w:rPr>
        <w:t>中华皮肤科</w:t>
      </w:r>
      <w:r>
        <w:rPr>
          <w:rFonts w:ascii="Microsoft YaHei" w:hAnsi="Microsoft YaHei" w:eastAsia="Microsoft YaHei" w:cs="Microsoft YaHei"/>
          <w:sz w:val="15"/>
          <w:szCs w:val="15"/>
          <w:color w:val="231F20"/>
          <w:spacing w:val="8"/>
        </w:rPr>
        <w:t>杂志</w:t>
      </w:r>
      <w:r>
        <w:rPr>
          <w:sz w:val="15"/>
          <w:szCs w:val="15"/>
          <w:color w:val="231F20"/>
          <w:spacing w:val="8"/>
        </w:rPr>
        <w:t>,</w:t>
      </w:r>
      <w:r>
        <w:rPr>
          <w:sz w:val="15"/>
          <w:szCs w:val="15"/>
          <w:color w:val="231F20"/>
          <w:spacing w:val="17"/>
        </w:rPr>
        <w:t xml:space="preserve"> </w:t>
      </w:r>
      <w:r>
        <w:rPr>
          <w:sz w:val="15"/>
          <w:szCs w:val="15"/>
          <w:color w:val="231F20"/>
          <w:spacing w:val="8"/>
        </w:rPr>
        <w:t>2017,</w:t>
      </w:r>
      <w:r>
        <w:rPr>
          <w:sz w:val="15"/>
          <w:szCs w:val="15"/>
          <w:color w:val="231F20"/>
          <w:spacing w:val="18"/>
          <w:w w:val="102"/>
        </w:rPr>
        <w:t xml:space="preserve"> </w:t>
      </w:r>
      <w:r>
        <w:rPr>
          <w:sz w:val="15"/>
          <w:szCs w:val="15"/>
          <w:color w:val="231F20"/>
          <w:spacing w:val="8"/>
        </w:rPr>
        <w:t>50(5):</w:t>
      </w:r>
      <w:r>
        <w:rPr>
          <w:sz w:val="15"/>
          <w:szCs w:val="15"/>
          <w:color w:val="231F20"/>
        </w:rPr>
        <w:t xml:space="preserve"> </w:t>
      </w:r>
      <w:r>
        <w:rPr>
          <w:sz w:val="15"/>
          <w:szCs w:val="15"/>
          <w:color w:val="231F20"/>
        </w:rPr>
        <w:t>321‑325. DOI:</w:t>
      </w:r>
      <w:r>
        <w:rPr>
          <w:sz w:val="15"/>
          <w:szCs w:val="15"/>
          <w:color w:val="231F20"/>
          <w:spacing w:val="17"/>
        </w:rPr>
        <w:t xml:space="preserve"> </w:t>
      </w:r>
      <w:r>
        <w:rPr>
          <w:sz w:val="15"/>
          <w:szCs w:val="15"/>
          <w:color w:val="231F20"/>
        </w:rPr>
        <w:t>10.3760/cma.j.issn.0412‑4030.2017.05.003.</w:t>
      </w:r>
    </w:p>
    <w:p>
      <w:pPr>
        <w:pStyle w:val="BodyText"/>
        <w:ind w:left="1056" w:right="537" w:hanging="503"/>
        <w:spacing w:before="42" w:line="299" w:lineRule="auto"/>
        <w:rPr>
          <w:sz w:val="15"/>
          <w:szCs w:val="15"/>
        </w:rPr>
      </w:pPr>
      <w:r>
        <w:rPr>
          <w:sz w:val="15"/>
          <w:szCs w:val="15"/>
          <w:color w:val="231F20"/>
          <w:spacing w:val="6"/>
        </w:rPr>
        <w:t>[26]</w:t>
      </w:r>
      <w:r>
        <w:rPr>
          <w:sz w:val="15"/>
          <w:szCs w:val="15"/>
          <w:color w:val="231F20"/>
          <w:spacing w:val="1"/>
        </w:rPr>
        <w:t xml:space="preserve">       </w:t>
      </w:r>
      <w:r>
        <w:rPr>
          <w:sz w:val="15"/>
          <w:szCs w:val="15"/>
          <w:color w:val="231F20"/>
        </w:rPr>
        <w:t>Chesson</w:t>
      </w:r>
      <w:r>
        <w:rPr>
          <w:sz w:val="15"/>
          <w:szCs w:val="15"/>
          <w:color w:val="231F20"/>
          <w:spacing w:val="6"/>
        </w:rPr>
        <w:t xml:space="preserve">  </w:t>
      </w:r>
      <w:r>
        <w:rPr>
          <w:sz w:val="15"/>
          <w:szCs w:val="15"/>
          <w:color w:val="231F20"/>
        </w:rPr>
        <w:t>HW</w:t>
      </w:r>
      <w:r>
        <w:rPr>
          <w:sz w:val="15"/>
          <w:szCs w:val="15"/>
          <w:color w:val="231F20"/>
          <w:spacing w:val="6"/>
        </w:rPr>
        <w:t>,  </w:t>
      </w:r>
      <w:r>
        <w:rPr>
          <w:sz w:val="15"/>
          <w:szCs w:val="15"/>
          <w:color w:val="231F20"/>
        </w:rPr>
        <w:t>Laprise</w:t>
      </w:r>
      <w:r>
        <w:rPr>
          <w:sz w:val="15"/>
          <w:szCs w:val="15"/>
          <w:color w:val="231F20"/>
          <w:spacing w:val="6"/>
        </w:rPr>
        <w:t xml:space="preserve">  </w:t>
      </w:r>
      <w:r>
        <w:rPr>
          <w:sz w:val="15"/>
          <w:szCs w:val="15"/>
          <w:color w:val="231F20"/>
        </w:rPr>
        <w:t>JF</w:t>
      </w:r>
      <w:r>
        <w:rPr>
          <w:sz w:val="15"/>
          <w:szCs w:val="15"/>
          <w:color w:val="231F20"/>
          <w:spacing w:val="6"/>
        </w:rPr>
        <w:t>,  </w:t>
      </w:r>
      <w:r>
        <w:rPr>
          <w:sz w:val="15"/>
          <w:szCs w:val="15"/>
          <w:color w:val="231F20"/>
        </w:rPr>
        <w:t>Brisson</w:t>
      </w:r>
      <w:r>
        <w:rPr>
          <w:sz w:val="15"/>
          <w:szCs w:val="15"/>
          <w:color w:val="231F20"/>
          <w:spacing w:val="6"/>
        </w:rPr>
        <w:t xml:space="preserve">  </w:t>
      </w:r>
      <w:r>
        <w:rPr>
          <w:sz w:val="15"/>
          <w:szCs w:val="15"/>
          <w:color w:val="231F20"/>
        </w:rPr>
        <w:t>M</w:t>
      </w:r>
      <w:r>
        <w:rPr>
          <w:sz w:val="15"/>
          <w:szCs w:val="15"/>
          <w:color w:val="231F20"/>
          <w:spacing w:val="6"/>
        </w:rPr>
        <w:t>,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6"/>
        </w:rPr>
        <w:t>.  </w:t>
      </w:r>
      <w:r>
        <w:rPr>
          <w:sz w:val="15"/>
          <w:szCs w:val="15"/>
          <w:color w:val="231F20"/>
        </w:rPr>
        <w:t>The</w:t>
      </w:r>
      <w:r>
        <w:rPr>
          <w:sz w:val="15"/>
          <w:szCs w:val="15"/>
          <w:color w:val="231F20"/>
          <w:spacing w:val="4"/>
        </w:rPr>
        <w:t xml:space="preserve">  </w:t>
      </w:r>
      <w:r>
        <w:rPr>
          <w:sz w:val="15"/>
          <w:szCs w:val="15"/>
          <w:color w:val="231F20"/>
        </w:rPr>
        <w:t>Estimated </w:t>
      </w:r>
      <w:r>
        <w:rPr>
          <w:sz w:val="15"/>
          <w:szCs w:val="15"/>
          <w:color w:val="231F20"/>
          <w:spacing w:val="4"/>
        </w:rPr>
        <w:t>Lifetime</w:t>
      </w:r>
      <w:r>
        <w:rPr>
          <w:sz w:val="15"/>
          <w:szCs w:val="15"/>
          <w:color w:val="231F20"/>
          <w:spacing w:val="32"/>
        </w:rPr>
        <w:t xml:space="preserve"> </w:t>
      </w:r>
      <w:r>
        <w:rPr>
          <w:sz w:val="15"/>
          <w:szCs w:val="15"/>
          <w:color w:val="231F20"/>
          <w:spacing w:val="4"/>
        </w:rPr>
        <w:t>Medical</w:t>
      </w:r>
      <w:r>
        <w:rPr>
          <w:sz w:val="15"/>
          <w:szCs w:val="15"/>
          <w:color w:val="231F20"/>
          <w:spacing w:val="31"/>
        </w:rPr>
        <w:t xml:space="preserve"> </w:t>
      </w:r>
      <w:r>
        <w:rPr>
          <w:sz w:val="15"/>
          <w:szCs w:val="15"/>
          <w:color w:val="231F20"/>
          <w:spacing w:val="4"/>
        </w:rPr>
        <w:t>Cost</w:t>
      </w:r>
      <w:r>
        <w:rPr>
          <w:sz w:val="15"/>
          <w:szCs w:val="15"/>
          <w:color w:val="231F20"/>
          <w:spacing w:val="29"/>
          <w:w w:val="101"/>
        </w:rPr>
        <w:t xml:space="preserve"> </w:t>
      </w:r>
      <w:r>
        <w:rPr>
          <w:sz w:val="15"/>
          <w:szCs w:val="15"/>
          <w:color w:val="231F20"/>
          <w:spacing w:val="4"/>
        </w:rPr>
        <w:t>o</w:t>
      </w:r>
      <w:r>
        <w:rPr>
          <w:sz w:val="15"/>
          <w:szCs w:val="15"/>
          <w:color w:val="231F20"/>
          <w:spacing w:val="3"/>
        </w:rPr>
        <w:t>f</w:t>
      </w:r>
      <w:r>
        <w:rPr>
          <w:sz w:val="15"/>
          <w:szCs w:val="15"/>
          <w:color w:val="231F20"/>
          <w:spacing w:val="21"/>
          <w:w w:val="102"/>
        </w:rPr>
        <w:t xml:space="preserve"> </w:t>
      </w:r>
      <w:r>
        <w:rPr>
          <w:sz w:val="15"/>
          <w:szCs w:val="15"/>
          <w:color w:val="231F20"/>
          <w:spacing w:val="3"/>
        </w:rPr>
        <w:t>Diseases</w:t>
      </w:r>
      <w:r>
        <w:rPr>
          <w:sz w:val="15"/>
          <w:szCs w:val="15"/>
          <w:color w:val="231F20"/>
          <w:spacing w:val="22"/>
          <w:w w:val="102"/>
        </w:rPr>
        <w:t xml:space="preserve"> </w:t>
      </w:r>
      <w:r>
        <w:rPr>
          <w:sz w:val="15"/>
          <w:szCs w:val="15"/>
          <w:color w:val="231F20"/>
          <w:spacing w:val="3"/>
        </w:rPr>
        <w:t>Attributable</w:t>
      </w:r>
      <w:r>
        <w:rPr>
          <w:sz w:val="15"/>
          <w:szCs w:val="15"/>
          <w:color w:val="231F20"/>
          <w:spacing w:val="25"/>
          <w:w w:val="101"/>
        </w:rPr>
        <w:t xml:space="preserve"> </w:t>
      </w:r>
      <w:r>
        <w:rPr>
          <w:sz w:val="15"/>
          <w:szCs w:val="15"/>
          <w:color w:val="231F20"/>
          <w:spacing w:val="3"/>
        </w:rPr>
        <w:t>to</w:t>
      </w:r>
      <w:r>
        <w:rPr>
          <w:sz w:val="15"/>
          <w:szCs w:val="15"/>
          <w:color w:val="231F20"/>
          <w:spacing w:val="32"/>
        </w:rPr>
        <w:t xml:space="preserve"> </w:t>
      </w:r>
      <w:r>
        <w:rPr>
          <w:sz w:val="15"/>
          <w:szCs w:val="15"/>
          <w:color w:val="231F20"/>
          <w:spacing w:val="3"/>
        </w:rPr>
        <w:t>Human</w:t>
      </w:r>
      <w:r>
        <w:rPr>
          <w:sz w:val="15"/>
          <w:szCs w:val="15"/>
          <w:color w:val="231F20"/>
        </w:rPr>
        <w:t xml:space="preserve"> </w:t>
      </w:r>
      <w:r>
        <w:rPr>
          <w:sz w:val="15"/>
          <w:szCs w:val="15"/>
          <w:color w:val="231F20"/>
        </w:rPr>
        <w:t>Papillomavirus</w:t>
      </w:r>
      <w:r>
        <w:rPr>
          <w:sz w:val="15"/>
          <w:szCs w:val="15"/>
          <w:color w:val="231F20"/>
          <w:spacing w:val="6"/>
        </w:rPr>
        <w:t xml:space="preserve">    </w:t>
      </w:r>
      <w:r>
        <w:rPr>
          <w:sz w:val="15"/>
          <w:szCs w:val="15"/>
          <w:color w:val="231F20"/>
        </w:rPr>
        <w:t>Infections</w:t>
      </w:r>
      <w:r>
        <w:rPr>
          <w:sz w:val="15"/>
          <w:szCs w:val="15"/>
          <w:color w:val="231F20"/>
          <w:spacing w:val="6"/>
        </w:rPr>
        <w:t xml:space="preserve">    </w:t>
      </w:r>
      <w:r>
        <w:rPr>
          <w:sz w:val="15"/>
          <w:szCs w:val="15"/>
          <w:color w:val="231F20"/>
        </w:rPr>
        <w:t>Acquired</w:t>
      </w:r>
      <w:r>
        <w:rPr>
          <w:sz w:val="15"/>
          <w:szCs w:val="15"/>
          <w:color w:val="231F20"/>
          <w:spacing w:val="6"/>
        </w:rPr>
        <w:t xml:space="preserve">     </w:t>
      </w:r>
      <w:r>
        <w:rPr>
          <w:sz w:val="15"/>
          <w:szCs w:val="15"/>
          <w:color w:val="231F20"/>
        </w:rPr>
        <w:t>in</w:t>
      </w:r>
      <w:r>
        <w:rPr>
          <w:sz w:val="15"/>
          <w:szCs w:val="15"/>
          <w:color w:val="231F20"/>
          <w:spacing w:val="6"/>
        </w:rPr>
        <w:t xml:space="preserve">    2018[J].     </w:t>
      </w:r>
      <w:r>
        <w:rPr>
          <w:sz w:val="15"/>
          <w:szCs w:val="15"/>
          <w:color w:val="231F20"/>
        </w:rPr>
        <w:t>Sex</w:t>
      </w:r>
      <w:r>
        <w:rPr>
          <w:sz w:val="15"/>
          <w:szCs w:val="15"/>
          <w:color w:val="231F20"/>
          <w:spacing w:val="3"/>
        </w:rPr>
        <w:t xml:space="preserve"> </w:t>
      </w:r>
      <w:r>
        <w:rPr>
          <w:sz w:val="15"/>
          <w:szCs w:val="15"/>
          <w:color w:val="231F20"/>
        </w:rPr>
        <w:t>Transm</w:t>
      </w:r>
      <w:r>
        <w:rPr>
          <w:sz w:val="15"/>
          <w:szCs w:val="15"/>
          <w:color w:val="231F20"/>
          <w:spacing w:val="3"/>
        </w:rPr>
        <w:t xml:space="preserve">    </w:t>
      </w:r>
      <w:r>
        <w:rPr>
          <w:sz w:val="15"/>
          <w:szCs w:val="15"/>
          <w:color w:val="231F20"/>
        </w:rPr>
        <w:t>Dis</w:t>
      </w:r>
      <w:r>
        <w:rPr>
          <w:sz w:val="15"/>
          <w:szCs w:val="15"/>
          <w:color w:val="231F20"/>
          <w:spacing w:val="3"/>
        </w:rPr>
        <w:t>,</w:t>
      </w:r>
      <w:r>
        <w:rPr>
          <w:sz w:val="15"/>
          <w:szCs w:val="15"/>
          <w:color w:val="231F20"/>
          <w:spacing w:val="5"/>
        </w:rPr>
        <w:t xml:space="preserve">    </w:t>
      </w:r>
      <w:r>
        <w:rPr>
          <w:sz w:val="15"/>
          <w:szCs w:val="15"/>
          <w:color w:val="231F20"/>
          <w:spacing w:val="3"/>
        </w:rPr>
        <w:t>2021,    48(4):    278‑284.  </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1097/</w:t>
      </w:r>
      <w:r>
        <w:rPr>
          <w:sz w:val="15"/>
          <w:szCs w:val="15"/>
          <w:color w:val="231F20"/>
        </w:rPr>
        <w:t xml:space="preserve"> </w:t>
      </w:r>
      <w:r>
        <w:rPr>
          <w:sz w:val="15"/>
          <w:szCs w:val="15"/>
          <w:color w:val="231F20"/>
        </w:rPr>
        <w:t>OLQ</w:t>
      </w:r>
      <w:r>
        <w:rPr>
          <w:sz w:val="15"/>
          <w:szCs w:val="15"/>
          <w:color w:val="231F20"/>
          <w:spacing w:val="5"/>
        </w:rPr>
        <w:t>.0000000000001379.</w:t>
      </w:r>
    </w:p>
    <w:p>
      <w:pPr>
        <w:pStyle w:val="BodyText"/>
        <w:ind w:left="1060" w:right="526" w:hanging="507"/>
        <w:spacing w:before="37" w:line="295" w:lineRule="auto"/>
        <w:rPr>
          <w:sz w:val="15"/>
          <w:szCs w:val="15"/>
        </w:rPr>
      </w:pPr>
      <w:r>
        <w:rPr>
          <w:sz w:val="15"/>
          <w:szCs w:val="15"/>
          <w:color w:val="231F20"/>
          <w:spacing w:val="6"/>
        </w:rPr>
        <w:t>[27]       </w:t>
      </w:r>
      <w:r>
        <w:rPr>
          <w:sz w:val="15"/>
          <w:szCs w:val="15"/>
          <w:color w:val="231F20"/>
        </w:rPr>
        <w:t>Ding</w:t>
      </w:r>
      <w:r>
        <w:rPr>
          <w:sz w:val="15"/>
          <w:szCs w:val="15"/>
          <w:color w:val="231F20"/>
          <w:spacing w:val="17"/>
          <w:w w:val="101"/>
        </w:rPr>
        <w:t xml:space="preserve"> </w:t>
      </w:r>
      <w:r>
        <w:rPr>
          <w:sz w:val="15"/>
          <w:szCs w:val="15"/>
          <w:color w:val="231F20"/>
        </w:rPr>
        <w:t>W</w:t>
      </w:r>
      <w:r>
        <w:rPr>
          <w:sz w:val="15"/>
          <w:szCs w:val="15"/>
          <w:color w:val="231F20"/>
          <w:spacing w:val="6"/>
        </w:rPr>
        <w:t>,</w:t>
      </w:r>
      <w:r>
        <w:rPr>
          <w:sz w:val="15"/>
          <w:szCs w:val="15"/>
          <w:color w:val="231F20"/>
          <w:spacing w:val="23"/>
          <w:w w:val="102"/>
        </w:rPr>
        <w:t xml:space="preserve"> </w:t>
      </w:r>
      <w:r>
        <w:rPr>
          <w:sz w:val="15"/>
          <w:szCs w:val="15"/>
          <w:color w:val="231F20"/>
        </w:rPr>
        <w:t>Ma</w:t>
      </w:r>
      <w:r>
        <w:rPr>
          <w:sz w:val="15"/>
          <w:szCs w:val="15"/>
          <w:color w:val="231F20"/>
          <w:spacing w:val="16"/>
          <w:w w:val="102"/>
        </w:rPr>
        <w:t xml:space="preserve"> </w:t>
      </w:r>
      <w:r>
        <w:rPr>
          <w:sz w:val="15"/>
          <w:szCs w:val="15"/>
          <w:color w:val="231F20"/>
        </w:rPr>
        <w:t>Y</w:t>
      </w:r>
      <w:r>
        <w:rPr>
          <w:sz w:val="15"/>
          <w:szCs w:val="15"/>
          <w:color w:val="231F20"/>
          <w:spacing w:val="6"/>
        </w:rPr>
        <w:t>,</w:t>
      </w:r>
      <w:r>
        <w:rPr>
          <w:sz w:val="15"/>
          <w:szCs w:val="15"/>
          <w:color w:val="231F20"/>
          <w:spacing w:val="23"/>
          <w:w w:val="102"/>
        </w:rPr>
        <w:t xml:space="preserve"> </w:t>
      </w:r>
      <w:r>
        <w:rPr>
          <w:sz w:val="15"/>
          <w:szCs w:val="15"/>
          <w:color w:val="231F20"/>
        </w:rPr>
        <w:t>Ma</w:t>
      </w:r>
      <w:r>
        <w:rPr>
          <w:sz w:val="15"/>
          <w:szCs w:val="15"/>
          <w:color w:val="231F20"/>
          <w:spacing w:val="24"/>
          <w:w w:val="101"/>
        </w:rPr>
        <w:t xml:space="preserve"> </w:t>
      </w:r>
      <w:r>
        <w:rPr>
          <w:sz w:val="15"/>
          <w:szCs w:val="15"/>
          <w:color w:val="231F20"/>
        </w:rPr>
        <w:t>C</w:t>
      </w:r>
      <w:r>
        <w:rPr>
          <w:sz w:val="15"/>
          <w:szCs w:val="15"/>
          <w:color w:val="231F20"/>
          <w:spacing w:val="6"/>
        </w:rPr>
        <w:t>,</w:t>
      </w:r>
      <w:r>
        <w:rPr>
          <w:sz w:val="15"/>
          <w:szCs w:val="15"/>
          <w:color w:val="231F20"/>
          <w:spacing w:val="22"/>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9"/>
          <w:w w:val="101"/>
        </w:rPr>
        <w:t xml:space="preserve"> </w:t>
      </w:r>
      <w:r>
        <w:rPr>
          <w:sz w:val="15"/>
          <w:szCs w:val="15"/>
          <w:color w:val="231F20"/>
        </w:rPr>
        <w:t>The</w:t>
      </w:r>
      <w:r>
        <w:rPr>
          <w:sz w:val="15"/>
          <w:szCs w:val="15"/>
          <w:color w:val="231F20"/>
          <w:spacing w:val="24"/>
          <w:w w:val="102"/>
        </w:rPr>
        <w:t xml:space="preserve"> </w:t>
      </w:r>
      <w:r>
        <w:rPr>
          <w:sz w:val="15"/>
          <w:szCs w:val="15"/>
          <w:color w:val="231F20"/>
        </w:rPr>
        <w:t>Lifetime</w:t>
      </w:r>
      <w:r>
        <w:rPr>
          <w:sz w:val="15"/>
          <w:szCs w:val="15"/>
          <w:color w:val="231F20"/>
          <w:spacing w:val="24"/>
          <w:w w:val="101"/>
        </w:rPr>
        <w:t xml:space="preserve"> </w:t>
      </w:r>
      <w:r>
        <w:rPr>
          <w:sz w:val="15"/>
          <w:szCs w:val="15"/>
          <w:color w:val="231F20"/>
        </w:rPr>
        <w:t>Cost</w:t>
      </w:r>
      <w:r>
        <w:rPr>
          <w:sz w:val="15"/>
          <w:szCs w:val="15"/>
          <w:color w:val="231F20"/>
          <w:spacing w:val="23"/>
          <w:w w:val="101"/>
        </w:rPr>
        <w:t xml:space="preserve"> </w:t>
      </w:r>
      <w:r>
        <w:rPr>
          <w:sz w:val="15"/>
          <w:szCs w:val="15"/>
          <w:color w:val="231F20"/>
        </w:rPr>
        <w:t>Estimation</w:t>
      </w:r>
      <w:r>
        <w:rPr>
          <w:sz w:val="15"/>
          <w:szCs w:val="15"/>
          <w:color w:val="231F20"/>
          <w:spacing w:val="23"/>
          <w:w w:val="101"/>
        </w:rPr>
        <w:t xml:space="preserve"> </w:t>
      </w:r>
      <w:r>
        <w:rPr>
          <w:sz w:val="15"/>
          <w:szCs w:val="15"/>
          <w:color w:val="231F20"/>
        </w:rPr>
        <w:t>of </w:t>
      </w:r>
      <w:r>
        <w:rPr>
          <w:sz w:val="15"/>
          <w:szCs w:val="15"/>
          <w:color w:val="231F20"/>
        </w:rPr>
        <w:t>Human</w:t>
      </w:r>
      <w:r>
        <w:rPr>
          <w:sz w:val="15"/>
          <w:szCs w:val="15"/>
          <w:color w:val="231F20"/>
          <w:spacing w:val="9"/>
        </w:rPr>
        <w:t xml:space="preserve">    </w:t>
      </w:r>
      <w:r>
        <w:rPr>
          <w:sz w:val="15"/>
          <w:szCs w:val="15"/>
          <w:color w:val="231F20"/>
        </w:rPr>
        <w:t>Papillomavirus</w:t>
      </w:r>
      <w:r>
        <w:rPr>
          <w:sz w:val="15"/>
          <w:szCs w:val="15"/>
          <w:color w:val="231F20"/>
          <w:spacing w:val="9"/>
        </w:rPr>
        <w:t>‑</w:t>
      </w:r>
      <w:r>
        <w:rPr>
          <w:sz w:val="15"/>
          <w:szCs w:val="15"/>
          <w:color w:val="231F20"/>
        </w:rPr>
        <w:t>related</w:t>
      </w:r>
      <w:r>
        <w:rPr>
          <w:sz w:val="15"/>
          <w:szCs w:val="15"/>
          <w:color w:val="231F20"/>
          <w:spacing w:val="9"/>
        </w:rPr>
        <w:t xml:space="preserve">    </w:t>
      </w:r>
      <w:r>
        <w:rPr>
          <w:sz w:val="15"/>
          <w:szCs w:val="15"/>
          <w:color w:val="231F20"/>
        </w:rPr>
        <w:t>Diseases</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China</w:t>
      </w:r>
      <w:r>
        <w:rPr>
          <w:sz w:val="15"/>
          <w:szCs w:val="15"/>
          <w:color w:val="231F20"/>
          <w:spacing w:val="9"/>
        </w:rPr>
        <w:t>:</w:t>
      </w:r>
      <w:r>
        <w:rPr>
          <w:sz w:val="15"/>
          <w:szCs w:val="15"/>
          <w:color w:val="231F20"/>
          <w:spacing w:val="12"/>
        </w:rPr>
        <w:t xml:space="preserve">   </w:t>
      </w:r>
      <w:r>
        <w:rPr>
          <w:sz w:val="15"/>
          <w:szCs w:val="15"/>
          <w:color w:val="231F20"/>
          <w:spacing w:val="9"/>
        </w:rPr>
        <w:t>A</w:t>
      </w:r>
      <w:r>
        <w:rPr>
          <w:sz w:val="15"/>
          <w:szCs w:val="15"/>
          <w:color w:val="231F20"/>
        </w:rPr>
        <w:t xml:space="preserve"> </w:t>
      </w:r>
      <w:r>
        <w:rPr>
          <w:sz w:val="15"/>
          <w:szCs w:val="15"/>
          <w:color w:val="231F20"/>
        </w:rPr>
        <w:t>Modeling</w:t>
      </w:r>
      <w:r>
        <w:rPr>
          <w:sz w:val="15"/>
          <w:szCs w:val="15"/>
          <w:color w:val="231F20"/>
          <w:spacing w:val="41"/>
          <w:w w:val="101"/>
        </w:rPr>
        <w:t xml:space="preserve"> </w:t>
      </w:r>
      <w:r>
        <w:rPr>
          <w:sz w:val="15"/>
          <w:szCs w:val="15"/>
          <w:color w:val="231F20"/>
        </w:rPr>
        <w:t>Study</w:t>
      </w:r>
      <w:r>
        <w:rPr>
          <w:sz w:val="15"/>
          <w:szCs w:val="15"/>
          <w:color w:val="231F20"/>
          <w:spacing w:val="5"/>
        </w:rPr>
        <w:t>[J].</w:t>
      </w:r>
      <w:r>
        <w:rPr>
          <w:sz w:val="15"/>
          <w:szCs w:val="15"/>
          <w:color w:val="231F20"/>
          <w:spacing w:val="23"/>
          <w:w w:val="101"/>
        </w:rPr>
        <w:t xml:space="preserve"> </w:t>
      </w:r>
      <w:r>
        <w:rPr>
          <w:sz w:val="15"/>
          <w:szCs w:val="15"/>
          <w:color w:val="231F20"/>
        </w:rPr>
        <w:t>J</w:t>
      </w:r>
      <w:r>
        <w:rPr>
          <w:sz w:val="15"/>
          <w:szCs w:val="15"/>
          <w:color w:val="231F20"/>
          <w:spacing w:val="26"/>
          <w:w w:val="102"/>
        </w:rPr>
        <w:t xml:space="preserve"> </w:t>
      </w:r>
      <w:r>
        <w:rPr>
          <w:sz w:val="15"/>
          <w:szCs w:val="15"/>
          <w:color w:val="231F20"/>
        </w:rPr>
        <w:t>Transl</w:t>
      </w:r>
      <w:r>
        <w:rPr>
          <w:sz w:val="15"/>
          <w:szCs w:val="15"/>
          <w:color w:val="231F20"/>
          <w:spacing w:val="31"/>
        </w:rPr>
        <w:t xml:space="preserve"> </w:t>
      </w:r>
      <w:r>
        <w:rPr>
          <w:sz w:val="15"/>
          <w:szCs w:val="15"/>
          <w:color w:val="231F20"/>
        </w:rPr>
        <w:t>Int</w:t>
      </w:r>
      <w:r>
        <w:rPr>
          <w:sz w:val="15"/>
          <w:szCs w:val="15"/>
          <w:color w:val="231F20"/>
          <w:spacing w:val="29"/>
          <w:w w:val="102"/>
        </w:rPr>
        <w:t xml:space="preserve"> </w:t>
      </w:r>
      <w:r>
        <w:rPr>
          <w:sz w:val="15"/>
          <w:szCs w:val="15"/>
          <w:color w:val="231F20"/>
        </w:rPr>
        <w:t>Med</w:t>
      </w:r>
      <w:r>
        <w:rPr>
          <w:sz w:val="15"/>
          <w:szCs w:val="15"/>
          <w:color w:val="231F20"/>
          <w:spacing w:val="5"/>
        </w:rPr>
        <w:t>,</w:t>
      </w:r>
      <w:r>
        <w:rPr>
          <w:sz w:val="15"/>
          <w:szCs w:val="15"/>
          <w:color w:val="231F20"/>
          <w:spacing w:val="31"/>
          <w:w w:val="101"/>
        </w:rPr>
        <w:t xml:space="preserve"> </w:t>
      </w:r>
      <w:r>
        <w:rPr>
          <w:sz w:val="15"/>
          <w:szCs w:val="15"/>
          <w:color w:val="231F20"/>
          <w:spacing w:val="5"/>
        </w:rPr>
        <w:t>2021,</w:t>
      </w:r>
      <w:r>
        <w:rPr>
          <w:sz w:val="15"/>
          <w:szCs w:val="15"/>
          <w:color w:val="231F20"/>
          <w:spacing w:val="29"/>
          <w:w w:val="101"/>
        </w:rPr>
        <w:t xml:space="preserve"> </w:t>
      </w:r>
      <w:r>
        <w:rPr>
          <w:sz w:val="15"/>
          <w:szCs w:val="15"/>
          <w:color w:val="231F20"/>
          <w:spacing w:val="5"/>
        </w:rPr>
        <w:t>9(3): 200‑211.</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27"/>
          <w:w w:val="102"/>
        </w:rPr>
        <w:t xml:space="preserve"> </w:t>
      </w:r>
      <w:r>
        <w:rPr>
          <w:sz w:val="15"/>
          <w:szCs w:val="15"/>
          <w:color w:val="231F20"/>
          <w:spacing w:val="5"/>
        </w:rPr>
        <w:t>10.2478/</w:t>
      </w:r>
      <w:r>
        <w:rPr>
          <w:sz w:val="15"/>
          <w:szCs w:val="15"/>
          <w:color w:val="231F20"/>
        </w:rPr>
        <w:t>jtim</w:t>
      </w:r>
      <w:r>
        <w:rPr>
          <w:sz w:val="15"/>
          <w:szCs w:val="15"/>
          <w:color w:val="231F20"/>
          <w:spacing w:val="5"/>
        </w:rPr>
        <w:t>‑2021‑0039.</w:t>
      </w:r>
    </w:p>
    <w:p>
      <w:pPr>
        <w:pStyle w:val="BodyText"/>
        <w:ind w:left="1057" w:right="531" w:hanging="504"/>
        <w:spacing w:before="43" w:line="295" w:lineRule="auto"/>
        <w:rPr>
          <w:sz w:val="15"/>
          <w:szCs w:val="15"/>
        </w:rPr>
      </w:pPr>
      <w:r>
        <w:rPr>
          <w:sz w:val="15"/>
          <w:szCs w:val="15"/>
          <w:color w:val="231F20"/>
          <w:spacing w:val="-1"/>
        </w:rPr>
        <w:t>[28]       Vinodhini</w:t>
      </w:r>
      <w:r>
        <w:rPr>
          <w:sz w:val="15"/>
          <w:szCs w:val="15"/>
          <w:color w:val="231F20"/>
          <w:spacing w:val="16"/>
          <w:w w:val="101"/>
        </w:rPr>
        <w:t xml:space="preserve"> </w:t>
      </w:r>
      <w:r>
        <w:rPr>
          <w:sz w:val="15"/>
          <w:szCs w:val="15"/>
          <w:color w:val="231F20"/>
          <w:spacing w:val="-1"/>
        </w:rPr>
        <w:t>K,</w:t>
      </w:r>
      <w:r>
        <w:rPr>
          <w:sz w:val="15"/>
          <w:szCs w:val="15"/>
          <w:color w:val="231F20"/>
          <w:spacing w:val="14"/>
          <w:w w:val="101"/>
        </w:rPr>
        <w:t xml:space="preserve"> </w:t>
      </w:r>
      <w:r>
        <w:rPr>
          <w:sz w:val="15"/>
          <w:szCs w:val="15"/>
          <w:color w:val="231F20"/>
          <w:spacing w:val="-1"/>
        </w:rPr>
        <w:t>Shanmughapriya</w:t>
      </w:r>
      <w:r>
        <w:rPr>
          <w:sz w:val="15"/>
          <w:szCs w:val="15"/>
          <w:color w:val="231F20"/>
          <w:spacing w:val="15"/>
        </w:rPr>
        <w:t xml:space="preserve"> </w:t>
      </w:r>
      <w:r>
        <w:rPr>
          <w:sz w:val="15"/>
          <w:szCs w:val="15"/>
          <w:color w:val="231F20"/>
          <w:spacing w:val="-1"/>
        </w:rPr>
        <w:t>S,</w:t>
      </w:r>
      <w:r>
        <w:rPr>
          <w:sz w:val="15"/>
          <w:szCs w:val="15"/>
          <w:color w:val="231F20"/>
          <w:spacing w:val="15"/>
        </w:rPr>
        <w:t xml:space="preserve"> </w:t>
      </w:r>
      <w:r>
        <w:rPr>
          <w:sz w:val="15"/>
          <w:szCs w:val="15"/>
          <w:color w:val="231F20"/>
          <w:spacing w:val="-1"/>
        </w:rPr>
        <w:t>Das</w:t>
      </w:r>
      <w:r>
        <w:rPr>
          <w:sz w:val="15"/>
          <w:szCs w:val="15"/>
          <w:color w:val="231F20"/>
          <w:spacing w:val="15"/>
          <w:w w:val="102"/>
        </w:rPr>
        <w:t xml:space="preserve"> </w:t>
      </w:r>
      <w:r>
        <w:rPr>
          <w:sz w:val="15"/>
          <w:szCs w:val="15"/>
          <w:color w:val="231F20"/>
          <w:spacing w:val="-1"/>
        </w:rPr>
        <w:t>BC,</w:t>
      </w:r>
      <w:r>
        <w:rPr>
          <w:sz w:val="15"/>
          <w:szCs w:val="15"/>
          <w:color w:val="231F20"/>
          <w:spacing w:val="13"/>
          <w:w w:val="102"/>
        </w:rPr>
        <w:t xml:space="preserve"> </w:t>
      </w:r>
      <w:r>
        <w:rPr>
          <w:sz w:val="15"/>
          <w:szCs w:val="15"/>
          <w:color w:val="231F20"/>
          <w:spacing w:val="-1"/>
        </w:rPr>
        <w:t>et</w:t>
      </w:r>
      <w:r>
        <w:rPr>
          <w:sz w:val="15"/>
          <w:szCs w:val="15"/>
          <w:color w:val="231F20"/>
          <w:spacing w:val="8"/>
          <w:w w:val="101"/>
        </w:rPr>
        <w:t xml:space="preserve"> </w:t>
      </w:r>
      <w:r>
        <w:rPr>
          <w:sz w:val="15"/>
          <w:szCs w:val="15"/>
          <w:color w:val="231F20"/>
          <w:spacing w:val="-1"/>
        </w:rPr>
        <w:t>al.</w:t>
      </w:r>
      <w:r>
        <w:rPr>
          <w:sz w:val="15"/>
          <w:szCs w:val="15"/>
          <w:color w:val="231F20"/>
          <w:spacing w:val="14"/>
          <w:w w:val="102"/>
        </w:rPr>
        <w:t xml:space="preserve"> </w:t>
      </w:r>
      <w:r>
        <w:rPr>
          <w:sz w:val="15"/>
          <w:szCs w:val="15"/>
          <w:color w:val="231F20"/>
          <w:spacing w:val="-1"/>
        </w:rPr>
        <w:t>Prevalence</w:t>
      </w:r>
      <w:r>
        <w:rPr>
          <w:sz w:val="15"/>
          <w:szCs w:val="15"/>
          <w:color w:val="231F20"/>
          <w:spacing w:val="12"/>
          <w:w w:val="102"/>
        </w:rPr>
        <w:t xml:space="preserve"> </w:t>
      </w:r>
      <w:r>
        <w:rPr>
          <w:sz w:val="15"/>
          <w:szCs w:val="15"/>
          <w:color w:val="231F20"/>
          <w:spacing w:val="-1"/>
        </w:rPr>
        <w:t>and</w:t>
      </w:r>
      <w:r>
        <w:rPr>
          <w:sz w:val="15"/>
          <w:szCs w:val="15"/>
          <w:color w:val="231F20"/>
        </w:rPr>
        <w:t xml:space="preserve"> </w:t>
      </w:r>
      <w:r>
        <w:rPr>
          <w:sz w:val="15"/>
          <w:szCs w:val="15"/>
          <w:color w:val="231F20"/>
        </w:rPr>
        <w:t>risk</w:t>
      </w:r>
      <w:r>
        <w:rPr>
          <w:sz w:val="15"/>
          <w:szCs w:val="15"/>
          <w:color w:val="231F20"/>
          <w:spacing w:val="1"/>
        </w:rPr>
        <w:t xml:space="preserve">  </w:t>
      </w:r>
      <w:r>
        <w:rPr>
          <w:sz w:val="15"/>
          <w:szCs w:val="15"/>
          <w:color w:val="231F20"/>
        </w:rPr>
        <w:t>factors</w:t>
      </w:r>
      <w:r>
        <w:rPr>
          <w:sz w:val="15"/>
          <w:szCs w:val="15"/>
          <w:color w:val="231F20"/>
          <w:spacing w:val="1"/>
        </w:rPr>
        <w:t xml:space="preserve">  </w:t>
      </w:r>
      <w:r>
        <w:rPr>
          <w:sz w:val="15"/>
          <w:szCs w:val="15"/>
          <w:color w:val="231F20"/>
        </w:rPr>
        <w:t>of</w:t>
      </w:r>
      <w:r>
        <w:rPr>
          <w:sz w:val="15"/>
          <w:szCs w:val="15"/>
          <w:color w:val="231F20"/>
          <w:spacing w:val="3"/>
        </w:rPr>
        <w:t xml:space="preserve">  </w:t>
      </w:r>
      <w:r>
        <w:rPr>
          <w:sz w:val="15"/>
          <w:szCs w:val="15"/>
          <w:color w:val="231F20"/>
        </w:rPr>
        <w:t>HPV</w:t>
      </w:r>
      <w:r>
        <w:rPr>
          <w:sz w:val="15"/>
          <w:szCs w:val="15"/>
          <w:color w:val="231F20"/>
          <w:spacing w:val="8"/>
        </w:rPr>
        <w:t xml:space="preserve">  </w:t>
      </w:r>
      <w:r>
        <w:rPr>
          <w:sz w:val="15"/>
          <w:szCs w:val="15"/>
          <w:color w:val="231F20"/>
        </w:rPr>
        <w:t>infection</w:t>
      </w:r>
      <w:r>
        <w:rPr>
          <w:sz w:val="15"/>
          <w:szCs w:val="15"/>
          <w:color w:val="231F20"/>
          <w:spacing w:val="7"/>
        </w:rPr>
        <w:t xml:space="preserve">  </w:t>
      </w:r>
      <w:r>
        <w:rPr>
          <w:sz w:val="15"/>
          <w:szCs w:val="15"/>
          <w:color w:val="231F20"/>
        </w:rPr>
        <w:t>among</w:t>
      </w:r>
      <w:r>
        <w:rPr>
          <w:sz w:val="15"/>
          <w:szCs w:val="15"/>
          <w:color w:val="231F20"/>
          <w:spacing w:val="5"/>
        </w:rPr>
        <w:t xml:space="preserve">  </w:t>
      </w:r>
      <w:r>
        <w:rPr>
          <w:sz w:val="15"/>
          <w:szCs w:val="15"/>
          <w:color w:val="231F20"/>
        </w:rPr>
        <w:t>women</w:t>
      </w:r>
      <w:r>
        <w:rPr>
          <w:sz w:val="15"/>
          <w:szCs w:val="15"/>
          <w:color w:val="231F20"/>
          <w:spacing w:val="7"/>
        </w:rPr>
        <w:t xml:space="preserve">  </w:t>
      </w:r>
      <w:r>
        <w:rPr>
          <w:sz w:val="15"/>
          <w:szCs w:val="15"/>
          <w:color w:val="231F20"/>
        </w:rPr>
        <w:t>from</w:t>
      </w:r>
      <w:r>
        <w:rPr>
          <w:sz w:val="15"/>
          <w:szCs w:val="15"/>
          <w:color w:val="231F20"/>
          <w:spacing w:val="5"/>
        </w:rPr>
        <w:t xml:space="preserve">  </w:t>
      </w:r>
      <w:r>
        <w:rPr>
          <w:sz w:val="15"/>
          <w:szCs w:val="15"/>
          <w:color w:val="231F20"/>
        </w:rPr>
        <w:t>various </w:t>
      </w:r>
      <w:r>
        <w:rPr>
          <w:sz w:val="15"/>
          <w:szCs w:val="15"/>
          <w:color w:val="231F20"/>
        </w:rPr>
        <w:t>provinces</w:t>
      </w:r>
      <w:r>
        <w:rPr>
          <w:sz w:val="15"/>
          <w:szCs w:val="15"/>
          <w:color w:val="231F20"/>
          <w:spacing w:val="15"/>
          <w:w w:val="102"/>
        </w:rPr>
        <w:t xml:space="preserve"> </w:t>
      </w:r>
      <w:r>
        <w:rPr>
          <w:sz w:val="15"/>
          <w:szCs w:val="15"/>
          <w:color w:val="231F20"/>
        </w:rPr>
        <w:t>of the</w:t>
      </w:r>
      <w:r>
        <w:rPr>
          <w:sz w:val="15"/>
          <w:szCs w:val="15"/>
          <w:color w:val="231F20"/>
          <w:spacing w:val="9"/>
          <w:w w:val="101"/>
        </w:rPr>
        <w:t xml:space="preserve"> </w:t>
      </w:r>
      <w:r>
        <w:rPr>
          <w:sz w:val="15"/>
          <w:szCs w:val="15"/>
          <w:color w:val="231F20"/>
        </w:rPr>
        <w:t>world[J]</w:t>
      </w:r>
      <w:r>
        <w:rPr>
          <w:sz w:val="15"/>
          <w:szCs w:val="15"/>
          <w:color w:val="231F20"/>
          <w:spacing w:val="-1"/>
        </w:rPr>
        <w:t>. Arch</w:t>
      </w:r>
      <w:r>
        <w:rPr>
          <w:sz w:val="15"/>
          <w:szCs w:val="15"/>
          <w:color w:val="231F20"/>
          <w:spacing w:val="16"/>
          <w:w w:val="101"/>
        </w:rPr>
        <w:t xml:space="preserve"> </w:t>
      </w:r>
      <w:r>
        <w:rPr>
          <w:sz w:val="15"/>
          <w:szCs w:val="15"/>
          <w:color w:val="231F20"/>
          <w:spacing w:val="-1"/>
        </w:rPr>
        <w:t>Gynecol</w:t>
      </w:r>
      <w:r>
        <w:rPr>
          <w:sz w:val="15"/>
          <w:szCs w:val="15"/>
          <w:color w:val="231F20"/>
          <w:spacing w:val="15"/>
          <w:w w:val="102"/>
        </w:rPr>
        <w:t xml:space="preserve"> </w:t>
      </w:r>
      <w:r>
        <w:rPr>
          <w:sz w:val="15"/>
          <w:szCs w:val="15"/>
          <w:color w:val="231F20"/>
          <w:spacing w:val="-1"/>
        </w:rPr>
        <w:t>Obstet,</w:t>
      </w:r>
      <w:r>
        <w:rPr>
          <w:sz w:val="15"/>
          <w:szCs w:val="15"/>
          <w:color w:val="231F20"/>
          <w:spacing w:val="16"/>
        </w:rPr>
        <w:t xml:space="preserve"> </w:t>
      </w:r>
      <w:r>
        <w:rPr>
          <w:sz w:val="15"/>
          <w:szCs w:val="15"/>
          <w:color w:val="231F20"/>
          <w:spacing w:val="-1"/>
        </w:rPr>
        <w:t>2012,</w:t>
      </w:r>
      <w:r>
        <w:rPr>
          <w:sz w:val="15"/>
          <w:szCs w:val="15"/>
          <w:color w:val="231F20"/>
          <w:spacing w:val="16"/>
          <w:w w:val="101"/>
        </w:rPr>
        <w:t xml:space="preserve"> </w:t>
      </w:r>
      <w:r>
        <w:rPr>
          <w:sz w:val="15"/>
          <w:szCs w:val="15"/>
          <w:color w:val="231F20"/>
          <w:spacing w:val="-1"/>
        </w:rPr>
        <w:t>285(3):</w:t>
      </w:r>
      <w:r>
        <w:rPr>
          <w:sz w:val="15"/>
          <w:szCs w:val="15"/>
          <w:color w:val="231F20"/>
        </w:rPr>
        <w:t xml:space="preserve"> </w:t>
      </w:r>
      <w:r>
        <w:rPr>
          <w:sz w:val="15"/>
          <w:szCs w:val="15"/>
          <w:color w:val="231F20"/>
          <w:spacing w:val="1"/>
        </w:rPr>
        <w:t>771‑777. </w:t>
      </w:r>
      <w:r>
        <w:rPr>
          <w:sz w:val="15"/>
          <w:szCs w:val="15"/>
          <w:color w:val="231F20"/>
        </w:rPr>
        <w:t>DOI</w:t>
      </w:r>
      <w:r>
        <w:rPr>
          <w:sz w:val="15"/>
          <w:szCs w:val="15"/>
          <w:color w:val="231F20"/>
          <w:spacing w:val="1"/>
        </w:rPr>
        <w:t>:</w:t>
      </w:r>
      <w:r>
        <w:rPr>
          <w:sz w:val="15"/>
          <w:szCs w:val="15"/>
          <w:color w:val="231F20"/>
          <w:spacing w:val="12"/>
          <w:w w:val="101"/>
        </w:rPr>
        <w:t xml:space="preserve"> </w:t>
      </w:r>
      <w:r>
        <w:rPr>
          <w:sz w:val="15"/>
          <w:szCs w:val="15"/>
          <w:color w:val="231F20"/>
          <w:spacing w:val="1"/>
        </w:rPr>
        <w:t>10.1007/s00404‑011‑2155</w:t>
      </w:r>
      <w:r>
        <w:rPr>
          <w:sz w:val="15"/>
          <w:szCs w:val="15"/>
          <w:color w:val="231F20"/>
        </w:rPr>
        <w:t>‑8.</w:t>
      </w:r>
    </w:p>
    <w:p>
      <w:pPr>
        <w:pStyle w:val="BodyText"/>
        <w:ind w:left="1056" w:right="536" w:hanging="503"/>
        <w:spacing w:before="41" w:line="299" w:lineRule="auto"/>
        <w:rPr>
          <w:sz w:val="15"/>
          <w:szCs w:val="15"/>
        </w:rPr>
      </w:pPr>
      <w:r>
        <w:rPr>
          <w:sz w:val="15"/>
          <w:szCs w:val="15"/>
          <w:color w:val="231F20"/>
          <w:spacing w:val="4"/>
        </w:rPr>
        <w:t>[29]      </w:t>
      </w:r>
      <w:r>
        <w:rPr>
          <w:sz w:val="15"/>
          <w:szCs w:val="15"/>
          <w:color w:val="231F20"/>
        </w:rPr>
        <w:t>El</w:t>
      </w:r>
      <w:r>
        <w:rPr>
          <w:sz w:val="15"/>
          <w:szCs w:val="15"/>
          <w:color w:val="231F20"/>
          <w:spacing w:val="4"/>
        </w:rPr>
        <w:t>‑</w:t>
      </w:r>
      <w:r>
        <w:rPr>
          <w:sz w:val="15"/>
          <w:szCs w:val="15"/>
          <w:color w:val="231F20"/>
        </w:rPr>
        <w:t>Zein</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Ramanakumar</w:t>
      </w:r>
      <w:r>
        <w:rPr>
          <w:sz w:val="15"/>
          <w:szCs w:val="15"/>
          <w:color w:val="231F20"/>
          <w:spacing w:val="4"/>
        </w:rPr>
        <w:t xml:space="preserve">  </w:t>
      </w:r>
      <w:r>
        <w:rPr>
          <w:sz w:val="15"/>
          <w:szCs w:val="15"/>
          <w:color w:val="231F20"/>
        </w:rPr>
        <w:t>AV</w:t>
      </w:r>
      <w:r>
        <w:rPr>
          <w:sz w:val="15"/>
          <w:szCs w:val="15"/>
          <w:color w:val="231F20"/>
          <w:spacing w:val="4"/>
        </w:rPr>
        <w:t>,  </w:t>
      </w:r>
      <w:r>
        <w:rPr>
          <w:sz w:val="15"/>
          <w:szCs w:val="15"/>
          <w:color w:val="231F20"/>
        </w:rPr>
        <w:t>Naud</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Determinants</w:t>
      </w:r>
      <w:r>
        <w:rPr>
          <w:sz w:val="15"/>
          <w:szCs w:val="15"/>
          <w:color w:val="231F20"/>
          <w:spacing w:val="6"/>
        </w:rPr>
        <w:t xml:space="preserve"> </w:t>
      </w:r>
      <w:r>
        <w:rPr>
          <w:sz w:val="15"/>
          <w:szCs w:val="15"/>
          <w:color w:val="231F20"/>
          <w:spacing w:val="3"/>
        </w:rPr>
        <w:t>of  Acquisition  and   Clearance</w:t>
      </w:r>
      <w:r>
        <w:rPr>
          <w:sz w:val="15"/>
          <w:szCs w:val="15"/>
          <w:color w:val="231F20"/>
          <w:spacing w:val="19"/>
          <w:w w:val="102"/>
        </w:rPr>
        <w:t xml:space="preserve">  </w:t>
      </w:r>
      <w:r>
        <w:rPr>
          <w:sz w:val="15"/>
          <w:szCs w:val="15"/>
          <w:color w:val="231F20"/>
          <w:spacing w:val="3"/>
        </w:rPr>
        <w:t>of  Human   Papillomavirus</w:t>
      </w:r>
      <w:r>
        <w:rPr>
          <w:sz w:val="15"/>
          <w:szCs w:val="15"/>
          <w:color w:val="231F20"/>
        </w:rPr>
        <w:t xml:space="preserve"> </w:t>
      </w:r>
      <w:r>
        <w:rPr>
          <w:sz w:val="15"/>
          <w:szCs w:val="15"/>
          <w:color w:val="231F20"/>
        </w:rPr>
        <w:t>Infection</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Previously</w:t>
      </w:r>
      <w:r>
        <w:rPr>
          <w:sz w:val="15"/>
          <w:szCs w:val="15"/>
          <w:color w:val="231F20"/>
          <w:spacing w:val="9"/>
        </w:rPr>
        <w:t xml:space="preserve">  </w:t>
      </w:r>
      <w:r>
        <w:rPr>
          <w:sz w:val="15"/>
          <w:szCs w:val="15"/>
          <w:color w:val="231F20"/>
        </w:rPr>
        <w:t>Unexposed</w:t>
      </w:r>
      <w:r>
        <w:rPr>
          <w:sz w:val="15"/>
          <w:szCs w:val="15"/>
          <w:color w:val="231F20"/>
          <w:spacing w:val="9"/>
        </w:rPr>
        <w:t xml:space="preserve">  </w:t>
      </w:r>
      <w:r>
        <w:rPr>
          <w:sz w:val="15"/>
          <w:szCs w:val="15"/>
          <w:color w:val="231F20"/>
        </w:rPr>
        <w:t>Young</w:t>
      </w:r>
      <w:r>
        <w:rPr>
          <w:sz w:val="15"/>
          <w:szCs w:val="15"/>
          <w:color w:val="231F20"/>
          <w:spacing w:val="9"/>
        </w:rPr>
        <w:t xml:space="preserve">  </w:t>
      </w:r>
      <w:r>
        <w:rPr>
          <w:sz w:val="15"/>
          <w:szCs w:val="15"/>
          <w:color w:val="231F20"/>
        </w:rPr>
        <w:t>Women</w:t>
      </w:r>
      <w:r>
        <w:rPr>
          <w:sz w:val="15"/>
          <w:szCs w:val="15"/>
          <w:color w:val="231F20"/>
          <w:spacing w:val="-10"/>
        </w:rPr>
        <w:t xml:space="preserve"> </w:t>
      </w:r>
      <w:r>
        <w:rPr>
          <w:sz w:val="15"/>
          <w:szCs w:val="15"/>
          <w:color w:val="231F20"/>
          <w:spacing w:val="9"/>
        </w:rPr>
        <w:t>[J].  </w:t>
      </w:r>
      <w:r>
        <w:rPr>
          <w:sz w:val="15"/>
          <w:szCs w:val="15"/>
          <w:color w:val="231F20"/>
        </w:rPr>
        <w:t>Sex </w:t>
      </w:r>
      <w:r>
        <w:rPr>
          <w:sz w:val="15"/>
          <w:szCs w:val="15"/>
          <w:color w:val="231F20"/>
        </w:rPr>
        <w:t>Transm</w:t>
      </w:r>
      <w:r>
        <w:rPr>
          <w:sz w:val="15"/>
          <w:szCs w:val="15"/>
          <w:color w:val="231F20"/>
          <w:spacing w:val="3"/>
        </w:rPr>
        <w:t xml:space="preserve">    </w:t>
      </w:r>
      <w:r>
        <w:rPr>
          <w:sz w:val="15"/>
          <w:szCs w:val="15"/>
          <w:color w:val="231F20"/>
        </w:rPr>
        <w:t>Dis</w:t>
      </w:r>
      <w:r>
        <w:rPr>
          <w:sz w:val="15"/>
          <w:szCs w:val="15"/>
          <w:color w:val="231F20"/>
          <w:spacing w:val="3"/>
        </w:rPr>
        <w:t>,    2019,</w:t>
      </w:r>
      <w:r>
        <w:rPr>
          <w:sz w:val="15"/>
          <w:szCs w:val="15"/>
          <w:color w:val="231F20"/>
        </w:rPr>
        <w:t xml:space="preserve">    </w:t>
      </w:r>
      <w:r>
        <w:rPr>
          <w:sz w:val="15"/>
          <w:szCs w:val="15"/>
          <w:color w:val="231F20"/>
          <w:spacing w:val="3"/>
        </w:rPr>
        <w:t>46(10):   663‑669.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18"/>
        </w:rPr>
        <w:t xml:space="preserve"> </w:t>
      </w:r>
      <w:r>
        <w:rPr>
          <w:sz w:val="15"/>
          <w:szCs w:val="15"/>
          <w:color w:val="231F20"/>
          <w:spacing w:val="2"/>
        </w:rPr>
        <w:t>1097/</w:t>
      </w:r>
      <w:r>
        <w:rPr>
          <w:sz w:val="15"/>
          <w:szCs w:val="15"/>
          <w:color w:val="231F20"/>
        </w:rPr>
        <w:t xml:space="preserve"> </w:t>
      </w:r>
      <w:r>
        <w:rPr>
          <w:sz w:val="15"/>
          <w:szCs w:val="15"/>
          <w:color w:val="231F20"/>
        </w:rPr>
        <w:t>OLQ</w:t>
      </w:r>
      <w:r>
        <w:rPr>
          <w:sz w:val="15"/>
          <w:szCs w:val="15"/>
          <w:color w:val="231F20"/>
          <w:spacing w:val="5"/>
        </w:rPr>
        <w:t>.0000000000001053.</w:t>
      </w:r>
    </w:p>
    <w:p>
      <w:pPr>
        <w:pStyle w:val="BodyText"/>
        <w:ind w:left="1057" w:right="536" w:hanging="504"/>
        <w:spacing w:before="38" w:line="298" w:lineRule="auto"/>
        <w:rPr>
          <w:sz w:val="15"/>
          <w:szCs w:val="15"/>
        </w:rPr>
      </w:pPr>
      <w:r>
        <w:rPr>
          <w:sz w:val="15"/>
          <w:szCs w:val="15"/>
          <w:color w:val="231F20"/>
          <w:spacing w:val="6"/>
        </w:rPr>
        <w:t>[30]      </w:t>
      </w:r>
      <w:r>
        <w:rPr>
          <w:sz w:val="15"/>
          <w:szCs w:val="15"/>
          <w:color w:val="231F20"/>
        </w:rPr>
        <w:t>Panatto</w:t>
      </w:r>
      <w:r>
        <w:rPr>
          <w:sz w:val="15"/>
          <w:szCs w:val="15"/>
          <w:color w:val="231F20"/>
          <w:spacing w:val="10"/>
          <w:w w:val="102"/>
        </w:rPr>
        <w:t xml:space="preserve">  </w:t>
      </w:r>
      <w:r>
        <w:rPr>
          <w:sz w:val="15"/>
          <w:szCs w:val="15"/>
          <w:color w:val="231F20"/>
        </w:rPr>
        <w:t>D</w:t>
      </w:r>
      <w:r>
        <w:rPr>
          <w:sz w:val="15"/>
          <w:szCs w:val="15"/>
          <w:color w:val="231F20"/>
          <w:spacing w:val="6"/>
        </w:rPr>
        <w:t>,  </w:t>
      </w:r>
      <w:r>
        <w:rPr>
          <w:sz w:val="15"/>
          <w:szCs w:val="15"/>
          <w:color w:val="231F20"/>
        </w:rPr>
        <w:t>Amicizia</w:t>
      </w:r>
      <w:r>
        <w:rPr>
          <w:sz w:val="15"/>
          <w:szCs w:val="15"/>
          <w:color w:val="231F20"/>
          <w:spacing w:val="6"/>
        </w:rPr>
        <w:t xml:space="preserve">  </w:t>
      </w:r>
      <w:r>
        <w:rPr>
          <w:sz w:val="15"/>
          <w:szCs w:val="15"/>
          <w:color w:val="231F20"/>
        </w:rPr>
        <w:t>D</w:t>
      </w:r>
      <w:r>
        <w:rPr>
          <w:sz w:val="15"/>
          <w:szCs w:val="15"/>
          <w:color w:val="231F20"/>
          <w:spacing w:val="6"/>
        </w:rPr>
        <w:t>,  </w:t>
      </w:r>
      <w:r>
        <w:rPr>
          <w:sz w:val="15"/>
          <w:szCs w:val="15"/>
          <w:color w:val="231F20"/>
        </w:rPr>
        <w:t>Trucchi</w:t>
      </w:r>
      <w:r>
        <w:rPr>
          <w:sz w:val="15"/>
          <w:szCs w:val="15"/>
          <w:color w:val="231F20"/>
          <w:spacing w:val="6"/>
        </w:rPr>
        <w:t xml:space="preserve">  </w:t>
      </w:r>
      <w:r>
        <w:rPr>
          <w:sz w:val="15"/>
          <w:szCs w:val="15"/>
          <w:color w:val="231F20"/>
        </w:rPr>
        <w:t>C</w:t>
      </w:r>
      <w:r>
        <w:rPr>
          <w:sz w:val="15"/>
          <w:szCs w:val="15"/>
          <w:color w:val="231F20"/>
          <w:spacing w:val="6"/>
        </w:rPr>
        <w:t>,</w:t>
      </w:r>
      <w:r>
        <w:rPr>
          <w:sz w:val="15"/>
          <w:szCs w:val="15"/>
          <w:color w:val="231F20"/>
          <w:spacing w:val="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6"/>
        </w:rPr>
        <w:t>.</w:t>
      </w:r>
      <w:r>
        <w:rPr>
          <w:sz w:val="15"/>
          <w:szCs w:val="15"/>
          <w:color w:val="231F20"/>
          <w:spacing w:val="2"/>
        </w:rPr>
        <w:t xml:space="preserve">  </w:t>
      </w:r>
      <w:r>
        <w:rPr>
          <w:sz w:val="15"/>
          <w:szCs w:val="15"/>
          <w:color w:val="231F20"/>
        </w:rPr>
        <w:t>Sexual</w:t>
      </w:r>
      <w:r>
        <w:rPr>
          <w:sz w:val="15"/>
          <w:szCs w:val="15"/>
          <w:color w:val="231F20"/>
          <w:spacing w:val="6"/>
        </w:rPr>
        <w:t xml:space="preserve">  </w:t>
      </w:r>
      <w:r>
        <w:rPr>
          <w:sz w:val="15"/>
          <w:szCs w:val="15"/>
          <w:color w:val="231F20"/>
        </w:rPr>
        <w:t>behaviour </w:t>
      </w:r>
      <w:r>
        <w:rPr>
          <w:sz w:val="15"/>
          <w:szCs w:val="15"/>
          <w:color w:val="231F20"/>
        </w:rPr>
        <w:t>and</w:t>
      </w:r>
      <w:r>
        <w:rPr>
          <w:sz w:val="15"/>
          <w:szCs w:val="15"/>
          <w:color w:val="231F20"/>
          <w:spacing w:val="6"/>
        </w:rPr>
        <w:t xml:space="preserve">     </w:t>
      </w:r>
      <w:r>
        <w:rPr>
          <w:sz w:val="15"/>
          <w:szCs w:val="15"/>
          <w:color w:val="231F20"/>
        </w:rPr>
        <w:t>risk</w:t>
      </w:r>
      <w:r>
        <w:rPr>
          <w:sz w:val="15"/>
          <w:szCs w:val="15"/>
          <w:color w:val="231F20"/>
          <w:spacing w:val="6"/>
        </w:rPr>
        <w:t xml:space="preserve">     </w:t>
      </w:r>
      <w:r>
        <w:rPr>
          <w:sz w:val="15"/>
          <w:szCs w:val="15"/>
          <w:color w:val="231F20"/>
        </w:rPr>
        <w:t>factors</w:t>
      </w:r>
      <w:r>
        <w:rPr>
          <w:sz w:val="15"/>
          <w:szCs w:val="15"/>
          <w:color w:val="231F20"/>
          <w:spacing w:val="6"/>
        </w:rPr>
        <w:t xml:space="preserve">     </w:t>
      </w:r>
      <w:r>
        <w:rPr>
          <w:sz w:val="15"/>
          <w:szCs w:val="15"/>
          <w:color w:val="231F20"/>
        </w:rPr>
        <w:t>for</w:t>
      </w:r>
      <w:r>
        <w:rPr>
          <w:sz w:val="15"/>
          <w:szCs w:val="15"/>
          <w:color w:val="231F20"/>
          <w:spacing w:val="6"/>
        </w:rPr>
        <w:t xml:space="preserve">     </w:t>
      </w:r>
      <w:r>
        <w:rPr>
          <w:sz w:val="15"/>
          <w:szCs w:val="15"/>
          <w:color w:val="231F20"/>
        </w:rPr>
        <w:t>the</w:t>
      </w:r>
      <w:r>
        <w:rPr>
          <w:sz w:val="15"/>
          <w:szCs w:val="15"/>
          <w:color w:val="231F20"/>
          <w:spacing w:val="6"/>
        </w:rPr>
        <w:t xml:space="preserve">     </w:t>
      </w:r>
      <w:r>
        <w:rPr>
          <w:sz w:val="15"/>
          <w:szCs w:val="15"/>
          <w:color w:val="231F20"/>
        </w:rPr>
        <w:t>acquisition</w:t>
      </w:r>
      <w:r>
        <w:rPr>
          <w:sz w:val="15"/>
          <w:szCs w:val="15"/>
          <w:color w:val="231F20"/>
          <w:spacing w:val="4"/>
        </w:rPr>
        <w:t xml:space="preserve">     </w:t>
      </w:r>
      <w:r>
        <w:rPr>
          <w:sz w:val="15"/>
          <w:szCs w:val="15"/>
          <w:color w:val="231F20"/>
        </w:rPr>
        <w:t>of</w:t>
      </w:r>
      <w:r>
        <w:rPr>
          <w:sz w:val="15"/>
          <w:szCs w:val="15"/>
          <w:color w:val="231F20"/>
          <w:spacing w:val="6"/>
        </w:rPr>
        <w:t xml:space="preserve">     </w:t>
      </w:r>
      <w:r>
        <w:rPr>
          <w:sz w:val="15"/>
          <w:szCs w:val="15"/>
          <w:color w:val="231F20"/>
        </w:rPr>
        <w:t>human</w:t>
      </w:r>
      <w:r>
        <w:rPr>
          <w:sz w:val="15"/>
          <w:szCs w:val="15"/>
          <w:color w:val="231F20"/>
          <w:spacing w:val="1"/>
        </w:rPr>
        <w:t xml:space="preserve"> </w:t>
      </w:r>
      <w:r>
        <w:rPr>
          <w:sz w:val="15"/>
          <w:szCs w:val="15"/>
          <w:color w:val="231F20"/>
          <w:spacing w:val="3"/>
        </w:rPr>
        <w:t>papillomavirus</w:t>
      </w:r>
      <w:r>
        <w:rPr>
          <w:sz w:val="15"/>
          <w:szCs w:val="15"/>
          <w:color w:val="231F20"/>
          <w:spacing w:val="1"/>
        </w:rPr>
        <w:t xml:space="preserve">    </w:t>
      </w:r>
      <w:r>
        <w:rPr>
          <w:sz w:val="15"/>
          <w:szCs w:val="15"/>
          <w:color w:val="231F20"/>
          <w:spacing w:val="3"/>
        </w:rPr>
        <w:t>infections</w:t>
      </w:r>
      <w:r>
        <w:rPr>
          <w:sz w:val="15"/>
          <w:szCs w:val="15"/>
          <w:color w:val="231F20"/>
          <w:spacing w:val="1"/>
        </w:rPr>
        <w:t xml:space="preserve">    </w:t>
      </w:r>
      <w:r>
        <w:rPr>
          <w:sz w:val="15"/>
          <w:szCs w:val="15"/>
          <w:color w:val="231F20"/>
          <w:spacing w:val="3"/>
        </w:rPr>
        <w:t>in</w:t>
      </w:r>
      <w:r>
        <w:rPr>
          <w:sz w:val="15"/>
          <w:szCs w:val="15"/>
          <w:color w:val="231F20"/>
        </w:rPr>
        <w:t xml:space="preserve">    </w:t>
      </w:r>
      <w:r>
        <w:rPr>
          <w:sz w:val="15"/>
          <w:szCs w:val="15"/>
          <w:color w:val="231F20"/>
          <w:spacing w:val="3"/>
        </w:rPr>
        <w:t>young</w:t>
      </w:r>
      <w:r>
        <w:rPr>
          <w:sz w:val="15"/>
          <w:szCs w:val="15"/>
          <w:color w:val="231F20"/>
          <w:spacing w:val="1"/>
        </w:rPr>
        <w:t xml:space="preserve">    </w:t>
      </w:r>
      <w:r>
        <w:rPr>
          <w:sz w:val="15"/>
          <w:szCs w:val="15"/>
          <w:color w:val="231F20"/>
          <w:spacing w:val="3"/>
        </w:rPr>
        <w:t>people</w:t>
      </w:r>
      <w:r>
        <w:rPr>
          <w:sz w:val="15"/>
          <w:szCs w:val="15"/>
          <w:color w:val="231F20"/>
          <w:spacing w:val="1"/>
        </w:rPr>
        <w:t xml:space="preserve">    </w:t>
      </w:r>
      <w:r>
        <w:rPr>
          <w:sz w:val="15"/>
          <w:szCs w:val="15"/>
          <w:color w:val="231F20"/>
          <w:spacing w:val="3"/>
        </w:rPr>
        <w:t>in    Ita</w:t>
      </w:r>
      <w:r>
        <w:rPr>
          <w:sz w:val="15"/>
          <w:szCs w:val="15"/>
          <w:color w:val="231F20"/>
          <w:spacing w:val="2"/>
        </w:rPr>
        <w:t>ly:</w:t>
      </w:r>
      <w:r>
        <w:rPr>
          <w:sz w:val="15"/>
          <w:szCs w:val="15"/>
          <w:color w:val="231F20"/>
          <w:spacing w:val="1"/>
        </w:rPr>
        <w:t xml:space="preserve"> </w:t>
      </w:r>
      <w:r>
        <w:rPr>
          <w:sz w:val="15"/>
          <w:szCs w:val="15"/>
          <w:color w:val="231F20"/>
          <w:spacing w:val="3"/>
        </w:rPr>
        <w:t>suggestions</w:t>
      </w:r>
      <w:r>
        <w:rPr>
          <w:sz w:val="15"/>
          <w:szCs w:val="15"/>
          <w:color w:val="231F20"/>
          <w:spacing w:val="36"/>
          <w:w w:val="102"/>
        </w:rPr>
        <w:t xml:space="preserve"> </w:t>
      </w:r>
      <w:r>
        <w:rPr>
          <w:sz w:val="15"/>
          <w:szCs w:val="15"/>
          <w:color w:val="231F20"/>
          <w:spacing w:val="3"/>
        </w:rPr>
        <w:t>for</w:t>
      </w:r>
      <w:r>
        <w:rPr>
          <w:sz w:val="15"/>
          <w:szCs w:val="15"/>
          <w:color w:val="231F20"/>
          <w:spacing w:val="25"/>
        </w:rPr>
        <w:t xml:space="preserve"> </w:t>
      </w:r>
      <w:r>
        <w:rPr>
          <w:sz w:val="15"/>
          <w:szCs w:val="15"/>
          <w:color w:val="231F20"/>
          <w:spacing w:val="3"/>
        </w:rPr>
        <w:t>future</w:t>
      </w:r>
      <w:r>
        <w:rPr>
          <w:sz w:val="15"/>
          <w:szCs w:val="15"/>
          <w:color w:val="231F20"/>
          <w:spacing w:val="20"/>
          <w:w w:val="101"/>
        </w:rPr>
        <w:t xml:space="preserve"> </w:t>
      </w:r>
      <w:r>
        <w:rPr>
          <w:sz w:val="15"/>
          <w:szCs w:val="15"/>
          <w:color w:val="231F20"/>
          <w:spacing w:val="3"/>
        </w:rPr>
        <w:t>vaccination</w:t>
      </w:r>
      <w:r>
        <w:rPr>
          <w:sz w:val="15"/>
          <w:szCs w:val="15"/>
          <w:color w:val="231F20"/>
          <w:spacing w:val="25"/>
          <w:w w:val="101"/>
        </w:rPr>
        <w:t xml:space="preserve"> </w:t>
      </w:r>
      <w:r>
        <w:rPr>
          <w:sz w:val="15"/>
          <w:szCs w:val="15"/>
          <w:color w:val="231F20"/>
          <w:spacing w:val="3"/>
        </w:rPr>
        <w:t>policies[J].</w:t>
      </w:r>
      <w:r>
        <w:rPr>
          <w:sz w:val="15"/>
          <w:szCs w:val="15"/>
          <w:color w:val="231F20"/>
          <w:spacing w:val="27"/>
          <w:w w:val="101"/>
        </w:rPr>
        <w:t xml:space="preserve"> </w:t>
      </w:r>
      <w:r>
        <w:rPr>
          <w:sz w:val="15"/>
          <w:szCs w:val="15"/>
          <w:color w:val="231F20"/>
          <w:spacing w:val="3"/>
        </w:rPr>
        <w:t>BMC</w:t>
      </w:r>
      <w:r>
        <w:rPr>
          <w:sz w:val="15"/>
          <w:szCs w:val="15"/>
          <w:color w:val="231F20"/>
          <w:spacing w:val="28"/>
          <w:w w:val="102"/>
        </w:rPr>
        <w:t xml:space="preserve"> </w:t>
      </w:r>
      <w:r>
        <w:rPr>
          <w:sz w:val="15"/>
          <w:szCs w:val="15"/>
          <w:color w:val="231F20"/>
          <w:spacing w:val="3"/>
        </w:rPr>
        <w:t>Public</w:t>
      </w:r>
      <w:r>
        <w:rPr>
          <w:sz w:val="15"/>
          <w:szCs w:val="15"/>
          <w:color w:val="231F20"/>
        </w:rPr>
        <w:t xml:space="preserve"> </w:t>
      </w:r>
      <w:r>
        <w:rPr>
          <w:sz w:val="15"/>
          <w:szCs w:val="15"/>
          <w:color w:val="231F20"/>
        </w:rPr>
        <w:t>Health</w:t>
      </w:r>
      <w:r>
        <w:rPr>
          <w:sz w:val="15"/>
          <w:szCs w:val="15"/>
          <w:color w:val="231F20"/>
          <w:spacing w:val="4"/>
        </w:rPr>
        <w:t>,</w:t>
      </w:r>
      <w:r>
        <w:rPr>
          <w:sz w:val="15"/>
          <w:szCs w:val="15"/>
          <w:color w:val="231F20"/>
          <w:spacing w:val="22"/>
          <w:w w:val="102"/>
        </w:rPr>
        <w:t xml:space="preserve"> </w:t>
      </w:r>
      <w:r>
        <w:rPr>
          <w:sz w:val="15"/>
          <w:szCs w:val="15"/>
          <w:color w:val="231F20"/>
          <w:spacing w:val="4"/>
        </w:rPr>
        <w:t>2012,</w:t>
      </w:r>
      <w:r>
        <w:rPr>
          <w:sz w:val="15"/>
          <w:szCs w:val="15"/>
          <w:color w:val="231F20"/>
          <w:spacing w:val="16"/>
          <w:w w:val="102"/>
        </w:rPr>
        <w:t xml:space="preserve"> </w:t>
      </w:r>
      <w:r>
        <w:rPr>
          <w:sz w:val="15"/>
          <w:szCs w:val="15"/>
          <w:color w:val="231F20"/>
          <w:spacing w:val="4"/>
        </w:rPr>
        <w:t>12:623.</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1186/1471‑2458‑12‑623.</w:t>
      </w:r>
    </w:p>
    <w:p>
      <w:pPr>
        <w:pStyle w:val="BodyText"/>
        <w:ind w:left="553"/>
        <w:spacing w:before="41" w:line="171" w:lineRule="auto"/>
        <w:rPr>
          <w:rFonts w:ascii="Microsoft YaHei" w:hAnsi="Microsoft YaHei" w:eastAsia="Microsoft YaHei" w:cs="Microsoft YaHei"/>
          <w:sz w:val="15"/>
          <w:szCs w:val="15"/>
        </w:rPr>
      </w:pPr>
      <w:r>
        <w:rPr>
          <w:sz w:val="15"/>
          <w:szCs w:val="15"/>
          <w:color w:val="231F20"/>
          <w:spacing w:val="6"/>
        </w:rPr>
        <w:t>[31]       </w:t>
      </w:r>
      <w:r>
        <w:rPr>
          <w:rFonts w:ascii="Microsoft YaHei" w:hAnsi="Microsoft YaHei" w:eastAsia="Microsoft YaHei" w:cs="Microsoft YaHei"/>
          <w:sz w:val="15"/>
          <w:szCs w:val="15"/>
          <w:color w:val="231F20"/>
          <w:spacing w:val="6"/>
        </w:rPr>
        <w:t>国家卫生计生委家庭司 </w:t>
      </w:r>
      <w:r>
        <w:rPr>
          <w:sz w:val="15"/>
          <w:szCs w:val="15"/>
          <w:color w:val="231F20"/>
          <w:spacing w:val="6"/>
        </w:rPr>
        <w:t>.</w:t>
      </w:r>
      <w:r>
        <w:rPr>
          <w:sz w:val="15"/>
          <w:szCs w:val="15"/>
          <w:color w:val="231F20"/>
          <w:spacing w:val="28"/>
        </w:rPr>
        <w:t xml:space="preserve"> </w:t>
      </w:r>
      <w:r>
        <w:rPr>
          <w:rFonts w:ascii="Microsoft YaHei" w:hAnsi="Microsoft YaHei" w:eastAsia="Microsoft YaHei" w:cs="Microsoft YaHei"/>
          <w:sz w:val="15"/>
          <w:szCs w:val="15"/>
          <w:color w:val="231F20"/>
          <w:spacing w:val="6"/>
        </w:rPr>
        <w:t>中国家庭发展报告</w:t>
      </w:r>
      <w:r>
        <w:rPr>
          <w:rFonts w:ascii="Microsoft YaHei" w:hAnsi="Microsoft YaHei" w:eastAsia="Microsoft YaHei" w:cs="Microsoft YaHei"/>
          <w:sz w:val="15"/>
          <w:szCs w:val="15"/>
          <w:color w:val="231F20"/>
          <w:spacing w:val="-6"/>
        </w:rPr>
        <w:t xml:space="preserve"> </w:t>
      </w:r>
      <w:r>
        <w:rPr>
          <w:sz w:val="15"/>
          <w:szCs w:val="15"/>
          <w:color w:val="231F20"/>
          <w:spacing w:val="6"/>
        </w:rPr>
        <w:t>2015</w:t>
      </w:r>
      <w:r>
        <w:rPr>
          <w:sz w:val="15"/>
          <w:szCs w:val="15"/>
          <w:color w:val="231F20"/>
          <w:spacing w:val="27"/>
          <w:w w:val="102"/>
        </w:rPr>
        <w:t xml:space="preserve"> </w:t>
      </w:r>
      <w:r>
        <w:rPr>
          <w:sz w:val="15"/>
          <w:szCs w:val="15"/>
          <w:color w:val="231F20"/>
          <w:spacing w:val="6"/>
        </w:rPr>
        <w:t>[M].</w:t>
      </w:r>
      <w:r>
        <w:rPr>
          <w:sz w:val="15"/>
          <w:szCs w:val="15"/>
          <w:color w:val="231F20"/>
          <w:spacing w:val="11"/>
          <w:w w:val="102"/>
        </w:rPr>
        <w:t xml:space="preserve"> </w:t>
      </w:r>
      <w:r>
        <w:rPr>
          <w:rFonts w:ascii="Microsoft YaHei" w:hAnsi="Microsoft YaHei" w:eastAsia="Microsoft YaHei" w:cs="Microsoft YaHei"/>
          <w:sz w:val="15"/>
          <w:szCs w:val="15"/>
          <w:color w:val="231F20"/>
          <w:spacing w:val="6"/>
        </w:rPr>
        <w:t>北</w:t>
      </w:r>
    </w:p>
    <w:p>
      <w:pPr>
        <w:spacing w:line="14" w:lineRule="auto"/>
        <w:rPr>
          <w:rFonts w:ascii="Arial"/>
          <w:sz w:val="2"/>
        </w:rPr>
      </w:pPr>
      <w:r>
        <w:rPr>
          <w:rFonts w:ascii="Arial" w:hAnsi="Arial" w:eastAsia="Arial" w:cs="Arial"/>
          <w:sz w:val="2"/>
          <w:szCs w:val="2"/>
        </w:rPr>
        <w:br w:type="column"/>
      </w:r>
    </w:p>
    <w:p>
      <w:pPr>
        <w:pStyle w:val="BodyText"/>
        <w:ind w:left="501"/>
        <w:spacing w:before="35" w:line="211" w:lineRule="auto"/>
        <w:rPr>
          <w:sz w:val="15"/>
          <w:szCs w:val="15"/>
        </w:rPr>
      </w:pPr>
      <w:r>
        <w:rPr>
          <w:rFonts w:ascii="Microsoft YaHei" w:hAnsi="Microsoft YaHei" w:eastAsia="Microsoft YaHei" w:cs="Microsoft YaHei"/>
          <w:sz w:val="15"/>
          <w:szCs w:val="15"/>
          <w:color w:val="231F20"/>
          <w:spacing w:val="4"/>
        </w:rPr>
        <w:t>京</w:t>
      </w:r>
      <w:r>
        <w:rPr>
          <w:sz w:val="15"/>
          <w:szCs w:val="15"/>
          <w:color w:val="231F20"/>
          <w:spacing w:val="4"/>
        </w:rPr>
        <w:t>:</w:t>
      </w:r>
      <w:r>
        <w:rPr>
          <w:sz w:val="15"/>
          <w:szCs w:val="15"/>
          <w:color w:val="231F20"/>
          <w:spacing w:val="35"/>
          <w:w w:val="102"/>
        </w:rPr>
        <w:t xml:space="preserve"> </w:t>
      </w:r>
      <w:r>
        <w:rPr>
          <w:rFonts w:ascii="Microsoft YaHei" w:hAnsi="Microsoft YaHei" w:eastAsia="Microsoft YaHei" w:cs="Microsoft YaHei"/>
          <w:sz w:val="15"/>
          <w:szCs w:val="15"/>
          <w:color w:val="231F20"/>
          <w:spacing w:val="4"/>
        </w:rPr>
        <w:t>中国人口出版社</w:t>
      </w:r>
      <w:r>
        <w:rPr>
          <w:sz w:val="15"/>
          <w:szCs w:val="15"/>
          <w:color w:val="231F20"/>
          <w:spacing w:val="4"/>
        </w:rPr>
        <w:t>,</w:t>
      </w:r>
      <w:r>
        <w:rPr>
          <w:sz w:val="15"/>
          <w:szCs w:val="15"/>
          <w:color w:val="231F20"/>
          <w:spacing w:val="12"/>
          <w:w w:val="102"/>
        </w:rPr>
        <w:t xml:space="preserve"> </w:t>
      </w:r>
      <w:r>
        <w:rPr>
          <w:sz w:val="15"/>
          <w:szCs w:val="15"/>
          <w:color w:val="231F20"/>
          <w:spacing w:val="4"/>
        </w:rPr>
        <w:t>2015.</w:t>
      </w:r>
    </w:p>
    <w:p>
      <w:pPr>
        <w:pStyle w:val="BodyText"/>
        <w:ind w:left="504" w:right="36" w:hanging="504"/>
        <w:spacing w:before="2" w:line="297" w:lineRule="auto"/>
        <w:rPr>
          <w:sz w:val="15"/>
          <w:szCs w:val="15"/>
        </w:rPr>
      </w:pPr>
      <w:r>
        <w:rPr>
          <w:sz w:val="15"/>
          <w:szCs w:val="15"/>
          <w:color w:val="231F20"/>
          <w:spacing w:val="5"/>
        </w:rPr>
        <w:t>[32]</w:t>
      </w:r>
      <w:r>
        <w:rPr>
          <w:sz w:val="15"/>
          <w:szCs w:val="15"/>
          <w:color w:val="231F20"/>
        </w:rPr>
        <w:t xml:space="preserve">       Shu</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Fu</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rPr>
        <w:t>Lu</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Association</w:t>
      </w:r>
      <w:r>
        <w:rPr>
          <w:sz w:val="15"/>
          <w:szCs w:val="15"/>
          <w:color w:val="231F20"/>
          <w:spacing w:val="4"/>
        </w:rPr>
        <w:t xml:space="preserve">  </w:t>
      </w:r>
      <w:r>
        <w:rPr>
          <w:sz w:val="15"/>
          <w:szCs w:val="15"/>
          <w:color w:val="231F20"/>
        </w:rPr>
        <w:t>between</w:t>
      </w:r>
      <w:r>
        <w:rPr>
          <w:sz w:val="15"/>
          <w:szCs w:val="15"/>
          <w:color w:val="231F20"/>
          <w:spacing w:val="4"/>
        </w:rPr>
        <w:t xml:space="preserve">  </w:t>
      </w:r>
      <w:r>
        <w:rPr>
          <w:sz w:val="15"/>
          <w:szCs w:val="15"/>
          <w:color w:val="231F20"/>
        </w:rPr>
        <w:t>age</w:t>
      </w:r>
      <w:r>
        <w:rPr>
          <w:sz w:val="15"/>
          <w:szCs w:val="15"/>
          <w:color w:val="231F20"/>
          <w:spacing w:val="4"/>
        </w:rPr>
        <w:t xml:space="preserve">  </w:t>
      </w:r>
      <w:r>
        <w:rPr>
          <w:sz w:val="15"/>
          <w:szCs w:val="15"/>
          <w:color w:val="231F20"/>
        </w:rPr>
        <w:t>at</w:t>
      </w:r>
      <w:r>
        <w:rPr>
          <w:sz w:val="15"/>
          <w:szCs w:val="15"/>
          <w:color w:val="231F20"/>
          <w:spacing w:val="4"/>
        </w:rPr>
        <w:t xml:space="preserve">  </w:t>
      </w:r>
      <w:r>
        <w:rPr>
          <w:sz w:val="15"/>
          <w:szCs w:val="15"/>
          <w:color w:val="231F20"/>
        </w:rPr>
        <w:t>first</w:t>
      </w:r>
      <w:r>
        <w:rPr>
          <w:sz w:val="15"/>
          <w:szCs w:val="15"/>
          <w:color w:val="231F20"/>
          <w:spacing w:val="5"/>
        </w:rPr>
        <w:t xml:space="preserve"> </w:t>
      </w:r>
      <w:r>
        <w:rPr>
          <w:sz w:val="15"/>
          <w:szCs w:val="15"/>
          <w:color w:val="231F20"/>
        </w:rPr>
        <w:t>sexual</w:t>
      </w:r>
      <w:r>
        <w:rPr>
          <w:sz w:val="15"/>
          <w:szCs w:val="15"/>
          <w:color w:val="231F20"/>
          <w:spacing w:val="8"/>
        </w:rPr>
        <w:t xml:space="preserve">     </w:t>
      </w:r>
      <w:r>
        <w:rPr>
          <w:sz w:val="15"/>
          <w:szCs w:val="15"/>
          <w:color w:val="231F20"/>
        </w:rPr>
        <w:t>intercourse</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knowledge</w:t>
      </w:r>
      <w:r>
        <w:rPr>
          <w:sz w:val="15"/>
          <w:szCs w:val="15"/>
          <w:color w:val="231F20"/>
          <w:spacing w:val="8"/>
        </w:rPr>
        <w:t>,     </w:t>
      </w:r>
      <w:r>
        <w:rPr>
          <w:sz w:val="15"/>
          <w:szCs w:val="15"/>
          <w:color w:val="231F20"/>
        </w:rPr>
        <w:t>attitudes</w:t>
      </w:r>
      <w:r>
        <w:rPr>
          <w:sz w:val="15"/>
          <w:szCs w:val="15"/>
          <w:color w:val="231F20"/>
          <w:spacing w:val="7"/>
        </w:rPr>
        <w:t xml:space="preserve">     </w:t>
      </w:r>
      <w:r>
        <w:rPr>
          <w:sz w:val="15"/>
          <w:szCs w:val="15"/>
          <w:color w:val="231F20"/>
        </w:rPr>
        <w:t>and </w:t>
      </w:r>
      <w:r>
        <w:rPr>
          <w:sz w:val="15"/>
          <w:szCs w:val="15"/>
          <w:color w:val="231F20"/>
          <w:spacing w:val="4"/>
        </w:rPr>
        <w:t>practices  regarding</w:t>
      </w:r>
      <w:r>
        <w:rPr>
          <w:sz w:val="15"/>
          <w:szCs w:val="15"/>
          <w:color w:val="231F20"/>
          <w:spacing w:val="10"/>
        </w:rPr>
        <w:t xml:space="preserve">  </w:t>
      </w:r>
      <w:r>
        <w:rPr>
          <w:sz w:val="15"/>
          <w:szCs w:val="15"/>
          <w:color w:val="231F20"/>
          <w:spacing w:val="4"/>
        </w:rPr>
        <w:t>reproduct</w:t>
      </w:r>
      <w:r>
        <w:rPr>
          <w:sz w:val="15"/>
          <w:szCs w:val="15"/>
          <w:color w:val="231F20"/>
          <w:spacing w:val="3"/>
        </w:rPr>
        <w:t>ive</w:t>
      </w:r>
      <w:r>
        <w:rPr>
          <w:sz w:val="15"/>
          <w:szCs w:val="15"/>
          <w:color w:val="231F20"/>
          <w:spacing w:val="9"/>
        </w:rPr>
        <w:t xml:space="preserve">  </w:t>
      </w:r>
      <w:r>
        <w:rPr>
          <w:sz w:val="15"/>
          <w:szCs w:val="15"/>
          <w:color w:val="231F20"/>
          <w:spacing w:val="3"/>
        </w:rPr>
        <w:t>health</w:t>
      </w:r>
      <w:r>
        <w:rPr>
          <w:sz w:val="15"/>
          <w:szCs w:val="15"/>
          <w:color w:val="231F20"/>
          <w:spacing w:val="10"/>
        </w:rPr>
        <w:t xml:space="preserve">  </w:t>
      </w:r>
      <w:r>
        <w:rPr>
          <w:sz w:val="15"/>
          <w:szCs w:val="15"/>
          <w:color w:val="231F20"/>
          <w:spacing w:val="3"/>
        </w:rPr>
        <w:t>and</w:t>
      </w:r>
      <w:r>
        <w:rPr>
          <w:sz w:val="15"/>
          <w:szCs w:val="15"/>
          <w:color w:val="231F20"/>
          <w:spacing w:val="9"/>
          <w:w w:val="102"/>
        </w:rPr>
        <w:t xml:space="preserve">  </w:t>
      </w:r>
      <w:r>
        <w:rPr>
          <w:sz w:val="15"/>
          <w:szCs w:val="15"/>
          <w:color w:val="231F20"/>
          <w:spacing w:val="3"/>
        </w:rPr>
        <w:t>unplanned</w:t>
      </w:r>
      <w:r>
        <w:rPr>
          <w:sz w:val="15"/>
          <w:szCs w:val="15"/>
          <w:color w:val="231F20"/>
        </w:rPr>
        <w:t xml:space="preserve"> </w:t>
      </w:r>
      <w:r>
        <w:rPr>
          <w:sz w:val="15"/>
          <w:szCs w:val="15"/>
          <w:color w:val="231F20"/>
        </w:rPr>
        <w:t>pregnancy</w:t>
      </w:r>
      <w:r>
        <w:rPr>
          <w:sz w:val="15"/>
          <w:szCs w:val="15"/>
          <w:color w:val="231F20"/>
          <w:spacing w:val="13"/>
        </w:rPr>
        <w:t>:</w:t>
      </w:r>
      <w:r>
        <w:rPr>
          <w:sz w:val="15"/>
          <w:szCs w:val="15"/>
          <w:color w:val="231F20"/>
          <w:spacing w:val="20"/>
          <w:w w:val="101"/>
        </w:rPr>
        <w:t xml:space="preserve"> </w:t>
      </w:r>
      <w:r>
        <w:rPr>
          <w:sz w:val="15"/>
          <w:szCs w:val="15"/>
          <w:color w:val="231F20"/>
        </w:rPr>
        <w:t>a</w:t>
      </w:r>
      <w:r>
        <w:rPr>
          <w:sz w:val="15"/>
          <w:szCs w:val="15"/>
          <w:color w:val="231F20"/>
          <w:spacing w:val="16"/>
          <w:w w:val="102"/>
        </w:rPr>
        <w:t xml:space="preserve"> </w:t>
      </w:r>
      <w:r>
        <w:rPr>
          <w:sz w:val="15"/>
          <w:szCs w:val="15"/>
          <w:color w:val="231F20"/>
        </w:rPr>
        <w:t>cross</w:t>
      </w:r>
      <w:r>
        <w:rPr>
          <w:sz w:val="15"/>
          <w:szCs w:val="15"/>
          <w:color w:val="231F20"/>
          <w:spacing w:val="13"/>
        </w:rPr>
        <w:t>‑</w:t>
      </w:r>
      <w:r>
        <w:rPr>
          <w:sz w:val="15"/>
          <w:szCs w:val="15"/>
          <w:color w:val="231F20"/>
        </w:rPr>
        <w:t>sectional</w:t>
      </w:r>
      <w:r>
        <w:rPr>
          <w:sz w:val="15"/>
          <w:szCs w:val="15"/>
          <w:color w:val="231F20"/>
          <w:spacing w:val="15"/>
        </w:rPr>
        <w:t xml:space="preserve"> </w:t>
      </w:r>
      <w:r>
        <w:rPr>
          <w:sz w:val="15"/>
          <w:szCs w:val="15"/>
          <w:color w:val="231F20"/>
        </w:rPr>
        <w:t>study</w:t>
      </w:r>
      <w:r>
        <w:rPr>
          <w:sz w:val="15"/>
          <w:szCs w:val="15"/>
          <w:color w:val="231F20"/>
          <w:spacing w:val="13"/>
        </w:rPr>
        <w:t>[J].</w:t>
      </w:r>
      <w:r>
        <w:rPr>
          <w:sz w:val="15"/>
          <w:szCs w:val="15"/>
          <w:color w:val="231F20"/>
          <w:spacing w:val="17"/>
        </w:rPr>
        <w:t xml:space="preserve"> </w:t>
      </w:r>
      <w:r>
        <w:rPr>
          <w:sz w:val="15"/>
          <w:szCs w:val="15"/>
          <w:color w:val="231F20"/>
        </w:rPr>
        <w:t>Public</w:t>
      </w:r>
      <w:r>
        <w:rPr>
          <w:sz w:val="15"/>
          <w:szCs w:val="15"/>
          <w:color w:val="231F20"/>
          <w:spacing w:val="17"/>
          <w:w w:val="102"/>
        </w:rPr>
        <w:t xml:space="preserve"> </w:t>
      </w:r>
      <w:r>
        <w:rPr>
          <w:sz w:val="15"/>
          <w:szCs w:val="15"/>
          <w:color w:val="231F20"/>
        </w:rPr>
        <w:t>Health</w:t>
      </w:r>
      <w:r>
        <w:rPr>
          <w:sz w:val="15"/>
          <w:szCs w:val="15"/>
          <w:color w:val="231F20"/>
          <w:spacing w:val="13"/>
        </w:rPr>
        <w:t>,</w:t>
      </w:r>
      <w:r>
        <w:rPr>
          <w:sz w:val="15"/>
          <w:szCs w:val="15"/>
          <w:color w:val="231F20"/>
          <w:spacing w:val="17"/>
          <w:w w:val="101"/>
        </w:rPr>
        <w:t xml:space="preserve"> </w:t>
      </w:r>
      <w:r>
        <w:rPr>
          <w:sz w:val="15"/>
          <w:szCs w:val="15"/>
          <w:color w:val="231F20"/>
          <w:spacing w:val="13"/>
        </w:rPr>
        <w:t>2016,</w:t>
      </w:r>
      <w:r>
        <w:rPr>
          <w:sz w:val="15"/>
          <w:szCs w:val="15"/>
          <w:color w:val="231F20"/>
        </w:rPr>
        <w:t xml:space="preserve"> </w:t>
      </w:r>
      <w:r>
        <w:rPr>
          <w:sz w:val="15"/>
          <w:szCs w:val="15"/>
          <w:color w:val="231F20"/>
          <w:spacing w:val="4"/>
        </w:rPr>
        <w:t>135:104‑113.</w:t>
      </w:r>
      <w:r>
        <w:rPr>
          <w:sz w:val="15"/>
          <w:szCs w:val="15"/>
          <w:color w:val="231F20"/>
          <w:spacing w:val="23"/>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puhe</w:t>
      </w:r>
      <w:r>
        <w:rPr>
          <w:sz w:val="15"/>
          <w:szCs w:val="15"/>
          <w:color w:val="231F20"/>
          <w:spacing w:val="4"/>
        </w:rPr>
        <w:t>.2016.01.021.</w:t>
      </w:r>
    </w:p>
    <w:p>
      <w:pPr>
        <w:pStyle w:val="BodyText"/>
        <w:ind w:left="505" w:right="37" w:hanging="506"/>
        <w:spacing w:before="42" w:line="290" w:lineRule="auto"/>
        <w:rPr>
          <w:sz w:val="15"/>
          <w:szCs w:val="15"/>
        </w:rPr>
      </w:pPr>
      <w:r>
        <w:rPr>
          <w:sz w:val="15"/>
          <w:szCs w:val="15"/>
          <w:color w:val="231F20"/>
          <w:spacing w:val="6"/>
        </w:rPr>
        <w:t>[33]      </w:t>
      </w:r>
      <w:r>
        <w:rPr>
          <w:sz w:val="15"/>
          <w:szCs w:val="15"/>
          <w:color w:val="231F20"/>
        </w:rPr>
        <w:t>Stanley</w:t>
      </w:r>
      <w:r>
        <w:rPr>
          <w:sz w:val="15"/>
          <w:szCs w:val="15"/>
          <w:color w:val="231F20"/>
          <w:spacing w:val="6"/>
        </w:rPr>
        <w:t xml:space="preserve">    </w:t>
      </w:r>
      <w:r>
        <w:rPr>
          <w:sz w:val="15"/>
          <w:szCs w:val="15"/>
          <w:color w:val="231F20"/>
        </w:rPr>
        <w:t>M</w:t>
      </w:r>
      <w:r>
        <w:rPr>
          <w:sz w:val="15"/>
          <w:szCs w:val="15"/>
          <w:color w:val="231F20"/>
          <w:spacing w:val="6"/>
        </w:rPr>
        <w:t>.   </w:t>
      </w:r>
      <w:r>
        <w:rPr>
          <w:sz w:val="15"/>
          <w:szCs w:val="15"/>
          <w:color w:val="231F20"/>
        </w:rPr>
        <w:t>Prophylactic</w:t>
      </w:r>
      <w:r>
        <w:rPr>
          <w:sz w:val="15"/>
          <w:szCs w:val="15"/>
          <w:color w:val="231F20"/>
          <w:spacing w:val="6"/>
        </w:rPr>
        <w:t xml:space="preserve">    </w:t>
      </w:r>
      <w:r>
        <w:rPr>
          <w:sz w:val="15"/>
          <w:szCs w:val="15"/>
          <w:color w:val="231F20"/>
        </w:rPr>
        <w:t>HPV</w:t>
      </w:r>
      <w:r>
        <w:rPr>
          <w:sz w:val="15"/>
          <w:szCs w:val="15"/>
          <w:color w:val="231F20"/>
          <w:spacing w:val="6"/>
        </w:rPr>
        <w:t xml:space="preserve">   </w:t>
      </w:r>
      <w:r>
        <w:rPr>
          <w:sz w:val="15"/>
          <w:szCs w:val="15"/>
          <w:color w:val="231F20"/>
        </w:rPr>
        <w:t>vaccines</w:t>
      </w:r>
      <w:r>
        <w:rPr>
          <w:sz w:val="15"/>
          <w:szCs w:val="15"/>
          <w:color w:val="231F20"/>
          <w:spacing w:val="6"/>
        </w:rPr>
        <w:t>: </w:t>
      </w:r>
      <w:r>
        <w:rPr>
          <w:sz w:val="15"/>
          <w:szCs w:val="15"/>
          <w:color w:val="231F20"/>
          <w:spacing w:val="5"/>
        </w:rPr>
        <w:t xml:space="preserve">   </w:t>
      </w:r>
      <w:r>
        <w:rPr>
          <w:sz w:val="15"/>
          <w:szCs w:val="15"/>
          <w:color w:val="231F20"/>
        </w:rPr>
        <w:t>prospects</w:t>
      </w:r>
      <w:r>
        <w:rPr>
          <w:sz w:val="15"/>
          <w:szCs w:val="15"/>
          <w:color w:val="231F20"/>
          <w:spacing w:val="5"/>
        </w:rPr>
        <w:t xml:space="preserve">   </w:t>
      </w:r>
      <w:r>
        <w:rPr>
          <w:sz w:val="15"/>
          <w:szCs w:val="15"/>
          <w:color w:val="231F20"/>
        </w:rPr>
        <w:t>for </w:t>
      </w:r>
      <w:r>
        <w:rPr>
          <w:sz w:val="15"/>
          <w:szCs w:val="15"/>
          <w:color w:val="231F20"/>
        </w:rPr>
        <w:t>eliminating</w:t>
      </w:r>
      <w:r>
        <w:rPr>
          <w:sz w:val="15"/>
          <w:szCs w:val="15"/>
          <w:color w:val="231F20"/>
          <w:spacing w:val="19"/>
        </w:rPr>
        <w:t xml:space="preserve"> </w:t>
      </w:r>
      <w:r>
        <w:rPr>
          <w:sz w:val="15"/>
          <w:szCs w:val="15"/>
          <w:color w:val="231F20"/>
        </w:rPr>
        <w:t>ano</w:t>
      </w:r>
      <w:r>
        <w:rPr>
          <w:sz w:val="15"/>
          <w:szCs w:val="15"/>
          <w:color w:val="231F20"/>
          <w:spacing w:val="7"/>
        </w:rPr>
        <w:t>‑</w:t>
      </w:r>
      <w:r>
        <w:rPr>
          <w:sz w:val="15"/>
          <w:szCs w:val="15"/>
          <w:color w:val="231F20"/>
        </w:rPr>
        <w:t>genital</w:t>
      </w:r>
      <w:r>
        <w:rPr>
          <w:sz w:val="15"/>
          <w:szCs w:val="15"/>
          <w:color w:val="231F20"/>
          <w:spacing w:val="12"/>
        </w:rPr>
        <w:t xml:space="preserve"> </w:t>
      </w:r>
      <w:r>
        <w:rPr>
          <w:sz w:val="15"/>
          <w:szCs w:val="15"/>
          <w:color w:val="231F20"/>
        </w:rPr>
        <w:t>cancer</w:t>
      </w:r>
      <w:r>
        <w:rPr>
          <w:sz w:val="15"/>
          <w:szCs w:val="15"/>
          <w:color w:val="231F20"/>
          <w:spacing w:val="-13"/>
        </w:rPr>
        <w:t xml:space="preserve"> </w:t>
      </w:r>
      <w:r>
        <w:rPr>
          <w:sz w:val="15"/>
          <w:szCs w:val="15"/>
          <w:color w:val="231F20"/>
          <w:spacing w:val="7"/>
        </w:rPr>
        <w:t>[J].</w:t>
      </w:r>
      <w:r>
        <w:rPr>
          <w:sz w:val="15"/>
          <w:szCs w:val="15"/>
          <w:color w:val="231F20"/>
          <w:spacing w:val="13"/>
          <w:w w:val="102"/>
        </w:rPr>
        <w:t xml:space="preserve"> </w:t>
      </w:r>
      <w:r>
        <w:rPr>
          <w:sz w:val="15"/>
          <w:szCs w:val="15"/>
          <w:color w:val="231F20"/>
        </w:rPr>
        <w:t>Br</w:t>
      </w:r>
      <w:r>
        <w:rPr>
          <w:sz w:val="15"/>
          <w:szCs w:val="15"/>
          <w:color w:val="231F20"/>
          <w:spacing w:val="7"/>
        </w:rPr>
        <w:t xml:space="preserve"> </w:t>
      </w:r>
      <w:r>
        <w:rPr>
          <w:sz w:val="15"/>
          <w:szCs w:val="15"/>
          <w:color w:val="231F20"/>
        </w:rPr>
        <w:t>J</w:t>
      </w:r>
      <w:r>
        <w:rPr>
          <w:sz w:val="15"/>
          <w:szCs w:val="15"/>
          <w:color w:val="231F20"/>
          <w:spacing w:val="13"/>
        </w:rPr>
        <w:t xml:space="preserve"> </w:t>
      </w:r>
      <w:r>
        <w:rPr>
          <w:sz w:val="15"/>
          <w:szCs w:val="15"/>
          <w:color w:val="231F20"/>
        </w:rPr>
        <w:t>Cancer</w:t>
      </w:r>
      <w:r>
        <w:rPr>
          <w:sz w:val="15"/>
          <w:szCs w:val="15"/>
          <w:color w:val="231F20"/>
          <w:spacing w:val="7"/>
        </w:rPr>
        <w:t>,</w:t>
      </w:r>
      <w:r>
        <w:rPr>
          <w:sz w:val="15"/>
          <w:szCs w:val="15"/>
          <w:color w:val="231F20"/>
          <w:spacing w:val="13"/>
          <w:w w:val="101"/>
        </w:rPr>
        <w:t xml:space="preserve"> </w:t>
      </w:r>
      <w:r>
        <w:rPr>
          <w:sz w:val="15"/>
          <w:szCs w:val="15"/>
          <w:color w:val="231F20"/>
          <w:spacing w:val="7"/>
        </w:rPr>
        <w:t>2007,</w:t>
      </w:r>
      <w:r>
        <w:rPr>
          <w:sz w:val="15"/>
          <w:szCs w:val="15"/>
          <w:color w:val="231F20"/>
          <w:spacing w:val="11"/>
          <w:w w:val="101"/>
        </w:rPr>
        <w:t xml:space="preserve"> </w:t>
      </w:r>
      <w:r>
        <w:rPr>
          <w:sz w:val="15"/>
          <w:szCs w:val="15"/>
          <w:color w:val="231F20"/>
          <w:spacing w:val="7"/>
        </w:rPr>
        <w:t>96(9):</w:t>
      </w:r>
      <w:r>
        <w:rPr>
          <w:sz w:val="15"/>
          <w:szCs w:val="15"/>
          <w:color w:val="231F20"/>
        </w:rPr>
        <w:t xml:space="preserve"> </w:t>
      </w:r>
      <w:r>
        <w:rPr>
          <w:sz w:val="15"/>
          <w:szCs w:val="15"/>
          <w:color w:val="231F20"/>
          <w:spacing w:val="4"/>
        </w:rPr>
        <w:t>1320‑1323.</w:t>
      </w:r>
      <w:r>
        <w:rPr>
          <w:sz w:val="15"/>
          <w:szCs w:val="15"/>
          <w:color w:val="231F20"/>
          <w:spacing w:val="2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1038/</w:t>
      </w:r>
      <w:r>
        <w:rPr>
          <w:sz w:val="15"/>
          <w:szCs w:val="15"/>
          <w:color w:val="231F20"/>
        </w:rPr>
        <w:t>sj</w:t>
      </w:r>
      <w:r>
        <w:rPr>
          <w:sz w:val="15"/>
          <w:szCs w:val="15"/>
          <w:color w:val="231F20"/>
          <w:spacing w:val="4"/>
        </w:rPr>
        <w:t>.</w:t>
      </w:r>
      <w:r>
        <w:rPr>
          <w:sz w:val="15"/>
          <w:szCs w:val="15"/>
          <w:color w:val="231F20"/>
        </w:rPr>
        <w:t>bjc</w:t>
      </w:r>
      <w:r>
        <w:rPr>
          <w:sz w:val="15"/>
          <w:szCs w:val="15"/>
          <w:color w:val="231F20"/>
          <w:spacing w:val="4"/>
        </w:rPr>
        <w:t>.6603695.</w:t>
      </w:r>
    </w:p>
    <w:p>
      <w:pPr>
        <w:pStyle w:val="BodyText"/>
        <w:ind w:left="504" w:right="37" w:hanging="504"/>
        <w:spacing w:before="43" w:line="290" w:lineRule="auto"/>
        <w:rPr>
          <w:sz w:val="15"/>
          <w:szCs w:val="15"/>
        </w:rPr>
      </w:pPr>
      <w:r>
        <w:rPr>
          <w:sz w:val="15"/>
          <w:szCs w:val="15"/>
          <w:color w:val="231F20"/>
          <w:spacing w:val="7"/>
        </w:rPr>
        <w:t>[34]      </w:t>
      </w:r>
      <w:r>
        <w:rPr>
          <w:sz w:val="15"/>
          <w:szCs w:val="15"/>
          <w:color w:val="231F20"/>
        </w:rPr>
        <w:t>Van</w:t>
      </w:r>
      <w:r>
        <w:rPr>
          <w:sz w:val="15"/>
          <w:szCs w:val="15"/>
          <w:color w:val="231F20"/>
          <w:spacing w:val="7"/>
        </w:rPr>
        <w:t xml:space="preserve">  </w:t>
      </w:r>
      <w:r>
        <w:rPr>
          <w:sz w:val="15"/>
          <w:szCs w:val="15"/>
          <w:color w:val="231F20"/>
        </w:rPr>
        <w:t>Damme</w:t>
      </w:r>
      <w:r>
        <w:rPr>
          <w:sz w:val="15"/>
          <w:szCs w:val="15"/>
          <w:color w:val="231F20"/>
          <w:spacing w:val="7"/>
        </w:rPr>
        <w:t xml:space="preserve">  </w:t>
      </w:r>
      <w:r>
        <w:rPr>
          <w:sz w:val="15"/>
          <w:szCs w:val="15"/>
          <w:color w:val="231F20"/>
        </w:rPr>
        <w:t>P</w:t>
      </w:r>
      <w:r>
        <w:rPr>
          <w:sz w:val="15"/>
          <w:szCs w:val="15"/>
          <w:color w:val="231F20"/>
          <w:spacing w:val="7"/>
        </w:rPr>
        <w:t>,</w:t>
      </w:r>
      <w:r>
        <w:rPr>
          <w:sz w:val="15"/>
          <w:szCs w:val="15"/>
          <w:color w:val="231F20"/>
          <w:spacing w:val="2"/>
        </w:rPr>
        <w:t xml:space="preserve">  </w:t>
      </w:r>
      <w:r>
        <w:rPr>
          <w:sz w:val="15"/>
          <w:szCs w:val="15"/>
          <w:color w:val="231F20"/>
        </w:rPr>
        <w:t>Olsson</w:t>
      </w:r>
      <w:r>
        <w:rPr>
          <w:sz w:val="15"/>
          <w:szCs w:val="15"/>
          <w:color w:val="231F20"/>
          <w:spacing w:val="3"/>
        </w:rPr>
        <w:t xml:space="preserve">  </w:t>
      </w:r>
      <w:r>
        <w:rPr>
          <w:sz w:val="15"/>
          <w:szCs w:val="15"/>
          <w:color w:val="231F20"/>
        </w:rPr>
        <w:t>SE</w:t>
      </w:r>
      <w:r>
        <w:rPr>
          <w:sz w:val="15"/>
          <w:szCs w:val="15"/>
          <w:color w:val="231F20"/>
          <w:spacing w:val="7"/>
        </w:rPr>
        <w:t>,</w:t>
      </w:r>
      <w:r>
        <w:rPr>
          <w:sz w:val="15"/>
          <w:szCs w:val="15"/>
          <w:color w:val="231F20"/>
          <w:spacing w:val="2"/>
        </w:rPr>
        <w:t xml:space="preserve">  </w:t>
      </w:r>
      <w:r>
        <w:rPr>
          <w:sz w:val="15"/>
          <w:szCs w:val="15"/>
          <w:color w:val="231F20"/>
        </w:rPr>
        <w:t>Block</w:t>
      </w:r>
      <w:r>
        <w:rPr>
          <w:sz w:val="15"/>
          <w:szCs w:val="15"/>
          <w:color w:val="231F20"/>
          <w:spacing w:val="2"/>
        </w:rPr>
        <w:t xml:space="preserve">  </w:t>
      </w:r>
      <w:r>
        <w:rPr>
          <w:sz w:val="15"/>
          <w:szCs w:val="15"/>
          <w:color w:val="231F20"/>
        </w:rPr>
        <w:t>S</w:t>
      </w:r>
      <w:r>
        <w:rPr>
          <w:sz w:val="15"/>
          <w:szCs w:val="15"/>
          <w:color w:val="231F20"/>
          <w:spacing w:val="7"/>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7"/>
        </w:rPr>
        <w:t>.</w:t>
      </w:r>
      <w:r>
        <w:rPr>
          <w:sz w:val="15"/>
          <w:szCs w:val="15"/>
          <w:color w:val="231F20"/>
          <w:spacing w:val="2"/>
        </w:rPr>
        <w:t xml:space="preserve">  </w:t>
      </w:r>
      <w:r>
        <w:rPr>
          <w:sz w:val="15"/>
          <w:szCs w:val="15"/>
          <w:color w:val="231F20"/>
        </w:rPr>
        <w:t>Immunogenicity </w:t>
      </w:r>
      <w:r>
        <w:rPr>
          <w:sz w:val="15"/>
          <w:szCs w:val="15"/>
          <w:color w:val="231F20"/>
        </w:rPr>
        <w:t>and</w:t>
      </w:r>
      <w:r>
        <w:rPr>
          <w:sz w:val="15"/>
          <w:szCs w:val="15"/>
          <w:color w:val="231F20"/>
          <w:spacing w:val="32"/>
        </w:rPr>
        <w:t xml:space="preserve"> </w:t>
      </w:r>
      <w:r>
        <w:rPr>
          <w:sz w:val="15"/>
          <w:szCs w:val="15"/>
          <w:color w:val="231F20"/>
        </w:rPr>
        <w:t>Safety</w:t>
      </w:r>
      <w:r>
        <w:rPr>
          <w:sz w:val="15"/>
          <w:szCs w:val="15"/>
          <w:color w:val="231F20"/>
          <w:spacing w:val="26"/>
          <w:w w:val="102"/>
        </w:rPr>
        <w:t xml:space="preserve"> </w:t>
      </w:r>
      <w:r>
        <w:rPr>
          <w:sz w:val="15"/>
          <w:szCs w:val="15"/>
          <w:color w:val="231F20"/>
        </w:rPr>
        <w:t>of</w:t>
      </w:r>
      <w:r>
        <w:rPr>
          <w:sz w:val="15"/>
          <w:szCs w:val="15"/>
          <w:color w:val="231F20"/>
          <w:spacing w:val="14"/>
          <w:w w:val="102"/>
        </w:rPr>
        <w:t xml:space="preserve"> </w:t>
      </w:r>
      <w:r>
        <w:rPr>
          <w:sz w:val="15"/>
          <w:szCs w:val="15"/>
          <w:color w:val="231F20"/>
        </w:rPr>
        <w:t>a</w:t>
      </w:r>
      <w:r>
        <w:rPr>
          <w:sz w:val="15"/>
          <w:szCs w:val="15"/>
          <w:color w:val="231F20"/>
          <w:spacing w:val="26"/>
          <w:w w:val="101"/>
        </w:rPr>
        <w:t xml:space="preserve"> </w:t>
      </w:r>
      <w:r>
        <w:rPr>
          <w:sz w:val="15"/>
          <w:szCs w:val="15"/>
          <w:color w:val="231F20"/>
          <w:spacing w:val="9"/>
        </w:rPr>
        <w:t>9‑</w:t>
      </w:r>
      <w:r>
        <w:rPr>
          <w:sz w:val="15"/>
          <w:szCs w:val="15"/>
          <w:color w:val="231F20"/>
        </w:rPr>
        <w:t>Valent</w:t>
      </w:r>
      <w:r>
        <w:rPr>
          <w:sz w:val="15"/>
          <w:szCs w:val="15"/>
          <w:color w:val="231F20"/>
          <w:spacing w:val="26"/>
          <w:w w:val="101"/>
        </w:rPr>
        <w:t xml:space="preserve"> </w:t>
      </w:r>
      <w:r>
        <w:rPr>
          <w:sz w:val="15"/>
          <w:szCs w:val="15"/>
          <w:color w:val="231F20"/>
        </w:rPr>
        <w:t>HPV</w:t>
      </w:r>
      <w:r>
        <w:rPr>
          <w:sz w:val="15"/>
          <w:szCs w:val="15"/>
          <w:color w:val="231F20"/>
          <w:spacing w:val="20"/>
          <w:w w:val="102"/>
        </w:rPr>
        <w:t xml:space="preserve"> </w:t>
      </w:r>
      <w:r>
        <w:rPr>
          <w:sz w:val="15"/>
          <w:szCs w:val="15"/>
          <w:color w:val="231F20"/>
        </w:rPr>
        <w:t>Vaccine</w:t>
      </w:r>
      <w:r>
        <w:rPr>
          <w:sz w:val="15"/>
          <w:szCs w:val="15"/>
          <w:color w:val="231F20"/>
          <w:spacing w:val="-13"/>
        </w:rPr>
        <w:t xml:space="preserve"> </w:t>
      </w:r>
      <w:r>
        <w:rPr>
          <w:sz w:val="15"/>
          <w:szCs w:val="15"/>
          <w:color w:val="231F20"/>
          <w:spacing w:val="9"/>
        </w:rPr>
        <w:t>[J].</w:t>
      </w:r>
      <w:r>
        <w:rPr>
          <w:sz w:val="15"/>
          <w:szCs w:val="15"/>
          <w:color w:val="231F20"/>
          <w:spacing w:val="27"/>
          <w:w w:val="101"/>
        </w:rPr>
        <w:t xml:space="preserve"> </w:t>
      </w:r>
      <w:r>
        <w:rPr>
          <w:sz w:val="15"/>
          <w:szCs w:val="15"/>
          <w:color w:val="231F20"/>
        </w:rPr>
        <w:t>Pediatrics</w:t>
      </w:r>
      <w:r>
        <w:rPr>
          <w:sz w:val="15"/>
          <w:szCs w:val="15"/>
          <w:color w:val="231F20"/>
          <w:spacing w:val="9"/>
        </w:rPr>
        <w:t>,</w:t>
      </w:r>
      <w:r>
        <w:rPr>
          <w:sz w:val="15"/>
          <w:szCs w:val="15"/>
          <w:color w:val="231F20"/>
          <w:spacing w:val="28"/>
        </w:rPr>
        <w:t xml:space="preserve"> </w:t>
      </w:r>
      <w:r>
        <w:rPr>
          <w:sz w:val="15"/>
          <w:szCs w:val="15"/>
          <w:color w:val="231F20"/>
          <w:spacing w:val="9"/>
        </w:rPr>
        <w:t>2015,</w:t>
      </w:r>
      <w:r>
        <w:rPr>
          <w:sz w:val="15"/>
          <w:szCs w:val="15"/>
          <w:color w:val="231F20"/>
        </w:rPr>
        <w:t xml:space="preserve"> </w:t>
      </w:r>
      <w:r>
        <w:rPr>
          <w:sz w:val="15"/>
          <w:szCs w:val="15"/>
          <w:color w:val="231F20"/>
          <w:spacing w:val="4"/>
        </w:rPr>
        <w:t>136(1):e28‑39.</w:t>
      </w:r>
      <w:r>
        <w:rPr>
          <w:sz w:val="15"/>
          <w:szCs w:val="15"/>
          <w:color w:val="231F20"/>
          <w:spacing w:val="25"/>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1542/</w:t>
      </w:r>
      <w:r>
        <w:rPr>
          <w:sz w:val="15"/>
          <w:szCs w:val="15"/>
          <w:color w:val="231F20"/>
        </w:rPr>
        <w:t>peds</w:t>
      </w:r>
      <w:r>
        <w:rPr>
          <w:sz w:val="15"/>
          <w:szCs w:val="15"/>
          <w:color w:val="231F20"/>
          <w:spacing w:val="4"/>
        </w:rPr>
        <w:t>.2014‑3745.</w:t>
      </w:r>
    </w:p>
    <w:p>
      <w:pPr>
        <w:pStyle w:val="BodyText"/>
        <w:ind w:left="507" w:right="28" w:hanging="507"/>
        <w:spacing w:before="40" w:line="298" w:lineRule="auto"/>
        <w:rPr>
          <w:sz w:val="15"/>
          <w:szCs w:val="15"/>
        </w:rPr>
      </w:pPr>
      <w:r>
        <w:rPr>
          <w:sz w:val="15"/>
          <w:szCs w:val="15"/>
          <w:color w:val="231F20"/>
          <w:spacing w:val="2"/>
        </w:rPr>
        <w:t>[35]       </w:t>
      </w:r>
      <w:r>
        <w:rPr>
          <w:sz w:val="15"/>
          <w:szCs w:val="15"/>
          <w:color w:val="231F20"/>
        </w:rPr>
        <w:t>Garland</w:t>
      </w:r>
      <w:r>
        <w:rPr>
          <w:sz w:val="15"/>
          <w:szCs w:val="15"/>
          <w:color w:val="231F20"/>
          <w:spacing w:val="2"/>
        </w:rPr>
        <w:t xml:space="preserve">   </w:t>
      </w:r>
      <w:r>
        <w:rPr>
          <w:sz w:val="15"/>
          <w:szCs w:val="15"/>
          <w:color w:val="231F20"/>
        </w:rPr>
        <w:t>SM</w:t>
      </w:r>
      <w:r>
        <w:rPr>
          <w:sz w:val="15"/>
          <w:szCs w:val="15"/>
          <w:color w:val="231F20"/>
          <w:spacing w:val="2"/>
        </w:rPr>
        <w:t>,    </w:t>
      </w:r>
      <w:r>
        <w:rPr>
          <w:sz w:val="15"/>
          <w:szCs w:val="15"/>
          <w:color w:val="231F20"/>
        </w:rPr>
        <w:t>Pitisuttithum</w:t>
      </w:r>
      <w:r>
        <w:rPr>
          <w:sz w:val="15"/>
          <w:szCs w:val="15"/>
          <w:color w:val="231F20"/>
          <w:spacing w:val="2"/>
        </w:rPr>
        <w:t xml:space="preserve">    </w:t>
      </w:r>
      <w:r>
        <w:rPr>
          <w:sz w:val="15"/>
          <w:szCs w:val="15"/>
          <w:color w:val="231F20"/>
        </w:rPr>
        <w:t>P</w:t>
      </w:r>
      <w:r>
        <w:rPr>
          <w:sz w:val="15"/>
          <w:szCs w:val="15"/>
          <w:color w:val="231F20"/>
          <w:spacing w:val="2"/>
        </w:rPr>
        <w:t>,   </w:t>
      </w:r>
      <w:r>
        <w:rPr>
          <w:sz w:val="15"/>
          <w:szCs w:val="15"/>
          <w:color w:val="231F20"/>
        </w:rPr>
        <w:t>Ngan</w:t>
      </w:r>
      <w:r>
        <w:rPr>
          <w:sz w:val="15"/>
          <w:szCs w:val="15"/>
          <w:color w:val="231F20"/>
          <w:spacing w:val="2"/>
        </w:rPr>
        <w:t xml:space="preserve">    </w:t>
      </w:r>
      <w:r>
        <w:rPr>
          <w:sz w:val="15"/>
          <w:szCs w:val="15"/>
          <w:color w:val="231F20"/>
        </w:rPr>
        <w:t>H</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Efficacy</w:t>
      </w:r>
      <w:r>
        <w:rPr>
          <w:sz w:val="15"/>
          <w:szCs w:val="15"/>
          <w:color w:val="231F20"/>
          <w:spacing w:val="2"/>
        </w:rPr>
        <w:t>,</w:t>
      </w:r>
      <w:r>
        <w:rPr>
          <w:sz w:val="15"/>
          <w:szCs w:val="15"/>
          <w:color w:val="231F20"/>
          <w:spacing w:val="16"/>
          <w:w w:val="102"/>
        </w:rPr>
        <w:t xml:space="preserve"> </w:t>
      </w:r>
      <w:r>
        <w:rPr>
          <w:sz w:val="15"/>
          <w:szCs w:val="15"/>
          <w:color w:val="231F20"/>
        </w:rPr>
        <w:t>Immunogenicity</w:t>
      </w:r>
      <w:r>
        <w:rPr>
          <w:sz w:val="15"/>
          <w:szCs w:val="15"/>
          <w:color w:val="231F20"/>
          <w:spacing w:val="7"/>
        </w:rPr>
        <w:t>,    </w:t>
      </w:r>
      <w:r>
        <w:rPr>
          <w:sz w:val="15"/>
          <w:szCs w:val="15"/>
          <w:color w:val="231F20"/>
        </w:rPr>
        <w:t>and</w:t>
      </w:r>
      <w:r>
        <w:rPr>
          <w:sz w:val="15"/>
          <w:szCs w:val="15"/>
          <w:color w:val="231F20"/>
          <w:spacing w:val="10"/>
          <w:w w:val="101"/>
        </w:rPr>
        <w:t xml:space="preserve">    </w:t>
      </w:r>
      <w:r>
        <w:rPr>
          <w:sz w:val="15"/>
          <w:szCs w:val="15"/>
          <w:color w:val="231F20"/>
        </w:rPr>
        <w:t>Safety</w:t>
      </w:r>
      <w:r>
        <w:rPr>
          <w:sz w:val="15"/>
          <w:szCs w:val="15"/>
          <w:color w:val="231F20"/>
          <w:spacing w:val="5"/>
        </w:rPr>
        <w:t xml:space="preserve">    </w:t>
      </w:r>
      <w:r>
        <w:rPr>
          <w:sz w:val="15"/>
          <w:szCs w:val="15"/>
          <w:color w:val="231F20"/>
        </w:rPr>
        <w:t>of</w:t>
      </w:r>
      <w:r>
        <w:rPr>
          <w:sz w:val="15"/>
          <w:szCs w:val="15"/>
          <w:color w:val="231F20"/>
          <w:spacing w:val="7"/>
        </w:rPr>
        <w:t xml:space="preserve">    </w:t>
      </w:r>
      <w:r>
        <w:rPr>
          <w:sz w:val="15"/>
          <w:szCs w:val="15"/>
          <w:color w:val="231F20"/>
        </w:rPr>
        <w:t>a</w:t>
      </w:r>
      <w:r>
        <w:rPr>
          <w:sz w:val="15"/>
          <w:szCs w:val="15"/>
          <w:color w:val="231F20"/>
          <w:spacing w:val="7"/>
        </w:rPr>
        <w:t xml:space="preserve">     9‑</w:t>
      </w:r>
      <w:r>
        <w:rPr>
          <w:sz w:val="15"/>
          <w:szCs w:val="15"/>
          <w:color w:val="231F20"/>
        </w:rPr>
        <w:t>Valent</w:t>
      </w:r>
      <w:r>
        <w:rPr>
          <w:sz w:val="15"/>
          <w:szCs w:val="15"/>
          <w:color w:val="231F20"/>
          <w:spacing w:val="7"/>
        </w:rPr>
        <w:t xml:space="preserve">    </w:t>
      </w:r>
      <w:r>
        <w:rPr>
          <w:sz w:val="15"/>
          <w:szCs w:val="15"/>
          <w:color w:val="231F20"/>
        </w:rPr>
        <w:t>Human</w:t>
      </w:r>
      <w:r>
        <w:rPr>
          <w:sz w:val="15"/>
          <w:szCs w:val="15"/>
          <w:color w:val="231F20"/>
          <w:spacing w:val="3"/>
        </w:rPr>
        <w:t xml:space="preserve"> </w:t>
      </w:r>
      <w:r>
        <w:rPr>
          <w:sz w:val="15"/>
          <w:szCs w:val="15"/>
          <w:color w:val="231F20"/>
        </w:rPr>
        <w:t>Papillomavirus</w:t>
      </w:r>
      <w:r>
        <w:rPr>
          <w:sz w:val="15"/>
          <w:szCs w:val="15"/>
          <w:color w:val="231F20"/>
          <w:spacing w:val="6"/>
        </w:rPr>
        <w:t xml:space="preserve">       </w:t>
      </w:r>
      <w:r>
        <w:rPr>
          <w:sz w:val="15"/>
          <w:szCs w:val="15"/>
          <w:color w:val="231F20"/>
        </w:rPr>
        <w:t>Vaccine</w:t>
      </w:r>
      <w:r>
        <w:rPr>
          <w:sz w:val="15"/>
          <w:szCs w:val="15"/>
          <w:color w:val="231F20"/>
          <w:spacing w:val="6"/>
        </w:rPr>
        <w:t>:        </w:t>
      </w:r>
      <w:r>
        <w:rPr>
          <w:sz w:val="15"/>
          <w:szCs w:val="15"/>
          <w:color w:val="231F20"/>
        </w:rPr>
        <w:t>Subgroup</w:t>
      </w:r>
      <w:r>
        <w:rPr>
          <w:sz w:val="15"/>
          <w:szCs w:val="15"/>
          <w:color w:val="231F20"/>
          <w:spacing w:val="6"/>
        </w:rPr>
        <w:t xml:space="preserve">       </w:t>
      </w:r>
      <w:r>
        <w:rPr>
          <w:sz w:val="15"/>
          <w:szCs w:val="15"/>
          <w:color w:val="231F20"/>
        </w:rPr>
        <w:t>Analysis</w:t>
      </w:r>
      <w:r>
        <w:rPr>
          <w:sz w:val="15"/>
          <w:szCs w:val="15"/>
          <w:color w:val="231F20"/>
          <w:spacing w:val="6"/>
        </w:rPr>
        <w:t xml:space="preserve">        </w:t>
      </w:r>
      <w:r>
        <w:rPr>
          <w:sz w:val="15"/>
          <w:szCs w:val="15"/>
          <w:color w:val="231F20"/>
        </w:rPr>
        <w:t>of</w:t>
      </w:r>
      <w:r>
        <w:rPr>
          <w:sz w:val="15"/>
          <w:szCs w:val="15"/>
          <w:color w:val="231F20"/>
          <w:spacing w:val="2"/>
        </w:rPr>
        <w:t xml:space="preserve"> </w:t>
      </w:r>
      <w:r>
        <w:rPr>
          <w:sz w:val="15"/>
          <w:szCs w:val="15"/>
          <w:color w:val="231F20"/>
        </w:rPr>
        <w:t>Participants</w:t>
      </w:r>
      <w:r>
        <w:rPr>
          <w:sz w:val="15"/>
          <w:szCs w:val="15"/>
          <w:color w:val="231F20"/>
          <w:spacing w:val="7"/>
        </w:rPr>
        <w:t xml:space="preserve">  </w:t>
      </w:r>
      <w:r>
        <w:rPr>
          <w:sz w:val="15"/>
          <w:szCs w:val="15"/>
          <w:color w:val="231F20"/>
        </w:rPr>
        <w:t>From</w:t>
      </w:r>
      <w:r>
        <w:rPr>
          <w:sz w:val="15"/>
          <w:szCs w:val="15"/>
          <w:color w:val="231F20"/>
          <w:spacing w:val="7"/>
        </w:rPr>
        <w:t xml:space="preserve">  </w:t>
      </w:r>
      <w:r>
        <w:rPr>
          <w:sz w:val="15"/>
          <w:szCs w:val="15"/>
          <w:color w:val="231F20"/>
        </w:rPr>
        <w:t>Asian</w:t>
      </w:r>
      <w:r>
        <w:rPr>
          <w:sz w:val="15"/>
          <w:szCs w:val="15"/>
          <w:color w:val="231F20"/>
          <w:spacing w:val="7"/>
        </w:rPr>
        <w:t xml:space="preserve">  </w:t>
      </w:r>
      <w:r>
        <w:rPr>
          <w:sz w:val="15"/>
          <w:szCs w:val="15"/>
          <w:color w:val="231F20"/>
        </w:rPr>
        <w:t>Countries </w:t>
      </w:r>
      <w:r>
        <w:rPr>
          <w:sz w:val="15"/>
          <w:szCs w:val="15"/>
          <w:color w:val="231F20"/>
          <w:spacing w:val="7"/>
        </w:rPr>
        <w:t>[J].  </w:t>
      </w:r>
      <w:r>
        <w:rPr>
          <w:sz w:val="15"/>
          <w:szCs w:val="15"/>
          <w:color w:val="231F20"/>
        </w:rPr>
        <w:t>J</w:t>
      </w:r>
      <w:r>
        <w:rPr>
          <w:sz w:val="15"/>
          <w:szCs w:val="15"/>
          <w:color w:val="231F20"/>
          <w:spacing w:val="7"/>
        </w:rPr>
        <w:t xml:space="preserve">  </w:t>
      </w:r>
      <w:r>
        <w:rPr>
          <w:sz w:val="15"/>
          <w:szCs w:val="15"/>
          <w:color w:val="231F20"/>
        </w:rPr>
        <w:t>Infect</w:t>
      </w:r>
      <w:r>
        <w:rPr>
          <w:sz w:val="15"/>
          <w:szCs w:val="15"/>
          <w:color w:val="231F20"/>
          <w:spacing w:val="7"/>
        </w:rPr>
        <w:t xml:space="preserve">  </w:t>
      </w:r>
      <w:r>
        <w:rPr>
          <w:sz w:val="15"/>
          <w:szCs w:val="15"/>
          <w:color w:val="231F20"/>
        </w:rPr>
        <w:t>Dis</w:t>
      </w:r>
      <w:r>
        <w:rPr>
          <w:sz w:val="15"/>
          <w:szCs w:val="15"/>
          <w:color w:val="231F20"/>
          <w:spacing w:val="7"/>
        </w:rPr>
        <w:t>,</w:t>
      </w:r>
      <w:r>
        <w:rPr>
          <w:sz w:val="15"/>
          <w:szCs w:val="15"/>
          <w:color w:val="231F20"/>
          <w:spacing w:val="5"/>
        </w:rPr>
        <w:t xml:space="preserve">  </w:t>
      </w:r>
      <w:r>
        <w:rPr>
          <w:sz w:val="15"/>
          <w:szCs w:val="15"/>
          <w:color w:val="231F20"/>
          <w:spacing w:val="7"/>
        </w:rPr>
        <w:t>2018,</w:t>
      </w:r>
      <w:r>
        <w:rPr>
          <w:sz w:val="15"/>
          <w:szCs w:val="15"/>
          <w:color w:val="231F20"/>
        </w:rPr>
        <w:t xml:space="preserve"> </w:t>
      </w:r>
      <w:r>
        <w:rPr>
          <w:sz w:val="15"/>
          <w:szCs w:val="15"/>
          <w:color w:val="231F20"/>
          <w:spacing w:val="5"/>
        </w:rPr>
        <w:t>218(1):95‑108.</w:t>
      </w:r>
      <w:r>
        <w:rPr>
          <w:sz w:val="15"/>
          <w:szCs w:val="15"/>
          <w:color w:val="231F20"/>
          <w:spacing w:val="13"/>
        </w:rPr>
        <w:t xml:space="preserve"> </w:t>
      </w:r>
      <w:r>
        <w:rPr>
          <w:sz w:val="15"/>
          <w:szCs w:val="15"/>
          <w:color w:val="231F20"/>
        </w:rPr>
        <w:t>DOI</w:t>
      </w:r>
      <w:r>
        <w:rPr>
          <w:sz w:val="15"/>
          <w:szCs w:val="15"/>
          <w:color w:val="231F20"/>
          <w:spacing w:val="5"/>
        </w:rPr>
        <w:t>:</w:t>
      </w:r>
      <w:r>
        <w:rPr>
          <w:sz w:val="15"/>
          <w:szCs w:val="15"/>
          <w:color w:val="231F20"/>
          <w:spacing w:val="16"/>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spacing w:val="4"/>
        </w:rPr>
        <w:t>/</w:t>
      </w:r>
      <w:r>
        <w:rPr>
          <w:sz w:val="15"/>
          <w:szCs w:val="15"/>
          <w:color w:val="231F20"/>
        </w:rPr>
        <w:t>infdis</w:t>
      </w:r>
      <w:r>
        <w:rPr>
          <w:sz w:val="15"/>
          <w:szCs w:val="15"/>
          <w:color w:val="231F20"/>
          <w:spacing w:val="4"/>
        </w:rPr>
        <w:t>/</w:t>
      </w:r>
      <w:r>
        <w:rPr>
          <w:sz w:val="15"/>
          <w:szCs w:val="15"/>
          <w:color w:val="231F20"/>
        </w:rPr>
        <w:t>jiy</w:t>
      </w:r>
      <w:r>
        <w:rPr>
          <w:sz w:val="15"/>
          <w:szCs w:val="15"/>
          <w:color w:val="231F20"/>
          <w:spacing w:val="4"/>
        </w:rPr>
        <w:t>133.</w:t>
      </w:r>
    </w:p>
    <w:p>
      <w:pPr>
        <w:pStyle w:val="BodyText"/>
        <w:ind w:left="499" w:right="28" w:hanging="499"/>
        <w:spacing w:before="43" w:line="306" w:lineRule="auto"/>
        <w:rPr>
          <w:sz w:val="15"/>
          <w:szCs w:val="15"/>
        </w:rPr>
      </w:pPr>
      <w:r>
        <w:rPr>
          <w:sz w:val="15"/>
          <w:szCs w:val="15"/>
          <w:color w:val="231F20"/>
          <w:spacing w:val="10"/>
        </w:rPr>
        <w:t>[36]      </w:t>
      </w:r>
      <w:r>
        <w:rPr>
          <w:sz w:val="15"/>
          <w:szCs w:val="15"/>
          <w:color w:val="231F20"/>
        </w:rPr>
        <w:t>Lv</w:t>
      </w:r>
      <w:r>
        <w:rPr>
          <w:sz w:val="15"/>
          <w:szCs w:val="15"/>
          <w:color w:val="231F20"/>
          <w:spacing w:val="29"/>
          <w:w w:val="101"/>
        </w:rPr>
        <w:t xml:space="preserve"> </w:t>
      </w:r>
      <w:r>
        <w:rPr>
          <w:sz w:val="15"/>
          <w:szCs w:val="15"/>
          <w:color w:val="231F20"/>
        </w:rPr>
        <w:t>H</w:t>
      </w:r>
      <w:r>
        <w:rPr>
          <w:sz w:val="15"/>
          <w:szCs w:val="15"/>
          <w:color w:val="231F20"/>
          <w:spacing w:val="10"/>
        </w:rPr>
        <w:t>,</w:t>
      </w:r>
      <w:r>
        <w:rPr>
          <w:sz w:val="15"/>
          <w:szCs w:val="15"/>
          <w:color w:val="231F20"/>
          <w:spacing w:val="12"/>
          <w:w w:val="101"/>
        </w:rPr>
        <w:t xml:space="preserve"> </w:t>
      </w:r>
      <w:r>
        <w:rPr>
          <w:sz w:val="15"/>
          <w:szCs w:val="15"/>
          <w:color w:val="231F20"/>
        </w:rPr>
        <w:t>Wang</w:t>
      </w:r>
      <w:r>
        <w:rPr>
          <w:sz w:val="15"/>
          <w:szCs w:val="15"/>
          <w:color w:val="231F20"/>
          <w:spacing w:val="20"/>
          <w:w w:val="102"/>
        </w:rPr>
        <w:t xml:space="preserve"> </w:t>
      </w:r>
      <w:r>
        <w:rPr>
          <w:sz w:val="15"/>
          <w:szCs w:val="15"/>
          <w:color w:val="231F20"/>
        </w:rPr>
        <w:t>S</w:t>
      </w:r>
      <w:r>
        <w:rPr>
          <w:sz w:val="15"/>
          <w:szCs w:val="15"/>
          <w:color w:val="231F20"/>
          <w:spacing w:val="10"/>
        </w:rPr>
        <w:t>,</w:t>
      </w:r>
      <w:r>
        <w:rPr>
          <w:sz w:val="15"/>
          <w:szCs w:val="15"/>
          <w:color w:val="231F20"/>
          <w:spacing w:val="20"/>
        </w:rPr>
        <w:t xml:space="preserve"> </w:t>
      </w:r>
      <w:r>
        <w:rPr>
          <w:sz w:val="15"/>
          <w:szCs w:val="15"/>
          <w:color w:val="231F20"/>
        </w:rPr>
        <w:t>Liang</w:t>
      </w:r>
      <w:r>
        <w:rPr>
          <w:sz w:val="15"/>
          <w:szCs w:val="15"/>
          <w:color w:val="231F20"/>
          <w:spacing w:val="19"/>
        </w:rPr>
        <w:t xml:space="preserve"> </w:t>
      </w:r>
      <w:r>
        <w:rPr>
          <w:sz w:val="15"/>
          <w:szCs w:val="15"/>
          <w:color w:val="231F20"/>
        </w:rPr>
        <w:t>Z</w:t>
      </w:r>
      <w:r>
        <w:rPr>
          <w:sz w:val="15"/>
          <w:szCs w:val="15"/>
          <w:color w:val="231F20"/>
          <w:spacing w:val="10"/>
        </w:rPr>
        <w:t>,</w:t>
      </w:r>
      <w:r>
        <w:rPr>
          <w:sz w:val="15"/>
          <w:szCs w:val="15"/>
          <w:color w:val="231F20"/>
          <w:spacing w:val="18"/>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20"/>
          <w:w w:val="101"/>
        </w:rPr>
        <w:t xml:space="preserve"> </w:t>
      </w:r>
      <w:r>
        <w:rPr>
          <w:sz w:val="15"/>
          <w:szCs w:val="15"/>
          <w:color w:val="231F20"/>
        </w:rPr>
        <w:t>Immunogenicity</w:t>
      </w:r>
      <w:r>
        <w:rPr>
          <w:sz w:val="15"/>
          <w:szCs w:val="15"/>
          <w:color w:val="231F20"/>
          <w:spacing w:val="17"/>
          <w:w w:val="102"/>
        </w:rPr>
        <w:t xml:space="preserve"> </w:t>
      </w:r>
      <w:r>
        <w:rPr>
          <w:sz w:val="15"/>
          <w:szCs w:val="15"/>
          <w:color w:val="231F20"/>
        </w:rPr>
        <w:t>and</w:t>
      </w:r>
      <w:r>
        <w:rPr>
          <w:sz w:val="15"/>
          <w:szCs w:val="15"/>
          <w:color w:val="231F20"/>
          <w:spacing w:val="19"/>
        </w:rPr>
        <w:t xml:space="preserve"> </w:t>
      </w:r>
      <w:r>
        <w:rPr>
          <w:sz w:val="15"/>
          <w:szCs w:val="15"/>
          <w:color w:val="231F20"/>
        </w:rPr>
        <w:t>safety</w:t>
      </w:r>
      <w:r>
        <w:rPr>
          <w:sz w:val="15"/>
          <w:szCs w:val="15"/>
          <w:color w:val="231F20"/>
          <w:spacing w:val="19"/>
          <w:w w:val="102"/>
        </w:rPr>
        <w:t xml:space="preserve"> </w:t>
      </w:r>
      <w:r>
        <w:rPr>
          <w:sz w:val="15"/>
          <w:szCs w:val="15"/>
          <w:color w:val="231F20"/>
        </w:rPr>
        <w:t>of </w:t>
      </w:r>
      <w:r>
        <w:rPr>
          <w:sz w:val="15"/>
          <w:szCs w:val="15"/>
          <w:color w:val="231F20"/>
          <w:spacing w:val="3"/>
        </w:rPr>
        <w:t>the</w:t>
      </w:r>
      <w:r>
        <w:rPr>
          <w:sz w:val="15"/>
          <w:szCs w:val="15"/>
          <w:color w:val="231F20"/>
          <w:spacing w:val="21"/>
          <w:w w:val="101"/>
        </w:rPr>
        <w:t xml:space="preserve">  </w:t>
      </w:r>
      <w:r>
        <w:rPr>
          <w:sz w:val="15"/>
          <w:szCs w:val="15"/>
          <w:color w:val="231F20"/>
          <w:spacing w:val="3"/>
        </w:rPr>
        <w:t>9‑valent</w:t>
      </w:r>
      <w:r>
        <w:rPr>
          <w:sz w:val="15"/>
          <w:szCs w:val="15"/>
          <w:color w:val="231F20"/>
          <w:spacing w:val="11"/>
          <w:w w:val="101"/>
        </w:rPr>
        <w:t xml:space="preserve">  </w:t>
      </w:r>
      <w:r>
        <w:rPr>
          <w:sz w:val="15"/>
          <w:szCs w:val="15"/>
          <w:color w:val="231F20"/>
          <w:spacing w:val="3"/>
        </w:rPr>
        <w:t>human</w:t>
      </w:r>
      <w:r>
        <w:rPr>
          <w:sz w:val="15"/>
          <w:szCs w:val="15"/>
          <w:color w:val="231F20"/>
          <w:spacing w:val="12"/>
          <w:w w:val="101"/>
        </w:rPr>
        <w:t xml:space="preserve">  </w:t>
      </w:r>
      <w:r>
        <w:rPr>
          <w:sz w:val="15"/>
          <w:szCs w:val="15"/>
          <w:color w:val="231F20"/>
          <w:spacing w:val="3"/>
        </w:rPr>
        <w:t>papillomavirus  vaccine   in</w:t>
      </w:r>
      <w:r>
        <w:rPr>
          <w:sz w:val="15"/>
          <w:szCs w:val="15"/>
          <w:color w:val="231F20"/>
          <w:spacing w:val="14"/>
        </w:rPr>
        <w:t xml:space="preserve">  </w:t>
      </w:r>
      <w:r>
        <w:rPr>
          <w:sz w:val="15"/>
          <w:szCs w:val="15"/>
          <w:color w:val="231F20"/>
          <w:spacing w:val="3"/>
        </w:rPr>
        <w:t>Chinese</w:t>
      </w:r>
      <w:r>
        <w:rPr>
          <w:sz w:val="15"/>
          <w:szCs w:val="15"/>
          <w:color w:val="231F20"/>
        </w:rPr>
        <w:t xml:space="preserve">  </w:t>
      </w:r>
      <w:r>
        <w:rPr>
          <w:sz w:val="15"/>
          <w:szCs w:val="15"/>
          <w:color w:val="231F20"/>
        </w:rPr>
        <w:t>females</w:t>
      </w:r>
      <w:r>
        <w:rPr>
          <w:sz w:val="15"/>
          <w:szCs w:val="15"/>
          <w:color w:val="231F20"/>
          <w:spacing w:val="31"/>
          <w:w w:val="102"/>
        </w:rPr>
        <w:t xml:space="preserve"> </w:t>
      </w:r>
      <w:r>
        <w:rPr>
          <w:sz w:val="15"/>
          <w:szCs w:val="15"/>
          <w:color w:val="231F20"/>
          <w:spacing w:val="16"/>
        </w:rPr>
        <w:t>9</w:t>
      </w:r>
      <w:r>
        <w:rPr>
          <w:rFonts w:ascii="Arial" w:hAnsi="Arial" w:eastAsia="Arial" w:cs="Arial"/>
          <w:sz w:val="15"/>
          <w:szCs w:val="15"/>
          <w:color w:val="231F20"/>
          <w:spacing w:val="16"/>
        </w:rPr>
        <w:t>-</w:t>
      </w:r>
      <w:r>
        <w:rPr>
          <w:sz w:val="15"/>
          <w:szCs w:val="15"/>
          <w:color w:val="231F20"/>
          <w:spacing w:val="16"/>
        </w:rPr>
        <w:t>45</w:t>
      </w:r>
      <w:r>
        <w:rPr>
          <w:sz w:val="15"/>
          <w:szCs w:val="15"/>
          <w:color w:val="231F20"/>
          <w:spacing w:val="17"/>
        </w:rPr>
        <w:t xml:space="preserve"> </w:t>
      </w:r>
      <w:r>
        <w:rPr>
          <w:sz w:val="15"/>
          <w:szCs w:val="15"/>
          <w:color w:val="231F20"/>
        </w:rPr>
        <w:t>years</w:t>
      </w:r>
      <w:r>
        <w:rPr>
          <w:sz w:val="15"/>
          <w:szCs w:val="15"/>
          <w:color w:val="231F20"/>
          <w:spacing w:val="23"/>
          <w:w w:val="101"/>
        </w:rPr>
        <w:t xml:space="preserve"> </w:t>
      </w:r>
      <w:r>
        <w:rPr>
          <w:sz w:val="15"/>
          <w:szCs w:val="15"/>
          <w:color w:val="231F20"/>
        </w:rPr>
        <w:t>of</w:t>
      </w:r>
      <w:r>
        <w:rPr>
          <w:sz w:val="15"/>
          <w:szCs w:val="15"/>
          <w:color w:val="231F20"/>
          <w:spacing w:val="11"/>
          <w:w w:val="102"/>
        </w:rPr>
        <w:t xml:space="preserve"> </w:t>
      </w:r>
      <w:r>
        <w:rPr>
          <w:sz w:val="15"/>
          <w:szCs w:val="15"/>
          <w:color w:val="231F20"/>
        </w:rPr>
        <w:t>age</w:t>
      </w:r>
      <w:r>
        <w:rPr>
          <w:sz w:val="15"/>
          <w:szCs w:val="15"/>
          <w:color w:val="231F20"/>
          <w:spacing w:val="16"/>
        </w:rPr>
        <w:t>:</w:t>
      </w:r>
      <w:r>
        <w:rPr>
          <w:sz w:val="15"/>
          <w:szCs w:val="15"/>
          <w:color w:val="231F20"/>
          <w:spacing w:val="15"/>
        </w:rPr>
        <w:t xml:space="preserve"> </w:t>
      </w:r>
      <w:r>
        <w:rPr>
          <w:sz w:val="15"/>
          <w:szCs w:val="15"/>
          <w:color w:val="231F20"/>
        </w:rPr>
        <w:t>A</w:t>
      </w:r>
      <w:r>
        <w:rPr>
          <w:sz w:val="15"/>
          <w:szCs w:val="15"/>
          <w:color w:val="231F20"/>
          <w:spacing w:val="21"/>
          <w:w w:val="102"/>
        </w:rPr>
        <w:t xml:space="preserve"> </w:t>
      </w:r>
      <w:r>
        <w:rPr>
          <w:sz w:val="15"/>
          <w:szCs w:val="15"/>
          <w:color w:val="231F20"/>
        </w:rPr>
        <w:t>phase</w:t>
      </w:r>
      <w:r>
        <w:rPr>
          <w:sz w:val="15"/>
          <w:szCs w:val="15"/>
          <w:color w:val="231F20"/>
          <w:spacing w:val="26"/>
          <w:w w:val="101"/>
        </w:rPr>
        <w:t xml:space="preserve"> </w:t>
      </w:r>
      <w:r>
        <w:rPr>
          <w:sz w:val="15"/>
          <w:szCs w:val="15"/>
          <w:color w:val="231F20"/>
          <w:spacing w:val="16"/>
        </w:rPr>
        <w:t>3</w:t>
      </w:r>
      <w:r>
        <w:rPr>
          <w:sz w:val="15"/>
          <w:szCs w:val="15"/>
          <w:color w:val="231F20"/>
          <w:spacing w:val="23"/>
          <w:w w:val="102"/>
        </w:rPr>
        <w:t xml:space="preserve"> </w:t>
      </w:r>
      <w:r>
        <w:rPr>
          <w:sz w:val="15"/>
          <w:szCs w:val="15"/>
          <w:color w:val="231F20"/>
        </w:rPr>
        <w:t>open</w:t>
      </w:r>
      <w:r>
        <w:rPr>
          <w:sz w:val="15"/>
          <w:szCs w:val="15"/>
          <w:color w:val="231F20"/>
          <w:spacing w:val="16"/>
        </w:rPr>
        <w:t>‑</w:t>
      </w:r>
      <w:r>
        <w:rPr>
          <w:sz w:val="15"/>
          <w:szCs w:val="15"/>
          <w:color w:val="231F20"/>
        </w:rPr>
        <w:t>label</w:t>
      </w:r>
      <w:r>
        <w:rPr>
          <w:sz w:val="15"/>
          <w:szCs w:val="15"/>
          <w:color w:val="231F20"/>
          <w:spacing w:val="22"/>
        </w:rPr>
        <w:t xml:space="preserve"> </w:t>
      </w:r>
      <w:r>
        <w:rPr>
          <w:sz w:val="15"/>
          <w:szCs w:val="15"/>
          <w:color w:val="231F20"/>
        </w:rPr>
        <w:t>study</w:t>
      </w:r>
      <w:r>
        <w:rPr>
          <w:sz w:val="15"/>
          <w:szCs w:val="15"/>
          <w:color w:val="231F20"/>
          <w:spacing w:val="16"/>
        </w:rPr>
        <w:t>[J].</w:t>
      </w:r>
      <w:r>
        <w:rPr>
          <w:sz w:val="15"/>
          <w:szCs w:val="15"/>
          <w:color w:val="231F20"/>
        </w:rPr>
        <w:t xml:space="preserve"> </w:t>
      </w:r>
      <w:r>
        <w:rPr>
          <w:sz w:val="15"/>
          <w:szCs w:val="15"/>
          <w:color w:val="231F20"/>
        </w:rPr>
        <w:t>Vaccine</w:t>
      </w:r>
      <w:r>
        <w:rPr>
          <w:sz w:val="15"/>
          <w:szCs w:val="15"/>
          <w:color w:val="231F20"/>
          <w:spacing w:val="3"/>
        </w:rPr>
        <w:t>,    2022,</w:t>
      </w:r>
      <w:r>
        <w:rPr>
          <w:sz w:val="15"/>
          <w:szCs w:val="15"/>
          <w:color w:val="231F20"/>
          <w:spacing w:val="6"/>
        </w:rPr>
        <w:t xml:space="preserve">    </w:t>
      </w:r>
      <w:r>
        <w:rPr>
          <w:sz w:val="15"/>
          <w:szCs w:val="15"/>
          <w:color w:val="231F20"/>
          <w:spacing w:val="3"/>
        </w:rPr>
        <w:t>40(23):    3263‑3271.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1016/j.</w:t>
      </w:r>
      <w:r>
        <w:rPr>
          <w:sz w:val="15"/>
          <w:szCs w:val="15"/>
          <w:color w:val="231F20"/>
        </w:rPr>
        <w:t xml:space="preserve"> </w:t>
      </w:r>
      <w:r>
        <w:rPr>
          <w:sz w:val="15"/>
          <w:szCs w:val="15"/>
          <w:color w:val="231F20"/>
        </w:rPr>
        <w:t>vaccine</w:t>
      </w:r>
      <w:r>
        <w:rPr>
          <w:sz w:val="15"/>
          <w:szCs w:val="15"/>
          <w:color w:val="231F20"/>
          <w:spacing w:val="6"/>
        </w:rPr>
        <w:t>.2022.02.061.</w:t>
      </w:r>
    </w:p>
    <w:p>
      <w:pPr>
        <w:pStyle w:val="BodyText"/>
        <w:ind w:left="500" w:right="37" w:hanging="500"/>
        <w:spacing w:before="11" w:line="300" w:lineRule="auto"/>
        <w:rPr>
          <w:sz w:val="15"/>
          <w:szCs w:val="15"/>
        </w:rPr>
      </w:pPr>
      <w:r>
        <w:rPr>
          <w:sz w:val="15"/>
          <w:szCs w:val="15"/>
          <w:color w:val="231F20"/>
          <w:spacing w:val="4"/>
        </w:rPr>
        <w:t>[37]</w:t>
      </w:r>
      <w:r>
        <w:rPr>
          <w:sz w:val="15"/>
          <w:szCs w:val="15"/>
          <w:color w:val="231F20"/>
        </w:rPr>
        <w:t xml:space="preserve">       Olsson</w:t>
      </w:r>
      <w:r>
        <w:rPr>
          <w:sz w:val="15"/>
          <w:szCs w:val="15"/>
          <w:color w:val="231F20"/>
          <w:spacing w:val="4"/>
        </w:rPr>
        <w:t xml:space="preserve">    </w:t>
      </w:r>
      <w:r>
        <w:rPr>
          <w:sz w:val="15"/>
          <w:szCs w:val="15"/>
          <w:color w:val="231F20"/>
        </w:rPr>
        <w:t>SE</w:t>
      </w:r>
      <w:r>
        <w:rPr>
          <w:sz w:val="15"/>
          <w:szCs w:val="15"/>
          <w:color w:val="231F20"/>
          <w:spacing w:val="4"/>
        </w:rPr>
        <w:t>,    </w:t>
      </w:r>
      <w:r>
        <w:rPr>
          <w:sz w:val="15"/>
          <w:szCs w:val="15"/>
          <w:color w:val="231F20"/>
        </w:rPr>
        <w:t>Restrepo</w:t>
      </w:r>
      <w:r>
        <w:rPr>
          <w:sz w:val="15"/>
          <w:szCs w:val="15"/>
          <w:color w:val="231F20"/>
          <w:spacing w:val="4"/>
        </w:rPr>
        <w:t xml:space="preserve">    </w:t>
      </w:r>
      <w:r>
        <w:rPr>
          <w:sz w:val="15"/>
          <w:szCs w:val="15"/>
          <w:color w:val="231F20"/>
        </w:rPr>
        <w:t>JA</w:t>
      </w:r>
      <w:r>
        <w:rPr>
          <w:sz w:val="15"/>
          <w:szCs w:val="15"/>
          <w:color w:val="231F20"/>
          <w:spacing w:val="4"/>
        </w:rPr>
        <w:t>,    </w:t>
      </w:r>
      <w:r>
        <w:rPr>
          <w:sz w:val="15"/>
          <w:szCs w:val="15"/>
          <w:color w:val="231F20"/>
        </w:rPr>
        <w:t>Reina</w:t>
      </w:r>
      <w:r>
        <w:rPr>
          <w:sz w:val="15"/>
          <w:szCs w:val="15"/>
          <w:color w:val="231F20"/>
          <w:spacing w:val="4"/>
        </w:rPr>
        <w:t xml:space="preserve">    </w:t>
      </w:r>
      <w:r>
        <w:rPr>
          <w:sz w:val="15"/>
          <w:szCs w:val="15"/>
          <w:color w:val="231F20"/>
        </w:rPr>
        <w:t>JC</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Long</w:t>
      </w:r>
      <w:r>
        <w:rPr>
          <w:sz w:val="15"/>
          <w:szCs w:val="15"/>
          <w:color w:val="231F20"/>
          <w:spacing w:val="4"/>
        </w:rPr>
        <w:t>‑</w:t>
      </w:r>
      <w:r>
        <w:rPr>
          <w:sz w:val="15"/>
          <w:szCs w:val="15"/>
          <w:color w:val="231F20"/>
        </w:rPr>
        <w:t>term</w:t>
      </w:r>
      <w:r>
        <w:rPr>
          <w:sz w:val="15"/>
          <w:szCs w:val="15"/>
          <w:color w:val="231F20"/>
          <w:spacing w:val="4"/>
        </w:rPr>
        <w:t xml:space="preserve"> </w:t>
      </w:r>
      <w:r>
        <w:rPr>
          <w:sz w:val="15"/>
          <w:szCs w:val="15"/>
          <w:color w:val="231F20"/>
          <w:spacing w:val="4"/>
        </w:rPr>
        <w:t>immunogenicity,  effectivenes</w:t>
      </w:r>
      <w:r>
        <w:rPr>
          <w:sz w:val="15"/>
          <w:szCs w:val="15"/>
          <w:color w:val="231F20"/>
          <w:spacing w:val="3"/>
        </w:rPr>
        <w:t>s,  and  safety</w:t>
      </w:r>
      <w:r>
        <w:rPr>
          <w:sz w:val="15"/>
          <w:szCs w:val="15"/>
          <w:color w:val="231F20"/>
          <w:spacing w:val="7"/>
        </w:rPr>
        <w:t xml:space="preserve">  </w:t>
      </w:r>
      <w:r>
        <w:rPr>
          <w:sz w:val="15"/>
          <w:szCs w:val="15"/>
          <w:color w:val="231F20"/>
          <w:spacing w:val="3"/>
        </w:rPr>
        <w:t>of  nine‑valent</w:t>
      </w:r>
      <w:r>
        <w:rPr>
          <w:sz w:val="15"/>
          <w:szCs w:val="15"/>
          <w:color w:val="231F20"/>
        </w:rPr>
        <w:t xml:space="preserve"> </w:t>
      </w:r>
      <w:r>
        <w:rPr>
          <w:sz w:val="15"/>
          <w:szCs w:val="15"/>
          <w:color w:val="231F20"/>
          <w:spacing w:val="3"/>
        </w:rPr>
        <w:t>human</w:t>
      </w:r>
      <w:r>
        <w:rPr>
          <w:sz w:val="15"/>
          <w:szCs w:val="15"/>
          <w:color w:val="231F20"/>
          <w:spacing w:val="1"/>
        </w:rPr>
        <w:t xml:space="preserve">  </w:t>
      </w:r>
      <w:r>
        <w:rPr>
          <w:sz w:val="15"/>
          <w:szCs w:val="15"/>
          <w:color w:val="231F20"/>
          <w:spacing w:val="3"/>
        </w:rPr>
        <w:t>papillomavirus</w:t>
      </w:r>
      <w:r>
        <w:rPr>
          <w:sz w:val="15"/>
          <w:szCs w:val="15"/>
          <w:color w:val="231F20"/>
          <w:spacing w:val="30"/>
          <w:w w:val="101"/>
        </w:rPr>
        <w:t xml:space="preserve"> </w:t>
      </w:r>
      <w:r>
        <w:rPr>
          <w:sz w:val="15"/>
          <w:szCs w:val="15"/>
          <w:color w:val="231F20"/>
          <w:spacing w:val="3"/>
        </w:rPr>
        <w:t>vaccine</w:t>
      </w:r>
      <w:r>
        <w:rPr>
          <w:sz w:val="15"/>
          <w:szCs w:val="15"/>
          <w:color w:val="231F20"/>
          <w:spacing w:val="1"/>
        </w:rPr>
        <w:t xml:space="preserve">  </w:t>
      </w:r>
      <w:r>
        <w:rPr>
          <w:sz w:val="15"/>
          <w:szCs w:val="15"/>
          <w:color w:val="231F20"/>
          <w:spacing w:val="3"/>
        </w:rPr>
        <w:t>in</w:t>
      </w:r>
      <w:r>
        <w:rPr>
          <w:sz w:val="15"/>
          <w:szCs w:val="15"/>
          <w:color w:val="231F20"/>
        </w:rPr>
        <w:t xml:space="preserve">  </w:t>
      </w:r>
      <w:r>
        <w:rPr>
          <w:sz w:val="15"/>
          <w:szCs w:val="15"/>
          <w:color w:val="231F20"/>
          <w:spacing w:val="3"/>
        </w:rPr>
        <w:t>girls</w:t>
      </w:r>
      <w:r>
        <w:rPr>
          <w:sz w:val="15"/>
          <w:szCs w:val="15"/>
          <w:color w:val="231F20"/>
          <w:spacing w:val="1"/>
        </w:rPr>
        <w:t xml:space="preserve">  </w:t>
      </w:r>
      <w:r>
        <w:rPr>
          <w:sz w:val="15"/>
          <w:szCs w:val="15"/>
          <w:color w:val="231F20"/>
          <w:spacing w:val="3"/>
        </w:rPr>
        <w:t>and</w:t>
      </w:r>
      <w:r>
        <w:rPr>
          <w:sz w:val="15"/>
          <w:szCs w:val="15"/>
          <w:color w:val="231F20"/>
          <w:spacing w:val="33"/>
        </w:rPr>
        <w:t xml:space="preserve"> </w:t>
      </w:r>
      <w:r>
        <w:rPr>
          <w:sz w:val="15"/>
          <w:szCs w:val="15"/>
          <w:color w:val="231F20"/>
          <w:spacing w:val="3"/>
        </w:rPr>
        <w:t>boys  9</w:t>
      </w:r>
      <w:r>
        <w:rPr>
          <w:sz w:val="15"/>
          <w:szCs w:val="15"/>
          <w:color w:val="231F20"/>
          <w:spacing w:val="31"/>
          <w:w w:val="102"/>
        </w:rPr>
        <w:t xml:space="preserve"> </w:t>
      </w:r>
      <w:r>
        <w:rPr>
          <w:sz w:val="15"/>
          <w:szCs w:val="15"/>
          <w:color w:val="231F20"/>
          <w:spacing w:val="3"/>
        </w:rPr>
        <w:t>to</w:t>
      </w:r>
      <w:r>
        <w:rPr>
          <w:sz w:val="15"/>
          <w:szCs w:val="15"/>
          <w:color w:val="231F20"/>
          <w:spacing w:val="2"/>
        </w:rPr>
        <w:t xml:space="preserve">  15</w:t>
      </w:r>
      <w:r>
        <w:rPr>
          <w:sz w:val="15"/>
          <w:szCs w:val="15"/>
          <w:color w:val="231F20"/>
        </w:rPr>
        <w:t xml:space="preserve"> </w:t>
      </w:r>
      <w:r>
        <w:rPr>
          <w:sz w:val="15"/>
          <w:szCs w:val="15"/>
          <w:color w:val="231F20"/>
          <w:spacing w:val="3"/>
        </w:rPr>
        <w:t>years</w:t>
      </w:r>
      <w:r>
        <w:rPr>
          <w:sz w:val="15"/>
          <w:szCs w:val="15"/>
          <w:color w:val="231F20"/>
          <w:spacing w:val="16"/>
          <w:w w:val="102"/>
        </w:rPr>
        <w:t xml:space="preserve"> </w:t>
      </w:r>
      <w:r>
        <w:rPr>
          <w:sz w:val="15"/>
          <w:szCs w:val="15"/>
          <w:color w:val="231F20"/>
          <w:spacing w:val="3"/>
        </w:rPr>
        <w:t>of age:</w:t>
      </w:r>
      <w:r>
        <w:rPr>
          <w:sz w:val="15"/>
          <w:szCs w:val="15"/>
          <w:color w:val="231F20"/>
          <w:spacing w:val="17"/>
          <w:w w:val="101"/>
        </w:rPr>
        <w:t xml:space="preserve"> </w:t>
      </w:r>
      <w:r>
        <w:rPr>
          <w:sz w:val="15"/>
          <w:szCs w:val="15"/>
          <w:color w:val="231F20"/>
          <w:spacing w:val="3"/>
        </w:rPr>
        <w:t>Interim</w:t>
      </w:r>
      <w:r>
        <w:rPr>
          <w:sz w:val="15"/>
          <w:szCs w:val="15"/>
          <w:color w:val="231F20"/>
          <w:spacing w:val="15"/>
          <w:w w:val="102"/>
        </w:rPr>
        <w:t xml:space="preserve"> </w:t>
      </w:r>
      <w:r>
        <w:rPr>
          <w:sz w:val="15"/>
          <w:szCs w:val="15"/>
          <w:color w:val="231F20"/>
          <w:spacing w:val="3"/>
        </w:rPr>
        <w:t>analysis</w:t>
      </w:r>
      <w:r>
        <w:rPr>
          <w:sz w:val="15"/>
          <w:szCs w:val="15"/>
          <w:color w:val="231F20"/>
          <w:spacing w:val="14"/>
          <w:w w:val="102"/>
        </w:rPr>
        <w:t xml:space="preserve"> </w:t>
      </w:r>
      <w:r>
        <w:rPr>
          <w:sz w:val="15"/>
          <w:szCs w:val="15"/>
          <w:color w:val="231F20"/>
          <w:spacing w:val="3"/>
        </w:rPr>
        <w:t>after</w:t>
      </w:r>
      <w:r>
        <w:rPr>
          <w:sz w:val="15"/>
          <w:szCs w:val="15"/>
          <w:color w:val="231F20"/>
          <w:spacing w:val="17"/>
        </w:rPr>
        <w:t xml:space="preserve"> </w:t>
      </w:r>
      <w:r>
        <w:rPr>
          <w:sz w:val="15"/>
          <w:szCs w:val="15"/>
          <w:color w:val="231F20"/>
          <w:spacing w:val="3"/>
        </w:rPr>
        <w:t>8</w:t>
      </w:r>
      <w:r>
        <w:rPr>
          <w:sz w:val="15"/>
          <w:szCs w:val="15"/>
          <w:color w:val="231F20"/>
          <w:spacing w:val="10"/>
          <w:w w:val="101"/>
        </w:rPr>
        <w:t xml:space="preserve"> </w:t>
      </w:r>
      <w:r>
        <w:rPr>
          <w:sz w:val="15"/>
          <w:szCs w:val="15"/>
          <w:color w:val="231F20"/>
          <w:spacing w:val="3"/>
        </w:rPr>
        <w:t>y</w:t>
      </w:r>
      <w:r>
        <w:rPr>
          <w:sz w:val="15"/>
          <w:szCs w:val="15"/>
          <w:color w:val="231F20"/>
          <w:spacing w:val="2"/>
        </w:rPr>
        <w:t>ears</w:t>
      </w:r>
      <w:r>
        <w:rPr>
          <w:sz w:val="15"/>
          <w:szCs w:val="15"/>
          <w:color w:val="231F20"/>
          <w:spacing w:val="16"/>
          <w:w w:val="102"/>
        </w:rPr>
        <w:t xml:space="preserve"> </w:t>
      </w:r>
      <w:r>
        <w:rPr>
          <w:sz w:val="15"/>
          <w:szCs w:val="15"/>
          <w:color w:val="231F20"/>
          <w:spacing w:val="2"/>
        </w:rPr>
        <w:t>of follow‑up</w:t>
      </w:r>
      <w:r>
        <w:rPr>
          <w:sz w:val="15"/>
          <w:szCs w:val="15"/>
          <w:color w:val="231F20"/>
          <w:spacing w:val="-13"/>
        </w:rPr>
        <w:t xml:space="preserve"> </w:t>
      </w:r>
      <w:r>
        <w:rPr>
          <w:sz w:val="15"/>
          <w:szCs w:val="15"/>
          <w:color w:val="231F20"/>
          <w:spacing w:val="2"/>
        </w:rPr>
        <w:t>[J].</w:t>
      </w:r>
      <w:r>
        <w:rPr>
          <w:sz w:val="15"/>
          <w:szCs w:val="15"/>
          <w:color w:val="231F20"/>
        </w:rPr>
        <w:t xml:space="preserve"> </w:t>
      </w:r>
      <w:r>
        <w:rPr>
          <w:sz w:val="15"/>
          <w:szCs w:val="15"/>
          <w:color w:val="231F20"/>
        </w:rPr>
        <w:t>Papillomavirus</w:t>
      </w:r>
      <w:r>
        <w:rPr>
          <w:sz w:val="15"/>
          <w:szCs w:val="15"/>
          <w:color w:val="231F20"/>
          <w:spacing w:val="19"/>
          <w:w w:val="101"/>
        </w:rPr>
        <w:t xml:space="preserve">  </w:t>
      </w:r>
      <w:r>
        <w:rPr>
          <w:sz w:val="15"/>
          <w:szCs w:val="15"/>
          <w:color w:val="231F20"/>
        </w:rPr>
        <w:t>Res</w:t>
      </w:r>
      <w:r>
        <w:rPr>
          <w:sz w:val="15"/>
          <w:szCs w:val="15"/>
          <w:color w:val="231F20"/>
          <w:spacing w:val="4"/>
        </w:rPr>
        <w:t>,</w:t>
      </w:r>
      <w:r>
        <w:rPr>
          <w:sz w:val="15"/>
          <w:szCs w:val="15"/>
          <w:color w:val="231F20"/>
          <w:spacing w:val="14"/>
          <w:w w:val="102"/>
        </w:rPr>
        <w:t xml:space="preserve">  </w:t>
      </w:r>
      <w:r>
        <w:rPr>
          <w:sz w:val="15"/>
          <w:szCs w:val="15"/>
          <w:color w:val="231F20"/>
          <w:spacing w:val="4"/>
        </w:rPr>
        <w:t>2020,</w:t>
      </w:r>
      <w:r>
        <w:rPr>
          <w:sz w:val="15"/>
          <w:szCs w:val="15"/>
          <w:color w:val="231F20"/>
          <w:spacing w:val="16"/>
        </w:rPr>
        <w:t xml:space="preserve">  </w:t>
      </w:r>
      <w:r>
        <w:rPr>
          <w:sz w:val="15"/>
          <w:szCs w:val="15"/>
          <w:color w:val="231F20"/>
          <w:spacing w:val="4"/>
        </w:rPr>
        <w:t>10:</w:t>
      </w:r>
      <w:r>
        <w:rPr>
          <w:sz w:val="15"/>
          <w:szCs w:val="15"/>
          <w:color w:val="231F20"/>
          <w:spacing w:val="31"/>
        </w:rPr>
        <w:t xml:space="preserve"> </w:t>
      </w:r>
      <w:r>
        <w:rPr>
          <w:sz w:val="15"/>
          <w:szCs w:val="15"/>
          <w:color w:val="231F20"/>
          <w:spacing w:val="4"/>
        </w:rPr>
        <w:t>100203.</w:t>
      </w:r>
      <w:r>
        <w:rPr>
          <w:sz w:val="15"/>
          <w:szCs w:val="15"/>
          <w:color w:val="231F20"/>
          <w:spacing w:val="14"/>
        </w:rPr>
        <w:t xml:space="preserve">  </w:t>
      </w:r>
      <w:r>
        <w:rPr>
          <w:sz w:val="15"/>
          <w:szCs w:val="15"/>
          <w:color w:val="231F20"/>
        </w:rPr>
        <w:t>DOI</w:t>
      </w:r>
      <w:r>
        <w:rPr>
          <w:sz w:val="15"/>
          <w:szCs w:val="15"/>
          <w:color w:val="231F20"/>
          <w:spacing w:val="4"/>
        </w:rPr>
        <w:t>:</w:t>
      </w:r>
      <w:r>
        <w:rPr>
          <w:sz w:val="15"/>
          <w:szCs w:val="15"/>
          <w:color w:val="231F20"/>
          <w:spacing w:val="16"/>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 xml:space="preserve"> </w:t>
      </w:r>
      <w:r>
        <w:rPr>
          <w:sz w:val="15"/>
          <w:szCs w:val="15"/>
          <w:color w:val="231F20"/>
        </w:rPr>
        <w:t>pvr</w:t>
      </w:r>
      <w:r>
        <w:rPr>
          <w:sz w:val="15"/>
          <w:szCs w:val="15"/>
          <w:color w:val="231F20"/>
          <w:spacing w:val="4"/>
        </w:rPr>
        <w:t>.2020.100203.</w:t>
      </w:r>
    </w:p>
    <w:p>
      <w:pPr>
        <w:pStyle w:val="BodyText"/>
        <w:ind w:left="500" w:right="37" w:hanging="500"/>
        <w:spacing w:before="40" w:line="307" w:lineRule="auto"/>
        <w:rPr>
          <w:sz w:val="15"/>
          <w:szCs w:val="15"/>
        </w:rPr>
      </w:pPr>
      <w:r>
        <w:rPr>
          <w:sz w:val="15"/>
          <w:szCs w:val="15"/>
          <w:color w:val="231F20"/>
          <w:spacing w:val="6"/>
        </w:rPr>
        <w:t>[38]</w:t>
      </w:r>
      <w:r>
        <w:rPr>
          <w:sz w:val="15"/>
          <w:szCs w:val="15"/>
          <w:color w:val="231F20"/>
        </w:rPr>
        <w:t xml:space="preserve">       Huh</w:t>
      </w:r>
      <w:r>
        <w:rPr>
          <w:sz w:val="15"/>
          <w:szCs w:val="15"/>
          <w:color w:val="231F20"/>
          <w:spacing w:val="6"/>
        </w:rPr>
        <w:t xml:space="preserve">   </w:t>
      </w:r>
      <w:r>
        <w:rPr>
          <w:sz w:val="15"/>
          <w:szCs w:val="15"/>
          <w:color w:val="231F20"/>
        </w:rPr>
        <w:t>WK</w:t>
      </w:r>
      <w:r>
        <w:rPr>
          <w:sz w:val="15"/>
          <w:szCs w:val="15"/>
          <w:color w:val="231F20"/>
          <w:spacing w:val="6"/>
        </w:rPr>
        <w:t>,   </w:t>
      </w:r>
      <w:r>
        <w:rPr>
          <w:sz w:val="15"/>
          <w:szCs w:val="15"/>
          <w:color w:val="231F20"/>
        </w:rPr>
        <w:t>Joura</w:t>
      </w:r>
      <w:r>
        <w:rPr>
          <w:sz w:val="15"/>
          <w:szCs w:val="15"/>
          <w:color w:val="231F20"/>
          <w:spacing w:val="6"/>
        </w:rPr>
        <w:t xml:space="preserve">   </w:t>
      </w:r>
      <w:r>
        <w:rPr>
          <w:sz w:val="15"/>
          <w:szCs w:val="15"/>
          <w:color w:val="231F20"/>
        </w:rPr>
        <w:t>EA</w:t>
      </w:r>
      <w:r>
        <w:rPr>
          <w:sz w:val="15"/>
          <w:szCs w:val="15"/>
          <w:color w:val="231F20"/>
          <w:spacing w:val="6"/>
        </w:rPr>
        <w:t>,   </w:t>
      </w:r>
      <w:r>
        <w:rPr>
          <w:sz w:val="15"/>
          <w:szCs w:val="15"/>
          <w:color w:val="231F20"/>
        </w:rPr>
        <w:t>Giuliano</w:t>
      </w:r>
      <w:r>
        <w:rPr>
          <w:sz w:val="15"/>
          <w:szCs w:val="15"/>
          <w:color w:val="231F20"/>
          <w:spacing w:val="6"/>
        </w:rPr>
        <w:t xml:space="preserve">  </w:t>
      </w:r>
      <w:r>
        <w:rPr>
          <w:sz w:val="15"/>
          <w:szCs w:val="15"/>
          <w:color w:val="231F20"/>
          <w:spacing w:val="5"/>
        </w:rPr>
        <w:t xml:space="preserve"> </w:t>
      </w:r>
      <w:r>
        <w:rPr>
          <w:sz w:val="15"/>
          <w:szCs w:val="15"/>
          <w:color w:val="231F20"/>
        </w:rPr>
        <w:t>AR</w:t>
      </w:r>
      <w:r>
        <w:rPr>
          <w:sz w:val="15"/>
          <w:szCs w:val="15"/>
          <w:color w:val="231F20"/>
          <w:spacing w:val="5"/>
        </w:rPr>
        <w:t>,   </w:t>
      </w:r>
      <w:r>
        <w:rPr>
          <w:sz w:val="15"/>
          <w:szCs w:val="15"/>
          <w:color w:val="231F20"/>
        </w:rPr>
        <w:t>et</w:t>
      </w:r>
      <w:r>
        <w:rPr>
          <w:sz w:val="15"/>
          <w:szCs w:val="15"/>
          <w:color w:val="231F20"/>
          <w:spacing w:val="14"/>
          <w:w w:val="101"/>
        </w:rPr>
        <w:t xml:space="preserve"> </w:t>
      </w:r>
      <w:r>
        <w:rPr>
          <w:sz w:val="15"/>
          <w:szCs w:val="15"/>
          <w:color w:val="231F20"/>
        </w:rPr>
        <w:t>al</w:t>
      </w:r>
      <w:r>
        <w:rPr>
          <w:sz w:val="15"/>
          <w:szCs w:val="15"/>
          <w:color w:val="231F20"/>
          <w:spacing w:val="5"/>
        </w:rPr>
        <w:t>.</w:t>
      </w:r>
      <w:r>
        <w:rPr>
          <w:sz w:val="15"/>
          <w:szCs w:val="15"/>
          <w:color w:val="231F20"/>
          <w:spacing w:val="4"/>
        </w:rPr>
        <w:t xml:space="preserve">   </w:t>
      </w:r>
      <w:r>
        <w:rPr>
          <w:sz w:val="15"/>
          <w:szCs w:val="15"/>
          <w:color w:val="231F20"/>
        </w:rPr>
        <w:t>Final</w:t>
      </w:r>
      <w:r>
        <w:rPr>
          <w:sz w:val="15"/>
          <w:szCs w:val="15"/>
          <w:color w:val="231F20"/>
          <w:spacing w:val="3"/>
        </w:rPr>
        <w:t xml:space="preserve">   </w:t>
      </w:r>
      <w:r>
        <w:rPr>
          <w:sz w:val="15"/>
          <w:szCs w:val="15"/>
          <w:color w:val="231F20"/>
        </w:rPr>
        <w:t>efficacy</w:t>
      </w:r>
      <w:r>
        <w:rPr>
          <w:sz w:val="15"/>
          <w:szCs w:val="15"/>
          <w:color w:val="231F20"/>
          <w:spacing w:val="5"/>
        </w:rPr>
        <w:t>,</w:t>
      </w:r>
      <w:r>
        <w:rPr>
          <w:sz w:val="15"/>
          <w:szCs w:val="15"/>
          <w:color w:val="231F20"/>
          <w:spacing w:val="2"/>
        </w:rPr>
        <w:t xml:space="preserve"> </w:t>
      </w:r>
      <w:r>
        <w:rPr>
          <w:sz w:val="15"/>
          <w:szCs w:val="15"/>
          <w:color w:val="231F20"/>
        </w:rPr>
        <w:t>immunogenicity</w:t>
      </w:r>
      <w:r>
        <w:rPr>
          <w:sz w:val="15"/>
          <w:szCs w:val="15"/>
          <w:color w:val="231F20"/>
          <w:spacing w:val="9"/>
        </w:rPr>
        <w:t>,   </w:t>
      </w:r>
      <w:r>
        <w:rPr>
          <w:sz w:val="15"/>
          <w:szCs w:val="15"/>
          <w:color w:val="231F20"/>
        </w:rPr>
        <w:t>and</w:t>
      </w:r>
      <w:r>
        <w:rPr>
          <w:sz w:val="15"/>
          <w:szCs w:val="15"/>
          <w:color w:val="231F20"/>
          <w:spacing w:val="9"/>
        </w:rPr>
        <w:t xml:space="preserve">   </w:t>
      </w:r>
      <w:r>
        <w:rPr>
          <w:sz w:val="15"/>
          <w:szCs w:val="15"/>
          <w:color w:val="231F20"/>
        </w:rPr>
        <w:t>safety</w:t>
      </w:r>
      <w:r>
        <w:rPr>
          <w:sz w:val="15"/>
          <w:szCs w:val="15"/>
          <w:color w:val="231F20"/>
          <w:spacing w:val="9"/>
        </w:rPr>
        <w:t xml:space="preserve">   </w:t>
      </w:r>
      <w:r>
        <w:rPr>
          <w:sz w:val="15"/>
          <w:szCs w:val="15"/>
          <w:color w:val="231F20"/>
        </w:rPr>
        <w:t>analyses</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a</w:t>
      </w:r>
      <w:r>
        <w:rPr>
          <w:sz w:val="15"/>
          <w:szCs w:val="15"/>
          <w:color w:val="231F20"/>
          <w:spacing w:val="9"/>
        </w:rPr>
        <w:t xml:space="preserve">   </w:t>
      </w:r>
      <w:r>
        <w:rPr>
          <w:sz w:val="15"/>
          <w:szCs w:val="15"/>
          <w:color w:val="231F20"/>
        </w:rPr>
        <w:t>nine</w:t>
      </w:r>
      <w:r>
        <w:rPr>
          <w:sz w:val="15"/>
          <w:szCs w:val="15"/>
          <w:color w:val="231F20"/>
          <w:spacing w:val="9"/>
        </w:rPr>
        <w:t>‑</w:t>
      </w:r>
      <w:r>
        <w:rPr>
          <w:sz w:val="15"/>
          <w:szCs w:val="15"/>
          <w:color w:val="231F20"/>
        </w:rPr>
        <w:t>valent</w:t>
      </w:r>
      <w:r>
        <w:rPr>
          <w:sz w:val="15"/>
          <w:szCs w:val="15"/>
          <w:color w:val="231F20"/>
          <w:spacing w:val="14"/>
          <w:w w:val="102"/>
        </w:rPr>
        <w:t xml:space="preserve"> </w:t>
      </w:r>
      <w:r>
        <w:rPr>
          <w:sz w:val="15"/>
          <w:szCs w:val="15"/>
          <w:color w:val="231F20"/>
        </w:rPr>
        <w:t>human</w:t>
      </w:r>
      <w:r>
        <w:rPr>
          <w:sz w:val="15"/>
          <w:szCs w:val="15"/>
          <w:color w:val="231F20"/>
          <w:spacing w:val="10"/>
        </w:rPr>
        <w:t xml:space="preserve">   </w:t>
      </w:r>
      <w:r>
        <w:rPr>
          <w:sz w:val="15"/>
          <w:szCs w:val="15"/>
          <w:color w:val="231F20"/>
        </w:rPr>
        <w:t>papillomavirus</w:t>
      </w:r>
      <w:r>
        <w:rPr>
          <w:sz w:val="15"/>
          <w:szCs w:val="15"/>
          <w:color w:val="231F20"/>
          <w:spacing w:val="4"/>
        </w:rPr>
        <w:t xml:space="preserve">   </w:t>
      </w:r>
      <w:r>
        <w:rPr>
          <w:sz w:val="15"/>
          <w:szCs w:val="15"/>
          <w:color w:val="231F20"/>
        </w:rPr>
        <w:t>vaccine</w:t>
      </w:r>
      <w:r>
        <w:rPr>
          <w:sz w:val="15"/>
          <w:szCs w:val="15"/>
          <w:color w:val="231F20"/>
          <w:spacing w:val="10"/>
        </w:rPr>
        <w:t xml:space="preserve">   </w:t>
      </w:r>
      <w:r>
        <w:rPr>
          <w:sz w:val="15"/>
          <w:szCs w:val="15"/>
          <w:color w:val="231F20"/>
        </w:rPr>
        <w:t>in</w:t>
      </w:r>
      <w:r>
        <w:rPr>
          <w:sz w:val="15"/>
          <w:szCs w:val="15"/>
          <w:color w:val="231F20"/>
          <w:spacing w:val="1"/>
        </w:rPr>
        <w:t xml:space="preserve">   </w:t>
      </w:r>
      <w:r>
        <w:rPr>
          <w:sz w:val="15"/>
          <w:szCs w:val="15"/>
          <w:color w:val="231F20"/>
        </w:rPr>
        <w:t>women</w:t>
      </w:r>
      <w:r>
        <w:rPr>
          <w:sz w:val="15"/>
          <w:szCs w:val="15"/>
          <w:color w:val="231F20"/>
          <w:spacing w:val="10"/>
        </w:rPr>
        <w:t xml:space="preserve">   </w:t>
      </w:r>
      <w:r>
        <w:rPr>
          <w:sz w:val="15"/>
          <w:szCs w:val="15"/>
          <w:color w:val="231F20"/>
        </w:rPr>
        <w:t>aged</w:t>
      </w:r>
      <w:r>
        <w:rPr>
          <w:sz w:val="15"/>
          <w:szCs w:val="15"/>
          <w:color w:val="231F20"/>
          <w:spacing w:val="10"/>
        </w:rPr>
        <w:t xml:space="preserve">   16‑26</w:t>
      </w:r>
      <w:r>
        <w:rPr>
          <w:sz w:val="15"/>
          <w:szCs w:val="15"/>
          <w:color w:val="231F20"/>
          <w:spacing w:val="1"/>
        </w:rPr>
        <w:t xml:space="preserve"> </w:t>
      </w:r>
      <w:r>
        <w:rPr>
          <w:sz w:val="15"/>
          <w:szCs w:val="15"/>
          <w:color w:val="231F20"/>
        </w:rPr>
        <w:t>years</w:t>
      </w:r>
      <w:r>
        <w:rPr>
          <w:sz w:val="15"/>
          <w:szCs w:val="15"/>
          <w:color w:val="231F20"/>
          <w:spacing w:val="8"/>
        </w:rPr>
        <w:t>:  </w:t>
      </w:r>
      <w:r>
        <w:rPr>
          <w:sz w:val="15"/>
          <w:szCs w:val="15"/>
          <w:color w:val="231F20"/>
        </w:rPr>
        <w:t>a</w:t>
      </w:r>
      <w:r>
        <w:rPr>
          <w:sz w:val="15"/>
          <w:szCs w:val="15"/>
          <w:color w:val="231F20"/>
          <w:spacing w:val="8"/>
        </w:rPr>
        <w:t xml:space="preserve">  </w:t>
      </w:r>
      <w:r>
        <w:rPr>
          <w:sz w:val="15"/>
          <w:szCs w:val="15"/>
          <w:color w:val="231F20"/>
        </w:rPr>
        <w:t>randomised</w:t>
      </w:r>
      <w:r>
        <w:rPr>
          <w:sz w:val="15"/>
          <w:szCs w:val="15"/>
          <w:color w:val="231F20"/>
          <w:spacing w:val="8"/>
        </w:rPr>
        <w:t>,  </w:t>
      </w:r>
      <w:r>
        <w:rPr>
          <w:sz w:val="15"/>
          <w:szCs w:val="15"/>
          <w:color w:val="231F20"/>
        </w:rPr>
        <w:t>double</w:t>
      </w:r>
      <w:r>
        <w:rPr>
          <w:sz w:val="15"/>
          <w:szCs w:val="15"/>
          <w:color w:val="231F20"/>
          <w:spacing w:val="8"/>
        </w:rPr>
        <w:t>‑</w:t>
      </w:r>
      <w:r>
        <w:rPr>
          <w:sz w:val="15"/>
          <w:szCs w:val="15"/>
          <w:color w:val="231F20"/>
        </w:rPr>
        <w:t>blind</w:t>
      </w:r>
      <w:r>
        <w:rPr>
          <w:sz w:val="15"/>
          <w:szCs w:val="15"/>
          <w:color w:val="231F20"/>
          <w:spacing w:val="8"/>
        </w:rPr>
        <w:t xml:space="preserve">  </w:t>
      </w:r>
      <w:r>
        <w:rPr>
          <w:sz w:val="15"/>
          <w:szCs w:val="15"/>
          <w:color w:val="231F20"/>
        </w:rPr>
        <w:t>trial</w:t>
      </w:r>
      <w:r>
        <w:rPr>
          <w:sz w:val="15"/>
          <w:szCs w:val="15"/>
          <w:color w:val="231F20"/>
          <w:spacing w:val="8"/>
        </w:rPr>
        <w:t>[J].  </w:t>
      </w:r>
      <w:r>
        <w:rPr>
          <w:sz w:val="15"/>
          <w:szCs w:val="15"/>
          <w:color w:val="231F20"/>
        </w:rPr>
        <w:t>Lancet</w:t>
      </w:r>
      <w:r>
        <w:rPr>
          <w:sz w:val="15"/>
          <w:szCs w:val="15"/>
          <w:color w:val="231F20"/>
          <w:spacing w:val="8"/>
        </w:rPr>
        <w:t>,  2017,</w:t>
      </w:r>
      <w:r>
        <w:rPr>
          <w:sz w:val="15"/>
          <w:szCs w:val="15"/>
          <w:color w:val="231F20"/>
          <w:spacing w:val="13"/>
        </w:rPr>
        <w:t xml:space="preserve"> </w:t>
      </w:r>
      <w:r>
        <w:rPr>
          <w:sz w:val="15"/>
          <w:szCs w:val="15"/>
          <w:color w:val="231F20"/>
          <w:spacing w:val="4"/>
        </w:rPr>
        <w:t>390(10108):</w:t>
      </w:r>
      <w:r>
        <w:rPr>
          <w:sz w:val="15"/>
          <w:szCs w:val="15"/>
          <w:color w:val="231F20"/>
          <w:spacing w:val="30"/>
          <w:w w:val="101"/>
        </w:rPr>
        <w:t xml:space="preserve"> </w:t>
      </w:r>
      <w:r>
        <w:rPr>
          <w:sz w:val="15"/>
          <w:szCs w:val="15"/>
          <w:color w:val="231F20"/>
          <w:spacing w:val="4"/>
        </w:rPr>
        <w:t>2143‑2159.</w:t>
      </w:r>
      <w:r>
        <w:rPr>
          <w:sz w:val="15"/>
          <w:szCs w:val="15"/>
          <w:color w:val="231F20"/>
          <w:spacing w:val="13"/>
          <w:w w:val="101"/>
        </w:rPr>
        <w:t xml:space="preserve">  </w:t>
      </w:r>
      <w:r>
        <w:rPr>
          <w:sz w:val="15"/>
          <w:szCs w:val="15"/>
          <w:color w:val="231F20"/>
        </w:rPr>
        <w:t>DOI</w:t>
      </w:r>
      <w:r>
        <w:rPr>
          <w:sz w:val="15"/>
          <w:szCs w:val="15"/>
          <w:color w:val="231F20"/>
          <w:spacing w:val="4"/>
        </w:rPr>
        <w:t>:</w:t>
      </w:r>
      <w:r>
        <w:rPr>
          <w:sz w:val="15"/>
          <w:szCs w:val="15"/>
          <w:color w:val="231F20"/>
          <w:spacing w:val="15"/>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1016/S0140‑6736(17)</w:t>
      </w:r>
      <w:r>
        <w:rPr>
          <w:sz w:val="15"/>
          <w:szCs w:val="15"/>
          <w:color w:val="231F20"/>
        </w:rPr>
        <w:t xml:space="preserve"> </w:t>
      </w:r>
      <w:r>
        <w:rPr>
          <w:sz w:val="15"/>
          <w:szCs w:val="15"/>
          <w:color w:val="231F20"/>
          <w:spacing w:val="4"/>
        </w:rPr>
        <w:t>31821‑4.</w:t>
      </w:r>
    </w:p>
    <w:p>
      <w:pPr>
        <w:pStyle w:val="BodyText"/>
        <w:ind w:left="499" w:right="37" w:hanging="499"/>
        <w:spacing w:before="10" w:line="298" w:lineRule="auto"/>
        <w:rPr>
          <w:sz w:val="15"/>
          <w:szCs w:val="15"/>
        </w:rPr>
      </w:pPr>
      <w:r>
        <w:rPr>
          <w:sz w:val="15"/>
          <w:szCs w:val="15"/>
          <w:color w:val="231F20"/>
          <w:spacing w:val="6"/>
        </w:rPr>
        <w:t>[39]       </w:t>
      </w:r>
      <w:r>
        <w:rPr>
          <w:sz w:val="15"/>
          <w:szCs w:val="15"/>
          <w:color w:val="231F20"/>
        </w:rPr>
        <w:t>Li</w:t>
      </w:r>
      <w:r>
        <w:rPr>
          <w:sz w:val="15"/>
          <w:szCs w:val="15"/>
          <w:color w:val="231F20"/>
          <w:spacing w:val="31"/>
        </w:rPr>
        <w:t xml:space="preserve"> </w:t>
      </w:r>
      <w:r>
        <w:rPr>
          <w:sz w:val="15"/>
          <w:szCs w:val="15"/>
          <w:color w:val="231F20"/>
        </w:rPr>
        <w:t>R</w:t>
      </w:r>
      <w:r>
        <w:rPr>
          <w:sz w:val="15"/>
          <w:szCs w:val="15"/>
          <w:color w:val="231F20"/>
          <w:spacing w:val="6"/>
        </w:rPr>
        <w:t>,</w:t>
      </w:r>
      <w:r>
        <w:rPr>
          <w:sz w:val="15"/>
          <w:szCs w:val="15"/>
          <w:color w:val="231F20"/>
          <w:spacing w:val="26"/>
          <w:w w:val="102"/>
        </w:rPr>
        <w:t xml:space="preserve"> </w:t>
      </w:r>
      <w:r>
        <w:rPr>
          <w:sz w:val="15"/>
          <w:szCs w:val="15"/>
          <w:color w:val="231F20"/>
        </w:rPr>
        <w:t>Li</w:t>
      </w:r>
      <w:r>
        <w:rPr>
          <w:sz w:val="15"/>
          <w:szCs w:val="15"/>
          <w:color w:val="231F20"/>
          <w:spacing w:val="19"/>
        </w:rPr>
        <w:t xml:space="preserve"> </w:t>
      </w:r>
      <w:r>
        <w:rPr>
          <w:sz w:val="15"/>
          <w:szCs w:val="15"/>
          <w:color w:val="231F20"/>
        </w:rPr>
        <w:t>Y</w:t>
      </w:r>
      <w:r>
        <w:rPr>
          <w:sz w:val="15"/>
          <w:szCs w:val="15"/>
          <w:color w:val="231F20"/>
          <w:spacing w:val="6"/>
        </w:rPr>
        <w:t>,</w:t>
      </w:r>
      <w:r>
        <w:rPr>
          <w:sz w:val="15"/>
          <w:szCs w:val="15"/>
          <w:color w:val="231F20"/>
          <w:spacing w:val="26"/>
          <w:w w:val="102"/>
        </w:rPr>
        <w:t xml:space="preserve"> </w:t>
      </w:r>
      <w:r>
        <w:rPr>
          <w:sz w:val="15"/>
          <w:szCs w:val="15"/>
          <w:color w:val="231F20"/>
        </w:rPr>
        <w:t>Radley</w:t>
      </w:r>
      <w:r>
        <w:rPr>
          <w:sz w:val="15"/>
          <w:szCs w:val="15"/>
          <w:color w:val="231F20"/>
          <w:spacing w:val="27"/>
          <w:w w:val="101"/>
        </w:rPr>
        <w:t xml:space="preserve"> </w:t>
      </w:r>
      <w:r>
        <w:rPr>
          <w:sz w:val="15"/>
          <w:szCs w:val="15"/>
          <w:color w:val="231F20"/>
        </w:rPr>
        <w:t>D</w:t>
      </w:r>
      <w:r>
        <w:rPr>
          <w:sz w:val="15"/>
          <w:szCs w:val="15"/>
          <w:color w:val="231F20"/>
          <w:spacing w:val="6"/>
        </w:rPr>
        <w:t>,</w:t>
      </w:r>
      <w:r>
        <w:rPr>
          <w:sz w:val="15"/>
          <w:szCs w:val="15"/>
          <w:color w:val="231F20"/>
          <w:spacing w:val="25"/>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26"/>
        </w:rPr>
        <w:t xml:space="preserve"> </w:t>
      </w:r>
      <w:r>
        <w:rPr>
          <w:sz w:val="15"/>
          <w:szCs w:val="15"/>
          <w:color w:val="231F20"/>
        </w:rPr>
        <w:t>Safety</w:t>
      </w:r>
      <w:r>
        <w:rPr>
          <w:sz w:val="15"/>
          <w:szCs w:val="15"/>
          <w:color w:val="231F20"/>
          <w:spacing w:val="24"/>
          <w:w w:val="101"/>
        </w:rPr>
        <w:t xml:space="preserve"> </w:t>
      </w:r>
      <w:r>
        <w:rPr>
          <w:sz w:val="15"/>
          <w:szCs w:val="15"/>
          <w:color w:val="231F20"/>
        </w:rPr>
        <w:t>and</w:t>
      </w:r>
      <w:r>
        <w:rPr>
          <w:sz w:val="15"/>
          <w:szCs w:val="15"/>
          <w:color w:val="231F20"/>
          <w:spacing w:val="25"/>
        </w:rPr>
        <w:t xml:space="preserve"> </w:t>
      </w:r>
      <w:r>
        <w:rPr>
          <w:sz w:val="15"/>
          <w:szCs w:val="15"/>
          <w:color w:val="231F20"/>
        </w:rPr>
        <w:t>immunogenicity</w:t>
      </w:r>
      <w:r>
        <w:rPr>
          <w:sz w:val="15"/>
          <w:szCs w:val="15"/>
          <w:color w:val="231F20"/>
          <w:spacing w:val="26"/>
          <w:w w:val="101"/>
        </w:rPr>
        <w:t xml:space="preserve"> </w:t>
      </w:r>
      <w:r>
        <w:rPr>
          <w:sz w:val="15"/>
          <w:szCs w:val="15"/>
          <w:color w:val="231F20"/>
        </w:rPr>
        <w:t>of</w:t>
      </w:r>
      <w:r>
        <w:rPr>
          <w:sz w:val="15"/>
          <w:szCs w:val="15"/>
          <w:color w:val="231F20"/>
          <w:spacing w:val="14"/>
          <w:w w:val="101"/>
        </w:rPr>
        <w:t xml:space="preserve"> </w:t>
      </w:r>
      <w:r>
        <w:rPr>
          <w:sz w:val="15"/>
          <w:szCs w:val="15"/>
          <w:color w:val="231F20"/>
        </w:rPr>
        <w:t>a </w:t>
      </w:r>
      <w:r>
        <w:rPr>
          <w:sz w:val="15"/>
          <w:szCs w:val="15"/>
          <w:color w:val="231F20"/>
        </w:rPr>
        <w:t>vaccine</w:t>
      </w:r>
      <w:r>
        <w:rPr>
          <w:sz w:val="15"/>
          <w:szCs w:val="15"/>
          <w:color w:val="231F20"/>
          <w:spacing w:val="9"/>
        </w:rPr>
        <w:t xml:space="preserve">  </w:t>
      </w:r>
      <w:r>
        <w:rPr>
          <w:sz w:val="15"/>
          <w:szCs w:val="15"/>
          <w:color w:val="231F20"/>
        </w:rPr>
        <w:t>targeting</w:t>
      </w:r>
      <w:r>
        <w:rPr>
          <w:sz w:val="15"/>
          <w:szCs w:val="15"/>
          <w:color w:val="231F20"/>
          <w:spacing w:val="9"/>
        </w:rPr>
        <w:t xml:space="preserve">  </w:t>
      </w:r>
      <w:r>
        <w:rPr>
          <w:sz w:val="15"/>
          <w:szCs w:val="15"/>
          <w:color w:val="231F20"/>
        </w:rPr>
        <w:t>human</w:t>
      </w:r>
      <w:r>
        <w:rPr>
          <w:sz w:val="15"/>
          <w:szCs w:val="15"/>
          <w:color w:val="231F20"/>
          <w:spacing w:val="9"/>
        </w:rPr>
        <w:t xml:space="preserve">  </w:t>
      </w:r>
      <w:r>
        <w:rPr>
          <w:sz w:val="15"/>
          <w:szCs w:val="15"/>
          <w:color w:val="231F20"/>
        </w:rPr>
        <w:t>papillomavirus</w:t>
      </w:r>
      <w:r>
        <w:rPr>
          <w:sz w:val="15"/>
          <w:szCs w:val="15"/>
          <w:color w:val="231F20"/>
          <w:spacing w:val="9"/>
        </w:rPr>
        <w:t xml:space="preserve">  </w:t>
      </w:r>
      <w:r>
        <w:rPr>
          <w:sz w:val="15"/>
          <w:szCs w:val="15"/>
          <w:color w:val="231F20"/>
        </w:rPr>
        <w:t>types</w:t>
      </w:r>
      <w:r>
        <w:rPr>
          <w:sz w:val="15"/>
          <w:szCs w:val="15"/>
          <w:color w:val="231F20"/>
          <w:spacing w:val="9"/>
        </w:rPr>
        <w:t xml:space="preserve">  6,  11,  16</w:t>
      </w:r>
      <w:r>
        <w:rPr>
          <w:sz w:val="15"/>
          <w:szCs w:val="15"/>
          <w:color w:val="231F20"/>
          <w:spacing w:val="10"/>
          <w:w w:val="101"/>
        </w:rPr>
        <w:t xml:space="preserve"> </w:t>
      </w:r>
      <w:r>
        <w:rPr>
          <w:sz w:val="15"/>
          <w:szCs w:val="15"/>
          <w:color w:val="231F20"/>
          <w:spacing w:val="4"/>
        </w:rPr>
        <w:t>and</w:t>
      </w:r>
      <w:r>
        <w:rPr>
          <w:sz w:val="15"/>
          <w:szCs w:val="15"/>
          <w:color w:val="231F20"/>
          <w:spacing w:val="11"/>
          <w:w w:val="101"/>
        </w:rPr>
        <w:t xml:space="preserve">  </w:t>
      </w:r>
      <w:r>
        <w:rPr>
          <w:sz w:val="15"/>
          <w:szCs w:val="15"/>
          <w:color w:val="231F20"/>
          <w:spacing w:val="4"/>
        </w:rPr>
        <w:t>18:  a  randomized,</w:t>
      </w:r>
      <w:r>
        <w:rPr>
          <w:sz w:val="15"/>
          <w:szCs w:val="15"/>
          <w:color w:val="231F20"/>
          <w:spacing w:val="7"/>
        </w:rPr>
        <w:t xml:space="preserve">  </w:t>
      </w:r>
      <w:r>
        <w:rPr>
          <w:sz w:val="15"/>
          <w:szCs w:val="15"/>
          <w:color w:val="231F20"/>
          <w:spacing w:val="4"/>
        </w:rPr>
        <w:t>double‑blind,  placebo‑</w:t>
      </w:r>
      <w:r>
        <w:rPr>
          <w:sz w:val="15"/>
          <w:szCs w:val="15"/>
          <w:color w:val="231F20"/>
          <w:spacing w:val="3"/>
        </w:rPr>
        <w:t>controlled</w:t>
      </w:r>
      <w:r>
        <w:rPr>
          <w:sz w:val="15"/>
          <w:szCs w:val="15"/>
          <w:color w:val="231F20"/>
          <w:spacing w:val="1"/>
        </w:rPr>
        <w:t xml:space="preserve"> </w:t>
      </w:r>
      <w:r>
        <w:rPr>
          <w:sz w:val="15"/>
          <w:szCs w:val="15"/>
          <w:color w:val="231F20"/>
        </w:rPr>
        <w:t>trial</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Chinese</w:t>
      </w:r>
      <w:r>
        <w:rPr>
          <w:sz w:val="15"/>
          <w:szCs w:val="15"/>
          <w:color w:val="231F20"/>
          <w:spacing w:val="6"/>
        </w:rPr>
        <w:t xml:space="preserve">   </w:t>
      </w:r>
      <w:r>
        <w:rPr>
          <w:sz w:val="15"/>
          <w:szCs w:val="15"/>
          <w:color w:val="231F20"/>
        </w:rPr>
        <w:t>males</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females</w:t>
      </w:r>
      <w:r>
        <w:rPr>
          <w:sz w:val="15"/>
          <w:szCs w:val="15"/>
          <w:color w:val="231F20"/>
          <w:spacing w:val="6"/>
        </w:rPr>
        <w:t>[J].   </w:t>
      </w:r>
      <w:r>
        <w:rPr>
          <w:sz w:val="15"/>
          <w:szCs w:val="15"/>
          <w:color w:val="231F20"/>
        </w:rPr>
        <w:t>Vaccine</w:t>
      </w:r>
      <w:r>
        <w:rPr>
          <w:sz w:val="15"/>
          <w:szCs w:val="15"/>
          <w:color w:val="231F20"/>
          <w:spacing w:val="6"/>
        </w:rPr>
        <w:t>,   2012, </w:t>
      </w:r>
      <w:r>
        <w:rPr>
          <w:sz w:val="15"/>
          <w:szCs w:val="15"/>
          <w:color w:val="231F20"/>
          <w:spacing w:val="5"/>
        </w:rPr>
        <w:t>30(28):4284‑4291.</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w:t>
      </w:r>
      <w:r>
        <w:rPr>
          <w:sz w:val="15"/>
          <w:szCs w:val="15"/>
          <w:color w:val="231F20"/>
          <w:spacing w:val="4"/>
        </w:rPr>
        <w:t>j.</w:t>
      </w:r>
      <w:r>
        <w:rPr>
          <w:sz w:val="15"/>
          <w:szCs w:val="15"/>
          <w:color w:val="231F20"/>
        </w:rPr>
        <w:t>vaccine</w:t>
      </w:r>
      <w:r>
        <w:rPr>
          <w:sz w:val="15"/>
          <w:szCs w:val="15"/>
          <w:color w:val="231F20"/>
          <w:spacing w:val="4"/>
        </w:rPr>
        <w:t>.2012.02.079.</w:t>
      </w:r>
    </w:p>
    <w:p>
      <w:pPr>
        <w:pStyle w:val="BodyText"/>
        <w:ind w:left="500" w:right="32" w:hanging="500"/>
        <w:spacing w:before="41" w:line="295" w:lineRule="auto"/>
        <w:rPr>
          <w:sz w:val="15"/>
          <w:szCs w:val="15"/>
        </w:rPr>
      </w:pPr>
      <w:r>
        <w:rPr>
          <w:sz w:val="15"/>
          <w:szCs w:val="15"/>
          <w:color w:val="231F20"/>
        </w:rPr>
        <w:t>[40]       Dobson  SR,  Mc</w:t>
      </w:r>
      <w:r>
        <w:rPr>
          <w:sz w:val="15"/>
          <w:szCs w:val="15"/>
          <w:color w:val="231F20"/>
          <w:spacing w:val="-1"/>
        </w:rPr>
        <w:t>Neil  S,  Dionne  M,  et</w:t>
      </w:r>
      <w:r>
        <w:rPr>
          <w:sz w:val="15"/>
          <w:szCs w:val="15"/>
          <w:color w:val="231F20"/>
          <w:spacing w:val="8"/>
          <w:w w:val="101"/>
        </w:rPr>
        <w:t xml:space="preserve"> </w:t>
      </w:r>
      <w:r>
        <w:rPr>
          <w:sz w:val="15"/>
          <w:szCs w:val="15"/>
          <w:color w:val="231F20"/>
          <w:spacing w:val="-1"/>
        </w:rPr>
        <w:t>al.  Immunogenicity  of  2</w:t>
      </w:r>
      <w:r>
        <w:rPr>
          <w:sz w:val="15"/>
          <w:szCs w:val="15"/>
          <w:color w:val="231F20"/>
        </w:rPr>
        <w:t xml:space="preserve"> </w:t>
      </w:r>
      <w:r>
        <w:rPr>
          <w:sz w:val="15"/>
          <w:szCs w:val="15"/>
          <w:color w:val="231F20"/>
        </w:rPr>
        <w:t>doses</w:t>
      </w:r>
      <w:r>
        <w:rPr>
          <w:sz w:val="15"/>
          <w:szCs w:val="15"/>
          <w:color w:val="231F20"/>
          <w:spacing w:val="33"/>
        </w:rPr>
        <w:t xml:space="preserve"> </w:t>
      </w:r>
      <w:r>
        <w:rPr>
          <w:sz w:val="15"/>
          <w:szCs w:val="15"/>
          <w:color w:val="231F20"/>
        </w:rPr>
        <w:t>of</w:t>
      </w:r>
      <w:r>
        <w:rPr>
          <w:sz w:val="15"/>
          <w:szCs w:val="15"/>
          <w:color w:val="231F20"/>
          <w:spacing w:val="23"/>
          <w:w w:val="102"/>
        </w:rPr>
        <w:t xml:space="preserve"> </w:t>
      </w:r>
      <w:r>
        <w:rPr>
          <w:sz w:val="15"/>
          <w:szCs w:val="15"/>
          <w:color w:val="231F20"/>
        </w:rPr>
        <w:t>HPV</w:t>
      </w:r>
      <w:r>
        <w:rPr>
          <w:sz w:val="15"/>
          <w:szCs w:val="15"/>
          <w:color w:val="231F20"/>
          <w:spacing w:val="26"/>
        </w:rPr>
        <w:t xml:space="preserve"> </w:t>
      </w:r>
      <w:r>
        <w:rPr>
          <w:sz w:val="15"/>
          <w:szCs w:val="15"/>
          <w:color w:val="231F20"/>
        </w:rPr>
        <w:t>vaccine</w:t>
      </w:r>
      <w:r>
        <w:rPr>
          <w:sz w:val="15"/>
          <w:szCs w:val="15"/>
          <w:color w:val="231F20"/>
          <w:spacing w:val="30"/>
          <w:w w:val="102"/>
        </w:rPr>
        <w:t xml:space="preserve"> </w:t>
      </w:r>
      <w:r>
        <w:rPr>
          <w:sz w:val="15"/>
          <w:szCs w:val="15"/>
          <w:color w:val="231F20"/>
        </w:rPr>
        <w:t>in</w:t>
      </w:r>
      <w:r>
        <w:rPr>
          <w:sz w:val="15"/>
          <w:szCs w:val="15"/>
          <w:color w:val="231F20"/>
          <w:spacing w:val="26"/>
          <w:w w:val="101"/>
        </w:rPr>
        <w:t xml:space="preserve"> </w:t>
      </w:r>
      <w:r>
        <w:rPr>
          <w:sz w:val="15"/>
          <w:szCs w:val="15"/>
          <w:color w:val="231F20"/>
        </w:rPr>
        <w:t>younger</w:t>
      </w:r>
      <w:r>
        <w:rPr>
          <w:sz w:val="15"/>
          <w:szCs w:val="15"/>
          <w:color w:val="231F20"/>
          <w:spacing w:val="30"/>
          <w:w w:val="101"/>
        </w:rPr>
        <w:t xml:space="preserve"> </w:t>
      </w:r>
      <w:r>
        <w:rPr>
          <w:sz w:val="15"/>
          <w:szCs w:val="15"/>
          <w:color w:val="231F20"/>
          <w:spacing w:val="-1"/>
        </w:rPr>
        <w:t>adolescents</w:t>
      </w:r>
      <w:r>
        <w:rPr>
          <w:sz w:val="15"/>
          <w:szCs w:val="15"/>
          <w:color w:val="231F20"/>
          <w:spacing w:val="25"/>
          <w:w w:val="102"/>
        </w:rPr>
        <w:t xml:space="preserve"> </w:t>
      </w:r>
      <w:r>
        <w:rPr>
          <w:sz w:val="15"/>
          <w:szCs w:val="15"/>
          <w:color w:val="231F20"/>
          <w:spacing w:val="-1"/>
        </w:rPr>
        <w:t>vs  3  doses  in</w:t>
      </w:r>
      <w:r>
        <w:rPr>
          <w:sz w:val="15"/>
          <w:szCs w:val="15"/>
          <w:color w:val="231F20"/>
        </w:rPr>
        <w:t xml:space="preserve"> </w:t>
      </w:r>
      <w:r>
        <w:rPr>
          <w:sz w:val="15"/>
          <w:szCs w:val="15"/>
          <w:color w:val="231F20"/>
        </w:rPr>
        <w:t>young  women:   a</w:t>
      </w:r>
      <w:r>
        <w:rPr>
          <w:sz w:val="15"/>
          <w:szCs w:val="15"/>
          <w:color w:val="231F20"/>
          <w:spacing w:val="10"/>
        </w:rPr>
        <w:t xml:space="preserve">  </w:t>
      </w:r>
      <w:r>
        <w:rPr>
          <w:sz w:val="15"/>
          <w:szCs w:val="15"/>
          <w:color w:val="231F20"/>
        </w:rPr>
        <w:t>randomized</w:t>
      </w:r>
      <w:r>
        <w:rPr>
          <w:sz w:val="15"/>
          <w:szCs w:val="15"/>
          <w:color w:val="231F20"/>
          <w:spacing w:val="10"/>
          <w:w w:val="101"/>
        </w:rPr>
        <w:t xml:space="preserve">  </w:t>
      </w:r>
      <w:r>
        <w:rPr>
          <w:sz w:val="15"/>
          <w:szCs w:val="15"/>
          <w:color w:val="231F20"/>
        </w:rPr>
        <w:t>clinical  trial[J].  J</w:t>
      </w:r>
      <w:r>
        <w:rPr>
          <w:sz w:val="15"/>
          <w:szCs w:val="15"/>
          <w:color w:val="231F20"/>
          <w:spacing w:val="-1"/>
        </w:rPr>
        <w:t>AMA,   2013,</w:t>
      </w:r>
      <w:r>
        <w:rPr>
          <w:sz w:val="15"/>
          <w:szCs w:val="15"/>
          <w:color w:val="231F20"/>
        </w:rPr>
        <w:t xml:space="preserve"> </w:t>
      </w:r>
      <w:r>
        <w:rPr>
          <w:sz w:val="15"/>
          <w:szCs w:val="15"/>
          <w:color w:val="231F20"/>
        </w:rPr>
        <w:t>309(17):1793‑1802. DOI:</w:t>
      </w:r>
      <w:r>
        <w:rPr>
          <w:sz w:val="15"/>
          <w:szCs w:val="15"/>
          <w:color w:val="231F20"/>
          <w:spacing w:val="19"/>
        </w:rPr>
        <w:t xml:space="preserve"> </w:t>
      </w:r>
      <w:r>
        <w:rPr>
          <w:sz w:val="15"/>
          <w:szCs w:val="15"/>
          <w:color w:val="231F20"/>
        </w:rPr>
        <w:t>10.1001/jama.2013.1625.</w:t>
      </w:r>
    </w:p>
    <w:p>
      <w:pPr>
        <w:pStyle w:val="BodyText"/>
        <w:ind w:left="500" w:right="37" w:hanging="500"/>
        <w:spacing w:before="43" w:line="298" w:lineRule="auto"/>
        <w:rPr>
          <w:sz w:val="15"/>
          <w:szCs w:val="15"/>
        </w:rPr>
      </w:pPr>
      <w:r>
        <w:rPr>
          <w:sz w:val="15"/>
          <w:szCs w:val="15"/>
          <w:color w:val="231F20"/>
          <w:spacing w:val="10"/>
        </w:rPr>
        <w:t>[41]      </w:t>
      </w:r>
      <w:r>
        <w:rPr>
          <w:sz w:val="15"/>
          <w:szCs w:val="15"/>
          <w:color w:val="231F20"/>
        </w:rPr>
        <w:t>Donken</w:t>
      </w:r>
      <w:r>
        <w:rPr>
          <w:sz w:val="15"/>
          <w:szCs w:val="15"/>
          <w:color w:val="231F20"/>
          <w:spacing w:val="24"/>
          <w:w w:val="101"/>
        </w:rPr>
        <w:t xml:space="preserve"> </w:t>
      </w:r>
      <w:r>
        <w:rPr>
          <w:sz w:val="15"/>
          <w:szCs w:val="15"/>
          <w:color w:val="231F20"/>
        </w:rPr>
        <w:t>R</w:t>
      </w:r>
      <w:r>
        <w:rPr>
          <w:sz w:val="15"/>
          <w:szCs w:val="15"/>
          <w:color w:val="231F20"/>
          <w:spacing w:val="10"/>
        </w:rPr>
        <w:t>,</w:t>
      </w:r>
      <w:r>
        <w:rPr>
          <w:sz w:val="15"/>
          <w:szCs w:val="15"/>
          <w:color w:val="231F20"/>
          <w:spacing w:val="17"/>
          <w:w w:val="101"/>
        </w:rPr>
        <w:t xml:space="preserve"> </w:t>
      </w:r>
      <w:r>
        <w:rPr>
          <w:sz w:val="15"/>
          <w:szCs w:val="15"/>
          <w:color w:val="231F20"/>
        </w:rPr>
        <w:t>Dobson</w:t>
      </w:r>
      <w:r>
        <w:rPr>
          <w:sz w:val="15"/>
          <w:szCs w:val="15"/>
          <w:color w:val="231F20"/>
          <w:spacing w:val="18"/>
        </w:rPr>
        <w:t xml:space="preserve"> </w:t>
      </w:r>
      <w:r>
        <w:rPr>
          <w:sz w:val="15"/>
          <w:szCs w:val="15"/>
          <w:color w:val="231F20"/>
        </w:rPr>
        <w:t>S</w:t>
      </w:r>
      <w:r>
        <w:rPr>
          <w:sz w:val="15"/>
          <w:szCs w:val="15"/>
          <w:color w:val="231F20"/>
          <w:spacing w:val="10"/>
        </w:rPr>
        <w:t>,</w:t>
      </w:r>
      <w:r>
        <w:rPr>
          <w:sz w:val="15"/>
          <w:szCs w:val="15"/>
          <w:color w:val="231F20"/>
          <w:spacing w:val="17"/>
        </w:rPr>
        <w:t xml:space="preserve"> </w:t>
      </w:r>
      <w:r>
        <w:rPr>
          <w:sz w:val="15"/>
          <w:szCs w:val="15"/>
          <w:color w:val="231F20"/>
        </w:rPr>
        <w:t>Marty</w:t>
      </w:r>
      <w:r>
        <w:rPr>
          <w:sz w:val="15"/>
          <w:szCs w:val="15"/>
          <w:color w:val="231F20"/>
          <w:spacing w:val="18"/>
        </w:rPr>
        <w:t xml:space="preserve"> </w:t>
      </w:r>
      <w:r>
        <w:rPr>
          <w:sz w:val="15"/>
          <w:szCs w:val="15"/>
          <w:color w:val="231F20"/>
        </w:rPr>
        <w:t>KD</w:t>
      </w:r>
      <w:r>
        <w:rPr>
          <w:sz w:val="15"/>
          <w:szCs w:val="15"/>
          <w:color w:val="231F20"/>
          <w:spacing w:val="10"/>
        </w:rPr>
        <w:t>,</w:t>
      </w:r>
      <w:r>
        <w:rPr>
          <w:sz w:val="15"/>
          <w:szCs w:val="15"/>
          <w:color w:val="231F20"/>
          <w:spacing w:val="16"/>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17"/>
          <w:w w:val="101"/>
        </w:rPr>
        <w:t xml:space="preserve"> </w:t>
      </w:r>
      <w:r>
        <w:rPr>
          <w:sz w:val="15"/>
          <w:szCs w:val="15"/>
          <w:color w:val="231F20"/>
        </w:rPr>
        <w:t>Immunogenicity</w:t>
      </w:r>
      <w:r>
        <w:rPr>
          <w:sz w:val="15"/>
          <w:szCs w:val="15"/>
          <w:color w:val="231F20"/>
          <w:spacing w:val="17"/>
        </w:rPr>
        <w:t xml:space="preserve"> </w:t>
      </w:r>
      <w:r>
        <w:rPr>
          <w:sz w:val="15"/>
          <w:szCs w:val="15"/>
          <w:color w:val="231F20"/>
        </w:rPr>
        <w:t>of</w:t>
      </w:r>
      <w:r>
        <w:rPr>
          <w:sz w:val="15"/>
          <w:szCs w:val="15"/>
          <w:color w:val="231F20"/>
          <w:spacing w:val="8"/>
          <w:w w:val="102"/>
        </w:rPr>
        <w:t xml:space="preserve"> </w:t>
      </w:r>
      <w:r>
        <w:rPr>
          <w:sz w:val="15"/>
          <w:szCs w:val="15"/>
          <w:color w:val="231F20"/>
          <w:spacing w:val="10"/>
        </w:rPr>
        <w:t>2</w:t>
      </w:r>
      <w:r>
        <w:rPr>
          <w:sz w:val="15"/>
          <w:szCs w:val="15"/>
          <w:color w:val="231F20"/>
        </w:rPr>
        <w:t xml:space="preserve"> </w:t>
      </w:r>
      <w:r>
        <w:rPr>
          <w:sz w:val="15"/>
          <w:szCs w:val="15"/>
          <w:color w:val="231F20"/>
          <w:spacing w:val="3"/>
        </w:rPr>
        <w:t>and  3  Doses  of  the  Quadrivalent  Human  Papillomavirus</w:t>
      </w:r>
      <w:r>
        <w:rPr>
          <w:sz w:val="15"/>
          <w:szCs w:val="15"/>
          <w:color w:val="231F20"/>
          <w:spacing w:val="14"/>
        </w:rPr>
        <w:t xml:space="preserve"> </w:t>
      </w:r>
      <w:r>
        <w:rPr>
          <w:sz w:val="15"/>
          <w:szCs w:val="15"/>
          <w:color w:val="231F20"/>
          <w:spacing w:val="3"/>
        </w:rPr>
        <w:t>Vaccine</w:t>
      </w:r>
      <w:r>
        <w:rPr>
          <w:sz w:val="15"/>
          <w:szCs w:val="15"/>
          <w:color w:val="231F20"/>
          <w:spacing w:val="16"/>
          <w:w w:val="101"/>
        </w:rPr>
        <w:t xml:space="preserve"> </w:t>
      </w:r>
      <w:r>
        <w:rPr>
          <w:sz w:val="15"/>
          <w:szCs w:val="15"/>
          <w:color w:val="231F20"/>
          <w:spacing w:val="3"/>
        </w:rPr>
        <w:t>up</w:t>
      </w:r>
      <w:r>
        <w:rPr>
          <w:sz w:val="15"/>
          <w:szCs w:val="15"/>
          <w:color w:val="231F20"/>
          <w:spacing w:val="13"/>
          <w:w w:val="101"/>
        </w:rPr>
        <w:t xml:space="preserve"> </w:t>
      </w:r>
      <w:r>
        <w:rPr>
          <w:sz w:val="15"/>
          <w:szCs w:val="15"/>
          <w:color w:val="231F20"/>
          <w:spacing w:val="3"/>
        </w:rPr>
        <w:t>to</w:t>
      </w:r>
      <w:r>
        <w:rPr>
          <w:sz w:val="15"/>
          <w:szCs w:val="15"/>
          <w:color w:val="231F20"/>
          <w:spacing w:val="23"/>
          <w:w w:val="102"/>
        </w:rPr>
        <w:t xml:space="preserve"> </w:t>
      </w:r>
      <w:r>
        <w:rPr>
          <w:sz w:val="15"/>
          <w:szCs w:val="15"/>
          <w:color w:val="231F20"/>
          <w:spacing w:val="3"/>
        </w:rPr>
        <w:t>120</w:t>
      </w:r>
      <w:r>
        <w:rPr>
          <w:sz w:val="15"/>
          <w:szCs w:val="15"/>
          <w:color w:val="231F20"/>
          <w:spacing w:val="19"/>
          <w:w w:val="101"/>
        </w:rPr>
        <w:t xml:space="preserve"> </w:t>
      </w:r>
      <w:r>
        <w:rPr>
          <w:sz w:val="15"/>
          <w:szCs w:val="15"/>
          <w:color w:val="231F20"/>
          <w:spacing w:val="3"/>
        </w:rPr>
        <w:t>Months</w:t>
      </w:r>
      <w:r>
        <w:rPr>
          <w:sz w:val="15"/>
          <w:szCs w:val="15"/>
          <w:color w:val="231F20"/>
          <w:spacing w:val="19"/>
          <w:w w:val="101"/>
        </w:rPr>
        <w:t xml:space="preserve"> </w:t>
      </w:r>
      <w:r>
        <w:rPr>
          <w:sz w:val="15"/>
          <w:szCs w:val="15"/>
          <w:color w:val="231F20"/>
          <w:spacing w:val="3"/>
        </w:rPr>
        <w:t>Postvaccination:</w:t>
      </w:r>
      <w:r>
        <w:rPr>
          <w:sz w:val="15"/>
          <w:szCs w:val="15"/>
          <w:color w:val="231F20"/>
          <w:spacing w:val="18"/>
          <w:w w:val="102"/>
        </w:rPr>
        <w:t xml:space="preserve"> </w:t>
      </w:r>
      <w:r>
        <w:rPr>
          <w:sz w:val="15"/>
          <w:szCs w:val="15"/>
          <w:color w:val="231F20"/>
          <w:spacing w:val="3"/>
        </w:rPr>
        <w:t>Follo</w:t>
      </w:r>
      <w:r>
        <w:rPr>
          <w:sz w:val="15"/>
          <w:szCs w:val="15"/>
          <w:color w:val="231F20"/>
          <w:spacing w:val="2"/>
        </w:rPr>
        <w:t>w‑up</w:t>
      </w:r>
      <w:r>
        <w:rPr>
          <w:sz w:val="15"/>
          <w:szCs w:val="15"/>
          <w:color w:val="231F20"/>
          <w:spacing w:val="18"/>
          <w:w w:val="101"/>
        </w:rPr>
        <w:t xml:space="preserve"> </w:t>
      </w:r>
      <w:r>
        <w:rPr>
          <w:sz w:val="15"/>
          <w:szCs w:val="15"/>
          <w:color w:val="231F20"/>
          <w:spacing w:val="2"/>
        </w:rPr>
        <w:t>of a</w:t>
      </w:r>
      <w:r>
        <w:rPr>
          <w:sz w:val="15"/>
          <w:szCs w:val="15"/>
          <w:color w:val="231F20"/>
        </w:rPr>
        <w:t xml:space="preserve"> </w:t>
      </w:r>
      <w:r>
        <w:rPr>
          <w:sz w:val="15"/>
          <w:szCs w:val="15"/>
          <w:color w:val="231F20"/>
        </w:rPr>
        <w:t>Randomized</w:t>
      </w:r>
      <w:r>
        <w:rPr>
          <w:sz w:val="15"/>
          <w:szCs w:val="15"/>
          <w:color w:val="231F20"/>
          <w:spacing w:val="43"/>
          <w:w w:val="102"/>
        </w:rPr>
        <w:t xml:space="preserve"> </w:t>
      </w:r>
      <w:r>
        <w:rPr>
          <w:sz w:val="15"/>
          <w:szCs w:val="15"/>
          <w:color w:val="231F20"/>
        </w:rPr>
        <w:t>Clinical</w:t>
      </w:r>
      <w:r>
        <w:rPr>
          <w:sz w:val="15"/>
          <w:szCs w:val="15"/>
          <w:color w:val="231F20"/>
          <w:spacing w:val="25"/>
          <w:w w:val="101"/>
        </w:rPr>
        <w:t xml:space="preserve"> </w:t>
      </w:r>
      <w:r>
        <w:rPr>
          <w:sz w:val="15"/>
          <w:szCs w:val="15"/>
          <w:color w:val="231F20"/>
        </w:rPr>
        <w:t>Trial</w:t>
      </w:r>
      <w:r>
        <w:rPr>
          <w:sz w:val="15"/>
          <w:szCs w:val="15"/>
          <w:color w:val="231F20"/>
          <w:spacing w:val="-15"/>
        </w:rPr>
        <w:t xml:space="preserve"> </w:t>
      </w:r>
      <w:r>
        <w:rPr>
          <w:sz w:val="15"/>
          <w:szCs w:val="15"/>
          <w:color w:val="231F20"/>
          <w:spacing w:val="7"/>
        </w:rPr>
        <w:t>[J].</w:t>
      </w:r>
      <w:r>
        <w:rPr>
          <w:sz w:val="15"/>
          <w:szCs w:val="15"/>
          <w:color w:val="231F20"/>
          <w:spacing w:val="29"/>
          <w:w w:val="101"/>
        </w:rPr>
        <w:t xml:space="preserve"> </w:t>
      </w:r>
      <w:r>
        <w:rPr>
          <w:sz w:val="15"/>
          <w:szCs w:val="15"/>
          <w:color w:val="231F20"/>
        </w:rPr>
        <w:t>Clin</w:t>
      </w:r>
      <w:r>
        <w:rPr>
          <w:sz w:val="15"/>
          <w:szCs w:val="15"/>
          <w:color w:val="231F20"/>
          <w:spacing w:val="30"/>
          <w:w w:val="101"/>
        </w:rPr>
        <w:t xml:space="preserve"> </w:t>
      </w:r>
      <w:r>
        <w:rPr>
          <w:sz w:val="15"/>
          <w:szCs w:val="15"/>
          <w:color w:val="231F20"/>
        </w:rPr>
        <w:t>Infect</w:t>
      </w:r>
      <w:r>
        <w:rPr>
          <w:sz w:val="15"/>
          <w:szCs w:val="15"/>
          <w:color w:val="231F20"/>
          <w:spacing w:val="28"/>
          <w:w w:val="101"/>
        </w:rPr>
        <w:t xml:space="preserve"> </w:t>
      </w:r>
      <w:r>
        <w:rPr>
          <w:sz w:val="15"/>
          <w:szCs w:val="15"/>
          <w:color w:val="231F20"/>
        </w:rPr>
        <w:t>Dis</w:t>
      </w:r>
      <w:r>
        <w:rPr>
          <w:sz w:val="15"/>
          <w:szCs w:val="15"/>
          <w:color w:val="231F20"/>
          <w:spacing w:val="7"/>
        </w:rPr>
        <w:t>,</w:t>
      </w:r>
      <w:r>
        <w:rPr>
          <w:sz w:val="15"/>
          <w:szCs w:val="15"/>
          <w:color w:val="231F20"/>
          <w:spacing w:val="30"/>
        </w:rPr>
        <w:t xml:space="preserve"> </w:t>
      </w:r>
      <w:r>
        <w:rPr>
          <w:sz w:val="15"/>
          <w:szCs w:val="15"/>
          <w:color w:val="231F20"/>
          <w:spacing w:val="7"/>
        </w:rPr>
        <w:t>2020,</w:t>
      </w:r>
      <w:r>
        <w:rPr>
          <w:sz w:val="15"/>
          <w:szCs w:val="15"/>
          <w:color w:val="231F20"/>
          <w:spacing w:val="31"/>
        </w:rPr>
        <w:t xml:space="preserve"> </w:t>
      </w:r>
      <w:r>
        <w:rPr>
          <w:sz w:val="15"/>
          <w:szCs w:val="15"/>
          <w:color w:val="231F20"/>
          <w:spacing w:val="7"/>
        </w:rPr>
        <w:t>71(4):</w:t>
      </w:r>
      <w:r>
        <w:rPr>
          <w:sz w:val="15"/>
          <w:szCs w:val="15"/>
          <w:color w:val="231F20"/>
        </w:rPr>
        <w:t xml:space="preserve"> </w:t>
      </w:r>
      <w:r>
        <w:rPr>
          <w:sz w:val="15"/>
          <w:szCs w:val="15"/>
          <w:color w:val="231F20"/>
          <w:spacing w:val="5"/>
        </w:rPr>
        <w:t>1022‑1029.</w:t>
      </w:r>
      <w:r>
        <w:rPr>
          <w:sz w:val="15"/>
          <w:szCs w:val="15"/>
          <w:color w:val="231F20"/>
          <w:spacing w:val="13"/>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rPr>
        <w:t>cid</w:t>
      </w:r>
      <w:r>
        <w:rPr>
          <w:sz w:val="15"/>
          <w:szCs w:val="15"/>
          <w:color w:val="231F20"/>
          <w:spacing w:val="5"/>
        </w:rPr>
        <w:t>/</w:t>
      </w:r>
      <w:r>
        <w:rPr>
          <w:sz w:val="15"/>
          <w:szCs w:val="15"/>
          <w:color w:val="231F20"/>
        </w:rPr>
        <w:t>ciz</w:t>
      </w:r>
      <w:r>
        <w:rPr>
          <w:sz w:val="15"/>
          <w:szCs w:val="15"/>
          <w:color w:val="231F20"/>
          <w:spacing w:val="5"/>
        </w:rPr>
        <w:t>887.</w:t>
      </w:r>
    </w:p>
    <w:p>
      <w:pPr>
        <w:pStyle w:val="BodyText"/>
        <w:ind w:left="499" w:right="37" w:hanging="499"/>
        <w:spacing w:before="41" w:line="295" w:lineRule="auto"/>
        <w:rPr>
          <w:sz w:val="15"/>
          <w:szCs w:val="15"/>
        </w:rPr>
      </w:pPr>
      <w:r>
        <w:rPr>
          <w:sz w:val="15"/>
          <w:szCs w:val="15"/>
          <w:color w:val="231F20"/>
          <w:spacing w:val="6"/>
        </w:rPr>
        <w:t>[42]      </w:t>
      </w:r>
      <w:r>
        <w:rPr>
          <w:sz w:val="15"/>
          <w:szCs w:val="15"/>
          <w:color w:val="231F20"/>
        </w:rPr>
        <w:t>Ferris</w:t>
      </w:r>
      <w:r>
        <w:rPr>
          <w:sz w:val="15"/>
          <w:szCs w:val="15"/>
          <w:color w:val="231F20"/>
          <w:spacing w:val="5"/>
        </w:rPr>
        <w:t xml:space="preserve">  </w:t>
      </w:r>
      <w:r>
        <w:rPr>
          <w:sz w:val="15"/>
          <w:szCs w:val="15"/>
          <w:color w:val="231F20"/>
        </w:rPr>
        <w:t>DG</w:t>
      </w:r>
      <w:r>
        <w:rPr>
          <w:sz w:val="15"/>
          <w:szCs w:val="15"/>
          <w:color w:val="231F20"/>
          <w:spacing w:val="6"/>
        </w:rPr>
        <w:t>,  </w:t>
      </w:r>
      <w:r>
        <w:rPr>
          <w:sz w:val="15"/>
          <w:szCs w:val="15"/>
          <w:color w:val="231F20"/>
        </w:rPr>
        <w:t>Samakoses</w:t>
      </w:r>
      <w:r>
        <w:rPr>
          <w:sz w:val="15"/>
          <w:szCs w:val="15"/>
          <w:color w:val="231F20"/>
          <w:spacing w:val="2"/>
        </w:rPr>
        <w:t xml:space="preserve">  </w:t>
      </w:r>
      <w:r>
        <w:rPr>
          <w:sz w:val="15"/>
          <w:szCs w:val="15"/>
          <w:color w:val="231F20"/>
        </w:rPr>
        <w:t>R</w:t>
      </w:r>
      <w:r>
        <w:rPr>
          <w:sz w:val="15"/>
          <w:szCs w:val="15"/>
          <w:color w:val="231F20"/>
          <w:spacing w:val="6"/>
        </w:rPr>
        <w:t>,</w:t>
      </w:r>
      <w:r>
        <w:rPr>
          <w:sz w:val="15"/>
          <w:szCs w:val="15"/>
          <w:color w:val="231F20"/>
          <w:spacing w:val="2"/>
        </w:rPr>
        <w:t xml:space="preserve">  </w:t>
      </w:r>
      <w:r>
        <w:rPr>
          <w:sz w:val="15"/>
          <w:szCs w:val="15"/>
          <w:color w:val="231F20"/>
        </w:rPr>
        <w:t>Block</w:t>
      </w:r>
      <w:r>
        <w:rPr>
          <w:sz w:val="15"/>
          <w:szCs w:val="15"/>
          <w:color w:val="231F20"/>
          <w:spacing w:val="1"/>
        </w:rPr>
        <w:t xml:space="preserve">  </w:t>
      </w:r>
      <w:r>
        <w:rPr>
          <w:sz w:val="15"/>
          <w:szCs w:val="15"/>
          <w:color w:val="231F20"/>
        </w:rPr>
        <w:t>SL</w:t>
      </w:r>
      <w:r>
        <w:rPr>
          <w:sz w:val="15"/>
          <w:szCs w:val="15"/>
          <w:color w:val="231F20"/>
          <w:spacing w:val="6"/>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6"/>
        </w:rPr>
        <w:t>.  4‑</w:t>
      </w:r>
      <w:r>
        <w:rPr>
          <w:sz w:val="15"/>
          <w:szCs w:val="15"/>
          <w:color w:val="231F20"/>
        </w:rPr>
        <w:t>Valent</w:t>
      </w:r>
      <w:r>
        <w:rPr>
          <w:sz w:val="15"/>
          <w:szCs w:val="15"/>
          <w:color w:val="231F20"/>
          <w:spacing w:val="6"/>
        </w:rPr>
        <w:t xml:space="preserve">  </w:t>
      </w:r>
      <w:r>
        <w:rPr>
          <w:sz w:val="15"/>
          <w:szCs w:val="15"/>
          <w:color w:val="231F20"/>
        </w:rPr>
        <w:t>Human </w:t>
      </w:r>
      <w:r>
        <w:rPr>
          <w:sz w:val="15"/>
          <w:szCs w:val="15"/>
          <w:color w:val="231F20"/>
          <w:spacing w:val="3"/>
        </w:rPr>
        <w:t>Papillomavirus</w:t>
      </w:r>
      <w:r>
        <w:rPr>
          <w:sz w:val="15"/>
          <w:szCs w:val="15"/>
          <w:color w:val="231F20"/>
          <w:spacing w:val="20"/>
          <w:w w:val="102"/>
        </w:rPr>
        <w:t xml:space="preserve">  </w:t>
      </w:r>
      <w:r>
        <w:rPr>
          <w:sz w:val="15"/>
          <w:szCs w:val="15"/>
          <w:color w:val="231F20"/>
          <w:spacing w:val="3"/>
        </w:rPr>
        <w:t>(4vHPV)  Vaccine   in</w:t>
      </w:r>
      <w:r>
        <w:rPr>
          <w:sz w:val="15"/>
          <w:szCs w:val="15"/>
          <w:color w:val="231F20"/>
          <w:spacing w:val="13"/>
          <w:w w:val="101"/>
        </w:rPr>
        <w:t xml:space="preserve">  </w:t>
      </w:r>
      <w:r>
        <w:rPr>
          <w:sz w:val="15"/>
          <w:szCs w:val="15"/>
          <w:color w:val="231F20"/>
          <w:spacing w:val="3"/>
        </w:rPr>
        <w:t>Preadolescents</w:t>
      </w:r>
      <w:r>
        <w:rPr>
          <w:sz w:val="15"/>
          <w:szCs w:val="15"/>
          <w:color w:val="231F20"/>
          <w:spacing w:val="11"/>
          <w:w w:val="102"/>
        </w:rPr>
        <w:t xml:space="preserve">  </w:t>
      </w:r>
      <w:r>
        <w:rPr>
          <w:sz w:val="15"/>
          <w:szCs w:val="15"/>
          <w:color w:val="231F20"/>
          <w:spacing w:val="3"/>
        </w:rPr>
        <w:t>and</w:t>
      </w:r>
      <w:r>
        <w:rPr>
          <w:sz w:val="15"/>
          <w:szCs w:val="15"/>
          <w:color w:val="231F20"/>
        </w:rPr>
        <w:t xml:space="preserve"> </w:t>
      </w:r>
      <w:r>
        <w:rPr>
          <w:sz w:val="15"/>
          <w:szCs w:val="15"/>
          <w:color w:val="231F20"/>
        </w:rPr>
        <w:t>Adolescents</w:t>
      </w:r>
      <w:r>
        <w:rPr>
          <w:sz w:val="15"/>
          <w:szCs w:val="15"/>
          <w:color w:val="231F20"/>
          <w:spacing w:val="31"/>
          <w:w w:val="102"/>
        </w:rPr>
        <w:t xml:space="preserve"> </w:t>
      </w:r>
      <w:r>
        <w:rPr>
          <w:sz w:val="15"/>
          <w:szCs w:val="15"/>
          <w:color w:val="231F20"/>
        </w:rPr>
        <w:t>After</w:t>
      </w:r>
      <w:r>
        <w:rPr>
          <w:sz w:val="15"/>
          <w:szCs w:val="15"/>
          <w:color w:val="231F20"/>
          <w:spacing w:val="6"/>
        </w:rPr>
        <w:t xml:space="preserve">  10  </w:t>
      </w:r>
      <w:r>
        <w:rPr>
          <w:sz w:val="15"/>
          <w:szCs w:val="15"/>
          <w:color w:val="231F20"/>
        </w:rPr>
        <w:t>Years</w:t>
      </w:r>
      <w:r>
        <w:rPr>
          <w:sz w:val="15"/>
          <w:szCs w:val="15"/>
          <w:color w:val="231F20"/>
          <w:spacing w:val="6"/>
        </w:rPr>
        <w:t xml:space="preserve">  [J].  </w:t>
      </w:r>
      <w:r>
        <w:rPr>
          <w:sz w:val="15"/>
          <w:szCs w:val="15"/>
          <w:color w:val="231F20"/>
        </w:rPr>
        <w:t>Pediatrics</w:t>
      </w:r>
      <w:r>
        <w:rPr>
          <w:sz w:val="15"/>
          <w:szCs w:val="15"/>
          <w:color w:val="231F20"/>
          <w:spacing w:val="6"/>
        </w:rPr>
        <w:t>,  2017,</w:t>
      </w:r>
      <w:r>
        <w:rPr>
          <w:sz w:val="15"/>
          <w:szCs w:val="15"/>
          <w:color w:val="231F20"/>
          <w:spacing w:val="5"/>
        </w:rPr>
        <w:t xml:space="preserve">  </w:t>
      </w:r>
      <w:r>
        <w:rPr>
          <w:sz w:val="15"/>
          <w:szCs w:val="15"/>
          <w:color w:val="231F20"/>
          <w:spacing w:val="6"/>
        </w:rPr>
        <w:t>1</w:t>
      </w:r>
      <w:r>
        <w:rPr>
          <w:sz w:val="15"/>
          <w:szCs w:val="15"/>
          <w:color w:val="231F20"/>
          <w:spacing w:val="5"/>
        </w:rPr>
        <w:t>40(6):</w:t>
      </w:r>
      <w:r>
        <w:rPr>
          <w:sz w:val="15"/>
          <w:szCs w:val="15"/>
          <w:color w:val="231F20"/>
          <w:spacing w:val="1"/>
        </w:rPr>
        <w:t xml:space="preserve"> </w:t>
      </w:r>
      <w:r>
        <w:rPr>
          <w:sz w:val="15"/>
          <w:szCs w:val="15"/>
          <w:color w:val="231F20"/>
          <w:spacing w:val="5"/>
        </w:rPr>
        <w:t>e20163947.</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1542/</w:t>
      </w:r>
      <w:r>
        <w:rPr>
          <w:sz w:val="15"/>
          <w:szCs w:val="15"/>
          <w:color w:val="231F20"/>
        </w:rPr>
        <w:t>peds</w:t>
      </w:r>
      <w:r>
        <w:rPr>
          <w:sz w:val="15"/>
          <w:szCs w:val="15"/>
          <w:color w:val="231F20"/>
          <w:spacing w:val="5"/>
        </w:rPr>
        <w:t>.2</w:t>
      </w:r>
      <w:r>
        <w:rPr>
          <w:sz w:val="15"/>
          <w:szCs w:val="15"/>
          <w:color w:val="231F20"/>
          <w:spacing w:val="4"/>
        </w:rPr>
        <w:t>016‑3947.</w:t>
      </w:r>
    </w:p>
    <w:p>
      <w:pPr>
        <w:pStyle w:val="BodyText"/>
        <w:ind w:left="502" w:right="36" w:hanging="503"/>
        <w:spacing w:before="42" w:line="295" w:lineRule="auto"/>
        <w:rPr>
          <w:sz w:val="15"/>
          <w:szCs w:val="15"/>
        </w:rPr>
      </w:pPr>
      <w:r>
        <w:rPr>
          <w:sz w:val="15"/>
          <w:szCs w:val="15"/>
          <w:color w:val="231F20"/>
          <w:spacing w:val="6"/>
        </w:rPr>
        <w:t>[43]      </w:t>
      </w:r>
      <w:r>
        <w:rPr>
          <w:sz w:val="15"/>
          <w:szCs w:val="15"/>
          <w:color w:val="231F20"/>
        </w:rPr>
        <w:t>FUTURE</w:t>
      </w:r>
      <w:r>
        <w:rPr>
          <w:sz w:val="15"/>
          <w:szCs w:val="15"/>
          <w:color w:val="231F20"/>
          <w:spacing w:val="6"/>
        </w:rPr>
        <w:t xml:space="preserve">   </w:t>
      </w:r>
      <w:r>
        <w:rPr>
          <w:sz w:val="15"/>
          <w:szCs w:val="15"/>
          <w:color w:val="231F20"/>
        </w:rPr>
        <w:t>II</w:t>
      </w:r>
      <w:r>
        <w:rPr>
          <w:sz w:val="15"/>
          <w:szCs w:val="15"/>
          <w:color w:val="231F20"/>
          <w:spacing w:val="6"/>
        </w:rPr>
        <w:t xml:space="preserve">   </w:t>
      </w:r>
      <w:r>
        <w:rPr>
          <w:sz w:val="15"/>
          <w:szCs w:val="15"/>
          <w:color w:val="231F20"/>
        </w:rPr>
        <w:t>Study</w:t>
      </w:r>
      <w:r>
        <w:rPr>
          <w:sz w:val="15"/>
          <w:szCs w:val="15"/>
          <w:color w:val="231F20"/>
          <w:spacing w:val="6"/>
        </w:rPr>
        <w:t xml:space="preserve">   </w:t>
      </w:r>
      <w:r>
        <w:rPr>
          <w:sz w:val="15"/>
          <w:szCs w:val="15"/>
          <w:color w:val="231F20"/>
        </w:rPr>
        <w:t>Group</w:t>
      </w:r>
      <w:r>
        <w:rPr>
          <w:sz w:val="15"/>
          <w:szCs w:val="15"/>
          <w:color w:val="231F20"/>
          <w:spacing w:val="6"/>
        </w:rPr>
        <w:t>.   </w:t>
      </w:r>
      <w:r>
        <w:rPr>
          <w:sz w:val="15"/>
          <w:szCs w:val="15"/>
          <w:color w:val="231F20"/>
        </w:rPr>
        <w:t>Quadrivalent</w:t>
      </w:r>
      <w:r>
        <w:rPr>
          <w:sz w:val="15"/>
          <w:szCs w:val="15"/>
          <w:color w:val="231F20"/>
          <w:spacing w:val="6"/>
        </w:rPr>
        <w:t xml:space="preserve">   </w:t>
      </w:r>
      <w:r>
        <w:rPr>
          <w:sz w:val="15"/>
          <w:szCs w:val="15"/>
          <w:color w:val="231F20"/>
        </w:rPr>
        <w:t>vaccine</w:t>
      </w:r>
      <w:r>
        <w:rPr>
          <w:sz w:val="15"/>
          <w:szCs w:val="15"/>
          <w:color w:val="231F20"/>
          <w:spacing w:val="6"/>
        </w:rPr>
        <w:t xml:space="preserve">   </w:t>
      </w:r>
      <w:r>
        <w:rPr>
          <w:sz w:val="15"/>
          <w:szCs w:val="15"/>
          <w:color w:val="231F20"/>
        </w:rPr>
        <w:t>against</w:t>
      </w:r>
      <w:r>
        <w:rPr>
          <w:sz w:val="15"/>
          <w:szCs w:val="15"/>
          <w:color w:val="231F20"/>
          <w:spacing w:val="11"/>
          <w:w w:val="101"/>
        </w:rPr>
        <w:t xml:space="preserve"> </w:t>
      </w:r>
      <w:r>
        <w:rPr>
          <w:sz w:val="15"/>
          <w:szCs w:val="15"/>
          <w:color w:val="231F20"/>
          <w:spacing w:val="4"/>
        </w:rPr>
        <w:t>human   papillomavirus   to   </w:t>
      </w:r>
      <w:r>
        <w:rPr>
          <w:sz w:val="15"/>
          <w:szCs w:val="15"/>
          <w:color w:val="231F20"/>
          <w:spacing w:val="3"/>
        </w:rPr>
        <w:t>prevent   high‑grade</w:t>
      </w:r>
      <w:r>
        <w:rPr>
          <w:sz w:val="15"/>
          <w:szCs w:val="15"/>
          <w:color w:val="231F20"/>
          <w:spacing w:val="5"/>
        </w:rPr>
        <w:t xml:space="preserve">   </w:t>
      </w:r>
      <w:r>
        <w:rPr>
          <w:sz w:val="15"/>
          <w:szCs w:val="15"/>
          <w:color w:val="231F20"/>
          <w:spacing w:val="3"/>
        </w:rPr>
        <w:t>cervical</w:t>
      </w:r>
      <w:r>
        <w:rPr>
          <w:sz w:val="15"/>
          <w:szCs w:val="15"/>
          <w:color w:val="231F20"/>
        </w:rPr>
        <w:t xml:space="preserve"> </w:t>
      </w:r>
      <w:r>
        <w:rPr>
          <w:sz w:val="15"/>
          <w:szCs w:val="15"/>
          <w:color w:val="231F20"/>
        </w:rPr>
        <w:t>lesions</w:t>
      </w:r>
      <w:r>
        <w:rPr>
          <w:sz w:val="15"/>
          <w:szCs w:val="15"/>
          <w:color w:val="231F20"/>
          <w:spacing w:val="31"/>
          <w:w w:val="101"/>
        </w:rPr>
        <w:t xml:space="preserve"> </w:t>
      </w:r>
      <w:r>
        <w:rPr>
          <w:sz w:val="15"/>
          <w:szCs w:val="15"/>
          <w:color w:val="231F20"/>
          <w:spacing w:val="4"/>
        </w:rPr>
        <w:t>[J].</w:t>
      </w:r>
      <w:r>
        <w:rPr>
          <w:sz w:val="15"/>
          <w:szCs w:val="15"/>
          <w:color w:val="231F20"/>
          <w:spacing w:val="22"/>
          <w:w w:val="101"/>
        </w:rPr>
        <w:t xml:space="preserve"> </w:t>
      </w:r>
      <w:r>
        <w:rPr>
          <w:sz w:val="15"/>
          <w:szCs w:val="15"/>
          <w:color w:val="231F20"/>
        </w:rPr>
        <w:t>N</w:t>
      </w:r>
      <w:r>
        <w:rPr>
          <w:sz w:val="15"/>
          <w:szCs w:val="15"/>
          <w:color w:val="231F20"/>
          <w:spacing w:val="24"/>
        </w:rPr>
        <w:t xml:space="preserve"> </w:t>
      </w:r>
      <w:r>
        <w:rPr>
          <w:sz w:val="15"/>
          <w:szCs w:val="15"/>
          <w:color w:val="231F20"/>
        </w:rPr>
        <w:t>Engl</w:t>
      </w:r>
      <w:r>
        <w:rPr>
          <w:sz w:val="15"/>
          <w:szCs w:val="15"/>
          <w:color w:val="231F20"/>
          <w:spacing w:val="15"/>
          <w:w w:val="102"/>
        </w:rPr>
        <w:t xml:space="preserve"> </w:t>
      </w:r>
      <w:r>
        <w:rPr>
          <w:sz w:val="15"/>
          <w:szCs w:val="15"/>
          <w:color w:val="231F20"/>
        </w:rPr>
        <w:t>J</w:t>
      </w:r>
      <w:r>
        <w:rPr>
          <w:sz w:val="15"/>
          <w:szCs w:val="15"/>
          <w:color w:val="231F20"/>
          <w:spacing w:val="22"/>
          <w:w w:val="101"/>
        </w:rPr>
        <w:t xml:space="preserve"> </w:t>
      </w:r>
      <w:r>
        <w:rPr>
          <w:sz w:val="15"/>
          <w:szCs w:val="15"/>
          <w:color w:val="231F20"/>
        </w:rPr>
        <w:t>Med</w:t>
      </w:r>
      <w:r>
        <w:rPr>
          <w:sz w:val="15"/>
          <w:szCs w:val="15"/>
          <w:color w:val="231F20"/>
          <w:spacing w:val="4"/>
        </w:rPr>
        <w:t>,</w:t>
      </w:r>
      <w:r>
        <w:rPr>
          <w:sz w:val="15"/>
          <w:szCs w:val="15"/>
          <w:color w:val="231F20"/>
          <w:spacing w:val="23"/>
          <w:w w:val="101"/>
        </w:rPr>
        <w:t xml:space="preserve"> </w:t>
      </w:r>
      <w:r>
        <w:rPr>
          <w:sz w:val="15"/>
          <w:szCs w:val="15"/>
          <w:color w:val="231F20"/>
          <w:spacing w:val="4"/>
        </w:rPr>
        <w:t>2007,</w:t>
      </w:r>
      <w:r>
        <w:rPr>
          <w:sz w:val="15"/>
          <w:szCs w:val="15"/>
          <w:color w:val="231F20"/>
          <w:spacing w:val="24"/>
          <w:w w:val="102"/>
        </w:rPr>
        <w:t xml:space="preserve"> </w:t>
      </w:r>
      <w:r>
        <w:rPr>
          <w:sz w:val="15"/>
          <w:szCs w:val="15"/>
          <w:color w:val="231F20"/>
          <w:spacing w:val="4"/>
        </w:rPr>
        <w:t>356(19):</w:t>
      </w:r>
      <w:r>
        <w:rPr>
          <w:sz w:val="15"/>
          <w:szCs w:val="15"/>
          <w:color w:val="231F20"/>
          <w:spacing w:val="27"/>
        </w:rPr>
        <w:t xml:space="preserve"> </w:t>
      </w:r>
      <w:r>
        <w:rPr>
          <w:sz w:val="15"/>
          <w:szCs w:val="15"/>
          <w:color w:val="231F20"/>
          <w:spacing w:val="4"/>
        </w:rPr>
        <w:t>1915‑1927.</w:t>
      </w:r>
      <w:r>
        <w:rPr>
          <w:sz w:val="15"/>
          <w:szCs w:val="15"/>
          <w:color w:val="231F20"/>
          <w:spacing w:val="23"/>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6"/>
        </w:rPr>
        <w:t>10.</w:t>
      </w:r>
      <w:r>
        <w:rPr>
          <w:sz w:val="15"/>
          <w:szCs w:val="15"/>
          <w:color w:val="231F20"/>
          <w:spacing w:val="-14"/>
        </w:rPr>
        <w:t xml:space="preserve"> </w:t>
      </w:r>
      <w:r>
        <w:rPr>
          <w:sz w:val="15"/>
          <w:szCs w:val="15"/>
          <w:color w:val="231F20"/>
          <w:spacing w:val="6"/>
        </w:rPr>
        <w:t>1056/</w:t>
      </w:r>
      <w:r>
        <w:rPr>
          <w:sz w:val="15"/>
          <w:szCs w:val="15"/>
          <w:color w:val="231F20"/>
        </w:rPr>
        <w:t>NEJMoa</w:t>
      </w:r>
      <w:r>
        <w:rPr>
          <w:sz w:val="15"/>
          <w:szCs w:val="15"/>
          <w:color w:val="231F20"/>
          <w:spacing w:val="6"/>
        </w:rPr>
        <w:t>061741.</w:t>
      </w:r>
    </w:p>
    <w:p>
      <w:pPr>
        <w:pStyle w:val="BodyText"/>
        <w:ind w:left="504" w:right="37" w:hanging="504"/>
        <w:spacing w:before="39" w:line="298" w:lineRule="auto"/>
        <w:rPr>
          <w:sz w:val="15"/>
          <w:szCs w:val="15"/>
        </w:rPr>
      </w:pPr>
      <w:r>
        <w:rPr>
          <w:sz w:val="15"/>
          <w:szCs w:val="15"/>
          <w:color w:val="231F20"/>
          <w:spacing w:val="8"/>
        </w:rPr>
        <w:t>[44]      </w:t>
      </w:r>
      <w:r>
        <w:rPr>
          <w:sz w:val="15"/>
          <w:szCs w:val="15"/>
          <w:color w:val="231F20"/>
        </w:rPr>
        <w:t>Kjaer</w:t>
      </w:r>
      <w:r>
        <w:rPr>
          <w:sz w:val="15"/>
          <w:szCs w:val="15"/>
          <w:color w:val="231F20"/>
          <w:spacing w:val="34"/>
        </w:rPr>
        <w:t xml:space="preserve"> </w:t>
      </w:r>
      <w:r>
        <w:rPr>
          <w:sz w:val="15"/>
          <w:szCs w:val="15"/>
          <w:color w:val="231F20"/>
        </w:rPr>
        <w:t>SK</w:t>
      </w:r>
      <w:r>
        <w:rPr>
          <w:sz w:val="15"/>
          <w:szCs w:val="15"/>
          <w:color w:val="231F20"/>
          <w:spacing w:val="8"/>
        </w:rPr>
        <w:t>,</w:t>
      </w:r>
      <w:r>
        <w:rPr>
          <w:sz w:val="15"/>
          <w:szCs w:val="15"/>
          <w:color w:val="231F20"/>
          <w:spacing w:val="19"/>
          <w:w w:val="101"/>
        </w:rPr>
        <w:t xml:space="preserve"> </w:t>
      </w:r>
      <w:r>
        <w:rPr>
          <w:sz w:val="15"/>
          <w:szCs w:val="15"/>
          <w:color w:val="231F20"/>
        </w:rPr>
        <w:t>Nyg</w:t>
      </w:r>
      <w:r>
        <w:rPr>
          <w:sz w:val="15"/>
          <w:szCs w:val="15"/>
          <w:color w:val="231F20"/>
          <w:spacing w:val="8"/>
        </w:rPr>
        <w:t>å</w:t>
      </w:r>
      <w:r>
        <w:rPr>
          <w:sz w:val="15"/>
          <w:szCs w:val="15"/>
          <w:color w:val="231F20"/>
        </w:rPr>
        <w:t>rd</w:t>
      </w:r>
      <w:r>
        <w:rPr>
          <w:sz w:val="15"/>
          <w:szCs w:val="15"/>
          <w:color w:val="231F20"/>
          <w:spacing w:val="20"/>
          <w:w w:val="101"/>
        </w:rPr>
        <w:t xml:space="preserve"> </w:t>
      </w:r>
      <w:r>
        <w:rPr>
          <w:sz w:val="15"/>
          <w:szCs w:val="15"/>
          <w:color w:val="231F20"/>
        </w:rPr>
        <w:t>M</w:t>
      </w:r>
      <w:r>
        <w:rPr>
          <w:sz w:val="15"/>
          <w:szCs w:val="15"/>
          <w:color w:val="231F20"/>
          <w:spacing w:val="8"/>
        </w:rPr>
        <w:t>,</w:t>
      </w:r>
      <w:r>
        <w:rPr>
          <w:sz w:val="15"/>
          <w:szCs w:val="15"/>
          <w:color w:val="231F20"/>
          <w:spacing w:val="18"/>
          <w:w w:val="103"/>
        </w:rPr>
        <w:t xml:space="preserve"> </w:t>
      </w:r>
      <w:r>
        <w:rPr>
          <w:sz w:val="15"/>
          <w:szCs w:val="15"/>
          <w:color w:val="231F20"/>
        </w:rPr>
        <w:t>Sundstr</w:t>
      </w:r>
      <w:r>
        <w:rPr>
          <w:sz w:val="15"/>
          <w:szCs w:val="15"/>
          <w:color w:val="231F20"/>
          <w:spacing w:val="8"/>
        </w:rPr>
        <w:t>ö</w:t>
      </w:r>
      <w:r>
        <w:rPr>
          <w:sz w:val="15"/>
          <w:szCs w:val="15"/>
          <w:color w:val="231F20"/>
        </w:rPr>
        <w:t>m</w:t>
      </w:r>
      <w:r>
        <w:rPr>
          <w:sz w:val="15"/>
          <w:szCs w:val="15"/>
          <w:color w:val="231F20"/>
          <w:spacing w:val="21"/>
          <w:w w:val="101"/>
        </w:rPr>
        <w:t xml:space="preserve"> </w:t>
      </w:r>
      <w:r>
        <w:rPr>
          <w:sz w:val="15"/>
          <w:szCs w:val="15"/>
          <w:color w:val="231F20"/>
        </w:rPr>
        <w:t>K</w:t>
      </w:r>
      <w:r>
        <w:rPr>
          <w:sz w:val="15"/>
          <w:szCs w:val="15"/>
          <w:color w:val="231F20"/>
          <w:spacing w:val="8"/>
        </w:rPr>
        <w:t>,</w:t>
      </w:r>
      <w:r>
        <w:rPr>
          <w:sz w:val="15"/>
          <w:szCs w:val="15"/>
          <w:color w:val="231F20"/>
          <w:spacing w:val="18"/>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8"/>
        </w:rPr>
        <w:t>.</w:t>
      </w:r>
      <w:r>
        <w:rPr>
          <w:sz w:val="15"/>
          <w:szCs w:val="15"/>
          <w:color w:val="231F20"/>
          <w:spacing w:val="19"/>
          <w:w w:val="102"/>
        </w:rPr>
        <w:t xml:space="preserve"> </w:t>
      </w:r>
      <w:r>
        <w:rPr>
          <w:sz w:val="15"/>
          <w:szCs w:val="15"/>
          <w:color w:val="231F20"/>
        </w:rPr>
        <w:t>Final</w:t>
      </w:r>
      <w:r>
        <w:rPr>
          <w:sz w:val="15"/>
          <w:szCs w:val="15"/>
          <w:color w:val="231F20"/>
          <w:spacing w:val="16"/>
          <w:w w:val="101"/>
        </w:rPr>
        <w:t xml:space="preserve"> </w:t>
      </w:r>
      <w:r>
        <w:rPr>
          <w:sz w:val="15"/>
          <w:szCs w:val="15"/>
          <w:color w:val="231F20"/>
        </w:rPr>
        <w:t>analysis</w:t>
      </w:r>
      <w:r>
        <w:rPr>
          <w:sz w:val="15"/>
          <w:szCs w:val="15"/>
          <w:color w:val="231F20"/>
          <w:spacing w:val="19"/>
        </w:rPr>
        <w:t xml:space="preserve"> </w:t>
      </w:r>
      <w:r>
        <w:rPr>
          <w:sz w:val="15"/>
          <w:szCs w:val="15"/>
          <w:color w:val="231F20"/>
        </w:rPr>
        <w:t>of</w:t>
      </w:r>
      <w:r>
        <w:rPr>
          <w:sz w:val="15"/>
          <w:szCs w:val="15"/>
          <w:color w:val="231F20"/>
          <w:spacing w:val="7"/>
        </w:rPr>
        <w:t xml:space="preserve"> </w:t>
      </w:r>
      <w:r>
        <w:rPr>
          <w:sz w:val="15"/>
          <w:szCs w:val="15"/>
          <w:color w:val="231F20"/>
        </w:rPr>
        <w:t>a </w:t>
      </w:r>
      <w:r>
        <w:rPr>
          <w:sz w:val="15"/>
          <w:szCs w:val="15"/>
          <w:color w:val="231F20"/>
          <w:spacing w:val="3"/>
        </w:rPr>
        <w:t>14‑year</w:t>
      </w:r>
      <w:r>
        <w:rPr>
          <w:sz w:val="15"/>
          <w:szCs w:val="15"/>
          <w:color w:val="231F20"/>
          <w:spacing w:val="16"/>
          <w:w w:val="101"/>
        </w:rPr>
        <w:t xml:space="preserve">  </w:t>
      </w:r>
      <w:r>
        <w:rPr>
          <w:sz w:val="15"/>
          <w:szCs w:val="15"/>
          <w:color w:val="231F20"/>
          <w:spacing w:val="3"/>
        </w:rPr>
        <w:t>long‑term</w:t>
      </w:r>
      <w:r>
        <w:rPr>
          <w:sz w:val="15"/>
          <w:szCs w:val="15"/>
          <w:color w:val="231F20"/>
          <w:spacing w:val="12"/>
          <w:w w:val="101"/>
        </w:rPr>
        <w:t xml:space="preserve">  </w:t>
      </w:r>
      <w:r>
        <w:rPr>
          <w:sz w:val="15"/>
          <w:szCs w:val="15"/>
          <w:color w:val="231F20"/>
          <w:spacing w:val="3"/>
        </w:rPr>
        <w:t>follow‑up</w:t>
      </w:r>
      <w:r>
        <w:rPr>
          <w:sz w:val="15"/>
          <w:szCs w:val="15"/>
          <w:color w:val="231F20"/>
          <w:spacing w:val="12"/>
          <w:w w:val="102"/>
        </w:rPr>
        <w:t xml:space="preserve">  </w:t>
      </w:r>
      <w:r>
        <w:rPr>
          <w:sz w:val="15"/>
          <w:szCs w:val="15"/>
          <w:color w:val="231F20"/>
          <w:spacing w:val="3"/>
        </w:rPr>
        <w:t>study</w:t>
      </w:r>
      <w:r>
        <w:rPr>
          <w:sz w:val="15"/>
          <w:szCs w:val="15"/>
          <w:color w:val="231F20"/>
          <w:spacing w:val="12"/>
          <w:w w:val="102"/>
        </w:rPr>
        <w:t xml:space="preserve">  </w:t>
      </w:r>
      <w:r>
        <w:rPr>
          <w:sz w:val="15"/>
          <w:szCs w:val="15"/>
          <w:color w:val="231F20"/>
          <w:spacing w:val="3"/>
        </w:rPr>
        <w:t>of  the</w:t>
      </w:r>
      <w:r>
        <w:rPr>
          <w:sz w:val="15"/>
          <w:szCs w:val="15"/>
          <w:color w:val="231F20"/>
          <w:spacing w:val="13"/>
        </w:rPr>
        <w:t xml:space="preserve">  </w:t>
      </w:r>
      <w:r>
        <w:rPr>
          <w:sz w:val="15"/>
          <w:szCs w:val="15"/>
          <w:color w:val="231F20"/>
          <w:spacing w:val="3"/>
        </w:rPr>
        <w:t>effectiveness</w:t>
      </w:r>
      <w:r>
        <w:rPr>
          <w:sz w:val="15"/>
          <w:szCs w:val="15"/>
          <w:color w:val="231F20"/>
        </w:rPr>
        <w:t xml:space="preserve"> </w:t>
      </w:r>
      <w:r>
        <w:rPr>
          <w:sz w:val="15"/>
          <w:szCs w:val="15"/>
          <w:color w:val="231F20"/>
        </w:rPr>
        <w:t>and</w:t>
      </w:r>
      <w:r>
        <w:rPr>
          <w:sz w:val="15"/>
          <w:szCs w:val="15"/>
          <w:color w:val="231F20"/>
          <w:spacing w:val="8"/>
        </w:rPr>
        <w:t xml:space="preserve">     </w:t>
      </w:r>
      <w:r>
        <w:rPr>
          <w:sz w:val="15"/>
          <w:szCs w:val="15"/>
          <w:color w:val="231F20"/>
        </w:rPr>
        <w:t>immunogenicity</w:t>
      </w:r>
      <w:r>
        <w:rPr>
          <w:sz w:val="15"/>
          <w:szCs w:val="15"/>
          <w:color w:val="231F20"/>
          <w:spacing w:val="8"/>
        </w:rPr>
        <w:t xml:space="preserve">     </w:t>
      </w:r>
      <w:r>
        <w:rPr>
          <w:sz w:val="15"/>
          <w:szCs w:val="15"/>
          <w:color w:val="231F20"/>
        </w:rPr>
        <w:t>of</w:t>
      </w:r>
      <w:r>
        <w:rPr>
          <w:sz w:val="15"/>
          <w:szCs w:val="15"/>
          <w:color w:val="231F20"/>
          <w:spacing w:val="8"/>
        </w:rPr>
        <w:t xml:space="preserve">     </w:t>
      </w:r>
      <w:r>
        <w:rPr>
          <w:sz w:val="15"/>
          <w:szCs w:val="15"/>
          <w:color w:val="231F20"/>
        </w:rPr>
        <w:t>the</w:t>
      </w:r>
      <w:r>
        <w:rPr>
          <w:sz w:val="15"/>
          <w:szCs w:val="15"/>
          <w:color w:val="231F20"/>
          <w:spacing w:val="8"/>
        </w:rPr>
        <w:t xml:space="preserve">      </w:t>
      </w:r>
      <w:r>
        <w:rPr>
          <w:sz w:val="15"/>
          <w:szCs w:val="15"/>
          <w:color w:val="231F20"/>
        </w:rPr>
        <w:t>quadrivalent</w:t>
      </w:r>
      <w:r>
        <w:rPr>
          <w:sz w:val="15"/>
          <w:szCs w:val="15"/>
          <w:color w:val="231F20"/>
          <w:spacing w:val="8"/>
        </w:rPr>
        <w:t xml:space="preserve">     </w:t>
      </w:r>
      <w:r>
        <w:rPr>
          <w:sz w:val="15"/>
          <w:szCs w:val="15"/>
          <w:color w:val="231F20"/>
        </w:rPr>
        <w:t>human</w:t>
      </w:r>
      <w:r>
        <w:rPr>
          <w:sz w:val="15"/>
          <w:szCs w:val="15"/>
          <w:color w:val="231F20"/>
          <w:spacing w:val="7"/>
        </w:rPr>
        <w:t xml:space="preserve"> </w:t>
      </w:r>
      <w:r>
        <w:rPr>
          <w:sz w:val="15"/>
          <w:szCs w:val="15"/>
          <w:color w:val="231F20"/>
        </w:rPr>
        <w:t>papillomavirus</w:t>
      </w:r>
      <w:r>
        <w:rPr>
          <w:sz w:val="15"/>
          <w:szCs w:val="15"/>
          <w:color w:val="231F20"/>
          <w:spacing w:val="8"/>
        </w:rPr>
        <w:t xml:space="preserve">   </w:t>
      </w:r>
      <w:r>
        <w:rPr>
          <w:sz w:val="15"/>
          <w:szCs w:val="15"/>
          <w:color w:val="231F20"/>
        </w:rPr>
        <w:t>vaccine</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women</w:t>
      </w:r>
      <w:r>
        <w:rPr>
          <w:sz w:val="15"/>
          <w:szCs w:val="15"/>
          <w:color w:val="231F20"/>
          <w:spacing w:val="8"/>
        </w:rPr>
        <w:t xml:space="preserve">   </w:t>
      </w:r>
      <w:r>
        <w:rPr>
          <w:sz w:val="15"/>
          <w:szCs w:val="15"/>
          <w:color w:val="231F20"/>
        </w:rPr>
        <w:t>from</w:t>
      </w:r>
      <w:r>
        <w:rPr>
          <w:sz w:val="15"/>
          <w:szCs w:val="15"/>
          <w:color w:val="231F20"/>
          <w:spacing w:val="8"/>
        </w:rPr>
        <w:t xml:space="preserve">    </w:t>
      </w:r>
      <w:r>
        <w:rPr>
          <w:sz w:val="15"/>
          <w:szCs w:val="15"/>
          <w:color w:val="231F20"/>
        </w:rPr>
        <w:t>four</w:t>
      </w:r>
      <w:r>
        <w:rPr>
          <w:sz w:val="15"/>
          <w:szCs w:val="15"/>
          <w:color w:val="231F20"/>
          <w:spacing w:val="8"/>
        </w:rPr>
        <w:t xml:space="preserve">    </w:t>
      </w:r>
      <w:r>
        <w:rPr>
          <w:sz w:val="15"/>
          <w:szCs w:val="15"/>
          <w:color w:val="231F20"/>
        </w:rPr>
        <w:t>nordic</w:t>
      </w:r>
      <w:r>
        <w:rPr>
          <w:sz w:val="15"/>
          <w:szCs w:val="15"/>
          <w:color w:val="231F20"/>
          <w:spacing w:val="9"/>
          <w:w w:val="101"/>
        </w:rPr>
        <w:t xml:space="preserve"> </w:t>
      </w:r>
      <w:r>
        <w:rPr>
          <w:sz w:val="15"/>
          <w:szCs w:val="15"/>
          <w:color w:val="231F20"/>
        </w:rPr>
        <w:t>countries</w:t>
      </w:r>
      <w:r>
        <w:rPr>
          <w:sz w:val="15"/>
          <w:szCs w:val="15"/>
          <w:color w:val="231F20"/>
          <w:spacing w:val="7"/>
        </w:rPr>
        <w:t>[J].</w:t>
      </w:r>
      <w:r>
        <w:rPr>
          <w:sz w:val="15"/>
          <w:szCs w:val="15"/>
          <w:color w:val="231F20"/>
          <w:spacing w:val="22"/>
        </w:rPr>
        <w:t xml:space="preserve">  </w:t>
      </w:r>
      <w:r>
        <w:rPr>
          <w:sz w:val="15"/>
          <w:szCs w:val="15"/>
          <w:color w:val="231F20"/>
        </w:rPr>
        <w:t>EClinicalMedicine</w:t>
      </w:r>
      <w:r>
        <w:rPr>
          <w:sz w:val="15"/>
          <w:szCs w:val="15"/>
          <w:color w:val="231F20"/>
          <w:spacing w:val="7"/>
        </w:rPr>
        <w:t>,</w:t>
      </w:r>
      <w:r>
        <w:rPr>
          <w:sz w:val="15"/>
          <w:szCs w:val="15"/>
          <w:color w:val="231F20"/>
          <w:spacing w:val="16"/>
        </w:rPr>
        <w:t xml:space="preserve">  </w:t>
      </w:r>
      <w:r>
        <w:rPr>
          <w:sz w:val="15"/>
          <w:szCs w:val="15"/>
          <w:color w:val="231F20"/>
          <w:spacing w:val="7"/>
        </w:rPr>
        <w:t>2020,</w:t>
      </w:r>
      <w:r>
        <w:rPr>
          <w:sz w:val="15"/>
          <w:szCs w:val="15"/>
          <w:color w:val="231F20"/>
          <w:spacing w:val="16"/>
        </w:rPr>
        <w:t xml:space="preserve">  </w:t>
      </w:r>
      <w:r>
        <w:rPr>
          <w:sz w:val="15"/>
          <w:szCs w:val="15"/>
          <w:color w:val="231F20"/>
          <w:spacing w:val="7"/>
        </w:rPr>
        <w:t>23:</w:t>
      </w:r>
      <w:r>
        <w:rPr>
          <w:sz w:val="15"/>
          <w:szCs w:val="15"/>
          <w:color w:val="231F20"/>
        </w:rPr>
        <w:t xml:space="preserve">  </w:t>
      </w:r>
      <w:r>
        <w:rPr>
          <w:sz w:val="15"/>
          <w:szCs w:val="15"/>
          <w:color w:val="231F20"/>
          <w:spacing w:val="7"/>
        </w:rPr>
        <w:t>100401.</w:t>
      </w:r>
      <w:r>
        <w:rPr>
          <w:sz w:val="15"/>
          <w:szCs w:val="15"/>
          <w:color w:val="231F20"/>
          <w:spacing w:val="15"/>
          <w:w w:val="102"/>
        </w:rPr>
        <w:t xml:space="preserve">  </w:t>
      </w:r>
      <w:r>
        <w:rPr>
          <w:sz w:val="15"/>
          <w:szCs w:val="15"/>
          <w:color w:val="231F20"/>
        </w:rPr>
        <w:t>DOI</w:t>
      </w:r>
      <w:r>
        <w:rPr>
          <w:sz w:val="15"/>
          <w:szCs w:val="15"/>
          <w:color w:val="231F20"/>
          <w:spacing w:val="7"/>
        </w:rPr>
        <w:t>:</w:t>
      </w:r>
    </w:p>
    <w:p>
      <w:pPr>
        <w:spacing w:line="298" w:lineRule="auto"/>
        <w:sectPr>
          <w:type w:val="continuous"/>
          <w:pgSz w:w="12246" w:h="16498"/>
          <w:pgMar w:top="1221" w:right="1265" w:bottom="0" w:left="819" w:header="971" w:footer="0" w:gutter="0"/>
          <w:cols w:equalWidth="0" w:num="2">
            <w:col w:w="5557" w:space="100"/>
            <w:col w:w="4504" w:space="0"/>
          </w:cols>
        </w:sectPr>
        <w:rPr>
          <w:sz w:val="15"/>
          <w:szCs w:val="15"/>
        </w:rPr>
      </w:pPr>
    </w:p>
    <w:p>
      <w:pPr>
        <w:spacing w:before="57"/>
        <w:rPr/>
      </w:pPr>
      <w:r>
        <w:pict>
          <v:shape id="_x0000_s102" style="position:absolute;margin-left:229.473pt;margin-top:59.6176pt;mso-position-vertical-relative:page;mso-position-horizontal-relative:page;width:317.65pt;height:0.4pt;z-index:251715584;" o:allowincell="f" filled="false" strokecolor="#231F20" strokeweight="0.37pt" coordsize="6352,8" coordorigin="0,0" path="m0,3l6352,3e">
            <v:stroke joinstyle="miter" miterlimit="4"/>
          </v:shape>
        </w:pict>
      </w:r>
      <w:r/>
    </w:p>
    <w:p>
      <w:pPr>
        <w:sectPr>
          <w:headerReference w:type="default" r:id="rId28"/>
          <w:pgSz w:w="12246" w:h="16498"/>
          <w:pgMar w:top="1221" w:right="1293" w:bottom="0" w:left="819" w:header="971" w:footer="0" w:gutter="0"/>
          <w:cols w:equalWidth="0" w:num="1">
            <w:col w:w="10132" w:space="0"/>
          </w:cols>
        </w:sectPr>
        <w:rPr/>
      </w:pPr>
    </w:p>
    <w:p>
      <w:pPr>
        <w:pStyle w:val="BodyText"/>
        <w:ind w:left="1066"/>
        <w:spacing w:before="36" w:line="184" w:lineRule="exact"/>
        <w:rPr>
          <w:sz w:val="15"/>
          <w:szCs w:val="15"/>
        </w:rPr>
      </w:pPr>
      <w:r>
        <w:rPr>
          <w:sz w:val="15"/>
          <w:szCs w:val="15"/>
          <w:color w:val="231F20"/>
          <w:spacing w:val="4"/>
          <w:position w:val="2"/>
        </w:rPr>
        <w:t>10.</w:t>
      </w:r>
      <w:r>
        <w:rPr>
          <w:sz w:val="15"/>
          <w:szCs w:val="15"/>
          <w:color w:val="231F20"/>
          <w:spacing w:val="-6"/>
          <w:position w:val="2"/>
        </w:rPr>
        <w:t xml:space="preserve"> </w:t>
      </w:r>
      <w:r>
        <w:rPr>
          <w:sz w:val="15"/>
          <w:szCs w:val="15"/>
          <w:color w:val="231F20"/>
          <w:spacing w:val="4"/>
          <w:position w:val="2"/>
        </w:rPr>
        <w:t>1016/j.</w:t>
      </w:r>
      <w:r>
        <w:rPr>
          <w:sz w:val="15"/>
          <w:szCs w:val="15"/>
          <w:color w:val="231F20"/>
          <w:position w:val="2"/>
        </w:rPr>
        <w:t>eclinm</w:t>
      </w:r>
      <w:r>
        <w:rPr>
          <w:sz w:val="15"/>
          <w:szCs w:val="15"/>
          <w:color w:val="231F20"/>
          <w:spacing w:val="4"/>
          <w:position w:val="2"/>
        </w:rPr>
        <w:t>.2020.100401.</w:t>
      </w:r>
    </w:p>
    <w:p>
      <w:pPr>
        <w:pStyle w:val="BodyText"/>
        <w:ind w:left="1057" w:right="536" w:hanging="504"/>
        <w:spacing w:before="41" w:line="307" w:lineRule="auto"/>
        <w:rPr>
          <w:sz w:val="15"/>
          <w:szCs w:val="15"/>
        </w:rPr>
      </w:pPr>
      <w:r>
        <w:rPr>
          <w:sz w:val="15"/>
          <w:szCs w:val="15"/>
          <w:color w:val="231F20"/>
          <w:spacing w:val="7"/>
        </w:rPr>
        <w:t>[45]      </w:t>
      </w:r>
      <w:r>
        <w:rPr>
          <w:sz w:val="15"/>
          <w:szCs w:val="15"/>
          <w:color w:val="231F20"/>
        </w:rPr>
        <w:t>Drolet</w:t>
      </w:r>
      <w:r>
        <w:rPr>
          <w:sz w:val="15"/>
          <w:szCs w:val="15"/>
          <w:color w:val="231F20"/>
          <w:spacing w:val="27"/>
          <w:w w:val="102"/>
        </w:rPr>
        <w:t xml:space="preserve"> </w:t>
      </w:r>
      <w:r>
        <w:rPr>
          <w:sz w:val="15"/>
          <w:szCs w:val="15"/>
          <w:color w:val="231F20"/>
        </w:rPr>
        <w:t>M</w:t>
      </w:r>
      <w:r>
        <w:rPr>
          <w:sz w:val="15"/>
          <w:szCs w:val="15"/>
          <w:color w:val="231F20"/>
          <w:spacing w:val="7"/>
        </w:rPr>
        <w:t>,</w:t>
      </w:r>
      <w:r>
        <w:rPr>
          <w:sz w:val="15"/>
          <w:szCs w:val="15"/>
          <w:color w:val="231F20"/>
          <w:spacing w:val="17"/>
          <w:w w:val="102"/>
        </w:rPr>
        <w:t xml:space="preserve"> </w:t>
      </w:r>
      <w:r>
        <w:rPr>
          <w:sz w:val="15"/>
          <w:szCs w:val="15"/>
          <w:color w:val="231F20"/>
          <w:spacing w:val="7"/>
        </w:rPr>
        <w:t>Bé</w:t>
      </w:r>
      <w:r>
        <w:rPr>
          <w:sz w:val="15"/>
          <w:szCs w:val="15"/>
          <w:color w:val="231F20"/>
        </w:rPr>
        <w:t>nard</w:t>
      </w:r>
      <w:r>
        <w:rPr>
          <w:sz w:val="15"/>
          <w:szCs w:val="15"/>
          <w:color w:val="231F20"/>
          <w:spacing w:val="18"/>
          <w:w w:val="102"/>
        </w:rPr>
        <w:t xml:space="preserve"> </w:t>
      </w:r>
      <w:r>
        <w:rPr>
          <w:sz w:val="15"/>
          <w:szCs w:val="15"/>
          <w:color w:val="231F20"/>
          <w:spacing w:val="7"/>
        </w:rPr>
        <w:t>É,</w:t>
      </w:r>
      <w:r>
        <w:rPr>
          <w:sz w:val="15"/>
          <w:szCs w:val="15"/>
          <w:color w:val="231F20"/>
          <w:spacing w:val="17"/>
          <w:w w:val="102"/>
        </w:rPr>
        <w:t xml:space="preserve"> </w:t>
      </w:r>
      <w:r>
        <w:rPr>
          <w:sz w:val="15"/>
          <w:szCs w:val="15"/>
          <w:color w:val="231F20"/>
          <w:spacing w:val="7"/>
        </w:rPr>
        <w:t>Pé</w:t>
      </w:r>
      <w:r>
        <w:rPr>
          <w:sz w:val="15"/>
          <w:szCs w:val="15"/>
          <w:color w:val="231F20"/>
        </w:rPr>
        <w:t>rez</w:t>
      </w:r>
      <w:r>
        <w:rPr>
          <w:sz w:val="15"/>
          <w:szCs w:val="15"/>
          <w:color w:val="231F20"/>
          <w:spacing w:val="18"/>
          <w:w w:val="101"/>
        </w:rPr>
        <w:t xml:space="preserve"> </w:t>
      </w:r>
      <w:r>
        <w:rPr>
          <w:sz w:val="15"/>
          <w:szCs w:val="15"/>
          <w:color w:val="231F20"/>
        </w:rPr>
        <w:t>N</w:t>
      </w:r>
      <w:r>
        <w:rPr>
          <w:sz w:val="15"/>
          <w:szCs w:val="15"/>
          <w:color w:val="231F20"/>
          <w:spacing w:val="7"/>
        </w:rPr>
        <w:t>,</w:t>
      </w:r>
      <w:r>
        <w:rPr>
          <w:sz w:val="15"/>
          <w:szCs w:val="15"/>
          <w:color w:val="231F20"/>
          <w:spacing w:val="16"/>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7"/>
        </w:rPr>
        <w:t>.</w:t>
      </w:r>
      <w:r>
        <w:rPr>
          <w:sz w:val="15"/>
          <w:szCs w:val="15"/>
          <w:color w:val="231F20"/>
          <w:spacing w:val="17"/>
          <w:w w:val="102"/>
        </w:rPr>
        <w:t xml:space="preserve"> </w:t>
      </w:r>
      <w:r>
        <w:rPr>
          <w:sz w:val="15"/>
          <w:szCs w:val="15"/>
          <w:color w:val="231F20"/>
        </w:rPr>
        <w:t>Population</w:t>
      </w:r>
      <w:r>
        <w:rPr>
          <w:sz w:val="15"/>
          <w:szCs w:val="15"/>
          <w:color w:val="231F20"/>
          <w:spacing w:val="7"/>
        </w:rPr>
        <w:t>‑</w:t>
      </w:r>
      <w:r>
        <w:rPr>
          <w:sz w:val="15"/>
          <w:szCs w:val="15"/>
          <w:color w:val="231F20"/>
        </w:rPr>
        <w:t>level</w:t>
      </w:r>
      <w:r>
        <w:rPr>
          <w:sz w:val="15"/>
          <w:szCs w:val="15"/>
          <w:color w:val="231F20"/>
          <w:spacing w:val="15"/>
        </w:rPr>
        <w:t xml:space="preserve"> </w:t>
      </w:r>
      <w:r>
        <w:rPr>
          <w:sz w:val="15"/>
          <w:szCs w:val="15"/>
          <w:color w:val="231F20"/>
        </w:rPr>
        <w:t>impact </w:t>
      </w:r>
      <w:r>
        <w:rPr>
          <w:sz w:val="15"/>
          <w:szCs w:val="15"/>
          <w:color w:val="231F20"/>
          <w:spacing w:val="4"/>
        </w:rPr>
        <w:t>and</w:t>
      </w:r>
      <w:r>
        <w:rPr>
          <w:sz w:val="15"/>
          <w:szCs w:val="15"/>
          <w:color w:val="231F20"/>
          <w:spacing w:val="15"/>
        </w:rPr>
        <w:t xml:space="preserve">  </w:t>
      </w:r>
      <w:r>
        <w:rPr>
          <w:sz w:val="15"/>
          <w:szCs w:val="15"/>
          <w:color w:val="231F20"/>
          <w:spacing w:val="4"/>
        </w:rPr>
        <w:t>herd</w:t>
      </w:r>
      <w:r>
        <w:rPr>
          <w:sz w:val="15"/>
          <w:szCs w:val="15"/>
          <w:color w:val="231F20"/>
          <w:spacing w:val="16"/>
        </w:rPr>
        <w:t xml:space="preserve">  </w:t>
      </w:r>
      <w:r>
        <w:rPr>
          <w:sz w:val="15"/>
          <w:szCs w:val="15"/>
          <w:color w:val="231F20"/>
          <w:spacing w:val="4"/>
        </w:rPr>
        <w:t>effects</w:t>
      </w:r>
      <w:r>
        <w:rPr>
          <w:sz w:val="15"/>
          <w:szCs w:val="15"/>
          <w:color w:val="231F20"/>
          <w:spacing w:val="15"/>
          <w:w w:val="101"/>
        </w:rPr>
        <w:t xml:space="preserve">  </w:t>
      </w:r>
      <w:r>
        <w:rPr>
          <w:sz w:val="15"/>
          <w:szCs w:val="15"/>
          <w:color w:val="231F20"/>
          <w:spacing w:val="4"/>
        </w:rPr>
        <w:t>following</w:t>
      </w:r>
      <w:r>
        <w:rPr>
          <w:sz w:val="15"/>
          <w:szCs w:val="15"/>
          <w:color w:val="231F20"/>
          <w:spacing w:val="13"/>
          <w:w w:val="101"/>
        </w:rPr>
        <w:t xml:space="preserve">  </w:t>
      </w:r>
      <w:r>
        <w:rPr>
          <w:sz w:val="15"/>
          <w:szCs w:val="15"/>
          <w:color w:val="231F20"/>
          <w:spacing w:val="4"/>
        </w:rPr>
        <w:t>the</w:t>
      </w:r>
      <w:r>
        <w:rPr>
          <w:sz w:val="15"/>
          <w:szCs w:val="15"/>
          <w:color w:val="231F20"/>
          <w:spacing w:val="15"/>
          <w:w w:val="101"/>
        </w:rPr>
        <w:t xml:space="preserve">  </w:t>
      </w:r>
      <w:r>
        <w:rPr>
          <w:sz w:val="15"/>
          <w:szCs w:val="15"/>
          <w:color w:val="231F20"/>
          <w:spacing w:val="4"/>
        </w:rPr>
        <w:t>i</w:t>
      </w:r>
      <w:r>
        <w:rPr>
          <w:sz w:val="15"/>
          <w:szCs w:val="15"/>
          <w:color w:val="231F20"/>
          <w:spacing w:val="3"/>
        </w:rPr>
        <w:t>ntroduction</w:t>
      </w:r>
      <w:r>
        <w:rPr>
          <w:sz w:val="15"/>
          <w:szCs w:val="15"/>
          <w:color w:val="231F20"/>
          <w:spacing w:val="16"/>
          <w:w w:val="101"/>
        </w:rPr>
        <w:t xml:space="preserve">  </w:t>
      </w:r>
      <w:r>
        <w:rPr>
          <w:sz w:val="15"/>
          <w:szCs w:val="15"/>
          <w:color w:val="231F20"/>
          <w:spacing w:val="3"/>
        </w:rPr>
        <w:t>of  human</w:t>
      </w:r>
      <w:r>
        <w:rPr>
          <w:sz w:val="15"/>
          <w:szCs w:val="15"/>
          <w:color w:val="231F20"/>
        </w:rPr>
        <w:t xml:space="preserve"> </w:t>
      </w:r>
      <w:r>
        <w:rPr>
          <w:sz w:val="15"/>
          <w:szCs w:val="15"/>
          <w:color w:val="231F20"/>
        </w:rPr>
        <w:t>papillomavirus</w:t>
      </w:r>
      <w:r>
        <w:rPr>
          <w:sz w:val="15"/>
          <w:szCs w:val="15"/>
          <w:color w:val="231F20"/>
          <w:spacing w:val="9"/>
        </w:rPr>
        <w:t xml:space="preserve">      </w:t>
      </w:r>
      <w:r>
        <w:rPr>
          <w:sz w:val="15"/>
          <w:szCs w:val="15"/>
          <w:color w:val="231F20"/>
        </w:rPr>
        <w:t>vaccination</w:t>
      </w:r>
      <w:r>
        <w:rPr>
          <w:sz w:val="15"/>
          <w:szCs w:val="15"/>
          <w:color w:val="231F20"/>
          <w:spacing w:val="9"/>
        </w:rPr>
        <w:t xml:space="preserve">       </w:t>
      </w:r>
      <w:r>
        <w:rPr>
          <w:sz w:val="15"/>
          <w:szCs w:val="15"/>
          <w:color w:val="231F20"/>
        </w:rPr>
        <w:t>programmes</w:t>
      </w:r>
      <w:r>
        <w:rPr>
          <w:sz w:val="15"/>
          <w:szCs w:val="15"/>
          <w:color w:val="231F20"/>
          <w:spacing w:val="9"/>
        </w:rPr>
        <w:t>:       </w:t>
      </w:r>
      <w:r>
        <w:rPr>
          <w:sz w:val="15"/>
          <w:szCs w:val="15"/>
          <w:color w:val="231F20"/>
        </w:rPr>
        <w:t>updated</w:t>
      </w:r>
      <w:r>
        <w:rPr>
          <w:sz w:val="15"/>
          <w:szCs w:val="15"/>
          <w:color w:val="231F20"/>
          <w:spacing w:val="16"/>
          <w:w w:val="101"/>
        </w:rPr>
        <w:t xml:space="preserve"> </w:t>
      </w:r>
      <w:r>
        <w:rPr>
          <w:sz w:val="15"/>
          <w:szCs w:val="15"/>
          <w:color w:val="231F20"/>
        </w:rPr>
        <w:t>systematic</w:t>
      </w:r>
      <w:r>
        <w:rPr>
          <w:sz w:val="15"/>
          <w:szCs w:val="15"/>
          <w:color w:val="231F20"/>
          <w:spacing w:val="8"/>
        </w:rPr>
        <w:t xml:space="preserve">   </w:t>
      </w:r>
      <w:r>
        <w:rPr>
          <w:sz w:val="15"/>
          <w:szCs w:val="15"/>
          <w:color w:val="231F20"/>
        </w:rPr>
        <w:t>review</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meta</w:t>
      </w:r>
      <w:r>
        <w:rPr>
          <w:sz w:val="15"/>
          <w:szCs w:val="15"/>
          <w:color w:val="231F20"/>
          <w:spacing w:val="8"/>
        </w:rPr>
        <w:t>‑</w:t>
      </w:r>
      <w:r>
        <w:rPr>
          <w:sz w:val="15"/>
          <w:szCs w:val="15"/>
          <w:color w:val="231F20"/>
        </w:rPr>
        <w:t>analysis</w:t>
      </w:r>
      <w:r>
        <w:rPr>
          <w:sz w:val="15"/>
          <w:szCs w:val="15"/>
          <w:color w:val="231F20"/>
          <w:spacing w:val="8"/>
        </w:rPr>
        <w:t>[J].   </w:t>
      </w:r>
      <w:r>
        <w:rPr>
          <w:sz w:val="15"/>
          <w:szCs w:val="15"/>
          <w:color w:val="231F20"/>
        </w:rPr>
        <w:t>Lancet</w:t>
      </w:r>
      <w:r>
        <w:rPr>
          <w:sz w:val="15"/>
          <w:szCs w:val="15"/>
          <w:color w:val="231F20"/>
          <w:spacing w:val="8"/>
        </w:rPr>
        <w:t>,   201</w:t>
      </w:r>
      <w:r>
        <w:rPr>
          <w:sz w:val="15"/>
          <w:szCs w:val="15"/>
          <w:color w:val="231F20"/>
          <w:spacing w:val="7"/>
        </w:rPr>
        <w:t>9,</w:t>
      </w:r>
      <w:r>
        <w:rPr>
          <w:sz w:val="15"/>
          <w:szCs w:val="15"/>
          <w:color w:val="231F20"/>
        </w:rPr>
        <w:t xml:space="preserve"> </w:t>
      </w:r>
      <w:r>
        <w:rPr>
          <w:sz w:val="15"/>
          <w:szCs w:val="15"/>
          <w:color w:val="231F20"/>
          <w:spacing w:val="4"/>
        </w:rPr>
        <w:t>394(10197):   497‑509.    </w:t>
      </w:r>
      <w:r>
        <w:rPr>
          <w:sz w:val="15"/>
          <w:szCs w:val="15"/>
          <w:color w:val="231F20"/>
        </w:rPr>
        <w:t>DOI</w:t>
      </w:r>
      <w:r>
        <w:rPr>
          <w:sz w:val="15"/>
          <w:szCs w:val="15"/>
          <w:color w:val="231F20"/>
          <w:spacing w:val="4"/>
        </w:rPr>
        <w:t>:     1</w:t>
      </w:r>
      <w:r>
        <w:rPr>
          <w:sz w:val="15"/>
          <w:szCs w:val="15"/>
          <w:color w:val="231F20"/>
          <w:spacing w:val="3"/>
        </w:rPr>
        <w:t>0.</w:t>
      </w:r>
      <w:r>
        <w:rPr>
          <w:sz w:val="15"/>
          <w:szCs w:val="15"/>
          <w:color w:val="231F20"/>
          <w:spacing w:val="-19"/>
        </w:rPr>
        <w:t xml:space="preserve"> </w:t>
      </w:r>
      <w:r>
        <w:rPr>
          <w:sz w:val="15"/>
          <w:szCs w:val="15"/>
          <w:color w:val="231F20"/>
          <w:spacing w:val="3"/>
        </w:rPr>
        <w:t>1016/S0140‑6736(19)</w:t>
      </w:r>
      <w:r>
        <w:rPr>
          <w:sz w:val="15"/>
          <w:szCs w:val="15"/>
          <w:color w:val="231F20"/>
        </w:rPr>
        <w:t xml:space="preserve"> </w:t>
      </w:r>
      <w:r>
        <w:rPr>
          <w:sz w:val="15"/>
          <w:szCs w:val="15"/>
          <w:color w:val="231F20"/>
          <w:spacing w:val="4"/>
        </w:rPr>
        <w:t>30298‑3.</w:t>
      </w:r>
    </w:p>
    <w:p>
      <w:pPr>
        <w:pStyle w:val="BodyText"/>
        <w:ind w:left="1052" w:right="536" w:hanging="499"/>
        <w:spacing w:before="9" w:line="300" w:lineRule="auto"/>
        <w:rPr>
          <w:sz w:val="15"/>
          <w:szCs w:val="15"/>
        </w:rPr>
      </w:pPr>
      <w:r>
        <w:rPr>
          <w:sz w:val="15"/>
          <w:szCs w:val="15"/>
          <w:color w:val="231F20"/>
          <w:spacing w:val="10"/>
        </w:rPr>
        <w:t>[46]      </w:t>
      </w:r>
      <w:r>
        <w:rPr>
          <w:sz w:val="15"/>
          <w:szCs w:val="15"/>
          <w:color w:val="231F20"/>
        </w:rPr>
        <w:t>Puthanakit</w:t>
      </w:r>
      <w:r>
        <w:rPr>
          <w:sz w:val="15"/>
          <w:szCs w:val="15"/>
          <w:color w:val="231F20"/>
          <w:spacing w:val="24"/>
          <w:w w:val="102"/>
        </w:rPr>
        <w:t xml:space="preserve"> </w:t>
      </w:r>
      <w:r>
        <w:rPr>
          <w:sz w:val="15"/>
          <w:szCs w:val="15"/>
          <w:color w:val="231F20"/>
        </w:rPr>
        <w:t>T</w:t>
      </w:r>
      <w:r>
        <w:rPr>
          <w:sz w:val="15"/>
          <w:szCs w:val="15"/>
          <w:color w:val="231F20"/>
          <w:spacing w:val="10"/>
        </w:rPr>
        <w:t>,</w:t>
      </w:r>
      <w:r>
        <w:rPr>
          <w:sz w:val="15"/>
          <w:szCs w:val="15"/>
          <w:color w:val="231F20"/>
          <w:spacing w:val="18"/>
          <w:w w:val="102"/>
        </w:rPr>
        <w:t xml:space="preserve"> </w:t>
      </w:r>
      <w:r>
        <w:rPr>
          <w:sz w:val="15"/>
          <w:szCs w:val="15"/>
          <w:color w:val="231F20"/>
        </w:rPr>
        <w:t>Huang</w:t>
      </w:r>
      <w:r>
        <w:rPr>
          <w:sz w:val="15"/>
          <w:szCs w:val="15"/>
          <w:color w:val="231F20"/>
          <w:spacing w:val="19"/>
          <w:w w:val="101"/>
        </w:rPr>
        <w:t xml:space="preserve"> </w:t>
      </w:r>
      <w:r>
        <w:rPr>
          <w:sz w:val="15"/>
          <w:szCs w:val="15"/>
          <w:color w:val="231F20"/>
        </w:rPr>
        <w:t>LM</w:t>
      </w:r>
      <w:r>
        <w:rPr>
          <w:sz w:val="15"/>
          <w:szCs w:val="15"/>
          <w:color w:val="231F20"/>
          <w:spacing w:val="10"/>
        </w:rPr>
        <w:t>,</w:t>
      </w:r>
      <w:r>
        <w:rPr>
          <w:sz w:val="15"/>
          <w:szCs w:val="15"/>
          <w:color w:val="231F20"/>
          <w:spacing w:val="18"/>
          <w:w w:val="101"/>
        </w:rPr>
        <w:t xml:space="preserve"> </w:t>
      </w:r>
      <w:r>
        <w:rPr>
          <w:sz w:val="15"/>
          <w:szCs w:val="15"/>
          <w:color w:val="231F20"/>
        </w:rPr>
        <w:t>Chiu</w:t>
      </w:r>
      <w:r>
        <w:rPr>
          <w:sz w:val="15"/>
          <w:szCs w:val="15"/>
          <w:color w:val="231F20"/>
          <w:spacing w:val="19"/>
          <w:w w:val="101"/>
        </w:rPr>
        <w:t xml:space="preserve"> </w:t>
      </w:r>
      <w:r>
        <w:rPr>
          <w:sz w:val="15"/>
          <w:szCs w:val="15"/>
          <w:color w:val="231F20"/>
        </w:rPr>
        <w:t>CH</w:t>
      </w:r>
      <w:r>
        <w:rPr>
          <w:sz w:val="15"/>
          <w:szCs w:val="15"/>
          <w:color w:val="231F20"/>
          <w:spacing w:val="10"/>
        </w:rPr>
        <w:t>,</w:t>
      </w:r>
      <w:r>
        <w:rPr>
          <w:sz w:val="15"/>
          <w:szCs w:val="15"/>
          <w:color w:val="231F20"/>
          <w:spacing w:val="17"/>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18"/>
          <w:w w:val="101"/>
        </w:rPr>
        <w:t xml:space="preserve"> </w:t>
      </w:r>
      <w:r>
        <w:rPr>
          <w:sz w:val="15"/>
          <w:szCs w:val="15"/>
          <w:color w:val="231F20"/>
        </w:rPr>
        <w:t>Randomized</w:t>
      </w:r>
      <w:r>
        <w:rPr>
          <w:sz w:val="15"/>
          <w:szCs w:val="15"/>
          <w:color w:val="231F20"/>
          <w:spacing w:val="19"/>
          <w:w w:val="101"/>
        </w:rPr>
        <w:t xml:space="preserve"> </w:t>
      </w:r>
      <w:r>
        <w:rPr>
          <w:sz w:val="15"/>
          <w:szCs w:val="15"/>
          <w:color w:val="231F20"/>
        </w:rPr>
        <w:t>Open </w:t>
      </w:r>
      <w:r>
        <w:rPr>
          <w:sz w:val="15"/>
          <w:szCs w:val="15"/>
          <w:color w:val="231F20"/>
        </w:rPr>
        <w:t>Trial</w:t>
      </w:r>
      <w:r>
        <w:rPr>
          <w:sz w:val="15"/>
          <w:szCs w:val="15"/>
          <w:color w:val="231F20"/>
          <w:spacing w:val="6"/>
        </w:rPr>
        <w:t xml:space="preserve">    </w:t>
      </w:r>
      <w:r>
        <w:rPr>
          <w:sz w:val="15"/>
          <w:szCs w:val="15"/>
          <w:color w:val="231F20"/>
        </w:rPr>
        <w:t>Comparing</w:t>
      </w:r>
      <w:r>
        <w:rPr>
          <w:sz w:val="15"/>
          <w:szCs w:val="15"/>
          <w:color w:val="231F20"/>
          <w:spacing w:val="6"/>
        </w:rPr>
        <w:t xml:space="preserve">     2‑</w:t>
      </w:r>
      <w:r>
        <w:rPr>
          <w:sz w:val="15"/>
          <w:szCs w:val="15"/>
          <w:color w:val="231F20"/>
        </w:rPr>
        <w:t>Dose</w:t>
      </w:r>
      <w:r>
        <w:rPr>
          <w:sz w:val="15"/>
          <w:szCs w:val="15"/>
          <w:color w:val="231F20"/>
          <w:spacing w:val="6"/>
        </w:rPr>
        <w:t xml:space="preserve">    </w:t>
      </w:r>
      <w:r>
        <w:rPr>
          <w:sz w:val="15"/>
          <w:szCs w:val="15"/>
          <w:color w:val="231F20"/>
        </w:rPr>
        <w:t>Regimens</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the</w:t>
      </w:r>
      <w:r>
        <w:rPr>
          <w:sz w:val="15"/>
          <w:szCs w:val="15"/>
          <w:color w:val="231F20"/>
          <w:spacing w:val="6"/>
        </w:rPr>
        <w:t xml:space="preserve">     </w:t>
      </w:r>
      <w:r>
        <w:rPr>
          <w:sz w:val="15"/>
          <w:szCs w:val="15"/>
          <w:color w:val="231F20"/>
        </w:rPr>
        <w:t>Human</w:t>
      </w:r>
      <w:r>
        <w:rPr>
          <w:sz w:val="15"/>
          <w:szCs w:val="15"/>
          <w:color w:val="231F20"/>
          <w:spacing w:val="6"/>
        </w:rPr>
        <w:t xml:space="preserve"> </w:t>
      </w:r>
      <w:r>
        <w:rPr>
          <w:sz w:val="15"/>
          <w:szCs w:val="15"/>
          <w:color w:val="231F20"/>
        </w:rPr>
        <w:t>Papillomavirus</w:t>
      </w:r>
      <w:r>
        <w:rPr>
          <w:sz w:val="15"/>
          <w:szCs w:val="15"/>
          <w:color w:val="231F20"/>
          <w:spacing w:val="12"/>
        </w:rPr>
        <w:t xml:space="preserve">  16/18  </w:t>
      </w:r>
      <w:r>
        <w:rPr>
          <w:sz w:val="15"/>
          <w:szCs w:val="15"/>
          <w:color w:val="231F20"/>
        </w:rPr>
        <w:t>AS</w:t>
      </w:r>
      <w:r>
        <w:rPr>
          <w:sz w:val="15"/>
          <w:szCs w:val="15"/>
          <w:color w:val="231F20"/>
          <w:spacing w:val="12"/>
        </w:rPr>
        <w:t>04‑</w:t>
      </w:r>
      <w:r>
        <w:rPr>
          <w:sz w:val="15"/>
          <w:szCs w:val="15"/>
          <w:color w:val="231F20"/>
        </w:rPr>
        <w:t>Adjuvanted</w:t>
      </w:r>
      <w:r>
        <w:rPr>
          <w:sz w:val="15"/>
          <w:szCs w:val="15"/>
          <w:color w:val="231F20"/>
          <w:spacing w:val="12"/>
        </w:rPr>
        <w:t xml:space="preserve">  </w:t>
      </w:r>
      <w:r>
        <w:rPr>
          <w:sz w:val="15"/>
          <w:szCs w:val="15"/>
          <w:color w:val="231F20"/>
        </w:rPr>
        <w:t>Vaccine</w:t>
      </w:r>
      <w:r>
        <w:rPr>
          <w:sz w:val="15"/>
          <w:szCs w:val="15"/>
          <w:color w:val="231F20"/>
          <w:spacing w:val="12"/>
        </w:rPr>
        <w:t xml:space="preserve">  </w:t>
      </w:r>
      <w:r>
        <w:rPr>
          <w:sz w:val="15"/>
          <w:szCs w:val="15"/>
          <w:color w:val="231F20"/>
        </w:rPr>
        <w:t>in</w:t>
      </w:r>
      <w:r>
        <w:rPr>
          <w:sz w:val="15"/>
          <w:szCs w:val="15"/>
          <w:color w:val="231F20"/>
          <w:spacing w:val="11"/>
          <w:w w:val="101"/>
        </w:rPr>
        <w:t xml:space="preserve">  </w:t>
      </w:r>
      <w:r>
        <w:rPr>
          <w:sz w:val="15"/>
          <w:szCs w:val="15"/>
          <w:color w:val="231F20"/>
        </w:rPr>
        <w:t>Girls </w:t>
      </w:r>
      <w:r>
        <w:rPr>
          <w:sz w:val="15"/>
          <w:szCs w:val="15"/>
          <w:color w:val="231F20"/>
        </w:rPr>
        <w:t>Aged</w:t>
      </w:r>
      <w:r>
        <w:rPr>
          <w:sz w:val="15"/>
          <w:szCs w:val="15"/>
          <w:color w:val="231F20"/>
          <w:spacing w:val="17"/>
          <w:w w:val="101"/>
        </w:rPr>
        <w:t xml:space="preserve">  </w:t>
      </w:r>
      <w:r>
        <w:rPr>
          <w:sz w:val="15"/>
          <w:szCs w:val="15"/>
          <w:color w:val="231F20"/>
          <w:spacing w:val="9"/>
        </w:rPr>
        <w:t>9</w:t>
      </w:r>
      <w:r>
        <w:rPr>
          <w:rFonts w:ascii="Arial" w:hAnsi="Arial" w:eastAsia="Arial" w:cs="Arial"/>
          <w:sz w:val="15"/>
          <w:szCs w:val="15"/>
          <w:color w:val="231F20"/>
          <w:spacing w:val="9"/>
        </w:rPr>
        <w:t>-</w:t>
      </w:r>
      <w:r>
        <w:rPr>
          <w:sz w:val="15"/>
          <w:szCs w:val="15"/>
          <w:color w:val="231F20"/>
          <w:spacing w:val="9"/>
        </w:rPr>
        <w:t>14  </w:t>
      </w:r>
      <w:r>
        <w:rPr>
          <w:sz w:val="15"/>
          <w:szCs w:val="15"/>
          <w:color w:val="231F20"/>
        </w:rPr>
        <w:t>Years</w:t>
      </w:r>
      <w:r>
        <w:rPr>
          <w:sz w:val="15"/>
          <w:szCs w:val="15"/>
          <w:color w:val="231F20"/>
          <w:spacing w:val="9"/>
        </w:rPr>
        <w:t xml:space="preserve">  </w:t>
      </w:r>
      <w:r>
        <w:rPr>
          <w:sz w:val="15"/>
          <w:szCs w:val="15"/>
          <w:color w:val="231F20"/>
        </w:rPr>
        <w:t>Versus</w:t>
      </w:r>
      <w:r>
        <w:rPr>
          <w:sz w:val="15"/>
          <w:szCs w:val="15"/>
          <w:color w:val="231F20"/>
          <w:spacing w:val="10"/>
          <w:w w:val="101"/>
        </w:rPr>
        <w:t xml:space="preserve">  </w:t>
      </w:r>
      <w:r>
        <w:rPr>
          <w:sz w:val="15"/>
          <w:szCs w:val="15"/>
          <w:color w:val="231F20"/>
        </w:rPr>
        <w:t>a</w:t>
      </w:r>
      <w:r>
        <w:rPr>
          <w:sz w:val="15"/>
          <w:szCs w:val="15"/>
          <w:color w:val="231F20"/>
          <w:spacing w:val="9"/>
        </w:rPr>
        <w:t xml:space="preserve">   3‑</w:t>
      </w:r>
      <w:r>
        <w:rPr>
          <w:sz w:val="15"/>
          <w:szCs w:val="15"/>
          <w:color w:val="231F20"/>
        </w:rPr>
        <w:t>Dose</w:t>
      </w:r>
      <w:r>
        <w:rPr>
          <w:sz w:val="15"/>
          <w:szCs w:val="15"/>
          <w:color w:val="231F20"/>
          <w:spacing w:val="9"/>
        </w:rPr>
        <w:t xml:space="preserve">   </w:t>
      </w:r>
      <w:r>
        <w:rPr>
          <w:sz w:val="15"/>
          <w:szCs w:val="15"/>
          <w:color w:val="231F20"/>
        </w:rPr>
        <w:t>Regimen</w:t>
      </w:r>
      <w:r>
        <w:rPr>
          <w:sz w:val="15"/>
          <w:szCs w:val="15"/>
          <w:color w:val="231F20"/>
          <w:spacing w:val="10"/>
          <w:w w:val="102"/>
        </w:rPr>
        <w:t xml:space="preserve">  </w:t>
      </w:r>
      <w:r>
        <w:rPr>
          <w:sz w:val="15"/>
          <w:szCs w:val="15"/>
          <w:color w:val="231F20"/>
        </w:rPr>
        <w:t>in</w:t>
      </w:r>
      <w:r>
        <w:rPr>
          <w:sz w:val="15"/>
          <w:szCs w:val="15"/>
          <w:color w:val="231F20"/>
          <w:spacing w:val="9"/>
        </w:rPr>
        <w:t xml:space="preserve">  </w:t>
      </w:r>
      <w:r>
        <w:rPr>
          <w:sz w:val="15"/>
          <w:szCs w:val="15"/>
          <w:color w:val="231F20"/>
        </w:rPr>
        <w:t>Women </w:t>
      </w:r>
      <w:r>
        <w:rPr>
          <w:sz w:val="15"/>
          <w:szCs w:val="15"/>
          <w:color w:val="231F20"/>
        </w:rPr>
        <w:t>Aged</w:t>
      </w:r>
      <w:r>
        <w:rPr>
          <w:sz w:val="15"/>
          <w:szCs w:val="15"/>
          <w:color w:val="231F20"/>
          <w:spacing w:val="4"/>
        </w:rPr>
        <w:t xml:space="preserve">  15</w:t>
      </w:r>
      <w:r>
        <w:rPr>
          <w:rFonts w:ascii="Arial" w:hAnsi="Arial" w:eastAsia="Arial" w:cs="Arial"/>
          <w:sz w:val="15"/>
          <w:szCs w:val="15"/>
          <w:color w:val="231F20"/>
          <w:spacing w:val="4"/>
        </w:rPr>
        <w:t>-</w:t>
      </w:r>
      <w:r>
        <w:rPr>
          <w:sz w:val="15"/>
          <w:szCs w:val="15"/>
          <w:color w:val="231F20"/>
          <w:spacing w:val="4"/>
        </w:rPr>
        <w:t>25</w:t>
      </w:r>
      <w:r>
        <w:rPr>
          <w:sz w:val="15"/>
          <w:szCs w:val="15"/>
          <w:color w:val="231F20"/>
          <w:spacing w:val="41"/>
        </w:rPr>
        <w:t xml:space="preserve"> </w:t>
      </w:r>
      <w:r>
        <w:rPr>
          <w:sz w:val="15"/>
          <w:szCs w:val="15"/>
          <w:color w:val="231F20"/>
        </w:rPr>
        <w:t>Years</w:t>
      </w:r>
      <w:r>
        <w:rPr>
          <w:sz w:val="15"/>
          <w:szCs w:val="15"/>
          <w:color w:val="231F20"/>
          <w:spacing w:val="-15"/>
        </w:rPr>
        <w:t xml:space="preserve"> </w:t>
      </w:r>
      <w:r>
        <w:rPr>
          <w:sz w:val="15"/>
          <w:szCs w:val="15"/>
          <w:color w:val="231F20"/>
          <w:spacing w:val="4"/>
        </w:rPr>
        <w:t>[J].</w:t>
      </w:r>
      <w:r>
        <w:rPr>
          <w:sz w:val="15"/>
          <w:szCs w:val="15"/>
          <w:color w:val="231F20"/>
          <w:spacing w:val="25"/>
          <w:w w:val="101"/>
        </w:rPr>
        <w:t xml:space="preserve"> </w:t>
      </w:r>
      <w:r>
        <w:rPr>
          <w:sz w:val="15"/>
          <w:szCs w:val="15"/>
          <w:color w:val="231F20"/>
        </w:rPr>
        <w:t>J</w:t>
      </w:r>
      <w:r>
        <w:rPr>
          <w:sz w:val="15"/>
          <w:szCs w:val="15"/>
          <w:color w:val="231F20"/>
          <w:spacing w:val="32"/>
        </w:rPr>
        <w:t xml:space="preserve"> </w:t>
      </w:r>
      <w:r>
        <w:rPr>
          <w:sz w:val="15"/>
          <w:szCs w:val="15"/>
          <w:color w:val="231F20"/>
        </w:rPr>
        <w:t>Infect</w:t>
      </w:r>
      <w:r>
        <w:rPr>
          <w:sz w:val="15"/>
          <w:szCs w:val="15"/>
          <w:color w:val="231F20"/>
          <w:spacing w:val="31"/>
          <w:w w:val="101"/>
        </w:rPr>
        <w:t xml:space="preserve"> </w:t>
      </w:r>
      <w:r>
        <w:rPr>
          <w:sz w:val="15"/>
          <w:szCs w:val="15"/>
          <w:color w:val="231F20"/>
        </w:rPr>
        <w:t>Dis</w:t>
      </w:r>
      <w:r>
        <w:rPr>
          <w:sz w:val="15"/>
          <w:szCs w:val="15"/>
          <w:color w:val="231F20"/>
          <w:spacing w:val="4"/>
        </w:rPr>
        <w:t>,</w:t>
      </w:r>
      <w:r>
        <w:rPr>
          <w:sz w:val="15"/>
          <w:szCs w:val="15"/>
          <w:color w:val="231F20"/>
          <w:spacing w:val="32"/>
          <w:w w:val="101"/>
        </w:rPr>
        <w:t xml:space="preserve"> </w:t>
      </w:r>
      <w:r>
        <w:rPr>
          <w:sz w:val="15"/>
          <w:szCs w:val="15"/>
          <w:color w:val="231F20"/>
          <w:spacing w:val="4"/>
        </w:rPr>
        <w:t>2016,</w:t>
      </w:r>
      <w:r>
        <w:rPr>
          <w:sz w:val="15"/>
          <w:szCs w:val="15"/>
          <w:color w:val="231F20"/>
          <w:spacing w:val="32"/>
          <w:w w:val="101"/>
        </w:rPr>
        <w:t xml:space="preserve"> </w:t>
      </w:r>
      <w:r>
        <w:rPr>
          <w:sz w:val="15"/>
          <w:szCs w:val="15"/>
          <w:color w:val="231F20"/>
          <w:spacing w:val="4"/>
        </w:rPr>
        <w:t>214(4): 525‑536.</w:t>
      </w:r>
      <w:r>
        <w:rPr>
          <w:sz w:val="15"/>
          <w:szCs w:val="15"/>
          <w:color w:val="231F20"/>
        </w:rPr>
        <w:t xml:space="preserve"> </w:t>
      </w:r>
      <w:r>
        <w:rPr>
          <w:sz w:val="15"/>
          <w:szCs w:val="15"/>
          <w:color w:val="231F20"/>
        </w:rPr>
        <w:t>DOI</w:t>
      </w:r>
      <w:r>
        <w:rPr>
          <w:sz w:val="15"/>
          <w:szCs w:val="15"/>
          <w:color w:val="231F20"/>
          <w:spacing w:val="6"/>
        </w:rPr>
        <w:t>:</w:t>
      </w:r>
      <w:r>
        <w:rPr>
          <w:sz w:val="15"/>
          <w:szCs w:val="15"/>
          <w:color w:val="231F20"/>
          <w:spacing w:val="23"/>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infdis</w:t>
      </w:r>
      <w:r>
        <w:rPr>
          <w:sz w:val="15"/>
          <w:szCs w:val="15"/>
          <w:color w:val="231F20"/>
          <w:spacing w:val="6"/>
        </w:rPr>
        <w:t>/</w:t>
      </w:r>
      <w:r>
        <w:rPr>
          <w:sz w:val="15"/>
          <w:szCs w:val="15"/>
          <w:color w:val="231F20"/>
        </w:rPr>
        <w:t>jiw</w:t>
      </w:r>
      <w:r>
        <w:rPr>
          <w:sz w:val="15"/>
          <w:szCs w:val="15"/>
          <w:color w:val="231F20"/>
          <w:spacing w:val="6"/>
        </w:rPr>
        <w:t>036.</w:t>
      </w:r>
    </w:p>
    <w:p>
      <w:pPr>
        <w:pStyle w:val="BodyText"/>
        <w:ind w:left="1053" w:right="536" w:hanging="500"/>
        <w:spacing w:before="40" w:line="300" w:lineRule="auto"/>
        <w:rPr>
          <w:sz w:val="15"/>
          <w:szCs w:val="15"/>
        </w:rPr>
      </w:pPr>
      <w:r>
        <w:rPr>
          <w:sz w:val="15"/>
          <w:szCs w:val="15"/>
          <w:color w:val="231F20"/>
          <w:spacing w:val="5"/>
        </w:rPr>
        <w:t>[47]      </w:t>
      </w:r>
      <w:r>
        <w:rPr>
          <w:sz w:val="15"/>
          <w:szCs w:val="15"/>
          <w:color w:val="231F20"/>
        </w:rPr>
        <w:t>Donken</w:t>
      </w:r>
      <w:r>
        <w:rPr>
          <w:sz w:val="15"/>
          <w:szCs w:val="15"/>
          <w:color w:val="231F20"/>
          <w:spacing w:val="5"/>
        </w:rPr>
        <w:t xml:space="preserve">  </w:t>
      </w:r>
      <w:r>
        <w:rPr>
          <w:sz w:val="15"/>
          <w:szCs w:val="15"/>
          <w:color w:val="231F20"/>
        </w:rPr>
        <w:t>R</w:t>
      </w:r>
      <w:r>
        <w:rPr>
          <w:sz w:val="15"/>
          <w:szCs w:val="15"/>
          <w:color w:val="231F20"/>
          <w:spacing w:val="5"/>
        </w:rPr>
        <w:t>,  </w:t>
      </w:r>
      <w:r>
        <w:rPr>
          <w:sz w:val="15"/>
          <w:szCs w:val="15"/>
          <w:color w:val="231F20"/>
        </w:rPr>
        <w:t>Schurink</w:t>
      </w:r>
      <w:r>
        <w:rPr>
          <w:sz w:val="15"/>
          <w:szCs w:val="15"/>
          <w:color w:val="231F20"/>
          <w:spacing w:val="5"/>
        </w:rPr>
        <w:t>‑</w:t>
      </w:r>
      <w:r>
        <w:rPr>
          <w:sz w:val="15"/>
          <w:szCs w:val="15"/>
          <w:color w:val="231F20"/>
        </w:rPr>
        <w:t>Van</w:t>
      </w:r>
      <w:r>
        <w:rPr>
          <w:sz w:val="15"/>
          <w:szCs w:val="15"/>
          <w:color w:val="231F20"/>
          <w:spacing w:val="5"/>
        </w:rPr>
        <w:t>′</w:t>
      </w:r>
      <w:r>
        <w:rPr>
          <w:sz w:val="15"/>
          <w:szCs w:val="15"/>
          <w:color w:val="231F20"/>
        </w:rPr>
        <w:t>t</w:t>
      </w:r>
      <w:r>
        <w:rPr>
          <w:sz w:val="15"/>
          <w:szCs w:val="15"/>
          <w:color w:val="231F20"/>
          <w:spacing w:val="5"/>
        </w:rPr>
        <w:t xml:space="preserve">  </w:t>
      </w:r>
      <w:r>
        <w:rPr>
          <w:sz w:val="15"/>
          <w:szCs w:val="15"/>
          <w:color w:val="231F20"/>
        </w:rPr>
        <w:t>Klooster</w:t>
      </w:r>
      <w:r>
        <w:rPr>
          <w:sz w:val="15"/>
          <w:szCs w:val="15"/>
          <w:color w:val="231F20"/>
          <w:spacing w:val="5"/>
        </w:rPr>
        <w:t xml:space="preserve">  </w:t>
      </w:r>
      <w:r>
        <w:rPr>
          <w:sz w:val="15"/>
          <w:szCs w:val="15"/>
          <w:color w:val="231F20"/>
        </w:rPr>
        <w:t>TM</w:t>
      </w:r>
      <w:r>
        <w:rPr>
          <w:sz w:val="15"/>
          <w:szCs w:val="15"/>
          <w:color w:val="231F20"/>
          <w:spacing w:val="5"/>
        </w:rPr>
        <w:t>,  </w:t>
      </w:r>
      <w:r>
        <w:rPr>
          <w:sz w:val="15"/>
          <w:szCs w:val="15"/>
          <w:color w:val="231F20"/>
        </w:rPr>
        <w:t>Schepp</w:t>
      </w:r>
      <w:r>
        <w:rPr>
          <w:sz w:val="15"/>
          <w:szCs w:val="15"/>
          <w:color w:val="231F20"/>
          <w:spacing w:val="5"/>
        </w:rPr>
        <w:t xml:space="preserve">  </w:t>
      </w:r>
      <w:r>
        <w:rPr>
          <w:sz w:val="15"/>
          <w:szCs w:val="15"/>
          <w:color w:val="231F20"/>
        </w:rPr>
        <w:t>RM</w:t>
      </w:r>
      <w:r>
        <w:rPr>
          <w:sz w:val="15"/>
          <w:szCs w:val="15"/>
          <w:color w:val="231F20"/>
          <w:spacing w:val="5"/>
        </w:rPr>
        <w:t>,</w:t>
      </w:r>
      <w:r>
        <w:rPr>
          <w:sz w:val="15"/>
          <w:szCs w:val="15"/>
          <w:color w:val="231F20"/>
          <w:spacing w:val="42"/>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rPr>
        <w:t xml:space="preserve"> </w:t>
      </w:r>
      <w:r>
        <w:rPr>
          <w:sz w:val="15"/>
          <w:szCs w:val="15"/>
          <w:color w:val="231F20"/>
        </w:rPr>
        <w:t>Immune</w:t>
      </w:r>
      <w:r>
        <w:rPr>
          <w:sz w:val="15"/>
          <w:szCs w:val="15"/>
          <w:color w:val="231F20"/>
          <w:spacing w:val="6"/>
        </w:rPr>
        <w:t xml:space="preserve">   </w:t>
      </w:r>
      <w:r>
        <w:rPr>
          <w:sz w:val="15"/>
          <w:szCs w:val="15"/>
          <w:color w:val="231F20"/>
        </w:rPr>
        <w:t>Responses</w:t>
      </w:r>
      <w:r>
        <w:rPr>
          <w:sz w:val="15"/>
          <w:szCs w:val="15"/>
          <w:color w:val="231F20"/>
          <w:spacing w:val="6"/>
        </w:rPr>
        <w:t xml:space="preserve">   </w:t>
      </w:r>
      <w:r>
        <w:rPr>
          <w:sz w:val="15"/>
          <w:szCs w:val="15"/>
          <w:color w:val="231F20"/>
        </w:rPr>
        <w:t>After</w:t>
      </w:r>
      <w:r>
        <w:rPr>
          <w:sz w:val="15"/>
          <w:szCs w:val="15"/>
          <w:color w:val="231F20"/>
          <w:spacing w:val="6"/>
        </w:rPr>
        <w:t xml:space="preserve">    2   </w:t>
      </w:r>
      <w:r>
        <w:rPr>
          <w:sz w:val="15"/>
          <w:szCs w:val="15"/>
          <w:color w:val="231F20"/>
        </w:rPr>
        <w:t>Versus</w:t>
      </w:r>
      <w:r>
        <w:rPr>
          <w:sz w:val="15"/>
          <w:szCs w:val="15"/>
          <w:color w:val="231F20"/>
          <w:spacing w:val="6"/>
        </w:rPr>
        <w:t xml:space="preserve">   3    </w:t>
      </w:r>
      <w:r>
        <w:rPr>
          <w:sz w:val="15"/>
          <w:szCs w:val="15"/>
          <w:color w:val="231F20"/>
        </w:rPr>
        <w:t>Doses</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HPV</w:t>
      </w:r>
      <w:r>
        <w:rPr>
          <w:sz w:val="15"/>
          <w:szCs w:val="15"/>
          <w:color w:val="231F20"/>
          <w:spacing w:val="6"/>
        </w:rPr>
        <w:t xml:space="preserve"> </w:t>
      </w:r>
      <w:r>
        <w:rPr>
          <w:sz w:val="15"/>
          <w:szCs w:val="15"/>
          <w:color w:val="231F20"/>
        </w:rPr>
        <w:t>Vaccination</w:t>
      </w:r>
      <w:r>
        <w:rPr>
          <w:sz w:val="15"/>
          <w:szCs w:val="15"/>
          <w:color w:val="231F20"/>
          <w:spacing w:val="3"/>
        </w:rPr>
        <w:t xml:space="preserve">    </w:t>
      </w:r>
      <w:r>
        <w:rPr>
          <w:sz w:val="15"/>
          <w:szCs w:val="15"/>
          <w:color w:val="231F20"/>
        </w:rPr>
        <w:t>up    to</w:t>
      </w:r>
      <w:r>
        <w:rPr>
          <w:sz w:val="15"/>
          <w:szCs w:val="15"/>
          <w:color w:val="231F20"/>
          <w:spacing w:val="1"/>
        </w:rPr>
        <w:t xml:space="preserve">    </w:t>
      </w:r>
      <w:r>
        <w:rPr>
          <w:sz w:val="15"/>
          <w:szCs w:val="15"/>
          <w:color w:val="231F20"/>
          <w:spacing w:val="10"/>
        </w:rPr>
        <w:t>4½</w:t>
      </w:r>
      <w:r>
        <w:rPr>
          <w:sz w:val="15"/>
          <w:szCs w:val="15"/>
          <w:color w:val="231F20"/>
        </w:rPr>
        <w:t xml:space="preserve">    Years</w:t>
      </w:r>
      <w:r>
        <w:rPr>
          <w:sz w:val="15"/>
          <w:szCs w:val="15"/>
          <w:color w:val="231F20"/>
          <w:spacing w:val="10"/>
        </w:rPr>
        <w:t xml:space="preserve">   </w:t>
      </w:r>
      <w:r>
        <w:rPr>
          <w:sz w:val="15"/>
          <w:szCs w:val="15"/>
          <w:color w:val="231F20"/>
        </w:rPr>
        <w:t>After</w:t>
      </w:r>
      <w:r>
        <w:rPr>
          <w:sz w:val="15"/>
          <w:szCs w:val="15"/>
          <w:color w:val="231F20"/>
          <w:spacing w:val="10"/>
        </w:rPr>
        <w:t xml:space="preserve">    </w:t>
      </w:r>
      <w:r>
        <w:rPr>
          <w:sz w:val="15"/>
          <w:szCs w:val="15"/>
          <w:color w:val="231F20"/>
        </w:rPr>
        <w:t>Vaccination</w:t>
      </w:r>
      <w:r>
        <w:rPr>
          <w:sz w:val="15"/>
          <w:szCs w:val="15"/>
          <w:color w:val="231F20"/>
          <w:spacing w:val="10"/>
        </w:rPr>
        <w:t>:    </w:t>
      </w:r>
      <w:r>
        <w:rPr>
          <w:sz w:val="15"/>
          <w:szCs w:val="15"/>
          <w:color w:val="231F20"/>
        </w:rPr>
        <w:t>An</w:t>
      </w:r>
      <w:r>
        <w:rPr>
          <w:sz w:val="15"/>
          <w:szCs w:val="15"/>
          <w:color w:val="231F20"/>
          <w:spacing w:val="1"/>
        </w:rPr>
        <w:t xml:space="preserve"> </w:t>
      </w:r>
      <w:r>
        <w:rPr>
          <w:sz w:val="15"/>
          <w:szCs w:val="15"/>
          <w:color w:val="231F20"/>
          <w:spacing w:val="4"/>
        </w:rPr>
        <w:t>Observational  Study  Among  Dutch  R</w:t>
      </w:r>
      <w:r>
        <w:rPr>
          <w:sz w:val="15"/>
          <w:szCs w:val="15"/>
          <w:color w:val="231F20"/>
          <w:spacing w:val="3"/>
        </w:rPr>
        <w:t>outinely  Vaccinated</w:t>
      </w:r>
      <w:r>
        <w:rPr>
          <w:sz w:val="15"/>
          <w:szCs w:val="15"/>
          <w:color w:val="231F20"/>
        </w:rPr>
        <w:t xml:space="preserve"> </w:t>
      </w:r>
      <w:r>
        <w:rPr>
          <w:sz w:val="15"/>
          <w:szCs w:val="15"/>
          <w:color w:val="231F20"/>
        </w:rPr>
        <w:t>Girls</w:t>
      </w:r>
      <w:r>
        <w:rPr>
          <w:sz w:val="15"/>
          <w:szCs w:val="15"/>
          <w:color w:val="231F20"/>
          <w:spacing w:val="-14"/>
        </w:rPr>
        <w:t xml:space="preserve"> </w:t>
      </w:r>
      <w:r>
        <w:rPr>
          <w:sz w:val="15"/>
          <w:szCs w:val="15"/>
          <w:color w:val="231F20"/>
          <w:spacing w:val="4"/>
        </w:rPr>
        <w:t>[J].</w:t>
      </w:r>
      <w:r>
        <w:rPr>
          <w:sz w:val="15"/>
          <w:szCs w:val="15"/>
          <w:color w:val="231F20"/>
          <w:spacing w:val="11"/>
        </w:rPr>
        <w:t xml:space="preserve"> </w:t>
      </w:r>
      <w:r>
        <w:rPr>
          <w:sz w:val="15"/>
          <w:szCs w:val="15"/>
          <w:color w:val="231F20"/>
        </w:rPr>
        <w:t>J</w:t>
      </w:r>
      <w:r>
        <w:rPr>
          <w:sz w:val="15"/>
          <w:szCs w:val="15"/>
          <w:color w:val="231F20"/>
          <w:spacing w:val="18"/>
          <w:w w:val="101"/>
        </w:rPr>
        <w:t xml:space="preserve"> </w:t>
      </w:r>
      <w:r>
        <w:rPr>
          <w:sz w:val="15"/>
          <w:szCs w:val="15"/>
          <w:color w:val="231F20"/>
        </w:rPr>
        <w:t>Infect</w:t>
      </w:r>
      <w:r>
        <w:rPr>
          <w:sz w:val="15"/>
          <w:szCs w:val="15"/>
          <w:color w:val="231F20"/>
          <w:spacing w:val="17"/>
        </w:rPr>
        <w:t xml:space="preserve"> </w:t>
      </w:r>
      <w:r>
        <w:rPr>
          <w:sz w:val="15"/>
          <w:szCs w:val="15"/>
          <w:color w:val="231F20"/>
        </w:rPr>
        <w:t>Dis</w:t>
      </w:r>
      <w:r>
        <w:rPr>
          <w:sz w:val="15"/>
          <w:szCs w:val="15"/>
          <w:color w:val="231F20"/>
          <w:spacing w:val="4"/>
        </w:rPr>
        <w:t>,</w:t>
      </w:r>
      <w:r>
        <w:rPr>
          <w:sz w:val="15"/>
          <w:szCs w:val="15"/>
          <w:color w:val="231F20"/>
          <w:spacing w:val="18"/>
          <w:w w:val="102"/>
        </w:rPr>
        <w:t xml:space="preserve"> </w:t>
      </w:r>
      <w:r>
        <w:rPr>
          <w:sz w:val="15"/>
          <w:szCs w:val="15"/>
          <w:color w:val="231F20"/>
          <w:spacing w:val="4"/>
        </w:rPr>
        <w:t>2017,</w:t>
      </w:r>
      <w:r>
        <w:rPr>
          <w:sz w:val="15"/>
          <w:szCs w:val="15"/>
          <w:color w:val="231F20"/>
          <w:spacing w:val="18"/>
          <w:w w:val="102"/>
        </w:rPr>
        <w:t xml:space="preserve"> </w:t>
      </w:r>
      <w:r>
        <w:rPr>
          <w:sz w:val="15"/>
          <w:szCs w:val="15"/>
          <w:color w:val="231F20"/>
          <w:spacing w:val="4"/>
        </w:rPr>
        <w:t>215(3):359‑367.</w:t>
      </w:r>
      <w:r>
        <w:rPr>
          <w:sz w:val="15"/>
          <w:szCs w:val="15"/>
          <w:color w:val="231F20"/>
          <w:spacing w:val="17"/>
          <w:w w:val="102"/>
        </w:rPr>
        <w:t xml:space="preserve"> </w:t>
      </w:r>
      <w:r>
        <w:rPr>
          <w:sz w:val="15"/>
          <w:szCs w:val="15"/>
          <w:color w:val="231F20"/>
        </w:rPr>
        <w:t>DOI</w:t>
      </w:r>
      <w:r>
        <w:rPr>
          <w:sz w:val="15"/>
          <w:szCs w:val="15"/>
          <w:color w:val="231F20"/>
          <w:spacing w:val="3"/>
        </w:rPr>
        <w:t>:</w:t>
      </w:r>
      <w:r>
        <w:rPr>
          <w:sz w:val="15"/>
          <w:szCs w:val="15"/>
          <w:color w:val="231F20"/>
          <w:spacing w:val="22"/>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1093/</w:t>
      </w:r>
      <w:r>
        <w:rPr>
          <w:sz w:val="15"/>
          <w:szCs w:val="15"/>
          <w:color w:val="231F20"/>
        </w:rPr>
        <w:t xml:space="preserve"> </w:t>
      </w:r>
      <w:r>
        <w:rPr>
          <w:sz w:val="15"/>
          <w:szCs w:val="15"/>
          <w:color w:val="231F20"/>
        </w:rPr>
        <w:t>infdis</w:t>
      </w:r>
      <w:r>
        <w:rPr>
          <w:sz w:val="15"/>
          <w:szCs w:val="15"/>
          <w:color w:val="231F20"/>
          <w:spacing w:val="12"/>
        </w:rPr>
        <w:t>/</w:t>
      </w:r>
      <w:r>
        <w:rPr>
          <w:sz w:val="15"/>
          <w:szCs w:val="15"/>
          <w:color w:val="231F20"/>
        </w:rPr>
        <w:t>jiw</w:t>
      </w:r>
      <w:r>
        <w:rPr>
          <w:sz w:val="15"/>
          <w:szCs w:val="15"/>
          <w:color w:val="231F20"/>
          <w:spacing w:val="12"/>
        </w:rPr>
        <w:t>588.</w:t>
      </w:r>
    </w:p>
    <w:p>
      <w:pPr>
        <w:pStyle w:val="BodyText"/>
        <w:ind w:left="1056" w:right="536" w:hanging="503"/>
        <w:spacing w:before="44" w:line="306" w:lineRule="auto"/>
        <w:rPr>
          <w:sz w:val="15"/>
          <w:szCs w:val="15"/>
        </w:rPr>
      </w:pPr>
      <w:r>
        <w:rPr>
          <w:sz w:val="15"/>
          <w:szCs w:val="15"/>
          <w:color w:val="231F20"/>
          <w:spacing w:val="3"/>
        </w:rPr>
        <w:t>[48]      </w:t>
      </w:r>
      <w:r>
        <w:rPr>
          <w:sz w:val="15"/>
          <w:szCs w:val="15"/>
          <w:color w:val="231F20"/>
        </w:rPr>
        <w:t>Zhu</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Li</w:t>
      </w:r>
      <w:r>
        <w:rPr>
          <w:sz w:val="15"/>
          <w:szCs w:val="15"/>
          <w:color w:val="231F20"/>
          <w:spacing w:val="3"/>
        </w:rPr>
        <w:t xml:space="preserve">  </w:t>
      </w:r>
      <w:r>
        <w:rPr>
          <w:sz w:val="15"/>
          <w:szCs w:val="15"/>
          <w:color w:val="231F20"/>
        </w:rPr>
        <w:t>J</w:t>
      </w:r>
      <w:r>
        <w:rPr>
          <w:sz w:val="15"/>
          <w:szCs w:val="15"/>
          <w:color w:val="231F20"/>
          <w:spacing w:val="3"/>
        </w:rPr>
        <w:t>,  </w:t>
      </w:r>
      <w:r>
        <w:rPr>
          <w:sz w:val="15"/>
          <w:szCs w:val="15"/>
          <w:color w:val="231F20"/>
        </w:rPr>
        <w:t>Hu</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Immunogenicity</w:t>
      </w:r>
      <w:r>
        <w:rPr>
          <w:sz w:val="15"/>
          <w:szCs w:val="15"/>
          <w:color w:val="231F20"/>
          <w:spacing w:val="3"/>
        </w:rPr>
        <w:t xml:space="preserve">  </w:t>
      </w:r>
      <w:r>
        <w:rPr>
          <w:sz w:val="15"/>
          <w:szCs w:val="15"/>
          <w:color w:val="231F20"/>
        </w:rPr>
        <w:t>and</w:t>
      </w:r>
      <w:r>
        <w:rPr>
          <w:sz w:val="15"/>
          <w:szCs w:val="15"/>
          <w:color w:val="231F20"/>
          <w:spacing w:val="3"/>
        </w:rPr>
        <w:t xml:space="preserve">  </w:t>
      </w:r>
      <w:r>
        <w:rPr>
          <w:sz w:val="15"/>
          <w:szCs w:val="15"/>
          <w:color w:val="231F20"/>
        </w:rPr>
        <w:t>safety</w:t>
      </w:r>
      <w:r>
        <w:rPr>
          <w:sz w:val="15"/>
          <w:szCs w:val="15"/>
          <w:color w:val="231F20"/>
          <w:spacing w:val="3"/>
        </w:rPr>
        <w:t xml:space="preserve">  </w:t>
      </w:r>
      <w:r>
        <w:rPr>
          <w:sz w:val="15"/>
          <w:szCs w:val="15"/>
          <w:color w:val="231F20"/>
        </w:rPr>
        <w:t>of</w:t>
      </w:r>
      <w:r>
        <w:rPr>
          <w:sz w:val="15"/>
          <w:szCs w:val="15"/>
          <w:color w:val="231F20"/>
          <w:spacing w:val="30"/>
          <w:w w:val="101"/>
        </w:rPr>
        <w:t xml:space="preserve"> </w:t>
      </w:r>
      <w:r>
        <w:rPr>
          <w:sz w:val="15"/>
          <w:szCs w:val="15"/>
          <w:color w:val="231F20"/>
        </w:rPr>
        <w:t>the </w:t>
      </w:r>
      <w:r>
        <w:rPr>
          <w:sz w:val="15"/>
          <w:szCs w:val="15"/>
          <w:color w:val="231F20"/>
        </w:rPr>
        <w:t>HPV</w:t>
      </w:r>
      <w:r>
        <w:rPr>
          <w:sz w:val="15"/>
          <w:szCs w:val="15"/>
          <w:color w:val="231F20"/>
          <w:spacing w:val="11"/>
        </w:rPr>
        <w:t>‑16/18</w:t>
      </w:r>
      <w:r>
        <w:rPr>
          <w:sz w:val="15"/>
          <w:szCs w:val="15"/>
          <w:color w:val="231F20"/>
          <w:spacing w:val="8"/>
        </w:rPr>
        <w:t xml:space="preserve">  </w:t>
      </w:r>
      <w:r>
        <w:rPr>
          <w:sz w:val="15"/>
          <w:szCs w:val="15"/>
          <w:color w:val="231F20"/>
        </w:rPr>
        <w:t>AS</w:t>
      </w:r>
      <w:r>
        <w:rPr>
          <w:sz w:val="15"/>
          <w:szCs w:val="15"/>
          <w:color w:val="231F20"/>
          <w:spacing w:val="11"/>
        </w:rPr>
        <w:t>04‑</w:t>
      </w:r>
      <w:r>
        <w:rPr>
          <w:sz w:val="15"/>
          <w:szCs w:val="15"/>
          <w:color w:val="231F20"/>
        </w:rPr>
        <w:t>adjuvanted</w:t>
      </w:r>
      <w:r>
        <w:rPr>
          <w:sz w:val="15"/>
          <w:szCs w:val="15"/>
          <w:color w:val="231F20"/>
          <w:spacing w:val="11"/>
        </w:rPr>
        <w:t xml:space="preserve">  </w:t>
      </w:r>
      <w:r>
        <w:rPr>
          <w:sz w:val="15"/>
          <w:szCs w:val="15"/>
          <w:color w:val="231F20"/>
        </w:rPr>
        <w:t>vaccine</w:t>
      </w:r>
      <w:r>
        <w:rPr>
          <w:sz w:val="15"/>
          <w:szCs w:val="15"/>
          <w:color w:val="231F20"/>
          <w:spacing w:val="11"/>
        </w:rPr>
        <w:t xml:space="preserve">  </w:t>
      </w:r>
      <w:r>
        <w:rPr>
          <w:sz w:val="15"/>
          <w:szCs w:val="15"/>
          <w:color w:val="231F20"/>
        </w:rPr>
        <w:t>in</w:t>
      </w:r>
      <w:r>
        <w:rPr>
          <w:sz w:val="15"/>
          <w:szCs w:val="15"/>
          <w:color w:val="231F20"/>
          <w:spacing w:val="11"/>
        </w:rPr>
        <w:t xml:space="preserve">  </w:t>
      </w:r>
      <w:r>
        <w:rPr>
          <w:sz w:val="15"/>
          <w:szCs w:val="15"/>
          <w:color w:val="231F20"/>
        </w:rPr>
        <w:t>healthy</w:t>
      </w:r>
      <w:r>
        <w:rPr>
          <w:sz w:val="15"/>
          <w:szCs w:val="15"/>
          <w:color w:val="231F20"/>
          <w:spacing w:val="11"/>
        </w:rPr>
        <w:t xml:space="preserve">  </w:t>
      </w:r>
      <w:r>
        <w:rPr>
          <w:sz w:val="15"/>
          <w:szCs w:val="15"/>
          <w:color w:val="231F20"/>
        </w:rPr>
        <w:t>Chinese </w:t>
      </w:r>
      <w:r>
        <w:rPr>
          <w:sz w:val="15"/>
          <w:szCs w:val="15"/>
          <w:color w:val="231F20"/>
        </w:rPr>
        <w:t>girls   and</w:t>
      </w:r>
      <w:r>
        <w:rPr>
          <w:sz w:val="15"/>
          <w:szCs w:val="15"/>
          <w:color w:val="231F20"/>
          <w:spacing w:val="16"/>
        </w:rPr>
        <w:t xml:space="preserve">  </w:t>
      </w:r>
      <w:r>
        <w:rPr>
          <w:sz w:val="15"/>
          <w:szCs w:val="15"/>
          <w:color w:val="231F20"/>
        </w:rPr>
        <w:t>women</w:t>
      </w:r>
      <w:r>
        <w:rPr>
          <w:sz w:val="15"/>
          <w:szCs w:val="15"/>
          <w:color w:val="231F20"/>
          <w:spacing w:val="1"/>
        </w:rPr>
        <w:t xml:space="preserve">   </w:t>
      </w:r>
      <w:r>
        <w:rPr>
          <w:sz w:val="15"/>
          <w:szCs w:val="15"/>
          <w:color w:val="231F20"/>
        </w:rPr>
        <w:t>aged</w:t>
      </w:r>
      <w:r>
        <w:rPr>
          <w:sz w:val="15"/>
          <w:szCs w:val="15"/>
          <w:color w:val="231F20"/>
          <w:spacing w:val="8"/>
        </w:rPr>
        <w:t xml:space="preserve">   9</w:t>
      </w:r>
      <w:r>
        <w:rPr>
          <w:sz w:val="15"/>
          <w:szCs w:val="15"/>
          <w:color w:val="231F20"/>
          <w:spacing w:val="16"/>
        </w:rPr>
        <w:t xml:space="preserve">  </w:t>
      </w:r>
      <w:r>
        <w:rPr>
          <w:sz w:val="15"/>
          <w:szCs w:val="15"/>
          <w:color w:val="231F20"/>
        </w:rPr>
        <w:t>to   </w:t>
      </w:r>
      <w:r>
        <w:rPr>
          <w:sz w:val="15"/>
          <w:szCs w:val="15"/>
          <w:color w:val="231F20"/>
          <w:spacing w:val="8"/>
        </w:rPr>
        <w:t>45</w:t>
      </w:r>
      <w:r>
        <w:rPr>
          <w:sz w:val="15"/>
          <w:szCs w:val="15"/>
          <w:color w:val="231F20"/>
          <w:spacing w:val="16"/>
          <w:w w:val="101"/>
        </w:rPr>
        <w:t xml:space="preserve">  </w:t>
      </w:r>
      <w:r>
        <w:rPr>
          <w:sz w:val="15"/>
          <w:szCs w:val="15"/>
          <w:color w:val="231F20"/>
        </w:rPr>
        <w:t>years</w:t>
      </w:r>
      <w:r>
        <w:rPr>
          <w:sz w:val="15"/>
          <w:szCs w:val="15"/>
          <w:color w:val="231F20"/>
          <w:spacing w:val="-14"/>
        </w:rPr>
        <w:t xml:space="preserve"> </w:t>
      </w:r>
      <w:r>
        <w:rPr>
          <w:sz w:val="15"/>
          <w:szCs w:val="15"/>
          <w:color w:val="231F20"/>
          <w:spacing w:val="8"/>
        </w:rPr>
        <w:t>[J].   </w:t>
      </w:r>
      <w:r>
        <w:rPr>
          <w:sz w:val="15"/>
          <w:szCs w:val="15"/>
          <w:color w:val="231F20"/>
        </w:rPr>
        <w:t>Hum</w:t>
      </w:r>
      <w:r>
        <w:rPr>
          <w:sz w:val="15"/>
          <w:szCs w:val="15"/>
          <w:color w:val="231F20"/>
          <w:spacing w:val="16"/>
        </w:rPr>
        <w:t xml:space="preserve">  </w:t>
      </w:r>
      <w:r>
        <w:rPr>
          <w:sz w:val="15"/>
          <w:szCs w:val="15"/>
          <w:color w:val="231F20"/>
        </w:rPr>
        <w:t>Vaccin </w:t>
      </w:r>
      <w:r>
        <w:rPr>
          <w:sz w:val="15"/>
          <w:szCs w:val="15"/>
          <w:color w:val="231F20"/>
        </w:rPr>
        <w:t>Immunother</w:t>
      </w:r>
      <w:r>
        <w:rPr>
          <w:sz w:val="15"/>
          <w:szCs w:val="15"/>
          <w:color w:val="231F20"/>
          <w:spacing w:val="4"/>
        </w:rPr>
        <w:t>,   2014,    10(7):</w:t>
      </w:r>
      <w:r>
        <w:rPr>
          <w:sz w:val="15"/>
          <w:szCs w:val="15"/>
          <w:color w:val="231F20"/>
          <w:spacing w:val="12"/>
          <w:w w:val="101"/>
        </w:rPr>
        <w:t xml:space="preserve">  </w:t>
      </w:r>
      <w:r>
        <w:rPr>
          <w:sz w:val="15"/>
          <w:szCs w:val="15"/>
          <w:color w:val="231F20"/>
          <w:spacing w:val="4"/>
        </w:rPr>
        <w:t>1795‑1806.</w:t>
      </w:r>
      <w:r>
        <w:rPr>
          <w:sz w:val="15"/>
          <w:szCs w:val="15"/>
          <w:color w:val="231F20"/>
          <w:spacing w:val="3"/>
        </w:rPr>
        <w:t xml:space="preserve">   </w:t>
      </w:r>
      <w:r>
        <w:rPr>
          <w:sz w:val="15"/>
          <w:szCs w:val="15"/>
          <w:color w:val="231F20"/>
        </w:rPr>
        <w:t>DOI</w:t>
      </w:r>
      <w:r>
        <w:rPr>
          <w:sz w:val="15"/>
          <w:szCs w:val="15"/>
          <w:color w:val="231F20"/>
          <w:spacing w:val="3"/>
        </w:rPr>
        <w:t>:    10.4161/</w:t>
      </w:r>
      <w:r>
        <w:rPr>
          <w:sz w:val="15"/>
          <w:szCs w:val="15"/>
          <w:color w:val="231F20"/>
        </w:rPr>
        <w:t xml:space="preserve"> </w:t>
      </w:r>
      <w:r>
        <w:rPr>
          <w:sz w:val="15"/>
          <w:szCs w:val="15"/>
          <w:color w:val="231F20"/>
        </w:rPr>
        <w:t>hv</w:t>
      </w:r>
      <w:r>
        <w:rPr>
          <w:sz w:val="15"/>
          <w:szCs w:val="15"/>
          <w:color w:val="231F20"/>
          <w:spacing w:val="2"/>
        </w:rPr>
        <w:t>.28702.</w:t>
      </w:r>
    </w:p>
    <w:p>
      <w:pPr>
        <w:pStyle w:val="BodyText"/>
        <w:ind w:left="1057" w:right="536" w:hanging="504"/>
        <w:spacing w:before="10" w:line="298" w:lineRule="auto"/>
        <w:rPr>
          <w:sz w:val="15"/>
          <w:szCs w:val="15"/>
        </w:rPr>
      </w:pPr>
      <w:r>
        <w:rPr>
          <w:sz w:val="15"/>
          <w:szCs w:val="15"/>
          <w:color w:val="231F20"/>
          <w:spacing w:val="6"/>
        </w:rPr>
        <w:t>[49]      </w:t>
      </w:r>
      <w:r>
        <w:rPr>
          <w:sz w:val="15"/>
          <w:szCs w:val="15"/>
          <w:color w:val="231F20"/>
        </w:rPr>
        <w:t>Zhu</w:t>
      </w:r>
      <w:r>
        <w:rPr>
          <w:sz w:val="15"/>
          <w:szCs w:val="15"/>
          <w:color w:val="231F20"/>
          <w:spacing w:val="31"/>
          <w:w w:val="101"/>
        </w:rPr>
        <w:t xml:space="preserve"> </w:t>
      </w:r>
      <w:r>
        <w:rPr>
          <w:sz w:val="15"/>
          <w:szCs w:val="15"/>
          <w:color w:val="231F20"/>
        </w:rPr>
        <w:t>FC</w:t>
      </w:r>
      <w:r>
        <w:rPr>
          <w:sz w:val="15"/>
          <w:szCs w:val="15"/>
          <w:color w:val="231F20"/>
          <w:spacing w:val="6"/>
        </w:rPr>
        <w:t>,</w:t>
      </w:r>
      <w:r>
        <w:rPr>
          <w:sz w:val="15"/>
          <w:szCs w:val="15"/>
          <w:color w:val="231F20"/>
          <w:spacing w:val="19"/>
        </w:rPr>
        <w:t xml:space="preserve"> </w:t>
      </w:r>
      <w:r>
        <w:rPr>
          <w:sz w:val="15"/>
          <w:szCs w:val="15"/>
          <w:color w:val="231F20"/>
        </w:rPr>
        <w:t>Hu</w:t>
      </w:r>
      <w:r>
        <w:rPr>
          <w:sz w:val="15"/>
          <w:szCs w:val="15"/>
          <w:color w:val="231F20"/>
          <w:spacing w:val="19"/>
          <w:w w:val="102"/>
        </w:rPr>
        <w:t xml:space="preserve"> </w:t>
      </w:r>
      <w:r>
        <w:rPr>
          <w:sz w:val="15"/>
          <w:szCs w:val="15"/>
          <w:color w:val="231F20"/>
        </w:rPr>
        <w:t>SY</w:t>
      </w:r>
      <w:r>
        <w:rPr>
          <w:sz w:val="15"/>
          <w:szCs w:val="15"/>
          <w:color w:val="231F20"/>
          <w:spacing w:val="6"/>
        </w:rPr>
        <w:t>,</w:t>
      </w:r>
      <w:r>
        <w:rPr>
          <w:sz w:val="15"/>
          <w:szCs w:val="15"/>
          <w:color w:val="231F20"/>
          <w:spacing w:val="19"/>
        </w:rPr>
        <w:t xml:space="preserve"> </w:t>
      </w:r>
      <w:r>
        <w:rPr>
          <w:sz w:val="15"/>
          <w:szCs w:val="15"/>
          <w:color w:val="231F20"/>
        </w:rPr>
        <w:t>Hong</w:t>
      </w:r>
      <w:r>
        <w:rPr>
          <w:sz w:val="15"/>
          <w:szCs w:val="15"/>
          <w:color w:val="231F20"/>
          <w:spacing w:val="12"/>
          <w:w w:val="101"/>
        </w:rPr>
        <w:t xml:space="preserve"> </w:t>
      </w:r>
      <w:r>
        <w:rPr>
          <w:sz w:val="15"/>
          <w:szCs w:val="15"/>
          <w:color w:val="231F20"/>
        </w:rPr>
        <w:t>Y</w:t>
      </w:r>
      <w:r>
        <w:rPr>
          <w:sz w:val="15"/>
          <w:szCs w:val="15"/>
          <w:color w:val="231F20"/>
          <w:spacing w:val="6"/>
        </w:rPr>
        <w:t>,</w:t>
      </w:r>
      <w:r>
        <w:rPr>
          <w:sz w:val="15"/>
          <w:szCs w:val="15"/>
          <w:color w:val="231F20"/>
          <w:spacing w:val="17"/>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6"/>
        </w:rPr>
        <w:t>.</w:t>
      </w:r>
      <w:r>
        <w:rPr>
          <w:sz w:val="15"/>
          <w:szCs w:val="15"/>
          <w:color w:val="231F20"/>
          <w:spacing w:val="19"/>
          <w:w w:val="101"/>
        </w:rPr>
        <w:t xml:space="preserve"> </w:t>
      </w:r>
      <w:r>
        <w:rPr>
          <w:sz w:val="15"/>
          <w:szCs w:val="15"/>
          <w:color w:val="231F20"/>
        </w:rPr>
        <w:t>Efficacy</w:t>
      </w:r>
      <w:r>
        <w:rPr>
          <w:sz w:val="15"/>
          <w:szCs w:val="15"/>
          <w:color w:val="231F20"/>
          <w:spacing w:val="6"/>
        </w:rPr>
        <w:t>,</w:t>
      </w:r>
      <w:r>
        <w:rPr>
          <w:sz w:val="15"/>
          <w:szCs w:val="15"/>
          <w:color w:val="231F20"/>
          <w:spacing w:val="16"/>
          <w:w w:val="101"/>
        </w:rPr>
        <w:t xml:space="preserve"> </w:t>
      </w:r>
      <w:r>
        <w:rPr>
          <w:sz w:val="15"/>
          <w:szCs w:val="15"/>
          <w:color w:val="231F20"/>
        </w:rPr>
        <w:t>immunogenicity</w:t>
      </w:r>
      <w:r>
        <w:rPr>
          <w:sz w:val="15"/>
          <w:szCs w:val="15"/>
          <w:color w:val="231F20"/>
          <w:spacing w:val="6"/>
        </w:rPr>
        <w:t>,</w:t>
      </w:r>
      <w:r>
        <w:rPr>
          <w:sz w:val="15"/>
          <w:szCs w:val="15"/>
          <w:color w:val="231F20"/>
          <w:spacing w:val="15"/>
          <w:w w:val="102"/>
        </w:rPr>
        <w:t xml:space="preserve"> </w:t>
      </w:r>
      <w:r>
        <w:rPr>
          <w:sz w:val="15"/>
          <w:szCs w:val="15"/>
          <w:color w:val="231F20"/>
        </w:rPr>
        <w:t>and </w:t>
      </w:r>
      <w:r>
        <w:rPr>
          <w:sz w:val="15"/>
          <w:szCs w:val="15"/>
          <w:color w:val="231F20"/>
        </w:rPr>
        <w:t>safety</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the</w:t>
      </w:r>
      <w:r>
        <w:rPr>
          <w:sz w:val="15"/>
          <w:szCs w:val="15"/>
          <w:color w:val="231F20"/>
          <w:spacing w:val="7"/>
        </w:rPr>
        <w:t xml:space="preserve">   </w:t>
      </w:r>
      <w:r>
        <w:rPr>
          <w:sz w:val="15"/>
          <w:szCs w:val="15"/>
          <w:color w:val="231F20"/>
        </w:rPr>
        <w:t>HPV</w:t>
      </w:r>
      <w:r>
        <w:rPr>
          <w:sz w:val="15"/>
          <w:szCs w:val="15"/>
          <w:color w:val="231F20"/>
          <w:spacing w:val="7"/>
        </w:rPr>
        <w:t>‑16/18   </w:t>
      </w:r>
      <w:r>
        <w:rPr>
          <w:sz w:val="15"/>
          <w:szCs w:val="15"/>
          <w:color w:val="231F20"/>
        </w:rPr>
        <w:t>AS</w:t>
      </w:r>
      <w:r>
        <w:rPr>
          <w:sz w:val="15"/>
          <w:szCs w:val="15"/>
          <w:color w:val="231F20"/>
          <w:spacing w:val="7"/>
        </w:rPr>
        <w:t>04‑</w:t>
      </w:r>
      <w:r>
        <w:rPr>
          <w:sz w:val="15"/>
          <w:szCs w:val="15"/>
          <w:color w:val="231F20"/>
        </w:rPr>
        <w:t>adjuvanted</w:t>
      </w:r>
      <w:r>
        <w:rPr>
          <w:sz w:val="15"/>
          <w:szCs w:val="15"/>
          <w:color w:val="231F20"/>
          <w:spacing w:val="7"/>
        </w:rPr>
        <w:t xml:space="preserve">   </w:t>
      </w:r>
      <w:r>
        <w:rPr>
          <w:sz w:val="15"/>
          <w:szCs w:val="15"/>
          <w:color w:val="231F20"/>
        </w:rPr>
        <w:t>vaccine</w:t>
      </w:r>
      <w:r>
        <w:rPr>
          <w:sz w:val="15"/>
          <w:szCs w:val="15"/>
          <w:color w:val="231F20"/>
          <w:spacing w:val="7"/>
        </w:rPr>
        <w:t xml:space="preserve">   </w:t>
      </w:r>
      <w:r>
        <w:rPr>
          <w:sz w:val="15"/>
          <w:szCs w:val="15"/>
          <w:color w:val="231F20"/>
        </w:rPr>
        <w:t>in</w:t>
      </w:r>
      <w:r>
        <w:rPr>
          <w:sz w:val="15"/>
          <w:szCs w:val="15"/>
          <w:color w:val="231F20"/>
          <w:spacing w:val="17"/>
          <w:w w:val="102"/>
        </w:rPr>
        <w:t xml:space="preserve"> </w:t>
      </w:r>
      <w:r>
        <w:rPr>
          <w:sz w:val="15"/>
          <w:szCs w:val="15"/>
          <w:color w:val="231F20"/>
        </w:rPr>
        <w:t>Chinese</w:t>
      </w:r>
      <w:r>
        <w:rPr>
          <w:sz w:val="15"/>
          <w:szCs w:val="15"/>
          <w:color w:val="231F20"/>
          <w:spacing w:val="9"/>
        </w:rPr>
        <w:t xml:space="preserve">    </w:t>
      </w:r>
      <w:r>
        <w:rPr>
          <w:sz w:val="15"/>
          <w:szCs w:val="15"/>
          <w:color w:val="231F20"/>
        </w:rPr>
        <w:t>women</w:t>
      </w:r>
      <w:r>
        <w:rPr>
          <w:sz w:val="15"/>
          <w:szCs w:val="15"/>
          <w:color w:val="231F20"/>
          <w:spacing w:val="9"/>
        </w:rPr>
        <w:t xml:space="preserve">    </w:t>
      </w:r>
      <w:r>
        <w:rPr>
          <w:sz w:val="15"/>
          <w:szCs w:val="15"/>
          <w:color w:val="231F20"/>
        </w:rPr>
        <w:t>aged</w:t>
      </w:r>
      <w:r>
        <w:rPr>
          <w:sz w:val="15"/>
          <w:szCs w:val="15"/>
          <w:color w:val="231F20"/>
          <w:spacing w:val="9"/>
        </w:rPr>
        <w:t xml:space="preserve">    18</w:t>
      </w:r>
      <w:r>
        <w:rPr>
          <w:rFonts w:ascii="Arial" w:hAnsi="Arial" w:eastAsia="Arial" w:cs="Arial"/>
          <w:sz w:val="15"/>
          <w:szCs w:val="15"/>
          <w:color w:val="231F20"/>
          <w:spacing w:val="9"/>
        </w:rPr>
        <w:t>-</w:t>
      </w:r>
      <w:r>
        <w:rPr>
          <w:sz w:val="15"/>
          <w:szCs w:val="15"/>
          <w:color w:val="231F20"/>
          <w:spacing w:val="9"/>
        </w:rPr>
        <w:t>25    </w:t>
      </w:r>
      <w:r>
        <w:rPr>
          <w:sz w:val="15"/>
          <w:szCs w:val="15"/>
          <w:color w:val="231F20"/>
        </w:rPr>
        <w:t>years</w:t>
      </w:r>
      <w:r>
        <w:rPr>
          <w:sz w:val="15"/>
          <w:szCs w:val="15"/>
          <w:color w:val="231F20"/>
          <w:spacing w:val="9"/>
        </w:rPr>
        <w:t>:    </w:t>
      </w:r>
      <w:r>
        <w:rPr>
          <w:sz w:val="15"/>
          <w:szCs w:val="15"/>
          <w:color w:val="231F20"/>
        </w:rPr>
        <w:t>event</w:t>
      </w:r>
      <w:r>
        <w:rPr>
          <w:sz w:val="15"/>
          <w:szCs w:val="15"/>
          <w:color w:val="231F20"/>
          <w:spacing w:val="9"/>
        </w:rPr>
        <w:t>‑</w:t>
      </w:r>
      <w:r>
        <w:rPr>
          <w:sz w:val="15"/>
          <w:szCs w:val="15"/>
          <w:color w:val="231F20"/>
        </w:rPr>
        <w:t>triggered </w:t>
      </w:r>
      <w:r>
        <w:rPr>
          <w:sz w:val="15"/>
          <w:szCs w:val="15"/>
          <w:color w:val="231F20"/>
          <w:spacing w:val="3"/>
        </w:rPr>
        <w:t>analysis  of</w:t>
      </w:r>
      <w:r>
        <w:rPr>
          <w:sz w:val="15"/>
          <w:szCs w:val="15"/>
          <w:color w:val="231F20"/>
          <w:spacing w:val="23"/>
          <w:w w:val="102"/>
        </w:rPr>
        <w:t xml:space="preserve"> </w:t>
      </w:r>
      <w:r>
        <w:rPr>
          <w:sz w:val="15"/>
          <w:szCs w:val="15"/>
          <w:color w:val="231F20"/>
          <w:spacing w:val="3"/>
        </w:rPr>
        <w:t>a</w:t>
      </w:r>
      <w:r>
        <w:rPr>
          <w:sz w:val="15"/>
          <w:szCs w:val="15"/>
          <w:color w:val="231F20"/>
          <w:spacing w:val="33"/>
        </w:rPr>
        <w:t xml:space="preserve"> </w:t>
      </w:r>
      <w:r>
        <w:rPr>
          <w:sz w:val="15"/>
          <w:szCs w:val="15"/>
          <w:color w:val="231F20"/>
          <w:spacing w:val="3"/>
        </w:rPr>
        <w:t>randomized</w:t>
      </w:r>
      <w:r>
        <w:rPr>
          <w:sz w:val="15"/>
          <w:szCs w:val="15"/>
          <w:color w:val="231F20"/>
        </w:rPr>
        <w:t xml:space="preserve">  </w:t>
      </w:r>
      <w:r>
        <w:rPr>
          <w:sz w:val="15"/>
          <w:szCs w:val="15"/>
          <w:color w:val="231F20"/>
          <w:spacing w:val="3"/>
        </w:rPr>
        <w:t>controlled</w:t>
      </w:r>
      <w:r>
        <w:rPr>
          <w:sz w:val="15"/>
          <w:szCs w:val="15"/>
          <w:color w:val="231F20"/>
          <w:spacing w:val="30"/>
          <w:w w:val="102"/>
        </w:rPr>
        <w:t xml:space="preserve"> </w:t>
      </w:r>
      <w:r>
        <w:rPr>
          <w:sz w:val="15"/>
          <w:szCs w:val="15"/>
          <w:color w:val="231F20"/>
          <w:spacing w:val="3"/>
        </w:rPr>
        <w:t>trial[J].</w:t>
      </w:r>
      <w:r>
        <w:rPr>
          <w:sz w:val="15"/>
          <w:szCs w:val="15"/>
          <w:color w:val="231F20"/>
        </w:rPr>
        <w:t xml:space="preserve">  </w:t>
      </w:r>
      <w:r>
        <w:rPr>
          <w:sz w:val="15"/>
          <w:szCs w:val="15"/>
          <w:color w:val="231F20"/>
          <w:spacing w:val="3"/>
        </w:rPr>
        <w:t>Cancer</w:t>
      </w:r>
      <w:r>
        <w:rPr>
          <w:sz w:val="15"/>
          <w:szCs w:val="15"/>
          <w:color w:val="231F20"/>
          <w:spacing w:val="1"/>
        </w:rPr>
        <w:t xml:space="preserve">  </w:t>
      </w:r>
      <w:r>
        <w:rPr>
          <w:sz w:val="15"/>
          <w:szCs w:val="15"/>
          <w:color w:val="231F20"/>
          <w:spacing w:val="3"/>
        </w:rPr>
        <w:t>Med,</w:t>
      </w:r>
      <w:r>
        <w:rPr>
          <w:sz w:val="15"/>
          <w:szCs w:val="15"/>
          <w:color w:val="231F20"/>
          <w:spacing w:val="1"/>
        </w:rPr>
        <w:t xml:space="preserve"> </w:t>
      </w:r>
      <w:r>
        <w:rPr>
          <w:sz w:val="15"/>
          <w:szCs w:val="15"/>
          <w:color w:val="231F20"/>
          <w:spacing w:val="4"/>
        </w:rPr>
        <w:t>2017,</w:t>
      </w:r>
      <w:r>
        <w:rPr>
          <w:sz w:val="15"/>
          <w:szCs w:val="15"/>
          <w:color w:val="231F20"/>
          <w:spacing w:val="12"/>
          <w:w w:val="102"/>
        </w:rPr>
        <w:t xml:space="preserve"> </w:t>
      </w:r>
      <w:r>
        <w:rPr>
          <w:sz w:val="15"/>
          <w:szCs w:val="15"/>
          <w:color w:val="231F20"/>
          <w:spacing w:val="4"/>
        </w:rPr>
        <w:t>6(1):12‑25.</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cam</w:t>
      </w:r>
      <w:r>
        <w:rPr>
          <w:sz w:val="15"/>
          <w:szCs w:val="15"/>
          <w:color w:val="231F20"/>
          <w:spacing w:val="4"/>
        </w:rPr>
        <w:t>4</w:t>
      </w:r>
      <w:r>
        <w:rPr>
          <w:sz w:val="15"/>
          <w:szCs w:val="15"/>
          <w:color w:val="231F20"/>
          <w:spacing w:val="3"/>
        </w:rPr>
        <w:t>.869.</w:t>
      </w:r>
    </w:p>
    <w:p>
      <w:pPr>
        <w:pStyle w:val="BodyText"/>
        <w:ind w:left="1052" w:right="528" w:hanging="499"/>
        <w:spacing w:before="40" w:line="300" w:lineRule="auto"/>
        <w:rPr>
          <w:sz w:val="15"/>
          <w:szCs w:val="15"/>
        </w:rPr>
      </w:pPr>
      <w:r>
        <w:rPr>
          <w:sz w:val="15"/>
          <w:szCs w:val="15"/>
          <w:color w:val="231F20"/>
          <w:spacing w:val="4"/>
        </w:rPr>
        <w:t>[50]</w:t>
      </w:r>
      <w:r>
        <w:rPr>
          <w:sz w:val="15"/>
          <w:szCs w:val="15"/>
          <w:color w:val="231F20"/>
          <w:spacing w:val="1"/>
        </w:rPr>
        <w:t xml:space="preserve">       </w:t>
      </w:r>
      <w:r>
        <w:rPr>
          <w:sz w:val="15"/>
          <w:szCs w:val="15"/>
          <w:color w:val="231F20"/>
        </w:rPr>
        <w:t>Hu</w:t>
      </w:r>
      <w:r>
        <w:rPr>
          <w:sz w:val="15"/>
          <w:szCs w:val="15"/>
          <w:color w:val="231F20"/>
          <w:spacing w:val="16"/>
          <w:w w:val="102"/>
        </w:rPr>
        <w:t xml:space="preserve">  </w:t>
      </w:r>
      <w:r>
        <w:rPr>
          <w:sz w:val="15"/>
          <w:szCs w:val="15"/>
          <w:color w:val="231F20"/>
        </w:rPr>
        <w:t>Y</w:t>
      </w:r>
      <w:r>
        <w:rPr>
          <w:sz w:val="15"/>
          <w:szCs w:val="15"/>
          <w:color w:val="231F20"/>
          <w:spacing w:val="4"/>
        </w:rPr>
        <w:t>,   </w:t>
      </w:r>
      <w:r>
        <w:rPr>
          <w:sz w:val="15"/>
          <w:szCs w:val="15"/>
          <w:color w:val="231F20"/>
        </w:rPr>
        <w:t>Zhang</w:t>
      </w:r>
      <w:r>
        <w:rPr>
          <w:sz w:val="15"/>
          <w:szCs w:val="15"/>
          <w:color w:val="231F20"/>
          <w:spacing w:val="16"/>
          <w:w w:val="101"/>
        </w:rPr>
        <w:t xml:space="preserve">  </w:t>
      </w:r>
      <w:r>
        <w:rPr>
          <w:sz w:val="15"/>
          <w:szCs w:val="15"/>
          <w:color w:val="231F20"/>
        </w:rPr>
        <w:t>X</w:t>
      </w:r>
      <w:r>
        <w:rPr>
          <w:sz w:val="15"/>
          <w:szCs w:val="15"/>
          <w:color w:val="231F20"/>
          <w:spacing w:val="4"/>
        </w:rPr>
        <w:t>,   </w:t>
      </w:r>
      <w:r>
        <w:rPr>
          <w:sz w:val="15"/>
          <w:szCs w:val="15"/>
          <w:color w:val="231F20"/>
        </w:rPr>
        <w:t>He</w:t>
      </w:r>
      <w:r>
        <w:rPr>
          <w:sz w:val="15"/>
          <w:szCs w:val="15"/>
          <w:color w:val="231F20"/>
          <w:spacing w:val="4"/>
        </w:rPr>
        <w:t xml:space="preserve">   </w:t>
      </w:r>
      <w:r>
        <w:rPr>
          <w:sz w:val="15"/>
          <w:szCs w:val="15"/>
          <w:color w:val="231F20"/>
        </w:rPr>
        <w:t>Y</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Long</w:t>
      </w:r>
      <w:r>
        <w:rPr>
          <w:sz w:val="15"/>
          <w:szCs w:val="15"/>
          <w:color w:val="231F20"/>
          <w:spacing w:val="4"/>
        </w:rPr>
        <w:t>‑</w:t>
      </w:r>
      <w:r>
        <w:rPr>
          <w:sz w:val="15"/>
          <w:szCs w:val="15"/>
          <w:color w:val="231F20"/>
        </w:rPr>
        <w:t>term</w:t>
      </w:r>
      <w:r>
        <w:rPr>
          <w:sz w:val="15"/>
          <w:szCs w:val="15"/>
          <w:color w:val="231F20"/>
          <w:spacing w:val="4"/>
        </w:rPr>
        <w:t xml:space="preserve">   </w:t>
      </w:r>
      <w:r>
        <w:rPr>
          <w:sz w:val="15"/>
          <w:szCs w:val="15"/>
          <w:color w:val="231F20"/>
        </w:rPr>
        <w:t>persistence</w:t>
      </w:r>
      <w:r>
        <w:rPr>
          <w:sz w:val="15"/>
          <w:szCs w:val="15"/>
          <w:color w:val="231F20"/>
          <w:spacing w:val="4"/>
        </w:rPr>
        <w:t xml:space="preserve">   </w:t>
      </w:r>
      <w:r>
        <w:rPr>
          <w:sz w:val="15"/>
          <w:szCs w:val="15"/>
          <w:color w:val="231F20"/>
        </w:rPr>
        <w:t>of </w:t>
      </w:r>
      <w:r>
        <w:rPr>
          <w:sz w:val="15"/>
          <w:szCs w:val="15"/>
          <w:color w:val="231F20"/>
        </w:rPr>
        <w:t>immune</w:t>
      </w:r>
      <w:r>
        <w:rPr>
          <w:sz w:val="15"/>
          <w:szCs w:val="15"/>
          <w:color w:val="231F20"/>
          <w:spacing w:val="4"/>
        </w:rPr>
        <w:t xml:space="preserve">   </w:t>
      </w:r>
      <w:r>
        <w:rPr>
          <w:sz w:val="15"/>
          <w:szCs w:val="15"/>
          <w:color w:val="231F20"/>
        </w:rPr>
        <w:t>response   to   the</w:t>
      </w:r>
      <w:r>
        <w:rPr>
          <w:sz w:val="15"/>
          <w:szCs w:val="15"/>
          <w:color w:val="231F20"/>
          <w:spacing w:val="16"/>
          <w:w w:val="101"/>
        </w:rPr>
        <w:t xml:space="preserve">  </w:t>
      </w:r>
      <w:r>
        <w:rPr>
          <w:sz w:val="15"/>
          <w:szCs w:val="15"/>
          <w:color w:val="231F20"/>
        </w:rPr>
        <w:t>AS</w:t>
      </w:r>
      <w:r>
        <w:rPr>
          <w:sz w:val="15"/>
          <w:szCs w:val="15"/>
          <w:color w:val="231F20"/>
          <w:spacing w:val="14"/>
        </w:rPr>
        <w:t>04‑</w:t>
      </w:r>
      <w:r>
        <w:rPr>
          <w:sz w:val="15"/>
          <w:szCs w:val="15"/>
          <w:color w:val="231F20"/>
        </w:rPr>
        <w:t>adjuvanted</w:t>
      </w:r>
      <w:r>
        <w:rPr>
          <w:sz w:val="15"/>
          <w:szCs w:val="15"/>
          <w:color w:val="231F20"/>
          <w:spacing w:val="14"/>
        </w:rPr>
        <w:t xml:space="preserve">   </w:t>
      </w:r>
      <w:r>
        <w:rPr>
          <w:sz w:val="15"/>
          <w:szCs w:val="15"/>
          <w:color w:val="231F20"/>
        </w:rPr>
        <w:t>HPV</w:t>
      </w:r>
      <w:r>
        <w:rPr>
          <w:sz w:val="15"/>
          <w:szCs w:val="15"/>
          <w:color w:val="231F20"/>
          <w:spacing w:val="14"/>
        </w:rPr>
        <w:t>‑16/18</w:t>
      </w:r>
      <w:r>
        <w:rPr>
          <w:sz w:val="15"/>
          <w:szCs w:val="15"/>
          <w:color w:val="231F20"/>
        </w:rPr>
        <w:t xml:space="preserve"> </w:t>
      </w:r>
      <w:r>
        <w:rPr>
          <w:sz w:val="15"/>
          <w:szCs w:val="15"/>
          <w:color w:val="231F20"/>
          <w:spacing w:val="4"/>
        </w:rPr>
        <w:t>vaccine</w:t>
      </w:r>
      <w:r>
        <w:rPr>
          <w:sz w:val="15"/>
          <w:szCs w:val="15"/>
          <w:color w:val="231F20"/>
          <w:spacing w:val="20"/>
          <w:w w:val="101"/>
        </w:rPr>
        <w:t xml:space="preserve"> </w:t>
      </w:r>
      <w:r>
        <w:rPr>
          <w:sz w:val="15"/>
          <w:szCs w:val="15"/>
          <w:color w:val="231F20"/>
          <w:spacing w:val="4"/>
        </w:rPr>
        <w:t>in</w:t>
      </w:r>
      <w:r>
        <w:rPr>
          <w:sz w:val="15"/>
          <w:szCs w:val="15"/>
          <w:color w:val="231F20"/>
          <w:spacing w:val="22"/>
          <w:w w:val="102"/>
        </w:rPr>
        <w:t xml:space="preserve"> </w:t>
      </w:r>
      <w:r>
        <w:rPr>
          <w:sz w:val="15"/>
          <w:szCs w:val="15"/>
          <w:color w:val="231F20"/>
          <w:spacing w:val="4"/>
        </w:rPr>
        <w:t>Chinese</w:t>
      </w:r>
      <w:r>
        <w:rPr>
          <w:sz w:val="15"/>
          <w:szCs w:val="15"/>
          <w:color w:val="231F20"/>
          <w:spacing w:val="18"/>
          <w:w w:val="101"/>
        </w:rPr>
        <w:t xml:space="preserve"> </w:t>
      </w:r>
      <w:r>
        <w:rPr>
          <w:sz w:val="15"/>
          <w:szCs w:val="15"/>
          <w:color w:val="231F20"/>
          <w:spacing w:val="4"/>
        </w:rPr>
        <w:t>girls</w:t>
      </w:r>
      <w:r>
        <w:rPr>
          <w:sz w:val="15"/>
          <w:szCs w:val="15"/>
          <w:color w:val="231F20"/>
          <w:spacing w:val="19"/>
          <w:w w:val="101"/>
        </w:rPr>
        <w:t xml:space="preserve"> </w:t>
      </w:r>
      <w:r>
        <w:rPr>
          <w:sz w:val="15"/>
          <w:szCs w:val="15"/>
          <w:color w:val="231F20"/>
          <w:spacing w:val="4"/>
        </w:rPr>
        <w:t>ag</w:t>
      </w:r>
      <w:r>
        <w:rPr>
          <w:sz w:val="15"/>
          <w:szCs w:val="15"/>
          <w:color w:val="231F20"/>
          <w:spacing w:val="3"/>
        </w:rPr>
        <w:t>ed</w:t>
      </w:r>
      <w:r>
        <w:rPr>
          <w:sz w:val="15"/>
          <w:szCs w:val="15"/>
          <w:color w:val="231F20"/>
          <w:spacing w:val="21"/>
          <w:w w:val="101"/>
        </w:rPr>
        <w:t xml:space="preserve"> </w:t>
      </w:r>
      <w:r>
        <w:rPr>
          <w:sz w:val="15"/>
          <w:szCs w:val="15"/>
          <w:color w:val="231F20"/>
          <w:spacing w:val="3"/>
        </w:rPr>
        <w:t>9</w:t>
      </w:r>
      <w:r>
        <w:rPr>
          <w:rFonts w:ascii="Arial" w:hAnsi="Arial" w:eastAsia="Arial" w:cs="Arial"/>
          <w:sz w:val="15"/>
          <w:szCs w:val="15"/>
          <w:color w:val="231F20"/>
          <w:spacing w:val="3"/>
        </w:rPr>
        <w:t>-</w:t>
      </w:r>
      <w:r>
        <w:rPr>
          <w:sz w:val="15"/>
          <w:szCs w:val="15"/>
          <w:color w:val="231F20"/>
          <w:spacing w:val="3"/>
        </w:rPr>
        <w:t>17</w:t>
      </w:r>
      <w:r>
        <w:rPr>
          <w:sz w:val="15"/>
          <w:szCs w:val="15"/>
          <w:color w:val="231F20"/>
          <w:spacing w:val="15"/>
          <w:w w:val="101"/>
        </w:rPr>
        <w:t xml:space="preserve"> </w:t>
      </w:r>
      <w:r>
        <w:rPr>
          <w:sz w:val="15"/>
          <w:szCs w:val="15"/>
          <w:color w:val="231F20"/>
          <w:spacing w:val="3"/>
        </w:rPr>
        <w:t>years:</w:t>
      </w:r>
      <w:r>
        <w:rPr>
          <w:sz w:val="15"/>
          <w:szCs w:val="15"/>
          <w:color w:val="231F20"/>
          <w:spacing w:val="21"/>
          <w:w w:val="102"/>
        </w:rPr>
        <w:t xml:space="preserve"> </w:t>
      </w:r>
      <w:r>
        <w:rPr>
          <w:sz w:val="15"/>
          <w:szCs w:val="15"/>
          <w:color w:val="231F20"/>
          <w:spacing w:val="3"/>
        </w:rPr>
        <w:t>Results</w:t>
      </w:r>
      <w:r>
        <w:rPr>
          <w:sz w:val="15"/>
          <w:szCs w:val="15"/>
          <w:color w:val="231F20"/>
          <w:spacing w:val="19"/>
          <w:w w:val="101"/>
        </w:rPr>
        <w:t xml:space="preserve"> </w:t>
      </w:r>
      <w:r>
        <w:rPr>
          <w:sz w:val="15"/>
          <w:szCs w:val="15"/>
          <w:color w:val="231F20"/>
          <w:spacing w:val="3"/>
        </w:rPr>
        <w:t>from</w:t>
      </w:r>
      <w:r>
        <w:rPr>
          <w:sz w:val="15"/>
          <w:szCs w:val="15"/>
          <w:color w:val="231F20"/>
          <w:spacing w:val="20"/>
          <w:w w:val="102"/>
        </w:rPr>
        <w:t xml:space="preserve"> </w:t>
      </w:r>
      <w:r>
        <w:rPr>
          <w:sz w:val="15"/>
          <w:szCs w:val="15"/>
          <w:color w:val="231F20"/>
          <w:spacing w:val="3"/>
        </w:rPr>
        <w:t>an</w:t>
      </w:r>
      <w:r>
        <w:rPr>
          <w:sz w:val="15"/>
          <w:szCs w:val="15"/>
          <w:color w:val="231F20"/>
        </w:rPr>
        <w:t xml:space="preserve"> </w:t>
      </w:r>
      <w:r>
        <w:rPr>
          <w:sz w:val="15"/>
          <w:szCs w:val="15"/>
          <w:color w:val="231F20"/>
          <w:spacing w:val="4"/>
        </w:rPr>
        <w:t>8</w:t>
      </w:r>
      <w:r>
        <w:rPr>
          <w:rFonts w:ascii="Arial" w:hAnsi="Arial" w:eastAsia="Arial" w:cs="Arial"/>
          <w:sz w:val="15"/>
          <w:szCs w:val="15"/>
          <w:color w:val="231F20"/>
          <w:spacing w:val="4"/>
        </w:rPr>
        <w:t>-</w:t>
      </w:r>
      <w:r>
        <w:rPr>
          <w:sz w:val="15"/>
          <w:szCs w:val="15"/>
          <w:color w:val="231F20"/>
          <w:spacing w:val="4"/>
        </w:rPr>
        <w:t>9</w:t>
      </w:r>
      <w:r>
        <w:rPr>
          <w:rFonts w:ascii="Arial" w:hAnsi="Arial" w:eastAsia="Arial" w:cs="Arial"/>
          <w:sz w:val="15"/>
          <w:szCs w:val="15"/>
          <w:color w:val="231F20"/>
          <w:spacing w:val="4"/>
        </w:rPr>
        <w:t>-</w:t>
      </w:r>
      <w:r>
        <w:rPr>
          <w:sz w:val="15"/>
          <w:szCs w:val="15"/>
          <w:color w:val="231F20"/>
          <w:spacing w:val="4"/>
        </w:rPr>
        <w:t>year</w:t>
      </w:r>
      <w:r>
        <w:rPr>
          <w:sz w:val="15"/>
          <w:szCs w:val="15"/>
          <w:color w:val="231F20"/>
          <w:spacing w:val="19"/>
          <w:w w:val="101"/>
        </w:rPr>
        <w:t xml:space="preserve"> </w:t>
      </w:r>
      <w:r>
        <w:rPr>
          <w:sz w:val="15"/>
          <w:szCs w:val="15"/>
          <w:color w:val="231F20"/>
          <w:spacing w:val="4"/>
        </w:rPr>
        <w:t>follow‑up</w:t>
      </w:r>
      <w:r>
        <w:rPr>
          <w:sz w:val="15"/>
          <w:szCs w:val="15"/>
          <w:color w:val="231F20"/>
          <w:spacing w:val="19"/>
        </w:rPr>
        <w:t xml:space="preserve"> </w:t>
      </w:r>
      <w:r>
        <w:rPr>
          <w:sz w:val="15"/>
          <w:szCs w:val="15"/>
          <w:color w:val="231F20"/>
          <w:spacing w:val="4"/>
        </w:rPr>
        <w:t>phase</w:t>
      </w:r>
      <w:r>
        <w:rPr>
          <w:sz w:val="15"/>
          <w:szCs w:val="15"/>
          <w:color w:val="231F20"/>
          <w:spacing w:val="22"/>
          <w:w w:val="101"/>
        </w:rPr>
        <w:t xml:space="preserve"> </w:t>
      </w:r>
      <w:r>
        <w:rPr>
          <w:sz w:val="15"/>
          <w:szCs w:val="15"/>
          <w:color w:val="231F20"/>
          <w:spacing w:val="4"/>
        </w:rPr>
        <w:t>III</w:t>
      </w:r>
      <w:r>
        <w:rPr>
          <w:sz w:val="15"/>
          <w:szCs w:val="15"/>
          <w:color w:val="231F20"/>
          <w:spacing w:val="20"/>
          <w:w w:val="102"/>
        </w:rPr>
        <w:t xml:space="preserve"> </w:t>
      </w:r>
      <w:r>
        <w:rPr>
          <w:sz w:val="15"/>
          <w:szCs w:val="15"/>
          <w:color w:val="231F20"/>
          <w:spacing w:val="4"/>
        </w:rPr>
        <w:t>open‑label</w:t>
      </w:r>
      <w:r>
        <w:rPr>
          <w:sz w:val="15"/>
          <w:szCs w:val="15"/>
          <w:color w:val="231F20"/>
          <w:spacing w:val="19"/>
          <w:w w:val="102"/>
        </w:rPr>
        <w:t xml:space="preserve"> </w:t>
      </w:r>
      <w:r>
        <w:rPr>
          <w:sz w:val="15"/>
          <w:szCs w:val="15"/>
          <w:color w:val="231F20"/>
          <w:spacing w:val="4"/>
        </w:rPr>
        <w:t>st</w:t>
      </w:r>
      <w:r>
        <w:rPr>
          <w:sz w:val="15"/>
          <w:szCs w:val="15"/>
          <w:color w:val="231F20"/>
          <w:spacing w:val="3"/>
        </w:rPr>
        <w:t>udy[J].</w:t>
      </w:r>
      <w:r>
        <w:rPr>
          <w:sz w:val="15"/>
          <w:szCs w:val="15"/>
          <w:color w:val="231F20"/>
          <w:spacing w:val="12"/>
          <w:w w:val="102"/>
        </w:rPr>
        <w:t xml:space="preserve"> </w:t>
      </w:r>
      <w:r>
        <w:rPr>
          <w:sz w:val="15"/>
          <w:szCs w:val="15"/>
          <w:color w:val="231F20"/>
          <w:spacing w:val="3"/>
        </w:rPr>
        <w:t>Asia</w:t>
      </w:r>
      <w:r>
        <w:rPr>
          <w:sz w:val="15"/>
          <w:szCs w:val="15"/>
          <w:color w:val="231F20"/>
          <w:spacing w:val="22"/>
          <w:w w:val="102"/>
        </w:rPr>
        <w:t xml:space="preserve"> </w:t>
      </w:r>
      <w:r>
        <w:rPr>
          <w:sz w:val="15"/>
          <w:szCs w:val="15"/>
          <w:color w:val="231F20"/>
          <w:spacing w:val="3"/>
        </w:rPr>
        <w:t>Pac</w:t>
      </w:r>
      <w:r>
        <w:rPr>
          <w:sz w:val="15"/>
          <w:szCs w:val="15"/>
          <w:color w:val="231F20"/>
        </w:rPr>
        <w:t xml:space="preserve"> </w:t>
      </w:r>
      <w:r>
        <w:rPr>
          <w:sz w:val="15"/>
          <w:szCs w:val="15"/>
          <w:color w:val="231F20"/>
        </w:rPr>
        <w:t>J</w:t>
      </w:r>
      <w:r>
        <w:rPr>
          <w:sz w:val="15"/>
          <w:szCs w:val="15"/>
          <w:color w:val="231F20"/>
          <w:spacing w:val="1"/>
        </w:rPr>
        <w:t xml:space="preserve">    </w:t>
      </w:r>
      <w:r>
        <w:rPr>
          <w:sz w:val="15"/>
          <w:szCs w:val="15"/>
          <w:color w:val="231F20"/>
        </w:rPr>
        <w:t>Clin</w:t>
      </w:r>
      <w:r>
        <w:rPr>
          <w:sz w:val="15"/>
          <w:szCs w:val="15"/>
          <w:color w:val="231F20"/>
          <w:spacing w:val="3"/>
        </w:rPr>
        <w:t xml:space="preserve">    </w:t>
      </w:r>
      <w:r>
        <w:rPr>
          <w:sz w:val="15"/>
          <w:szCs w:val="15"/>
          <w:color w:val="231F20"/>
        </w:rPr>
        <w:t>Oncol</w:t>
      </w:r>
      <w:r>
        <w:rPr>
          <w:sz w:val="15"/>
          <w:szCs w:val="15"/>
          <w:color w:val="231F20"/>
          <w:spacing w:val="3"/>
        </w:rPr>
        <w:t>,</w:t>
      </w:r>
      <w:r>
        <w:rPr>
          <w:sz w:val="15"/>
          <w:szCs w:val="15"/>
          <w:color w:val="231F20"/>
          <w:spacing w:val="1"/>
        </w:rPr>
        <w:t xml:space="preserve">    </w:t>
      </w:r>
      <w:r>
        <w:rPr>
          <w:sz w:val="15"/>
          <w:szCs w:val="15"/>
          <w:color w:val="231F20"/>
          <w:spacing w:val="3"/>
        </w:rPr>
        <w:t>2020,    16(6):   39</w:t>
      </w:r>
      <w:r>
        <w:rPr>
          <w:sz w:val="15"/>
          <w:szCs w:val="15"/>
          <w:color w:val="231F20"/>
          <w:spacing w:val="2"/>
        </w:rPr>
        <w:t>2‑399.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1111/</w:t>
      </w:r>
      <w:r>
        <w:rPr>
          <w:sz w:val="15"/>
          <w:szCs w:val="15"/>
          <w:color w:val="231F20"/>
        </w:rPr>
        <w:t xml:space="preserve"> </w:t>
      </w:r>
      <w:r>
        <w:rPr>
          <w:sz w:val="15"/>
          <w:szCs w:val="15"/>
          <w:color w:val="231F20"/>
        </w:rPr>
        <w:t>ajco</w:t>
      </w:r>
      <w:r>
        <w:rPr>
          <w:sz w:val="15"/>
          <w:szCs w:val="15"/>
          <w:color w:val="231F20"/>
          <w:spacing w:val="6"/>
        </w:rPr>
        <w:t>.13398.</w:t>
      </w:r>
    </w:p>
    <w:p>
      <w:pPr>
        <w:pStyle w:val="BodyText"/>
        <w:ind w:left="1055" w:right="535" w:hanging="502"/>
        <w:spacing w:before="41" w:line="300" w:lineRule="auto"/>
        <w:rPr>
          <w:sz w:val="15"/>
          <w:szCs w:val="15"/>
        </w:rPr>
      </w:pPr>
      <w:r>
        <w:rPr>
          <w:sz w:val="15"/>
          <w:szCs w:val="15"/>
          <w:color w:val="231F20"/>
          <w:spacing w:val="6"/>
        </w:rPr>
        <w:t>[51]      </w:t>
      </w:r>
      <w:r>
        <w:rPr>
          <w:sz w:val="15"/>
          <w:szCs w:val="15"/>
          <w:color w:val="231F20"/>
        </w:rPr>
        <w:t>Kavanagh</w:t>
      </w:r>
      <w:r>
        <w:rPr>
          <w:sz w:val="15"/>
          <w:szCs w:val="15"/>
          <w:color w:val="231F20"/>
          <w:spacing w:val="6"/>
        </w:rPr>
        <w:t xml:space="preserve">  </w:t>
      </w:r>
      <w:r>
        <w:rPr>
          <w:sz w:val="15"/>
          <w:szCs w:val="15"/>
          <w:color w:val="231F20"/>
        </w:rPr>
        <w:t>K</w:t>
      </w:r>
      <w:r>
        <w:rPr>
          <w:sz w:val="15"/>
          <w:szCs w:val="15"/>
          <w:color w:val="231F20"/>
          <w:spacing w:val="6"/>
        </w:rPr>
        <w:t>,  </w:t>
      </w:r>
      <w:r>
        <w:rPr>
          <w:sz w:val="15"/>
          <w:szCs w:val="15"/>
          <w:color w:val="231F20"/>
        </w:rPr>
        <w:t>Pollock</w:t>
      </w:r>
      <w:r>
        <w:rPr>
          <w:sz w:val="15"/>
          <w:szCs w:val="15"/>
          <w:color w:val="231F20"/>
          <w:spacing w:val="6"/>
        </w:rPr>
        <w:t xml:space="preserve">  </w:t>
      </w:r>
      <w:r>
        <w:rPr>
          <w:sz w:val="15"/>
          <w:szCs w:val="15"/>
          <w:color w:val="231F20"/>
        </w:rPr>
        <w:t>KG</w:t>
      </w:r>
      <w:r>
        <w:rPr>
          <w:sz w:val="15"/>
          <w:szCs w:val="15"/>
          <w:color w:val="231F20"/>
          <w:spacing w:val="6"/>
        </w:rPr>
        <w:t>,</w:t>
      </w:r>
      <w:r>
        <w:rPr>
          <w:sz w:val="15"/>
          <w:szCs w:val="15"/>
          <w:color w:val="231F20"/>
          <w:spacing w:val="24"/>
          <w:w w:val="101"/>
        </w:rPr>
        <w:t xml:space="preserve"> </w:t>
      </w:r>
      <w:r>
        <w:rPr>
          <w:sz w:val="15"/>
          <w:szCs w:val="15"/>
          <w:color w:val="231F20"/>
        </w:rPr>
        <w:t>Cuschieri</w:t>
      </w:r>
      <w:r>
        <w:rPr>
          <w:sz w:val="15"/>
          <w:szCs w:val="15"/>
          <w:color w:val="231F20"/>
          <w:spacing w:val="24"/>
          <w:w w:val="102"/>
        </w:rPr>
        <w:t xml:space="preserve"> </w:t>
      </w:r>
      <w:r>
        <w:rPr>
          <w:sz w:val="15"/>
          <w:szCs w:val="15"/>
          <w:color w:val="231F20"/>
        </w:rPr>
        <w:t>K</w:t>
      </w:r>
      <w:r>
        <w:rPr>
          <w:sz w:val="15"/>
          <w:szCs w:val="15"/>
          <w:color w:val="231F20"/>
          <w:spacing w:val="6"/>
        </w:rPr>
        <w:t>,</w:t>
      </w:r>
      <w:r>
        <w:rPr>
          <w:sz w:val="15"/>
          <w:szCs w:val="15"/>
          <w:color w:val="231F20"/>
          <w:spacing w:val="23"/>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24"/>
          <w:w w:val="101"/>
        </w:rPr>
        <w:t xml:space="preserve"> </w:t>
      </w:r>
      <w:r>
        <w:rPr>
          <w:sz w:val="15"/>
          <w:szCs w:val="15"/>
          <w:color w:val="231F20"/>
        </w:rPr>
        <w:t>Changes</w:t>
      </w:r>
      <w:r>
        <w:rPr>
          <w:sz w:val="15"/>
          <w:szCs w:val="15"/>
          <w:color w:val="231F20"/>
          <w:spacing w:val="22"/>
          <w:w w:val="101"/>
        </w:rPr>
        <w:t xml:space="preserve"> </w:t>
      </w:r>
      <w:r>
        <w:rPr>
          <w:sz w:val="15"/>
          <w:szCs w:val="15"/>
          <w:color w:val="231F20"/>
        </w:rPr>
        <w:t>in</w:t>
      </w:r>
      <w:r>
        <w:rPr>
          <w:sz w:val="15"/>
          <w:szCs w:val="15"/>
          <w:color w:val="231F20"/>
          <w:spacing w:val="19"/>
        </w:rPr>
        <w:t xml:space="preserve"> </w:t>
      </w:r>
      <w:r>
        <w:rPr>
          <w:sz w:val="15"/>
          <w:szCs w:val="15"/>
          <w:color w:val="231F20"/>
        </w:rPr>
        <w:t>the </w:t>
      </w:r>
      <w:r>
        <w:rPr>
          <w:sz w:val="15"/>
          <w:szCs w:val="15"/>
          <w:color w:val="231F20"/>
          <w:spacing w:val="4"/>
        </w:rPr>
        <w:t>prevalence</w:t>
      </w:r>
      <w:r>
        <w:rPr>
          <w:sz w:val="15"/>
          <w:szCs w:val="15"/>
          <w:color w:val="231F20"/>
          <w:spacing w:val="27"/>
          <w:w w:val="102"/>
        </w:rPr>
        <w:t xml:space="preserve"> </w:t>
      </w:r>
      <w:r>
        <w:rPr>
          <w:sz w:val="15"/>
          <w:szCs w:val="15"/>
          <w:color w:val="231F20"/>
          <w:spacing w:val="4"/>
        </w:rPr>
        <w:t>of</w:t>
      </w:r>
      <w:r>
        <w:rPr>
          <w:sz w:val="15"/>
          <w:szCs w:val="15"/>
          <w:color w:val="231F20"/>
          <w:spacing w:val="14"/>
          <w:w w:val="101"/>
        </w:rPr>
        <w:t xml:space="preserve"> </w:t>
      </w:r>
      <w:r>
        <w:rPr>
          <w:sz w:val="15"/>
          <w:szCs w:val="15"/>
          <w:color w:val="231F20"/>
          <w:spacing w:val="4"/>
        </w:rPr>
        <w:t>human</w:t>
      </w:r>
      <w:r>
        <w:rPr>
          <w:sz w:val="15"/>
          <w:szCs w:val="15"/>
          <w:color w:val="231F20"/>
          <w:spacing w:val="25"/>
          <w:w w:val="102"/>
        </w:rPr>
        <w:t xml:space="preserve"> </w:t>
      </w:r>
      <w:r>
        <w:rPr>
          <w:sz w:val="15"/>
          <w:szCs w:val="15"/>
          <w:color w:val="231F20"/>
          <w:spacing w:val="4"/>
        </w:rPr>
        <w:t>papillomav</w:t>
      </w:r>
      <w:r>
        <w:rPr>
          <w:sz w:val="15"/>
          <w:szCs w:val="15"/>
          <w:color w:val="231F20"/>
          <w:spacing w:val="3"/>
        </w:rPr>
        <w:t>irus</w:t>
      </w:r>
      <w:r>
        <w:rPr>
          <w:sz w:val="15"/>
          <w:szCs w:val="15"/>
          <w:color w:val="231F20"/>
          <w:spacing w:val="25"/>
          <w:w w:val="101"/>
        </w:rPr>
        <w:t xml:space="preserve"> </w:t>
      </w:r>
      <w:r>
        <w:rPr>
          <w:sz w:val="15"/>
          <w:szCs w:val="15"/>
          <w:color w:val="231F20"/>
          <w:spacing w:val="3"/>
        </w:rPr>
        <w:t>following</w:t>
      </w:r>
      <w:r>
        <w:rPr>
          <w:sz w:val="15"/>
          <w:szCs w:val="15"/>
          <w:color w:val="231F20"/>
          <w:spacing w:val="25"/>
          <w:w w:val="102"/>
        </w:rPr>
        <w:t xml:space="preserve"> </w:t>
      </w:r>
      <w:r>
        <w:rPr>
          <w:sz w:val="15"/>
          <w:szCs w:val="15"/>
          <w:color w:val="231F20"/>
          <w:spacing w:val="3"/>
        </w:rPr>
        <w:t>a</w:t>
      </w:r>
      <w:r>
        <w:rPr>
          <w:sz w:val="15"/>
          <w:szCs w:val="15"/>
          <w:color w:val="231F20"/>
          <w:spacing w:val="26"/>
        </w:rPr>
        <w:t xml:space="preserve"> </w:t>
      </w:r>
      <w:r>
        <w:rPr>
          <w:sz w:val="15"/>
          <w:szCs w:val="15"/>
          <w:color w:val="231F20"/>
          <w:spacing w:val="3"/>
        </w:rPr>
        <w:t>national</w:t>
      </w:r>
      <w:r>
        <w:rPr>
          <w:sz w:val="15"/>
          <w:szCs w:val="15"/>
          <w:color w:val="231F20"/>
        </w:rPr>
        <w:t xml:space="preserve"> </w:t>
      </w:r>
      <w:r>
        <w:rPr>
          <w:sz w:val="15"/>
          <w:szCs w:val="15"/>
          <w:color w:val="231F20"/>
          <w:spacing w:val="4"/>
        </w:rPr>
        <w:t>bivalent  human   papillomavirus</w:t>
      </w:r>
      <w:r>
        <w:rPr>
          <w:sz w:val="15"/>
          <w:szCs w:val="15"/>
          <w:color w:val="231F20"/>
          <w:spacing w:val="3"/>
        </w:rPr>
        <w:t xml:space="preserve">  vaccination   programme</w:t>
      </w:r>
      <w:r>
        <w:rPr>
          <w:sz w:val="15"/>
          <w:szCs w:val="15"/>
          <w:color w:val="231F20"/>
        </w:rPr>
        <w:t xml:space="preserve"> </w:t>
      </w:r>
      <w:r>
        <w:rPr>
          <w:sz w:val="15"/>
          <w:szCs w:val="15"/>
          <w:color w:val="231F20"/>
        </w:rPr>
        <w:t>in</w:t>
      </w:r>
      <w:r>
        <w:rPr>
          <w:sz w:val="15"/>
          <w:szCs w:val="15"/>
          <w:color w:val="231F20"/>
          <w:spacing w:val="6"/>
        </w:rPr>
        <w:t xml:space="preserve">   </w:t>
      </w:r>
      <w:r>
        <w:rPr>
          <w:sz w:val="15"/>
          <w:szCs w:val="15"/>
          <w:color w:val="231F20"/>
        </w:rPr>
        <w:t>Scotland</w:t>
      </w:r>
      <w:r>
        <w:rPr>
          <w:sz w:val="15"/>
          <w:szCs w:val="15"/>
          <w:color w:val="231F20"/>
          <w:spacing w:val="6"/>
        </w:rPr>
        <w:t>:   a    7‑</w:t>
      </w:r>
      <w:r>
        <w:rPr>
          <w:sz w:val="15"/>
          <w:szCs w:val="15"/>
          <w:color w:val="231F20"/>
        </w:rPr>
        <w:t>year</w:t>
      </w:r>
      <w:r>
        <w:rPr>
          <w:sz w:val="15"/>
          <w:szCs w:val="15"/>
          <w:color w:val="231F20"/>
          <w:spacing w:val="6"/>
        </w:rPr>
        <w:t xml:space="preserve">   </w:t>
      </w:r>
      <w:r>
        <w:rPr>
          <w:sz w:val="15"/>
          <w:szCs w:val="15"/>
          <w:color w:val="231F20"/>
        </w:rPr>
        <w:t>cross</w:t>
      </w:r>
      <w:r>
        <w:rPr>
          <w:sz w:val="15"/>
          <w:szCs w:val="15"/>
          <w:color w:val="231F20"/>
          <w:spacing w:val="6"/>
        </w:rPr>
        <w:t>‑</w:t>
      </w:r>
      <w:r>
        <w:rPr>
          <w:sz w:val="15"/>
          <w:szCs w:val="15"/>
          <w:color w:val="231F20"/>
        </w:rPr>
        <w:t>sectional</w:t>
      </w:r>
      <w:r>
        <w:rPr>
          <w:sz w:val="15"/>
          <w:szCs w:val="15"/>
          <w:color w:val="231F20"/>
          <w:spacing w:val="6"/>
        </w:rPr>
        <w:t xml:space="preserve">   </w:t>
      </w:r>
      <w:r>
        <w:rPr>
          <w:sz w:val="15"/>
          <w:szCs w:val="15"/>
          <w:color w:val="231F20"/>
        </w:rPr>
        <w:t>study</w:t>
      </w:r>
      <w:r>
        <w:rPr>
          <w:sz w:val="15"/>
          <w:szCs w:val="15"/>
          <w:color w:val="231F20"/>
          <w:spacing w:val="6"/>
        </w:rPr>
        <w:t>[J].</w:t>
      </w:r>
      <w:r>
        <w:rPr>
          <w:sz w:val="15"/>
          <w:szCs w:val="15"/>
          <w:color w:val="231F20"/>
          <w:spacing w:val="5"/>
        </w:rPr>
        <w:t xml:space="preserve">    </w:t>
      </w:r>
      <w:r>
        <w:rPr>
          <w:sz w:val="15"/>
          <w:szCs w:val="15"/>
          <w:color w:val="231F20"/>
        </w:rPr>
        <w:t>Lancet </w:t>
      </w:r>
      <w:r>
        <w:rPr>
          <w:sz w:val="15"/>
          <w:szCs w:val="15"/>
          <w:color w:val="231F20"/>
        </w:rPr>
        <w:t>Infect</w:t>
      </w:r>
      <w:r>
        <w:rPr>
          <w:sz w:val="15"/>
          <w:szCs w:val="15"/>
          <w:color w:val="231F20"/>
          <w:spacing w:val="3"/>
        </w:rPr>
        <w:t xml:space="preserve">   </w:t>
      </w:r>
      <w:r>
        <w:rPr>
          <w:sz w:val="15"/>
          <w:szCs w:val="15"/>
          <w:color w:val="231F20"/>
        </w:rPr>
        <w:t>Dis</w:t>
      </w:r>
      <w:r>
        <w:rPr>
          <w:sz w:val="15"/>
          <w:szCs w:val="15"/>
          <w:color w:val="231F20"/>
          <w:spacing w:val="3"/>
        </w:rPr>
        <w:t>,    2017,    17(12):   1293‑1</w:t>
      </w:r>
      <w:r>
        <w:rPr>
          <w:sz w:val="15"/>
          <w:szCs w:val="15"/>
          <w:color w:val="231F20"/>
          <w:spacing w:val="2"/>
        </w:rPr>
        <w:t>302.    </w:t>
      </w:r>
      <w:r>
        <w:rPr>
          <w:sz w:val="15"/>
          <w:szCs w:val="15"/>
          <w:color w:val="231F20"/>
        </w:rPr>
        <w:t>DOI</w:t>
      </w:r>
      <w:r>
        <w:rPr>
          <w:sz w:val="15"/>
          <w:szCs w:val="15"/>
          <w:color w:val="231F20"/>
          <w:spacing w:val="2"/>
        </w:rPr>
        <w:t>:</w:t>
      </w:r>
      <w:r>
        <w:rPr>
          <w:sz w:val="15"/>
          <w:szCs w:val="15"/>
          <w:color w:val="231F20"/>
        </w:rPr>
        <w:t xml:space="preserve">    </w:t>
      </w:r>
      <w:r>
        <w:rPr>
          <w:sz w:val="15"/>
          <w:szCs w:val="15"/>
          <w:color w:val="231F20"/>
          <w:spacing w:val="2"/>
        </w:rPr>
        <w:t>10.</w:t>
      </w:r>
      <w:r>
        <w:rPr>
          <w:sz w:val="15"/>
          <w:szCs w:val="15"/>
          <w:color w:val="231F20"/>
          <w:spacing w:val="-17"/>
        </w:rPr>
        <w:t xml:space="preserve"> </w:t>
      </w:r>
      <w:r>
        <w:rPr>
          <w:sz w:val="15"/>
          <w:szCs w:val="15"/>
          <w:color w:val="231F20"/>
          <w:spacing w:val="2"/>
        </w:rPr>
        <w:t>1016/</w:t>
      </w:r>
      <w:r>
        <w:rPr>
          <w:sz w:val="15"/>
          <w:szCs w:val="15"/>
          <w:color w:val="231F20"/>
        </w:rPr>
        <w:t xml:space="preserve"> </w:t>
      </w:r>
      <w:r>
        <w:rPr>
          <w:sz w:val="15"/>
          <w:szCs w:val="15"/>
          <w:color w:val="231F20"/>
          <w:spacing w:val="4"/>
        </w:rPr>
        <w:t>S</w:t>
      </w:r>
      <w:r>
        <w:rPr>
          <w:sz w:val="15"/>
          <w:szCs w:val="15"/>
          <w:color w:val="231F20"/>
          <w:spacing w:val="-10"/>
        </w:rPr>
        <w:t xml:space="preserve"> </w:t>
      </w:r>
      <w:r>
        <w:rPr>
          <w:sz w:val="15"/>
          <w:szCs w:val="15"/>
          <w:color w:val="231F20"/>
          <w:spacing w:val="4"/>
        </w:rPr>
        <w:t>1473‑3099(17)30468‑1.</w:t>
      </w:r>
    </w:p>
    <w:p>
      <w:pPr>
        <w:pStyle w:val="BodyText"/>
        <w:ind w:left="1057" w:right="536" w:hanging="504"/>
        <w:spacing w:before="40" w:line="300" w:lineRule="auto"/>
        <w:rPr>
          <w:sz w:val="15"/>
          <w:szCs w:val="15"/>
        </w:rPr>
      </w:pPr>
      <w:r>
        <w:rPr>
          <w:sz w:val="15"/>
          <w:szCs w:val="15"/>
          <w:color w:val="231F20"/>
          <w:spacing w:val="10"/>
        </w:rPr>
        <w:t>[52]</w:t>
      </w:r>
      <w:r>
        <w:rPr>
          <w:sz w:val="15"/>
          <w:szCs w:val="15"/>
          <w:color w:val="231F20"/>
          <w:spacing w:val="1"/>
        </w:rPr>
        <w:t xml:space="preserve">       </w:t>
      </w:r>
      <w:r>
        <w:rPr>
          <w:sz w:val="15"/>
          <w:szCs w:val="15"/>
          <w:color w:val="231F20"/>
        </w:rPr>
        <w:t>Lehtinen</w:t>
      </w:r>
      <w:r>
        <w:rPr>
          <w:sz w:val="15"/>
          <w:szCs w:val="15"/>
          <w:color w:val="231F20"/>
          <w:spacing w:val="12"/>
          <w:w w:val="102"/>
        </w:rPr>
        <w:t xml:space="preserve">  </w:t>
      </w:r>
      <w:r>
        <w:rPr>
          <w:sz w:val="15"/>
          <w:szCs w:val="15"/>
          <w:color w:val="231F20"/>
        </w:rPr>
        <w:t>M</w:t>
      </w:r>
      <w:r>
        <w:rPr>
          <w:sz w:val="15"/>
          <w:szCs w:val="15"/>
          <w:color w:val="231F20"/>
          <w:spacing w:val="10"/>
        </w:rPr>
        <w:t>,</w:t>
      </w:r>
      <w:r>
        <w:rPr>
          <w:sz w:val="15"/>
          <w:szCs w:val="15"/>
          <w:color w:val="231F20"/>
          <w:spacing w:val="11"/>
        </w:rPr>
        <w:t xml:space="preserve">  </w:t>
      </w:r>
      <w:r>
        <w:rPr>
          <w:sz w:val="15"/>
          <w:szCs w:val="15"/>
          <w:color w:val="231F20"/>
        </w:rPr>
        <w:t>Lagheden</w:t>
      </w:r>
      <w:r>
        <w:rPr>
          <w:sz w:val="15"/>
          <w:szCs w:val="15"/>
          <w:color w:val="231F20"/>
          <w:spacing w:val="11"/>
          <w:w w:val="102"/>
        </w:rPr>
        <w:t xml:space="preserve">  </w:t>
      </w:r>
      <w:r>
        <w:rPr>
          <w:sz w:val="15"/>
          <w:szCs w:val="15"/>
          <w:color w:val="231F20"/>
        </w:rPr>
        <w:t>C</w:t>
      </w:r>
      <w:r>
        <w:rPr>
          <w:sz w:val="15"/>
          <w:szCs w:val="15"/>
          <w:color w:val="231F20"/>
          <w:spacing w:val="10"/>
        </w:rPr>
        <w:t>,</w:t>
      </w:r>
      <w:r>
        <w:rPr>
          <w:sz w:val="15"/>
          <w:szCs w:val="15"/>
          <w:color w:val="231F20"/>
          <w:spacing w:val="11"/>
          <w:w w:val="101"/>
        </w:rPr>
        <w:t xml:space="preserve">  </w:t>
      </w:r>
      <w:r>
        <w:rPr>
          <w:sz w:val="15"/>
          <w:szCs w:val="15"/>
          <w:color w:val="231F20"/>
        </w:rPr>
        <w:t>Luostarinen</w:t>
      </w:r>
      <w:r>
        <w:rPr>
          <w:sz w:val="15"/>
          <w:szCs w:val="15"/>
          <w:color w:val="231F20"/>
          <w:spacing w:val="9"/>
          <w:w w:val="102"/>
        </w:rPr>
        <w:t xml:space="preserve">  </w:t>
      </w:r>
      <w:r>
        <w:rPr>
          <w:sz w:val="15"/>
          <w:szCs w:val="15"/>
          <w:color w:val="231F20"/>
        </w:rPr>
        <w:t>T</w:t>
      </w:r>
      <w:r>
        <w:rPr>
          <w:sz w:val="15"/>
          <w:szCs w:val="15"/>
          <w:color w:val="231F20"/>
          <w:spacing w:val="10"/>
        </w:rPr>
        <w:t>,</w:t>
      </w:r>
      <w:r>
        <w:rPr>
          <w:sz w:val="15"/>
          <w:szCs w:val="15"/>
          <w:color w:val="231F20"/>
          <w:spacing w:val="10"/>
          <w:w w:val="101"/>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10"/>
        </w:rPr>
        <w:t>.  </w:t>
      </w:r>
      <w:r>
        <w:rPr>
          <w:sz w:val="15"/>
          <w:szCs w:val="15"/>
          <w:color w:val="231F20"/>
        </w:rPr>
        <w:t>Ten</w:t>
      </w:r>
      <w:r>
        <w:rPr>
          <w:sz w:val="15"/>
          <w:szCs w:val="15"/>
          <w:color w:val="231F20"/>
          <w:spacing w:val="10"/>
        </w:rPr>
        <w:t>‑</w:t>
      </w:r>
      <w:r>
        <w:rPr>
          <w:sz w:val="15"/>
          <w:szCs w:val="15"/>
          <w:color w:val="231F20"/>
        </w:rPr>
        <w:t>year </w:t>
      </w:r>
      <w:r>
        <w:rPr>
          <w:sz w:val="15"/>
          <w:szCs w:val="15"/>
          <w:color w:val="231F20"/>
          <w:spacing w:val="3"/>
        </w:rPr>
        <w:t>follow‑up</w:t>
      </w:r>
      <w:r>
        <w:rPr>
          <w:sz w:val="15"/>
          <w:szCs w:val="15"/>
          <w:color w:val="231F20"/>
          <w:spacing w:val="5"/>
        </w:rPr>
        <w:t xml:space="preserve">    </w:t>
      </w:r>
      <w:r>
        <w:rPr>
          <w:sz w:val="15"/>
          <w:szCs w:val="15"/>
          <w:color w:val="231F20"/>
          <w:spacing w:val="3"/>
        </w:rPr>
        <w:t>of   human    papillomavirus    vaccine    efficacy </w:t>
      </w:r>
      <w:r>
        <w:rPr>
          <w:sz w:val="15"/>
          <w:szCs w:val="15"/>
          <w:color w:val="231F20"/>
        </w:rPr>
        <w:t>against</w:t>
      </w:r>
      <w:r>
        <w:rPr>
          <w:sz w:val="15"/>
          <w:szCs w:val="15"/>
          <w:color w:val="231F20"/>
          <w:spacing w:val="7"/>
        </w:rPr>
        <w:t xml:space="preserve">      </w:t>
      </w:r>
      <w:r>
        <w:rPr>
          <w:sz w:val="15"/>
          <w:szCs w:val="15"/>
          <w:color w:val="231F20"/>
        </w:rPr>
        <w:t>the</w:t>
      </w:r>
      <w:r>
        <w:rPr>
          <w:sz w:val="15"/>
          <w:szCs w:val="15"/>
          <w:color w:val="231F20"/>
          <w:spacing w:val="7"/>
        </w:rPr>
        <w:t xml:space="preserve">       </w:t>
      </w:r>
      <w:r>
        <w:rPr>
          <w:sz w:val="15"/>
          <w:szCs w:val="15"/>
          <w:color w:val="231F20"/>
        </w:rPr>
        <w:t>most</w:t>
      </w:r>
      <w:r>
        <w:rPr>
          <w:sz w:val="15"/>
          <w:szCs w:val="15"/>
          <w:color w:val="231F20"/>
          <w:spacing w:val="7"/>
        </w:rPr>
        <w:t xml:space="preserve">      </w:t>
      </w:r>
      <w:r>
        <w:rPr>
          <w:sz w:val="15"/>
          <w:szCs w:val="15"/>
          <w:color w:val="231F20"/>
        </w:rPr>
        <w:t>stringent</w:t>
      </w:r>
      <w:r>
        <w:rPr>
          <w:sz w:val="15"/>
          <w:szCs w:val="15"/>
          <w:color w:val="231F20"/>
          <w:spacing w:val="7"/>
        </w:rPr>
        <w:t xml:space="preserve">       </w:t>
      </w:r>
      <w:r>
        <w:rPr>
          <w:sz w:val="15"/>
          <w:szCs w:val="15"/>
          <w:color w:val="231F20"/>
        </w:rPr>
        <w:t>cervical</w:t>
      </w:r>
      <w:r>
        <w:rPr>
          <w:sz w:val="15"/>
          <w:szCs w:val="15"/>
          <w:color w:val="231F20"/>
          <w:spacing w:val="6"/>
        </w:rPr>
        <w:t xml:space="preserve">      </w:t>
      </w:r>
      <w:r>
        <w:rPr>
          <w:sz w:val="15"/>
          <w:szCs w:val="15"/>
          <w:color w:val="231F20"/>
        </w:rPr>
        <w:t>neoplasia </w:t>
      </w:r>
      <w:r>
        <w:rPr>
          <w:sz w:val="15"/>
          <w:szCs w:val="15"/>
          <w:color w:val="231F20"/>
          <w:spacing w:val="4"/>
        </w:rPr>
        <w:t>end‑point‑registry‑based</w:t>
      </w:r>
      <w:r>
        <w:rPr>
          <w:sz w:val="15"/>
          <w:szCs w:val="15"/>
          <w:color w:val="231F20"/>
          <w:spacing w:val="26"/>
          <w:w w:val="101"/>
        </w:rPr>
        <w:t xml:space="preserve"> </w:t>
      </w:r>
      <w:r>
        <w:rPr>
          <w:sz w:val="15"/>
          <w:szCs w:val="15"/>
          <w:color w:val="231F20"/>
          <w:spacing w:val="4"/>
        </w:rPr>
        <w:t>fo</w:t>
      </w:r>
      <w:r>
        <w:rPr>
          <w:sz w:val="15"/>
          <w:szCs w:val="15"/>
          <w:color w:val="231F20"/>
          <w:spacing w:val="3"/>
        </w:rPr>
        <w:t>llow‑up</w:t>
      </w:r>
      <w:r>
        <w:rPr>
          <w:sz w:val="15"/>
          <w:szCs w:val="15"/>
          <w:color w:val="231F20"/>
          <w:spacing w:val="27"/>
          <w:w w:val="102"/>
        </w:rPr>
        <w:t xml:space="preserve"> </w:t>
      </w:r>
      <w:r>
        <w:rPr>
          <w:sz w:val="15"/>
          <w:szCs w:val="15"/>
          <w:color w:val="231F20"/>
          <w:spacing w:val="3"/>
        </w:rPr>
        <w:t>of</w:t>
      </w:r>
      <w:r>
        <w:rPr>
          <w:sz w:val="15"/>
          <w:szCs w:val="15"/>
          <w:color w:val="231F20"/>
          <w:spacing w:val="12"/>
        </w:rPr>
        <w:t xml:space="preserve"> </w:t>
      </w:r>
      <w:r>
        <w:rPr>
          <w:sz w:val="15"/>
          <w:szCs w:val="15"/>
          <w:color w:val="231F20"/>
          <w:spacing w:val="3"/>
        </w:rPr>
        <w:t>three</w:t>
      </w:r>
      <w:r>
        <w:rPr>
          <w:sz w:val="15"/>
          <w:szCs w:val="15"/>
          <w:color w:val="231F20"/>
          <w:spacing w:val="27"/>
          <w:w w:val="101"/>
        </w:rPr>
        <w:t xml:space="preserve"> </w:t>
      </w:r>
      <w:r>
        <w:rPr>
          <w:sz w:val="15"/>
          <w:szCs w:val="15"/>
          <w:color w:val="231F20"/>
          <w:spacing w:val="3"/>
        </w:rPr>
        <w:t>cohorts</w:t>
      </w:r>
      <w:r>
        <w:rPr>
          <w:sz w:val="15"/>
          <w:szCs w:val="15"/>
          <w:color w:val="231F20"/>
          <w:spacing w:val="25"/>
          <w:w w:val="101"/>
        </w:rPr>
        <w:t xml:space="preserve"> </w:t>
      </w:r>
      <w:r>
        <w:rPr>
          <w:sz w:val="15"/>
          <w:szCs w:val="15"/>
          <w:color w:val="231F20"/>
          <w:spacing w:val="3"/>
        </w:rPr>
        <w:t>from</w:t>
      </w:r>
      <w:r>
        <w:rPr>
          <w:sz w:val="15"/>
          <w:szCs w:val="15"/>
          <w:color w:val="231F20"/>
        </w:rPr>
        <w:t xml:space="preserve"> </w:t>
      </w:r>
      <w:r>
        <w:rPr>
          <w:sz w:val="15"/>
          <w:szCs w:val="15"/>
          <w:color w:val="231F20"/>
        </w:rPr>
        <w:t>randomized</w:t>
      </w:r>
      <w:r>
        <w:rPr>
          <w:sz w:val="15"/>
          <w:szCs w:val="15"/>
          <w:color w:val="231F20"/>
          <w:spacing w:val="15"/>
        </w:rPr>
        <w:t xml:space="preserve"> </w:t>
      </w:r>
      <w:r>
        <w:rPr>
          <w:sz w:val="15"/>
          <w:szCs w:val="15"/>
          <w:color w:val="231F20"/>
        </w:rPr>
        <w:t>trials</w:t>
      </w:r>
      <w:r>
        <w:rPr>
          <w:sz w:val="15"/>
          <w:szCs w:val="15"/>
          <w:color w:val="231F20"/>
          <w:spacing w:val="7"/>
        </w:rPr>
        <w:t>[J].</w:t>
      </w:r>
      <w:r>
        <w:rPr>
          <w:sz w:val="15"/>
          <w:szCs w:val="15"/>
          <w:color w:val="231F20"/>
          <w:spacing w:val="17"/>
          <w:w w:val="102"/>
        </w:rPr>
        <w:t xml:space="preserve"> </w:t>
      </w:r>
      <w:r>
        <w:rPr>
          <w:sz w:val="15"/>
          <w:szCs w:val="15"/>
          <w:color w:val="231F20"/>
        </w:rPr>
        <w:t>BMJ</w:t>
      </w:r>
      <w:r>
        <w:rPr>
          <w:sz w:val="15"/>
          <w:szCs w:val="15"/>
          <w:color w:val="231F20"/>
          <w:spacing w:val="18"/>
        </w:rPr>
        <w:t xml:space="preserve"> </w:t>
      </w:r>
      <w:r>
        <w:rPr>
          <w:sz w:val="15"/>
          <w:szCs w:val="15"/>
          <w:color w:val="231F20"/>
        </w:rPr>
        <w:t>Open</w:t>
      </w:r>
      <w:r>
        <w:rPr>
          <w:sz w:val="15"/>
          <w:szCs w:val="15"/>
          <w:color w:val="231F20"/>
          <w:spacing w:val="7"/>
        </w:rPr>
        <w:t>,</w:t>
      </w:r>
      <w:r>
        <w:rPr>
          <w:sz w:val="15"/>
          <w:szCs w:val="15"/>
          <w:color w:val="231F20"/>
          <w:spacing w:val="18"/>
          <w:w w:val="101"/>
        </w:rPr>
        <w:t xml:space="preserve"> </w:t>
      </w:r>
      <w:r>
        <w:rPr>
          <w:sz w:val="15"/>
          <w:szCs w:val="15"/>
          <w:color w:val="231F20"/>
          <w:spacing w:val="7"/>
        </w:rPr>
        <w:t>2017,</w:t>
      </w:r>
      <w:r>
        <w:rPr>
          <w:sz w:val="15"/>
          <w:szCs w:val="15"/>
          <w:color w:val="231F20"/>
          <w:spacing w:val="20"/>
        </w:rPr>
        <w:t xml:space="preserve"> </w:t>
      </w:r>
      <w:r>
        <w:rPr>
          <w:sz w:val="15"/>
          <w:szCs w:val="15"/>
          <w:color w:val="231F20"/>
          <w:spacing w:val="7"/>
        </w:rPr>
        <w:t>7(8):e015867.</w:t>
      </w:r>
      <w:r>
        <w:rPr>
          <w:sz w:val="15"/>
          <w:szCs w:val="15"/>
          <w:color w:val="231F20"/>
          <w:spacing w:val="17"/>
          <w:w w:val="102"/>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6"/>
        </w:rPr>
        <w:t>10.</w:t>
      </w:r>
      <w:r>
        <w:rPr>
          <w:sz w:val="15"/>
          <w:szCs w:val="15"/>
          <w:color w:val="231F20"/>
          <w:spacing w:val="-18"/>
        </w:rPr>
        <w:t xml:space="preserve"> </w:t>
      </w:r>
      <w:r>
        <w:rPr>
          <w:sz w:val="15"/>
          <w:szCs w:val="15"/>
          <w:color w:val="231F20"/>
          <w:spacing w:val="6"/>
        </w:rPr>
        <w:t>1136/</w:t>
      </w:r>
      <w:r>
        <w:rPr>
          <w:sz w:val="15"/>
          <w:szCs w:val="15"/>
          <w:color w:val="231F20"/>
        </w:rPr>
        <w:t>bmjopen</w:t>
      </w:r>
      <w:r>
        <w:rPr>
          <w:sz w:val="15"/>
          <w:szCs w:val="15"/>
          <w:color w:val="231F20"/>
          <w:spacing w:val="6"/>
        </w:rPr>
        <w:t>‑2017‑015867.</w:t>
      </w:r>
    </w:p>
    <w:p>
      <w:pPr>
        <w:pStyle w:val="BodyText"/>
        <w:ind w:left="1053" w:right="536" w:hanging="500"/>
        <w:spacing w:before="42" w:line="298" w:lineRule="auto"/>
        <w:rPr>
          <w:sz w:val="15"/>
          <w:szCs w:val="15"/>
        </w:rPr>
      </w:pPr>
      <w:r>
        <w:rPr>
          <w:sz w:val="15"/>
          <w:szCs w:val="15"/>
          <w:color w:val="231F20"/>
          <w:spacing w:val="12"/>
        </w:rPr>
        <w:t>[53]      </w:t>
      </w:r>
      <w:r>
        <w:rPr>
          <w:sz w:val="15"/>
          <w:szCs w:val="15"/>
          <w:color w:val="231F20"/>
        </w:rPr>
        <w:t>Hu</w:t>
      </w:r>
      <w:r>
        <w:rPr>
          <w:sz w:val="15"/>
          <w:szCs w:val="15"/>
          <w:color w:val="231F20"/>
          <w:spacing w:val="16"/>
          <w:w w:val="101"/>
        </w:rPr>
        <w:t xml:space="preserve"> </w:t>
      </w:r>
      <w:r>
        <w:rPr>
          <w:sz w:val="15"/>
          <w:szCs w:val="15"/>
          <w:color w:val="231F20"/>
        </w:rPr>
        <w:t>YM</w:t>
      </w:r>
      <w:r>
        <w:rPr>
          <w:sz w:val="15"/>
          <w:szCs w:val="15"/>
          <w:color w:val="231F20"/>
          <w:spacing w:val="12"/>
        </w:rPr>
        <w:t>,</w:t>
      </w:r>
      <w:r>
        <w:rPr>
          <w:sz w:val="15"/>
          <w:szCs w:val="15"/>
          <w:color w:val="231F20"/>
          <w:spacing w:val="17"/>
          <w:w w:val="101"/>
        </w:rPr>
        <w:t xml:space="preserve"> </w:t>
      </w:r>
      <w:r>
        <w:rPr>
          <w:sz w:val="15"/>
          <w:szCs w:val="15"/>
          <w:color w:val="231F20"/>
        </w:rPr>
        <w:t>Guo</w:t>
      </w:r>
      <w:r>
        <w:rPr>
          <w:sz w:val="15"/>
          <w:szCs w:val="15"/>
          <w:color w:val="231F20"/>
          <w:spacing w:val="18"/>
          <w:w w:val="101"/>
        </w:rPr>
        <w:t xml:space="preserve"> </w:t>
      </w:r>
      <w:r>
        <w:rPr>
          <w:sz w:val="15"/>
          <w:szCs w:val="15"/>
          <w:color w:val="231F20"/>
        </w:rPr>
        <w:t>M</w:t>
      </w:r>
      <w:r>
        <w:rPr>
          <w:sz w:val="15"/>
          <w:szCs w:val="15"/>
          <w:color w:val="231F20"/>
          <w:spacing w:val="12"/>
        </w:rPr>
        <w:t>,</w:t>
      </w:r>
      <w:r>
        <w:rPr>
          <w:sz w:val="15"/>
          <w:szCs w:val="15"/>
          <w:color w:val="231F20"/>
          <w:spacing w:val="17"/>
          <w:w w:val="101"/>
        </w:rPr>
        <w:t xml:space="preserve"> </w:t>
      </w:r>
      <w:r>
        <w:rPr>
          <w:sz w:val="15"/>
          <w:szCs w:val="15"/>
          <w:color w:val="231F20"/>
        </w:rPr>
        <w:t>Li</w:t>
      </w:r>
      <w:r>
        <w:rPr>
          <w:sz w:val="15"/>
          <w:szCs w:val="15"/>
          <w:color w:val="231F20"/>
          <w:spacing w:val="17"/>
          <w:w w:val="102"/>
        </w:rPr>
        <w:t xml:space="preserve"> </w:t>
      </w:r>
      <w:r>
        <w:rPr>
          <w:sz w:val="15"/>
          <w:szCs w:val="15"/>
          <w:color w:val="231F20"/>
        </w:rPr>
        <w:t>CG</w:t>
      </w:r>
      <w:r>
        <w:rPr>
          <w:sz w:val="15"/>
          <w:szCs w:val="15"/>
          <w:color w:val="231F20"/>
          <w:spacing w:val="12"/>
        </w:rPr>
        <w:t>,</w:t>
      </w:r>
      <w:r>
        <w:rPr>
          <w:sz w:val="15"/>
          <w:szCs w:val="15"/>
          <w:color w:val="231F20"/>
          <w:spacing w:val="16"/>
          <w:w w:val="101"/>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2"/>
        </w:rPr>
        <w:t>.</w:t>
      </w:r>
      <w:r>
        <w:rPr>
          <w:sz w:val="15"/>
          <w:szCs w:val="15"/>
          <w:color w:val="231F20"/>
          <w:spacing w:val="17"/>
          <w:w w:val="101"/>
        </w:rPr>
        <w:t xml:space="preserve"> </w:t>
      </w:r>
      <w:r>
        <w:rPr>
          <w:sz w:val="15"/>
          <w:szCs w:val="15"/>
          <w:color w:val="231F20"/>
        </w:rPr>
        <w:t>Immunogenicity</w:t>
      </w:r>
      <w:r>
        <w:rPr>
          <w:sz w:val="15"/>
          <w:szCs w:val="15"/>
          <w:color w:val="231F20"/>
          <w:spacing w:val="15"/>
          <w:w w:val="102"/>
        </w:rPr>
        <w:t xml:space="preserve"> </w:t>
      </w:r>
      <w:r>
        <w:rPr>
          <w:sz w:val="15"/>
          <w:szCs w:val="15"/>
          <w:color w:val="231F20"/>
        </w:rPr>
        <w:t>noninferiority </w:t>
      </w:r>
      <w:r>
        <w:rPr>
          <w:sz w:val="15"/>
          <w:szCs w:val="15"/>
          <w:color w:val="231F20"/>
        </w:rPr>
        <w:t>study</w:t>
      </w:r>
      <w:r>
        <w:rPr>
          <w:sz w:val="15"/>
          <w:szCs w:val="15"/>
          <w:color w:val="231F20"/>
          <w:spacing w:val="5"/>
        </w:rPr>
        <w:t xml:space="preserve">    </w:t>
      </w:r>
      <w:r>
        <w:rPr>
          <w:sz w:val="15"/>
          <w:szCs w:val="15"/>
          <w:color w:val="231F20"/>
        </w:rPr>
        <w:t>of</w:t>
      </w:r>
      <w:r>
        <w:rPr>
          <w:sz w:val="15"/>
          <w:szCs w:val="15"/>
          <w:color w:val="231F20"/>
          <w:spacing w:val="11"/>
          <w:w w:val="102"/>
        </w:rPr>
        <w:t xml:space="preserve">   </w:t>
      </w:r>
      <w:r>
        <w:rPr>
          <w:sz w:val="15"/>
          <w:szCs w:val="15"/>
          <w:color w:val="231F20"/>
          <w:spacing w:val="5"/>
        </w:rPr>
        <w:t>2    </w:t>
      </w:r>
      <w:r>
        <w:rPr>
          <w:sz w:val="15"/>
          <w:szCs w:val="15"/>
          <w:color w:val="231F20"/>
        </w:rPr>
        <w:t>doses</w:t>
      </w:r>
      <w:r>
        <w:rPr>
          <w:sz w:val="15"/>
          <w:szCs w:val="15"/>
          <w:color w:val="231F20"/>
          <w:spacing w:val="5"/>
        </w:rPr>
        <w:t xml:space="preserve">    </w:t>
      </w:r>
      <w:r>
        <w:rPr>
          <w:sz w:val="15"/>
          <w:szCs w:val="15"/>
          <w:color w:val="231F20"/>
        </w:rPr>
        <w:t>and</w:t>
      </w:r>
      <w:r>
        <w:rPr>
          <w:sz w:val="15"/>
          <w:szCs w:val="15"/>
          <w:color w:val="231F20"/>
          <w:spacing w:val="5"/>
        </w:rPr>
        <w:t xml:space="preserve">    3    </w:t>
      </w:r>
      <w:r>
        <w:rPr>
          <w:sz w:val="15"/>
          <w:szCs w:val="15"/>
          <w:color w:val="231F20"/>
        </w:rPr>
        <w:t>doses</w:t>
      </w:r>
      <w:r>
        <w:rPr>
          <w:sz w:val="15"/>
          <w:szCs w:val="15"/>
          <w:color w:val="231F20"/>
          <w:spacing w:val="5"/>
        </w:rPr>
        <w:t xml:space="preserve">    </w:t>
      </w:r>
      <w:r>
        <w:rPr>
          <w:sz w:val="15"/>
          <w:szCs w:val="15"/>
          <w:color w:val="231F20"/>
        </w:rPr>
        <w:t>of</w:t>
      </w:r>
      <w:r>
        <w:rPr>
          <w:sz w:val="15"/>
          <w:szCs w:val="15"/>
          <w:color w:val="231F20"/>
          <w:spacing w:val="5"/>
        </w:rPr>
        <w:t xml:space="preserve">   </w:t>
      </w:r>
      <w:r>
        <w:rPr>
          <w:sz w:val="15"/>
          <w:szCs w:val="15"/>
          <w:color w:val="231F20"/>
        </w:rPr>
        <w:t>an</w:t>
      </w:r>
      <w:r>
        <w:rPr>
          <w:sz w:val="15"/>
          <w:szCs w:val="15"/>
          <w:color w:val="231F20"/>
          <w:spacing w:val="5"/>
        </w:rPr>
        <w:t xml:space="preserve">    </w:t>
      </w:r>
      <w:r>
        <w:rPr>
          <w:sz w:val="15"/>
          <w:szCs w:val="15"/>
          <w:color w:val="231F20"/>
        </w:rPr>
        <w:t>Escherichia </w:t>
      </w:r>
      <w:r>
        <w:rPr>
          <w:sz w:val="15"/>
          <w:szCs w:val="15"/>
          <w:color w:val="231F20"/>
          <w:spacing w:val="3"/>
        </w:rPr>
        <w:t>coli‑produced</w:t>
      </w:r>
      <w:r>
        <w:rPr>
          <w:sz w:val="15"/>
          <w:szCs w:val="15"/>
          <w:color w:val="231F20"/>
          <w:spacing w:val="26"/>
          <w:w w:val="102"/>
        </w:rPr>
        <w:t xml:space="preserve"> </w:t>
      </w:r>
      <w:r>
        <w:rPr>
          <w:sz w:val="15"/>
          <w:szCs w:val="15"/>
          <w:color w:val="231F20"/>
          <w:spacing w:val="3"/>
        </w:rPr>
        <w:t>HPV</w:t>
      </w:r>
      <w:r>
        <w:rPr>
          <w:sz w:val="15"/>
          <w:szCs w:val="15"/>
          <w:color w:val="231F20"/>
          <w:spacing w:val="21"/>
        </w:rPr>
        <w:t xml:space="preserve"> </w:t>
      </w:r>
      <w:r>
        <w:rPr>
          <w:sz w:val="15"/>
          <w:szCs w:val="15"/>
          <w:color w:val="231F20"/>
          <w:spacing w:val="3"/>
        </w:rPr>
        <w:t>bivalent</w:t>
      </w:r>
      <w:r>
        <w:rPr>
          <w:sz w:val="15"/>
          <w:szCs w:val="15"/>
          <w:color w:val="231F20"/>
          <w:spacing w:val="17"/>
        </w:rPr>
        <w:t xml:space="preserve"> </w:t>
      </w:r>
      <w:r>
        <w:rPr>
          <w:sz w:val="15"/>
          <w:szCs w:val="15"/>
          <w:color w:val="231F20"/>
          <w:spacing w:val="3"/>
        </w:rPr>
        <w:t>vaccine</w:t>
      </w:r>
      <w:r>
        <w:rPr>
          <w:sz w:val="15"/>
          <w:szCs w:val="15"/>
          <w:color w:val="231F20"/>
          <w:spacing w:val="23"/>
          <w:w w:val="102"/>
        </w:rPr>
        <w:t xml:space="preserve"> </w:t>
      </w:r>
      <w:r>
        <w:rPr>
          <w:sz w:val="15"/>
          <w:szCs w:val="15"/>
          <w:color w:val="231F20"/>
          <w:spacing w:val="3"/>
        </w:rPr>
        <w:t>in</w:t>
      </w:r>
      <w:r>
        <w:rPr>
          <w:sz w:val="15"/>
          <w:szCs w:val="15"/>
          <w:color w:val="231F20"/>
          <w:spacing w:val="22"/>
          <w:w w:val="101"/>
        </w:rPr>
        <w:t xml:space="preserve"> </w:t>
      </w:r>
      <w:r>
        <w:rPr>
          <w:sz w:val="15"/>
          <w:szCs w:val="15"/>
          <w:color w:val="231F20"/>
          <w:spacing w:val="3"/>
        </w:rPr>
        <w:t>girls</w:t>
      </w:r>
      <w:r>
        <w:rPr>
          <w:sz w:val="15"/>
          <w:szCs w:val="15"/>
          <w:color w:val="231F20"/>
          <w:spacing w:val="18"/>
          <w:w w:val="101"/>
        </w:rPr>
        <w:t xml:space="preserve"> </w:t>
      </w:r>
      <w:r>
        <w:rPr>
          <w:sz w:val="15"/>
          <w:szCs w:val="15"/>
          <w:color w:val="231F20"/>
          <w:spacing w:val="3"/>
        </w:rPr>
        <w:t>vs</w:t>
      </w:r>
      <w:r>
        <w:rPr>
          <w:sz w:val="15"/>
          <w:szCs w:val="15"/>
          <w:color w:val="231F20"/>
          <w:spacing w:val="2"/>
        </w:rPr>
        <w:t>.</w:t>
      </w:r>
      <w:r>
        <w:rPr>
          <w:sz w:val="15"/>
          <w:szCs w:val="15"/>
          <w:color w:val="231F20"/>
          <w:spacing w:val="27"/>
          <w:w w:val="101"/>
        </w:rPr>
        <w:t xml:space="preserve"> </w:t>
      </w:r>
      <w:r>
        <w:rPr>
          <w:sz w:val="15"/>
          <w:szCs w:val="15"/>
          <w:color w:val="231F20"/>
          <w:spacing w:val="2"/>
        </w:rPr>
        <w:t>3</w:t>
      </w:r>
      <w:r>
        <w:rPr>
          <w:sz w:val="15"/>
          <w:szCs w:val="15"/>
          <w:color w:val="231F20"/>
          <w:spacing w:val="25"/>
          <w:w w:val="101"/>
        </w:rPr>
        <w:t xml:space="preserve"> </w:t>
      </w:r>
      <w:r>
        <w:rPr>
          <w:sz w:val="15"/>
          <w:szCs w:val="15"/>
          <w:color w:val="231F20"/>
          <w:spacing w:val="2"/>
        </w:rPr>
        <w:t>doses</w:t>
      </w:r>
      <w:r>
        <w:rPr>
          <w:sz w:val="15"/>
          <w:szCs w:val="15"/>
          <w:color w:val="231F20"/>
          <w:spacing w:val="23"/>
          <w:w w:val="102"/>
        </w:rPr>
        <w:t xml:space="preserve"> </w:t>
      </w:r>
      <w:r>
        <w:rPr>
          <w:sz w:val="15"/>
          <w:szCs w:val="15"/>
          <w:color w:val="231F20"/>
          <w:spacing w:val="2"/>
        </w:rPr>
        <w:t>in</w:t>
      </w:r>
      <w:r>
        <w:rPr>
          <w:sz w:val="15"/>
          <w:szCs w:val="15"/>
          <w:color w:val="231F20"/>
        </w:rPr>
        <w:t xml:space="preserve"> </w:t>
      </w:r>
      <w:r>
        <w:rPr>
          <w:sz w:val="15"/>
          <w:szCs w:val="15"/>
          <w:color w:val="231F20"/>
        </w:rPr>
        <w:t>young</w:t>
      </w:r>
      <w:r>
        <w:rPr>
          <w:sz w:val="15"/>
          <w:szCs w:val="15"/>
          <w:color w:val="231F20"/>
          <w:spacing w:val="19"/>
        </w:rPr>
        <w:t xml:space="preserve"> </w:t>
      </w:r>
      <w:r>
        <w:rPr>
          <w:sz w:val="15"/>
          <w:szCs w:val="15"/>
          <w:color w:val="231F20"/>
        </w:rPr>
        <w:t>women</w:t>
      </w:r>
      <w:r>
        <w:rPr>
          <w:sz w:val="15"/>
          <w:szCs w:val="15"/>
          <w:color w:val="231F20"/>
          <w:spacing w:val="-14"/>
        </w:rPr>
        <w:t xml:space="preserve"> </w:t>
      </w:r>
      <w:r>
        <w:rPr>
          <w:sz w:val="15"/>
          <w:szCs w:val="15"/>
          <w:color w:val="231F20"/>
          <w:spacing w:val="6"/>
        </w:rPr>
        <w:t>[J].</w:t>
      </w:r>
      <w:r>
        <w:rPr>
          <w:sz w:val="15"/>
          <w:szCs w:val="15"/>
          <w:color w:val="231F20"/>
          <w:spacing w:val="24"/>
        </w:rPr>
        <w:t xml:space="preserve"> </w:t>
      </w:r>
      <w:r>
        <w:rPr>
          <w:sz w:val="15"/>
          <w:szCs w:val="15"/>
          <w:color w:val="231F20"/>
        </w:rPr>
        <w:t>Sci</w:t>
      </w:r>
      <w:r>
        <w:rPr>
          <w:sz w:val="15"/>
          <w:szCs w:val="15"/>
          <w:color w:val="231F20"/>
          <w:spacing w:val="24"/>
          <w:w w:val="102"/>
        </w:rPr>
        <w:t xml:space="preserve"> </w:t>
      </w:r>
      <w:r>
        <w:rPr>
          <w:sz w:val="15"/>
          <w:szCs w:val="15"/>
          <w:color w:val="231F20"/>
        </w:rPr>
        <w:t>China</w:t>
      </w:r>
      <w:r>
        <w:rPr>
          <w:sz w:val="15"/>
          <w:szCs w:val="15"/>
          <w:color w:val="231F20"/>
          <w:spacing w:val="25"/>
          <w:w w:val="102"/>
        </w:rPr>
        <w:t xml:space="preserve"> </w:t>
      </w:r>
      <w:r>
        <w:rPr>
          <w:sz w:val="15"/>
          <w:szCs w:val="15"/>
          <w:color w:val="231F20"/>
        </w:rPr>
        <w:t>Life</w:t>
      </w:r>
      <w:r>
        <w:rPr>
          <w:sz w:val="15"/>
          <w:szCs w:val="15"/>
          <w:color w:val="231F20"/>
          <w:spacing w:val="25"/>
        </w:rPr>
        <w:t xml:space="preserve"> </w:t>
      </w:r>
      <w:r>
        <w:rPr>
          <w:sz w:val="15"/>
          <w:szCs w:val="15"/>
          <w:color w:val="231F20"/>
        </w:rPr>
        <w:t>Sci</w:t>
      </w:r>
      <w:r>
        <w:rPr>
          <w:sz w:val="15"/>
          <w:szCs w:val="15"/>
          <w:color w:val="231F20"/>
          <w:spacing w:val="6"/>
        </w:rPr>
        <w:t>,</w:t>
      </w:r>
      <w:r>
        <w:rPr>
          <w:sz w:val="15"/>
          <w:szCs w:val="15"/>
          <w:color w:val="231F20"/>
          <w:spacing w:val="25"/>
        </w:rPr>
        <w:t xml:space="preserve"> </w:t>
      </w:r>
      <w:r>
        <w:rPr>
          <w:sz w:val="15"/>
          <w:szCs w:val="15"/>
          <w:color w:val="231F20"/>
          <w:spacing w:val="6"/>
        </w:rPr>
        <w:t>2020,</w:t>
      </w:r>
      <w:r>
        <w:rPr>
          <w:sz w:val="15"/>
          <w:szCs w:val="15"/>
          <w:color w:val="231F20"/>
          <w:spacing w:val="25"/>
          <w:w w:val="101"/>
        </w:rPr>
        <w:t xml:space="preserve"> </w:t>
      </w:r>
      <w:r>
        <w:rPr>
          <w:sz w:val="15"/>
          <w:szCs w:val="15"/>
          <w:color w:val="231F20"/>
          <w:spacing w:val="6"/>
        </w:rPr>
        <w:t>63(4):582‑591.</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3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1007/s11427‑019‑9547‑7.</w:t>
      </w:r>
    </w:p>
    <w:p>
      <w:pPr>
        <w:pStyle w:val="BodyText"/>
        <w:ind w:left="1060" w:right="536" w:hanging="507"/>
        <w:spacing w:before="41" w:line="298" w:lineRule="auto"/>
        <w:rPr>
          <w:sz w:val="15"/>
          <w:szCs w:val="15"/>
        </w:rPr>
      </w:pPr>
      <w:r>
        <w:rPr>
          <w:sz w:val="15"/>
          <w:szCs w:val="15"/>
          <w:color w:val="231F20"/>
          <w:spacing w:val="2"/>
        </w:rPr>
        <w:t>[54]       </w:t>
      </w:r>
      <w:r>
        <w:rPr>
          <w:sz w:val="15"/>
          <w:szCs w:val="15"/>
          <w:color w:val="231F20"/>
        </w:rPr>
        <w:t>Qiao</w:t>
      </w:r>
      <w:r>
        <w:rPr>
          <w:sz w:val="15"/>
          <w:szCs w:val="15"/>
          <w:color w:val="231F20"/>
          <w:spacing w:val="2"/>
        </w:rPr>
        <w:t xml:space="preserve">    </w:t>
      </w:r>
      <w:r>
        <w:rPr>
          <w:sz w:val="15"/>
          <w:szCs w:val="15"/>
          <w:color w:val="231F20"/>
        </w:rPr>
        <w:t>YL</w:t>
      </w:r>
      <w:r>
        <w:rPr>
          <w:sz w:val="15"/>
          <w:szCs w:val="15"/>
          <w:color w:val="231F20"/>
          <w:spacing w:val="2"/>
        </w:rPr>
        <w:t>,    </w:t>
      </w:r>
      <w:r>
        <w:rPr>
          <w:sz w:val="15"/>
          <w:szCs w:val="15"/>
          <w:color w:val="231F20"/>
        </w:rPr>
        <w:t>Wu</w:t>
      </w:r>
      <w:r>
        <w:rPr>
          <w:sz w:val="15"/>
          <w:szCs w:val="15"/>
          <w:color w:val="231F20"/>
          <w:spacing w:val="2"/>
        </w:rPr>
        <w:t xml:space="preserve">    </w:t>
      </w:r>
      <w:r>
        <w:rPr>
          <w:sz w:val="15"/>
          <w:szCs w:val="15"/>
          <w:color w:val="231F20"/>
        </w:rPr>
        <w:t>T</w:t>
      </w:r>
      <w:r>
        <w:rPr>
          <w:sz w:val="15"/>
          <w:szCs w:val="15"/>
          <w:color w:val="231F20"/>
          <w:spacing w:val="2"/>
        </w:rPr>
        <w:t>,   </w:t>
      </w:r>
      <w:r>
        <w:rPr>
          <w:sz w:val="15"/>
          <w:szCs w:val="15"/>
          <w:color w:val="231F20"/>
          <w:spacing w:val="1"/>
        </w:rPr>
        <w:t xml:space="preserve"> </w:t>
      </w:r>
      <w:r>
        <w:rPr>
          <w:sz w:val="15"/>
          <w:szCs w:val="15"/>
          <w:color w:val="231F20"/>
        </w:rPr>
        <w:t>Li</w:t>
      </w:r>
      <w:r>
        <w:rPr>
          <w:sz w:val="15"/>
          <w:szCs w:val="15"/>
          <w:color w:val="231F20"/>
          <w:spacing w:val="1"/>
        </w:rPr>
        <w:t xml:space="preserve">    </w:t>
      </w:r>
      <w:r>
        <w:rPr>
          <w:sz w:val="15"/>
          <w:szCs w:val="15"/>
          <w:color w:val="231F20"/>
        </w:rPr>
        <w:t>RC</w:t>
      </w:r>
      <w:r>
        <w:rPr>
          <w:sz w:val="15"/>
          <w:szCs w:val="15"/>
          <w:color w:val="231F20"/>
          <w:spacing w:val="1"/>
        </w:rPr>
        <w:t>,     </w:t>
      </w:r>
      <w:r>
        <w:rPr>
          <w:sz w:val="15"/>
          <w:szCs w:val="15"/>
          <w:color w:val="231F20"/>
        </w:rPr>
        <w:t>et</w:t>
      </w:r>
      <w:r>
        <w:rPr>
          <w:sz w:val="15"/>
          <w:szCs w:val="15"/>
          <w:color w:val="231F20"/>
          <w:spacing w:val="1"/>
        </w:rPr>
        <w:t xml:space="preserve"> </w:t>
      </w:r>
      <w:r>
        <w:rPr>
          <w:sz w:val="15"/>
          <w:szCs w:val="15"/>
          <w:color w:val="231F20"/>
        </w:rPr>
        <w:t>al</w:t>
      </w:r>
      <w:r>
        <w:rPr>
          <w:sz w:val="15"/>
          <w:szCs w:val="15"/>
          <w:color w:val="231F20"/>
          <w:spacing w:val="1"/>
        </w:rPr>
        <w:t>.    </w:t>
      </w:r>
      <w:r>
        <w:rPr>
          <w:sz w:val="15"/>
          <w:szCs w:val="15"/>
          <w:color w:val="231F20"/>
        </w:rPr>
        <w:t>Efficacy</w:t>
      </w:r>
      <w:r>
        <w:rPr>
          <w:sz w:val="15"/>
          <w:szCs w:val="15"/>
          <w:color w:val="231F20"/>
          <w:spacing w:val="1"/>
        </w:rPr>
        <w:t>,    </w:t>
      </w:r>
      <w:r>
        <w:rPr>
          <w:sz w:val="15"/>
          <w:szCs w:val="15"/>
          <w:color w:val="231F20"/>
        </w:rPr>
        <w:t>Safety</w:t>
      </w:r>
      <w:r>
        <w:rPr>
          <w:sz w:val="15"/>
          <w:szCs w:val="15"/>
          <w:color w:val="231F20"/>
          <w:spacing w:val="1"/>
        </w:rPr>
        <w:t>,    </w:t>
      </w:r>
      <w:r>
        <w:rPr>
          <w:sz w:val="15"/>
          <w:szCs w:val="15"/>
          <w:color w:val="231F20"/>
        </w:rPr>
        <w:t>and </w:t>
      </w:r>
      <w:r>
        <w:rPr>
          <w:sz w:val="15"/>
          <w:szCs w:val="15"/>
          <w:color w:val="231F20"/>
          <w:spacing w:val="4"/>
        </w:rPr>
        <w:t>Immunogenicity</w:t>
      </w:r>
      <w:r>
        <w:rPr>
          <w:sz w:val="15"/>
          <w:szCs w:val="15"/>
          <w:color w:val="231F20"/>
          <w:spacing w:val="25"/>
          <w:w w:val="101"/>
        </w:rPr>
        <w:t xml:space="preserve"> </w:t>
      </w:r>
      <w:r>
        <w:rPr>
          <w:sz w:val="15"/>
          <w:szCs w:val="15"/>
          <w:color w:val="231F20"/>
          <w:spacing w:val="4"/>
        </w:rPr>
        <w:t>of</w:t>
      </w:r>
      <w:r>
        <w:rPr>
          <w:sz w:val="15"/>
          <w:szCs w:val="15"/>
          <w:color w:val="231F20"/>
          <w:spacing w:val="14"/>
        </w:rPr>
        <w:t xml:space="preserve"> </w:t>
      </w:r>
      <w:r>
        <w:rPr>
          <w:sz w:val="15"/>
          <w:szCs w:val="15"/>
          <w:color w:val="231F20"/>
          <w:spacing w:val="4"/>
        </w:rPr>
        <w:t>an</w:t>
      </w:r>
      <w:r>
        <w:rPr>
          <w:sz w:val="15"/>
          <w:szCs w:val="15"/>
          <w:color w:val="231F20"/>
          <w:spacing w:val="27"/>
          <w:w w:val="101"/>
        </w:rPr>
        <w:t xml:space="preserve"> </w:t>
      </w:r>
      <w:r>
        <w:rPr>
          <w:sz w:val="15"/>
          <w:szCs w:val="15"/>
          <w:color w:val="231F20"/>
          <w:spacing w:val="4"/>
        </w:rPr>
        <w:t>Esc</w:t>
      </w:r>
      <w:r>
        <w:rPr>
          <w:sz w:val="15"/>
          <w:szCs w:val="15"/>
          <w:color w:val="231F20"/>
          <w:spacing w:val="3"/>
        </w:rPr>
        <w:t>herichia</w:t>
      </w:r>
      <w:r>
        <w:rPr>
          <w:sz w:val="15"/>
          <w:szCs w:val="15"/>
          <w:color w:val="231F20"/>
          <w:spacing w:val="25"/>
          <w:w w:val="102"/>
        </w:rPr>
        <w:t xml:space="preserve"> </w:t>
      </w:r>
      <w:r>
        <w:rPr>
          <w:sz w:val="15"/>
          <w:szCs w:val="15"/>
          <w:color w:val="231F20"/>
          <w:spacing w:val="3"/>
        </w:rPr>
        <w:t>coli‑Produced</w:t>
      </w:r>
      <w:r>
        <w:rPr>
          <w:sz w:val="15"/>
          <w:szCs w:val="15"/>
          <w:color w:val="231F20"/>
          <w:spacing w:val="27"/>
          <w:w w:val="101"/>
        </w:rPr>
        <w:t xml:space="preserve"> </w:t>
      </w:r>
      <w:r>
        <w:rPr>
          <w:sz w:val="15"/>
          <w:szCs w:val="15"/>
          <w:color w:val="231F20"/>
          <w:spacing w:val="3"/>
        </w:rPr>
        <w:t>Bivalent</w:t>
      </w:r>
      <w:r>
        <w:rPr>
          <w:sz w:val="15"/>
          <w:szCs w:val="15"/>
          <w:color w:val="231F20"/>
        </w:rPr>
        <w:t xml:space="preserve"> </w:t>
      </w:r>
      <w:r>
        <w:rPr>
          <w:sz w:val="15"/>
          <w:szCs w:val="15"/>
          <w:color w:val="231F20"/>
          <w:spacing w:val="3"/>
        </w:rPr>
        <w:t>Human</w:t>
      </w:r>
      <w:r>
        <w:rPr>
          <w:sz w:val="15"/>
          <w:szCs w:val="15"/>
          <w:color w:val="231F20"/>
          <w:spacing w:val="7"/>
        </w:rPr>
        <w:t xml:space="preserve">  </w:t>
      </w:r>
      <w:r>
        <w:rPr>
          <w:sz w:val="15"/>
          <w:szCs w:val="15"/>
          <w:color w:val="231F20"/>
          <w:spacing w:val="3"/>
        </w:rPr>
        <w:t>Papillomavirus</w:t>
      </w:r>
      <w:r>
        <w:rPr>
          <w:sz w:val="15"/>
          <w:szCs w:val="15"/>
          <w:color w:val="231F20"/>
          <w:spacing w:val="27"/>
          <w:w w:val="102"/>
        </w:rPr>
        <w:t xml:space="preserve"> </w:t>
      </w:r>
      <w:r>
        <w:rPr>
          <w:sz w:val="15"/>
          <w:szCs w:val="15"/>
          <w:color w:val="231F20"/>
          <w:spacing w:val="3"/>
        </w:rPr>
        <w:t>Vaccine:</w:t>
      </w:r>
      <w:r>
        <w:rPr>
          <w:sz w:val="15"/>
          <w:szCs w:val="15"/>
          <w:color w:val="231F20"/>
          <w:spacing w:val="25"/>
        </w:rPr>
        <w:t xml:space="preserve"> </w:t>
      </w:r>
      <w:r>
        <w:rPr>
          <w:sz w:val="15"/>
          <w:szCs w:val="15"/>
          <w:color w:val="231F20"/>
          <w:spacing w:val="3"/>
        </w:rPr>
        <w:t>An</w:t>
      </w:r>
      <w:r>
        <w:rPr>
          <w:sz w:val="15"/>
          <w:szCs w:val="15"/>
          <w:color w:val="231F20"/>
        </w:rPr>
        <w:t xml:space="preserve">  </w:t>
      </w:r>
      <w:r>
        <w:rPr>
          <w:sz w:val="15"/>
          <w:szCs w:val="15"/>
          <w:color w:val="231F20"/>
          <w:spacing w:val="3"/>
        </w:rPr>
        <w:t>Interim</w:t>
      </w:r>
      <w:r>
        <w:rPr>
          <w:sz w:val="15"/>
          <w:szCs w:val="15"/>
          <w:color w:val="231F20"/>
          <w:spacing w:val="28"/>
          <w:w w:val="102"/>
        </w:rPr>
        <w:t xml:space="preserve"> </w:t>
      </w:r>
      <w:r>
        <w:rPr>
          <w:sz w:val="15"/>
          <w:szCs w:val="15"/>
          <w:color w:val="231F20"/>
          <w:spacing w:val="3"/>
        </w:rPr>
        <w:t>Analysis</w:t>
      </w:r>
      <w:r>
        <w:rPr>
          <w:sz w:val="15"/>
          <w:szCs w:val="15"/>
          <w:color w:val="231F20"/>
        </w:rPr>
        <w:t xml:space="preserve">  </w:t>
      </w:r>
      <w:r>
        <w:rPr>
          <w:sz w:val="15"/>
          <w:szCs w:val="15"/>
          <w:color w:val="231F20"/>
          <w:spacing w:val="3"/>
        </w:rPr>
        <w:t>of</w:t>
      </w:r>
      <w:r>
        <w:rPr>
          <w:sz w:val="15"/>
          <w:szCs w:val="15"/>
          <w:color w:val="231F20"/>
          <w:spacing w:val="21"/>
          <w:w w:val="101"/>
        </w:rPr>
        <w:t xml:space="preserve"> </w:t>
      </w:r>
      <w:r>
        <w:rPr>
          <w:sz w:val="15"/>
          <w:szCs w:val="15"/>
          <w:color w:val="231F20"/>
          <w:spacing w:val="3"/>
        </w:rPr>
        <w:t>a</w:t>
      </w:r>
      <w:r>
        <w:rPr>
          <w:sz w:val="15"/>
          <w:szCs w:val="15"/>
          <w:color w:val="231F20"/>
        </w:rPr>
        <w:t xml:space="preserve"> </w:t>
      </w:r>
      <w:r>
        <w:rPr>
          <w:sz w:val="15"/>
          <w:szCs w:val="15"/>
          <w:color w:val="231F20"/>
        </w:rPr>
        <w:t>Randomized</w:t>
      </w:r>
      <w:r>
        <w:rPr>
          <w:sz w:val="15"/>
          <w:szCs w:val="15"/>
          <w:color w:val="231F20"/>
          <w:spacing w:val="18"/>
          <w:w w:val="101"/>
        </w:rPr>
        <w:t xml:space="preserve">  </w:t>
      </w:r>
      <w:r>
        <w:rPr>
          <w:sz w:val="15"/>
          <w:szCs w:val="15"/>
          <w:color w:val="231F20"/>
        </w:rPr>
        <w:t>Clinical</w:t>
      </w:r>
      <w:r>
        <w:rPr>
          <w:sz w:val="15"/>
          <w:szCs w:val="15"/>
          <w:color w:val="231F20"/>
          <w:spacing w:val="13"/>
        </w:rPr>
        <w:t xml:space="preserve">  </w:t>
      </w:r>
      <w:r>
        <w:rPr>
          <w:sz w:val="15"/>
          <w:szCs w:val="15"/>
          <w:color w:val="231F20"/>
        </w:rPr>
        <w:t>Trial</w:t>
      </w:r>
      <w:r>
        <w:rPr>
          <w:sz w:val="15"/>
          <w:szCs w:val="15"/>
          <w:color w:val="231F20"/>
          <w:spacing w:val="-15"/>
        </w:rPr>
        <w:t xml:space="preserve"> </w:t>
      </w:r>
      <w:r>
        <w:rPr>
          <w:sz w:val="15"/>
          <w:szCs w:val="15"/>
          <w:color w:val="231F20"/>
          <w:spacing w:val="11"/>
        </w:rPr>
        <w:t>[J].</w:t>
      </w:r>
      <w:r>
        <w:rPr>
          <w:sz w:val="15"/>
          <w:szCs w:val="15"/>
          <w:color w:val="231F20"/>
          <w:spacing w:val="11"/>
          <w:w w:val="101"/>
        </w:rPr>
        <w:t xml:space="preserve">  </w:t>
      </w:r>
      <w:r>
        <w:rPr>
          <w:sz w:val="15"/>
          <w:szCs w:val="15"/>
          <w:color w:val="231F20"/>
        </w:rPr>
        <w:t>J</w:t>
      </w:r>
      <w:r>
        <w:rPr>
          <w:sz w:val="15"/>
          <w:szCs w:val="15"/>
          <w:color w:val="231F20"/>
          <w:spacing w:val="14"/>
          <w:w w:val="102"/>
        </w:rPr>
        <w:t xml:space="preserve">  </w:t>
      </w:r>
      <w:r>
        <w:rPr>
          <w:sz w:val="15"/>
          <w:szCs w:val="15"/>
          <w:color w:val="231F20"/>
        </w:rPr>
        <w:t>Natl</w:t>
      </w:r>
      <w:r>
        <w:rPr>
          <w:sz w:val="15"/>
          <w:szCs w:val="15"/>
          <w:color w:val="231F20"/>
          <w:spacing w:val="15"/>
        </w:rPr>
        <w:t xml:space="preserve">  </w:t>
      </w:r>
      <w:r>
        <w:rPr>
          <w:sz w:val="15"/>
          <w:szCs w:val="15"/>
          <w:color w:val="231F20"/>
        </w:rPr>
        <w:t>Cancer</w:t>
      </w:r>
      <w:r>
        <w:rPr>
          <w:sz w:val="15"/>
          <w:szCs w:val="15"/>
          <w:color w:val="231F20"/>
          <w:spacing w:val="15"/>
        </w:rPr>
        <w:t xml:space="preserve">  </w:t>
      </w:r>
      <w:r>
        <w:rPr>
          <w:sz w:val="15"/>
          <w:szCs w:val="15"/>
          <w:color w:val="231F20"/>
        </w:rPr>
        <w:t>Inst</w:t>
      </w:r>
      <w:r>
        <w:rPr>
          <w:sz w:val="15"/>
          <w:szCs w:val="15"/>
          <w:color w:val="231F20"/>
          <w:spacing w:val="11"/>
        </w:rPr>
        <w:t>,</w:t>
      </w:r>
      <w:r>
        <w:rPr>
          <w:sz w:val="15"/>
          <w:szCs w:val="15"/>
          <w:color w:val="231F20"/>
          <w:spacing w:val="15"/>
          <w:w w:val="101"/>
        </w:rPr>
        <w:t xml:space="preserve">  </w:t>
      </w:r>
      <w:r>
        <w:rPr>
          <w:sz w:val="15"/>
          <w:szCs w:val="15"/>
          <w:color w:val="231F20"/>
          <w:spacing w:val="11"/>
        </w:rPr>
        <w:t>2020,</w:t>
      </w:r>
      <w:r>
        <w:rPr>
          <w:sz w:val="15"/>
          <w:szCs w:val="15"/>
          <w:color w:val="231F20"/>
        </w:rPr>
        <w:t xml:space="preserve"> </w:t>
      </w:r>
      <w:r>
        <w:rPr>
          <w:sz w:val="15"/>
          <w:szCs w:val="15"/>
          <w:color w:val="231F20"/>
          <w:spacing w:val="5"/>
        </w:rPr>
        <w:t>112(2):145‑153.</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spacing w:val="4"/>
        </w:rPr>
        <w:t>/</w:t>
      </w:r>
      <w:r>
        <w:rPr>
          <w:sz w:val="15"/>
          <w:szCs w:val="15"/>
          <w:color w:val="231F20"/>
        </w:rPr>
        <w:t>jnci</w:t>
      </w:r>
      <w:r>
        <w:rPr>
          <w:sz w:val="15"/>
          <w:szCs w:val="15"/>
          <w:color w:val="231F20"/>
          <w:spacing w:val="4"/>
        </w:rPr>
        <w:t>/</w:t>
      </w:r>
      <w:r>
        <w:rPr>
          <w:sz w:val="15"/>
          <w:szCs w:val="15"/>
          <w:color w:val="231F20"/>
        </w:rPr>
        <w:t>djz</w:t>
      </w:r>
      <w:r>
        <w:rPr>
          <w:sz w:val="15"/>
          <w:szCs w:val="15"/>
          <w:color w:val="231F20"/>
          <w:spacing w:val="4"/>
        </w:rPr>
        <w:t>074.</w:t>
      </w:r>
    </w:p>
    <w:p>
      <w:pPr>
        <w:pStyle w:val="BodyText"/>
        <w:ind w:left="1058" w:right="536" w:hanging="505"/>
        <w:spacing w:before="41" w:line="222" w:lineRule="auto"/>
        <w:rPr>
          <w:sz w:val="15"/>
          <w:szCs w:val="15"/>
        </w:rPr>
      </w:pPr>
      <w:r>
        <w:rPr>
          <w:sz w:val="15"/>
          <w:szCs w:val="15"/>
          <w:color w:val="231F20"/>
          <w:spacing w:val="9"/>
        </w:rPr>
        <w:t>[55]      </w:t>
      </w:r>
      <w:r>
        <w:rPr>
          <w:rFonts w:ascii="Microsoft YaHei" w:hAnsi="Microsoft YaHei" w:eastAsia="Microsoft YaHei" w:cs="Microsoft YaHei"/>
          <w:sz w:val="15"/>
          <w:szCs w:val="15"/>
          <w:color w:val="231F20"/>
          <w:spacing w:val="9"/>
        </w:rPr>
        <w:t>厦门万泰沧海生物技术</w:t>
      </w:r>
      <w:r>
        <w:rPr>
          <w:rFonts w:ascii="Microsoft YaHei" w:hAnsi="Microsoft YaHei" w:eastAsia="Microsoft YaHei" w:cs="Microsoft YaHei"/>
          <w:sz w:val="15"/>
          <w:szCs w:val="15"/>
          <w:color w:val="231F20"/>
          <w:spacing w:val="8"/>
        </w:rPr>
        <w:t>有限公司</w:t>
      </w:r>
      <w:r>
        <w:rPr>
          <w:rFonts w:ascii="Microsoft YaHei" w:hAnsi="Microsoft YaHei" w:eastAsia="Microsoft YaHei" w:cs="Microsoft YaHei"/>
          <w:sz w:val="15"/>
          <w:szCs w:val="15"/>
          <w:color w:val="231F20"/>
          <w:spacing w:val="-11"/>
        </w:rPr>
        <w:t xml:space="preserve"> </w:t>
      </w:r>
      <w:r>
        <w:rPr>
          <w:sz w:val="15"/>
          <w:szCs w:val="15"/>
          <w:color w:val="231F20"/>
          <w:spacing w:val="8"/>
        </w:rPr>
        <w:t>.</w:t>
      </w:r>
      <w:r>
        <w:rPr>
          <w:sz w:val="15"/>
          <w:szCs w:val="15"/>
          <w:color w:val="231F20"/>
          <w:spacing w:val="-4"/>
        </w:rPr>
        <w:t xml:space="preserve"> </w:t>
      </w:r>
      <w:r>
        <w:rPr>
          <w:rFonts w:ascii="Microsoft YaHei" w:hAnsi="Microsoft YaHei" w:eastAsia="Microsoft YaHei" w:cs="Microsoft YaHei"/>
          <w:sz w:val="15"/>
          <w:szCs w:val="15"/>
          <w:color w:val="231F20"/>
          <w:spacing w:val="8"/>
        </w:rPr>
        <w:t>双价人乳头瘤病毒疫苗</w:t>
      </w:r>
      <w:r>
        <w:rPr>
          <w:rFonts w:ascii="Microsoft YaHei" w:hAnsi="Microsoft YaHei" w:eastAsia="Microsoft YaHei" w:cs="Microsoft YaHei"/>
          <w:sz w:val="15"/>
          <w:szCs w:val="15"/>
          <w:color w:val="231F20"/>
        </w:rPr>
        <w:t xml:space="preserve"> </w:t>
      </w:r>
      <w:r>
        <w:rPr>
          <w:sz w:val="15"/>
          <w:szCs w:val="15"/>
          <w:color w:val="231F20"/>
          <w:spacing w:val="8"/>
        </w:rPr>
        <w:t>(</w:t>
      </w:r>
      <w:r>
        <w:rPr>
          <w:rFonts w:ascii="Microsoft YaHei" w:hAnsi="Microsoft YaHei" w:eastAsia="Microsoft YaHei" w:cs="Microsoft YaHei"/>
          <w:sz w:val="15"/>
          <w:szCs w:val="15"/>
          <w:color w:val="231F20"/>
          <w:spacing w:val="8"/>
        </w:rPr>
        <w:t>大肠杆菌</w:t>
      </w:r>
      <w:r>
        <w:rPr>
          <w:sz w:val="15"/>
          <w:szCs w:val="15"/>
          <w:color w:val="231F20"/>
          <w:spacing w:val="8"/>
        </w:rPr>
        <w:t>)</w:t>
      </w:r>
      <w:r>
        <w:rPr>
          <w:rFonts w:ascii="Microsoft YaHei" w:hAnsi="Microsoft YaHei" w:eastAsia="Microsoft YaHei" w:cs="Microsoft YaHei"/>
          <w:sz w:val="15"/>
          <w:szCs w:val="15"/>
          <w:color w:val="231F20"/>
          <w:spacing w:val="8"/>
        </w:rPr>
        <w:t>说明书</w:t>
      </w:r>
      <w:r>
        <w:rPr>
          <w:rFonts w:ascii="Microsoft YaHei" w:hAnsi="Microsoft YaHei" w:eastAsia="Microsoft YaHei" w:cs="Microsoft YaHei"/>
          <w:sz w:val="15"/>
          <w:szCs w:val="15"/>
          <w:color w:val="231F20"/>
          <w:spacing w:val="31"/>
        </w:rPr>
        <w:t xml:space="preserve"> </w:t>
      </w:r>
      <w:r>
        <w:rPr>
          <w:sz w:val="15"/>
          <w:szCs w:val="15"/>
          <w:color w:val="231F20"/>
          <w:spacing w:val="8"/>
        </w:rPr>
        <w:t>[</w:t>
      </w:r>
      <w:r>
        <w:rPr>
          <w:sz w:val="15"/>
          <w:szCs w:val="15"/>
          <w:color w:val="231F20"/>
        </w:rPr>
        <w:t>EB</w:t>
      </w:r>
      <w:r>
        <w:rPr>
          <w:sz w:val="15"/>
          <w:szCs w:val="15"/>
          <w:color w:val="231F20"/>
          <w:spacing w:val="8"/>
        </w:rPr>
        <w:t>/</w:t>
      </w:r>
      <w:r>
        <w:rPr>
          <w:sz w:val="15"/>
          <w:szCs w:val="15"/>
          <w:color w:val="231F20"/>
        </w:rPr>
        <w:t>OL</w:t>
      </w:r>
      <w:r>
        <w:rPr>
          <w:sz w:val="15"/>
          <w:szCs w:val="15"/>
          <w:color w:val="231F20"/>
          <w:spacing w:val="8"/>
        </w:rPr>
        <w:t>].</w:t>
      </w:r>
      <w:r>
        <w:rPr>
          <w:sz w:val="15"/>
          <w:szCs w:val="15"/>
          <w:color w:val="231F20"/>
          <w:spacing w:val="31"/>
          <w:w w:val="102"/>
        </w:rPr>
        <w:t xml:space="preserve"> </w:t>
      </w:r>
      <w:r>
        <w:rPr>
          <w:sz w:val="15"/>
          <w:szCs w:val="15"/>
          <w:color w:val="231F20"/>
          <w:spacing w:val="8"/>
        </w:rPr>
        <w:t>[2023‑01‑05].</w:t>
      </w:r>
      <w:r>
        <w:rPr>
          <w:sz w:val="15"/>
          <w:szCs w:val="15"/>
          <w:color w:val="231F20"/>
          <w:spacing w:val="18"/>
          <w:w w:val="102"/>
        </w:rPr>
        <w:t xml:space="preserve"> </w:t>
      </w:r>
      <w:hyperlink w:history="true" r:id="rId18">
        <w:r>
          <w:rPr>
            <w:sz w:val="15"/>
            <w:szCs w:val="15"/>
            <w:color w:val="231F20"/>
          </w:rPr>
          <w:t>https</w:t>
        </w:r>
        <w:r>
          <w:rPr>
            <w:sz w:val="15"/>
            <w:szCs w:val="15"/>
            <w:color w:val="231F20"/>
            <w:spacing w:val="8"/>
          </w:rPr>
          <w:t>://</w:t>
        </w:r>
        <w:r>
          <w:rPr>
            <w:sz w:val="15"/>
            <w:szCs w:val="15"/>
            <w:color w:val="231F20"/>
          </w:rPr>
          <w:t>www</w:t>
        </w:r>
      </w:hyperlink>
      <w:r>
        <w:rPr>
          <w:sz w:val="15"/>
          <w:szCs w:val="15"/>
          <w:color w:val="231F20"/>
          <w:spacing w:val="8"/>
        </w:rPr>
        <w:t>.</w:t>
      </w:r>
      <w:r>
        <w:rPr>
          <w:sz w:val="15"/>
          <w:szCs w:val="15"/>
          <w:color w:val="231F20"/>
        </w:rPr>
        <w:t xml:space="preserve"> </w:t>
      </w:r>
      <w:r>
        <w:rPr>
          <w:sz w:val="15"/>
          <w:szCs w:val="15"/>
          <w:color w:val="231F20"/>
          <w:spacing w:val="4"/>
        </w:rPr>
        <w:t>innovax.cn/information‑disclosure/181.html.</w:t>
      </w:r>
    </w:p>
    <w:p>
      <w:pPr>
        <w:pStyle w:val="BodyText"/>
        <w:ind w:left="553"/>
        <w:spacing w:before="42" w:line="171" w:lineRule="auto"/>
        <w:rPr>
          <w:rFonts w:ascii="Microsoft YaHei" w:hAnsi="Microsoft YaHei" w:eastAsia="Microsoft YaHei" w:cs="Microsoft YaHei"/>
          <w:sz w:val="15"/>
          <w:szCs w:val="15"/>
        </w:rPr>
      </w:pPr>
      <w:r>
        <w:rPr>
          <w:sz w:val="15"/>
          <w:szCs w:val="15"/>
          <w:color w:val="231F20"/>
          <w:spacing w:val="9"/>
        </w:rPr>
        <w:t>[56]      </w:t>
      </w:r>
      <w:r>
        <w:rPr>
          <w:rFonts w:ascii="Microsoft YaHei" w:hAnsi="Microsoft YaHei" w:eastAsia="Microsoft YaHei" w:cs="Microsoft YaHei"/>
          <w:sz w:val="15"/>
          <w:szCs w:val="15"/>
          <w:color w:val="231F20"/>
          <w:spacing w:val="9"/>
        </w:rPr>
        <w:t>云南沃森生物技术股份</w:t>
      </w:r>
      <w:r>
        <w:rPr>
          <w:rFonts w:ascii="Microsoft YaHei" w:hAnsi="Microsoft YaHei" w:eastAsia="Microsoft YaHei" w:cs="Microsoft YaHei"/>
          <w:sz w:val="15"/>
          <w:szCs w:val="15"/>
          <w:color w:val="231F20"/>
          <w:spacing w:val="8"/>
        </w:rPr>
        <w:t>有限公司</w:t>
      </w:r>
      <w:r>
        <w:rPr>
          <w:rFonts w:ascii="Microsoft YaHei" w:hAnsi="Microsoft YaHei" w:eastAsia="Microsoft YaHei" w:cs="Microsoft YaHei"/>
          <w:sz w:val="15"/>
          <w:szCs w:val="15"/>
          <w:color w:val="231F20"/>
          <w:spacing w:val="-11"/>
        </w:rPr>
        <w:t xml:space="preserve"> </w:t>
      </w:r>
      <w:r>
        <w:rPr>
          <w:sz w:val="15"/>
          <w:szCs w:val="15"/>
          <w:color w:val="231F20"/>
          <w:spacing w:val="8"/>
        </w:rPr>
        <w:t>.</w:t>
      </w:r>
      <w:r>
        <w:rPr>
          <w:sz w:val="15"/>
          <w:szCs w:val="15"/>
          <w:color w:val="231F20"/>
          <w:spacing w:val="-4"/>
        </w:rPr>
        <w:t xml:space="preserve"> </w:t>
      </w:r>
      <w:r>
        <w:rPr>
          <w:rFonts w:ascii="Microsoft YaHei" w:hAnsi="Microsoft YaHei" w:eastAsia="Microsoft YaHei" w:cs="Microsoft YaHei"/>
          <w:sz w:val="15"/>
          <w:szCs w:val="15"/>
          <w:color w:val="231F20"/>
          <w:spacing w:val="8"/>
        </w:rPr>
        <w:t>双价人乳头瘤病毒疫苗</w:t>
      </w:r>
    </w:p>
    <w:p>
      <w:pPr>
        <w:spacing w:line="14" w:lineRule="auto"/>
        <w:rPr>
          <w:rFonts w:ascii="Arial"/>
          <w:sz w:val="2"/>
        </w:rPr>
      </w:pPr>
      <w:r>
        <w:rPr>
          <w:rFonts w:ascii="Arial" w:hAnsi="Arial" w:eastAsia="Arial" w:cs="Arial"/>
          <w:sz w:val="2"/>
          <w:szCs w:val="2"/>
        </w:rPr>
        <w:br w:type="column"/>
      </w:r>
    </w:p>
    <w:p>
      <w:pPr>
        <w:pStyle w:val="BodyText"/>
        <w:ind w:left="500" w:right="9" w:firstLine="11"/>
        <w:spacing w:before="35" w:line="235" w:lineRule="auto"/>
        <w:rPr>
          <w:sz w:val="15"/>
          <w:szCs w:val="15"/>
        </w:rPr>
      </w:pPr>
      <w:r>
        <w:rPr>
          <w:sz w:val="15"/>
          <w:szCs w:val="15"/>
          <w:color w:val="231F20"/>
          <w:spacing w:val="8"/>
        </w:rPr>
        <w:t>(</w:t>
      </w:r>
      <w:r>
        <w:rPr>
          <w:rFonts w:ascii="Microsoft YaHei" w:hAnsi="Microsoft YaHei" w:eastAsia="Microsoft YaHei" w:cs="Microsoft YaHei"/>
          <w:sz w:val="15"/>
          <w:szCs w:val="15"/>
          <w:color w:val="231F20"/>
          <w:spacing w:val="8"/>
        </w:rPr>
        <w:t>毕赤酵母</w:t>
      </w:r>
      <w:r>
        <w:rPr>
          <w:sz w:val="15"/>
          <w:szCs w:val="15"/>
          <w:color w:val="231F20"/>
          <w:spacing w:val="8"/>
        </w:rPr>
        <w:t>)</w:t>
      </w:r>
      <w:r>
        <w:rPr>
          <w:rFonts w:ascii="Microsoft YaHei" w:hAnsi="Microsoft YaHei" w:eastAsia="Microsoft YaHei" w:cs="Microsoft YaHei"/>
          <w:sz w:val="15"/>
          <w:szCs w:val="15"/>
          <w:color w:val="231F20"/>
          <w:spacing w:val="8"/>
        </w:rPr>
        <w:t>说明书</w:t>
      </w:r>
      <w:r>
        <w:rPr>
          <w:rFonts w:ascii="Microsoft YaHei" w:hAnsi="Microsoft YaHei" w:eastAsia="Microsoft YaHei" w:cs="Microsoft YaHei"/>
          <w:sz w:val="15"/>
          <w:szCs w:val="15"/>
          <w:color w:val="231F20"/>
          <w:spacing w:val="24"/>
        </w:rPr>
        <w:t xml:space="preserve"> </w:t>
      </w:r>
      <w:r>
        <w:rPr>
          <w:sz w:val="15"/>
          <w:szCs w:val="15"/>
          <w:color w:val="231F20"/>
          <w:spacing w:val="8"/>
        </w:rPr>
        <w:t>[</w:t>
      </w:r>
      <w:r>
        <w:rPr>
          <w:sz w:val="15"/>
          <w:szCs w:val="15"/>
          <w:color w:val="231F20"/>
        </w:rPr>
        <w:t>EB</w:t>
      </w:r>
      <w:r>
        <w:rPr>
          <w:sz w:val="15"/>
          <w:szCs w:val="15"/>
          <w:color w:val="231F20"/>
          <w:spacing w:val="8"/>
        </w:rPr>
        <w:t>/</w:t>
      </w:r>
      <w:r>
        <w:rPr>
          <w:sz w:val="15"/>
          <w:szCs w:val="15"/>
          <w:color w:val="231F20"/>
        </w:rPr>
        <w:t>OL</w:t>
      </w:r>
      <w:r>
        <w:rPr>
          <w:sz w:val="15"/>
          <w:szCs w:val="15"/>
          <w:color w:val="231F20"/>
          <w:spacing w:val="8"/>
        </w:rPr>
        <w:t>].</w:t>
      </w:r>
      <w:r>
        <w:rPr>
          <w:sz w:val="15"/>
          <w:szCs w:val="15"/>
          <w:color w:val="231F20"/>
          <w:spacing w:val="31"/>
          <w:w w:val="101"/>
        </w:rPr>
        <w:t xml:space="preserve"> </w:t>
      </w:r>
      <w:r>
        <w:rPr>
          <w:sz w:val="15"/>
          <w:szCs w:val="15"/>
          <w:color w:val="231F20"/>
          <w:spacing w:val="8"/>
        </w:rPr>
        <w:t>[2023‑01‑05].</w:t>
      </w:r>
      <w:r>
        <w:rPr>
          <w:sz w:val="15"/>
          <w:szCs w:val="15"/>
          <w:color w:val="231F20"/>
          <w:spacing w:val="18"/>
          <w:w w:val="102"/>
        </w:rPr>
        <w:t xml:space="preserve"> </w:t>
      </w:r>
      <w:hyperlink w:history="true" r:id="rId18">
        <w:r>
          <w:rPr>
            <w:sz w:val="15"/>
            <w:szCs w:val="15"/>
            <w:color w:val="231F20"/>
          </w:rPr>
          <w:t>https</w:t>
        </w:r>
        <w:r>
          <w:rPr>
            <w:sz w:val="15"/>
            <w:szCs w:val="15"/>
            <w:color w:val="231F20"/>
            <w:spacing w:val="8"/>
          </w:rPr>
          <w:t>://</w:t>
        </w:r>
        <w:r>
          <w:rPr>
            <w:sz w:val="15"/>
            <w:szCs w:val="15"/>
            <w:color w:val="231F20"/>
          </w:rPr>
          <w:t>www</w:t>
        </w:r>
      </w:hyperlink>
      <w:r>
        <w:rPr>
          <w:sz w:val="15"/>
          <w:szCs w:val="15"/>
          <w:color w:val="231F20"/>
          <w:spacing w:val="8"/>
        </w:rPr>
        <w:t>.</w:t>
      </w:r>
      <w:r>
        <w:rPr>
          <w:sz w:val="15"/>
          <w:szCs w:val="15"/>
          <w:color w:val="231F20"/>
        </w:rPr>
        <w:t xml:space="preserve"> </w:t>
      </w:r>
      <w:r>
        <w:rPr>
          <w:sz w:val="15"/>
          <w:szCs w:val="15"/>
          <w:color w:val="231F20"/>
          <w:spacing w:val="4"/>
        </w:rPr>
        <w:t>walvax.com/public_information/.</w:t>
      </w:r>
    </w:p>
    <w:p>
      <w:pPr>
        <w:pStyle w:val="BodyText"/>
        <w:ind w:left="507" w:right="9" w:hanging="507"/>
        <w:spacing w:before="29" w:line="290" w:lineRule="auto"/>
        <w:rPr>
          <w:sz w:val="15"/>
          <w:szCs w:val="15"/>
        </w:rPr>
      </w:pPr>
      <w:r>
        <w:rPr>
          <w:sz w:val="15"/>
          <w:szCs w:val="15"/>
          <w:color w:val="231F20"/>
          <w:spacing w:val="6"/>
        </w:rPr>
        <w:t>[57]      </w:t>
      </w:r>
      <w:r>
        <w:rPr>
          <w:sz w:val="15"/>
          <w:szCs w:val="15"/>
          <w:color w:val="231F20"/>
        </w:rPr>
        <w:t>WHO</w:t>
      </w:r>
      <w:r>
        <w:rPr>
          <w:sz w:val="15"/>
          <w:szCs w:val="15"/>
          <w:color w:val="231F20"/>
          <w:spacing w:val="6"/>
        </w:rPr>
        <w:t>.    </w:t>
      </w:r>
      <w:r>
        <w:rPr>
          <w:sz w:val="15"/>
          <w:szCs w:val="15"/>
          <w:color w:val="231F20"/>
        </w:rPr>
        <w:t>Global</w:t>
      </w:r>
      <w:r>
        <w:rPr>
          <w:sz w:val="15"/>
          <w:szCs w:val="15"/>
          <w:color w:val="231F20"/>
          <w:spacing w:val="6"/>
        </w:rPr>
        <w:t xml:space="preserve">   </w:t>
      </w:r>
      <w:r>
        <w:rPr>
          <w:sz w:val="15"/>
          <w:szCs w:val="15"/>
          <w:color w:val="231F20"/>
        </w:rPr>
        <w:t>Advisory</w:t>
      </w:r>
      <w:r>
        <w:rPr>
          <w:sz w:val="15"/>
          <w:szCs w:val="15"/>
          <w:color w:val="231F20"/>
          <w:spacing w:val="6"/>
        </w:rPr>
        <w:t xml:space="preserve">    </w:t>
      </w:r>
      <w:r>
        <w:rPr>
          <w:sz w:val="15"/>
          <w:szCs w:val="15"/>
          <w:color w:val="231F20"/>
        </w:rPr>
        <w:t>Committee</w:t>
      </w:r>
      <w:r>
        <w:rPr>
          <w:sz w:val="15"/>
          <w:szCs w:val="15"/>
          <w:color w:val="231F20"/>
          <w:spacing w:val="6"/>
        </w:rPr>
        <w:t xml:space="preserve">   </w:t>
      </w:r>
      <w:r>
        <w:rPr>
          <w:sz w:val="15"/>
          <w:szCs w:val="15"/>
          <w:color w:val="231F20"/>
        </w:rPr>
        <w:t>on</w:t>
      </w:r>
      <w:r>
        <w:rPr>
          <w:sz w:val="15"/>
          <w:szCs w:val="15"/>
          <w:color w:val="231F20"/>
          <w:spacing w:val="6"/>
        </w:rPr>
        <w:t xml:space="preserve">    </w:t>
      </w:r>
      <w:r>
        <w:rPr>
          <w:sz w:val="15"/>
          <w:szCs w:val="15"/>
          <w:color w:val="231F20"/>
        </w:rPr>
        <w:t>Vaccine</w:t>
      </w:r>
      <w:r>
        <w:rPr>
          <w:sz w:val="15"/>
          <w:szCs w:val="15"/>
          <w:color w:val="231F20"/>
          <w:spacing w:val="6"/>
        </w:rPr>
        <w:t xml:space="preserve">   </w:t>
      </w:r>
      <w:r>
        <w:rPr>
          <w:sz w:val="15"/>
          <w:szCs w:val="15"/>
          <w:color w:val="231F20"/>
        </w:rPr>
        <w:t>Safety</w:t>
      </w:r>
      <w:r>
        <w:rPr>
          <w:sz w:val="15"/>
          <w:szCs w:val="15"/>
          <w:color w:val="231F20"/>
          <w:spacing w:val="2"/>
        </w:rPr>
        <w:t xml:space="preserve"> </w:t>
      </w:r>
      <w:r>
        <w:rPr>
          <w:sz w:val="15"/>
          <w:szCs w:val="15"/>
          <w:color w:val="231F20"/>
          <w:spacing w:val="10"/>
        </w:rPr>
        <w:t>(</w:t>
      </w:r>
      <w:r>
        <w:rPr>
          <w:sz w:val="15"/>
          <w:szCs w:val="15"/>
          <w:color w:val="231F20"/>
        </w:rPr>
        <w:t>GACVS</w:t>
      </w:r>
      <w:r>
        <w:rPr>
          <w:sz w:val="15"/>
          <w:szCs w:val="15"/>
          <w:color w:val="231F20"/>
          <w:spacing w:val="10"/>
        </w:rPr>
        <w:t>),</w:t>
      </w:r>
      <w:r>
        <w:rPr>
          <w:sz w:val="15"/>
          <w:szCs w:val="15"/>
          <w:color w:val="231F20"/>
          <w:spacing w:val="29"/>
          <w:w w:val="101"/>
        </w:rPr>
        <w:t xml:space="preserve"> </w:t>
      </w:r>
      <w:r>
        <w:rPr>
          <w:sz w:val="15"/>
          <w:szCs w:val="15"/>
          <w:color w:val="231F20"/>
        </w:rPr>
        <w:t>report</w:t>
      </w:r>
      <w:r>
        <w:rPr>
          <w:sz w:val="15"/>
          <w:szCs w:val="15"/>
          <w:color w:val="231F20"/>
          <w:spacing w:val="26"/>
          <w:w w:val="101"/>
        </w:rPr>
        <w:t xml:space="preserve"> </w:t>
      </w:r>
      <w:r>
        <w:rPr>
          <w:sz w:val="15"/>
          <w:szCs w:val="15"/>
          <w:color w:val="231F20"/>
        </w:rPr>
        <w:t>of</w:t>
      </w:r>
      <w:r>
        <w:rPr>
          <w:sz w:val="15"/>
          <w:szCs w:val="15"/>
          <w:color w:val="231F20"/>
          <w:spacing w:val="16"/>
        </w:rPr>
        <w:t xml:space="preserve"> </w:t>
      </w:r>
      <w:r>
        <w:rPr>
          <w:sz w:val="15"/>
          <w:szCs w:val="15"/>
          <w:color w:val="231F20"/>
        </w:rPr>
        <w:t>meeting</w:t>
      </w:r>
      <w:r>
        <w:rPr>
          <w:sz w:val="15"/>
          <w:szCs w:val="15"/>
          <w:color w:val="231F20"/>
          <w:spacing w:val="24"/>
          <w:w w:val="102"/>
        </w:rPr>
        <w:t xml:space="preserve"> </w:t>
      </w:r>
      <w:r>
        <w:rPr>
          <w:sz w:val="15"/>
          <w:szCs w:val="15"/>
          <w:color w:val="231F20"/>
        </w:rPr>
        <w:t>held</w:t>
      </w:r>
      <w:r>
        <w:rPr>
          <w:sz w:val="15"/>
          <w:szCs w:val="15"/>
          <w:color w:val="231F20"/>
          <w:spacing w:val="31"/>
          <w:w w:val="101"/>
        </w:rPr>
        <w:t xml:space="preserve"> </w:t>
      </w:r>
      <w:r>
        <w:rPr>
          <w:sz w:val="15"/>
          <w:szCs w:val="15"/>
          <w:color w:val="231F20"/>
          <w:spacing w:val="10"/>
        </w:rPr>
        <w:t>7</w:t>
      </w:r>
      <w:r>
        <w:rPr>
          <w:rFonts w:ascii="Arial" w:hAnsi="Arial" w:eastAsia="Arial" w:cs="Arial"/>
          <w:sz w:val="15"/>
          <w:szCs w:val="15"/>
          <w:color w:val="231F20"/>
          <w:spacing w:val="10"/>
        </w:rPr>
        <w:t>-</w:t>
      </w:r>
      <w:r>
        <w:rPr>
          <w:sz w:val="15"/>
          <w:szCs w:val="15"/>
          <w:color w:val="231F20"/>
          <w:spacing w:val="10"/>
        </w:rPr>
        <w:t>8</w:t>
      </w:r>
      <w:r>
        <w:rPr>
          <w:sz w:val="15"/>
          <w:szCs w:val="15"/>
          <w:color w:val="231F20"/>
          <w:spacing w:val="22"/>
          <w:w w:val="101"/>
        </w:rPr>
        <w:t xml:space="preserve"> </w:t>
      </w:r>
      <w:r>
        <w:rPr>
          <w:sz w:val="15"/>
          <w:szCs w:val="15"/>
          <w:color w:val="231F20"/>
        </w:rPr>
        <w:t>June</w:t>
      </w:r>
      <w:r>
        <w:rPr>
          <w:sz w:val="15"/>
          <w:szCs w:val="15"/>
          <w:color w:val="231F20"/>
          <w:spacing w:val="29"/>
          <w:w w:val="102"/>
        </w:rPr>
        <w:t xml:space="preserve"> </w:t>
      </w:r>
      <w:r>
        <w:rPr>
          <w:sz w:val="15"/>
          <w:szCs w:val="15"/>
          <w:color w:val="231F20"/>
          <w:spacing w:val="10"/>
        </w:rPr>
        <w:t>2017  [J].</w:t>
      </w:r>
      <w:r>
        <w:rPr>
          <w:sz w:val="15"/>
          <w:szCs w:val="15"/>
          <w:color w:val="231F20"/>
          <w:spacing w:val="20"/>
          <w:w w:val="102"/>
        </w:rPr>
        <w:t xml:space="preserve"> </w:t>
      </w:r>
      <w:r>
        <w:rPr>
          <w:sz w:val="15"/>
          <w:szCs w:val="15"/>
          <w:color w:val="231F20"/>
        </w:rPr>
        <w:t>Wkly </w:t>
      </w:r>
      <w:r>
        <w:rPr>
          <w:sz w:val="15"/>
          <w:szCs w:val="15"/>
          <w:color w:val="231F20"/>
        </w:rPr>
        <w:t>Epidemiol</w:t>
      </w:r>
      <w:r>
        <w:rPr>
          <w:sz w:val="15"/>
          <w:szCs w:val="15"/>
          <w:color w:val="231F20"/>
          <w:spacing w:val="30"/>
        </w:rPr>
        <w:t xml:space="preserve"> </w:t>
      </w:r>
      <w:r>
        <w:rPr>
          <w:sz w:val="15"/>
          <w:szCs w:val="15"/>
          <w:color w:val="231F20"/>
        </w:rPr>
        <w:t>Rec</w:t>
      </w:r>
      <w:r>
        <w:rPr>
          <w:sz w:val="15"/>
          <w:szCs w:val="15"/>
          <w:color w:val="231F20"/>
          <w:spacing w:val="4"/>
        </w:rPr>
        <w:t>,</w:t>
      </w:r>
      <w:r>
        <w:rPr>
          <w:sz w:val="15"/>
          <w:szCs w:val="15"/>
          <w:color w:val="231F20"/>
          <w:spacing w:val="12"/>
          <w:w w:val="102"/>
        </w:rPr>
        <w:t xml:space="preserve"> </w:t>
      </w:r>
      <w:r>
        <w:rPr>
          <w:sz w:val="15"/>
          <w:szCs w:val="15"/>
          <w:color w:val="231F20"/>
          <w:spacing w:val="4"/>
        </w:rPr>
        <w:t>2017,</w:t>
      </w:r>
      <w:r>
        <w:rPr>
          <w:sz w:val="15"/>
          <w:szCs w:val="15"/>
          <w:color w:val="231F20"/>
          <w:spacing w:val="10"/>
          <w:w w:val="102"/>
        </w:rPr>
        <w:t xml:space="preserve"> </w:t>
      </w:r>
      <w:r>
        <w:rPr>
          <w:sz w:val="15"/>
          <w:szCs w:val="15"/>
          <w:color w:val="231F20"/>
          <w:spacing w:val="4"/>
        </w:rPr>
        <w:t>92(28):</w:t>
      </w:r>
      <w:r>
        <w:rPr>
          <w:sz w:val="15"/>
          <w:szCs w:val="15"/>
          <w:color w:val="231F20"/>
          <w:spacing w:val="14"/>
        </w:rPr>
        <w:t xml:space="preserve"> </w:t>
      </w:r>
      <w:r>
        <w:rPr>
          <w:sz w:val="15"/>
          <w:szCs w:val="15"/>
          <w:color w:val="231F20"/>
          <w:spacing w:val="4"/>
        </w:rPr>
        <w:t>339‑402.</w:t>
      </w:r>
    </w:p>
    <w:p>
      <w:pPr>
        <w:pStyle w:val="BodyText"/>
        <w:ind w:left="500" w:right="11" w:hanging="501"/>
        <w:spacing w:before="39" w:line="210" w:lineRule="auto"/>
        <w:rPr>
          <w:sz w:val="15"/>
          <w:szCs w:val="15"/>
        </w:rPr>
      </w:pPr>
      <w:r>
        <w:rPr>
          <w:sz w:val="15"/>
          <w:szCs w:val="15"/>
          <w:color w:val="231F20"/>
          <w:spacing w:val="5"/>
        </w:rPr>
        <w:t>[58]      </w:t>
      </w:r>
      <w:r>
        <w:rPr>
          <w:rFonts w:ascii="Microsoft YaHei" w:hAnsi="Microsoft YaHei" w:eastAsia="Microsoft YaHei" w:cs="Microsoft YaHei"/>
          <w:sz w:val="15"/>
          <w:szCs w:val="15"/>
          <w:color w:val="231F20"/>
          <w:spacing w:val="5"/>
        </w:rPr>
        <w:t>刘捷宸</w:t>
      </w:r>
      <w:r>
        <w:rPr>
          <w:sz w:val="15"/>
          <w:szCs w:val="15"/>
          <w:color w:val="231F20"/>
          <w:spacing w:val="5"/>
        </w:rPr>
        <w:t>, </w:t>
      </w:r>
      <w:r>
        <w:rPr>
          <w:rFonts w:ascii="Microsoft YaHei" w:hAnsi="Microsoft YaHei" w:eastAsia="Microsoft YaHei" w:cs="Microsoft YaHei"/>
          <w:sz w:val="15"/>
          <w:szCs w:val="15"/>
          <w:color w:val="231F20"/>
          <w:spacing w:val="5"/>
        </w:rPr>
        <w:t>吴琳琳</w:t>
      </w:r>
      <w:r>
        <w:rPr>
          <w:sz w:val="15"/>
          <w:szCs w:val="15"/>
          <w:color w:val="231F20"/>
          <w:spacing w:val="5"/>
        </w:rPr>
        <w:t>,  </w:t>
      </w:r>
      <w:r>
        <w:rPr>
          <w:rFonts w:ascii="Microsoft YaHei" w:hAnsi="Microsoft YaHei" w:eastAsia="Microsoft YaHei" w:cs="Microsoft YaHei"/>
          <w:sz w:val="15"/>
          <w:szCs w:val="15"/>
          <w:color w:val="231F20"/>
          <w:spacing w:val="5"/>
        </w:rPr>
        <w:t>白庆瑞</w:t>
      </w:r>
      <w:r>
        <w:rPr>
          <w:sz w:val="15"/>
          <w:szCs w:val="15"/>
          <w:color w:val="231F20"/>
          <w:spacing w:val="5"/>
        </w:rPr>
        <w:t>, </w:t>
      </w:r>
      <w:r>
        <w:rPr>
          <w:rFonts w:ascii="Microsoft YaHei" w:hAnsi="Microsoft YaHei" w:eastAsia="Microsoft YaHei" w:cs="Microsoft YaHei"/>
          <w:sz w:val="15"/>
          <w:szCs w:val="15"/>
          <w:color w:val="231F20"/>
          <w:spacing w:val="5"/>
        </w:rPr>
        <w:t>等</w:t>
      </w:r>
      <w:r>
        <w:rPr>
          <w:rFonts w:ascii="Microsoft YaHei" w:hAnsi="Microsoft YaHei" w:eastAsia="Microsoft YaHei" w:cs="Microsoft YaHei"/>
          <w:sz w:val="15"/>
          <w:szCs w:val="15"/>
          <w:color w:val="231F20"/>
          <w:spacing w:val="-9"/>
        </w:rPr>
        <w:t xml:space="preserve"> </w:t>
      </w:r>
      <w:r>
        <w:rPr>
          <w:sz w:val="15"/>
          <w:szCs w:val="15"/>
          <w:color w:val="231F20"/>
          <w:spacing w:val="5"/>
        </w:rPr>
        <w:t>.</w:t>
      </w:r>
      <w:r>
        <w:rPr>
          <w:sz w:val="15"/>
          <w:szCs w:val="15"/>
          <w:color w:val="231F20"/>
          <w:spacing w:val="9"/>
        </w:rPr>
        <w:t xml:space="preserve"> </w:t>
      </w:r>
      <w:r>
        <w:rPr>
          <w:rFonts w:ascii="Microsoft YaHei" w:hAnsi="Microsoft YaHei" w:eastAsia="Microsoft YaHei" w:cs="Microsoft YaHei"/>
          <w:sz w:val="15"/>
          <w:szCs w:val="15"/>
          <w:color w:val="231F20"/>
          <w:spacing w:val="5"/>
        </w:rPr>
        <w:t>上海市</w:t>
      </w:r>
      <w:r>
        <w:rPr>
          <w:rFonts w:ascii="Microsoft YaHei" w:hAnsi="Microsoft YaHei" w:eastAsia="Microsoft YaHei" w:cs="Microsoft YaHei"/>
          <w:sz w:val="15"/>
          <w:szCs w:val="15"/>
          <w:color w:val="231F20"/>
          <w:spacing w:val="-9"/>
        </w:rPr>
        <w:t xml:space="preserve"> </w:t>
      </w:r>
      <w:r>
        <w:rPr>
          <w:sz w:val="15"/>
          <w:szCs w:val="15"/>
          <w:color w:val="231F20"/>
          <w:spacing w:val="5"/>
        </w:rPr>
        <w:t>2017</w:t>
      </w:r>
      <w:r>
        <w:rPr>
          <w:rFonts w:ascii="Microsoft YaHei" w:hAnsi="Microsoft YaHei" w:eastAsia="Microsoft YaHei" w:cs="Microsoft YaHei"/>
          <w:sz w:val="15"/>
          <w:szCs w:val="15"/>
          <w:color w:val="231F20"/>
          <w:spacing w:val="5"/>
        </w:rPr>
        <w:t>—</w:t>
      </w:r>
      <w:r>
        <w:rPr>
          <w:sz w:val="15"/>
          <w:szCs w:val="15"/>
          <w:color w:val="231F20"/>
          <w:spacing w:val="5"/>
        </w:rPr>
        <w:t>2019</w:t>
      </w:r>
      <w:r>
        <w:rPr>
          <w:sz w:val="15"/>
          <w:szCs w:val="15"/>
          <w:color w:val="231F20"/>
          <w:spacing w:val="-5"/>
        </w:rPr>
        <w:t xml:space="preserve"> </w:t>
      </w:r>
      <w:r>
        <w:rPr>
          <w:rFonts w:ascii="Microsoft YaHei" w:hAnsi="Microsoft YaHei" w:eastAsia="Microsoft YaHei" w:cs="Microsoft YaHei"/>
          <w:sz w:val="15"/>
          <w:szCs w:val="15"/>
          <w:color w:val="231F20"/>
          <w:spacing w:val="5"/>
        </w:rPr>
        <w:t>年人乳头</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2"/>
        </w:rPr>
        <w:t>瘤病毒疫苗接种率和疑似预防接种异常反应监测</w:t>
      </w:r>
      <w:r>
        <w:rPr>
          <w:sz w:val="15"/>
          <w:szCs w:val="15"/>
          <w:color w:val="231F20"/>
          <w:spacing w:val="12"/>
        </w:rPr>
        <w:t>[J].</w:t>
      </w:r>
      <w:r>
        <w:rPr>
          <w:rFonts w:ascii="Microsoft YaHei" w:hAnsi="Microsoft YaHei" w:eastAsia="Microsoft YaHei" w:cs="Microsoft YaHei"/>
          <w:sz w:val="15"/>
          <w:szCs w:val="15"/>
          <w:color w:val="231F20"/>
          <w:spacing w:val="12"/>
        </w:rPr>
        <w:t>中国</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4"/>
        </w:rPr>
        <w:t>疫苗和免疫</w:t>
      </w:r>
      <w:r>
        <w:rPr>
          <w:sz w:val="15"/>
          <w:szCs w:val="15"/>
          <w:color w:val="231F20"/>
          <w:spacing w:val="4"/>
        </w:rPr>
        <w:t>,</w:t>
      </w:r>
      <w:r>
        <w:rPr>
          <w:sz w:val="15"/>
          <w:szCs w:val="15"/>
          <w:color w:val="231F20"/>
          <w:spacing w:val="20"/>
        </w:rPr>
        <w:t xml:space="preserve"> </w:t>
      </w:r>
      <w:r>
        <w:rPr>
          <w:sz w:val="15"/>
          <w:szCs w:val="15"/>
          <w:color w:val="231F20"/>
          <w:spacing w:val="4"/>
        </w:rPr>
        <w:t>2020,</w:t>
      </w:r>
      <w:r>
        <w:rPr>
          <w:sz w:val="15"/>
          <w:szCs w:val="15"/>
          <w:color w:val="231F20"/>
          <w:spacing w:val="12"/>
          <w:w w:val="102"/>
        </w:rPr>
        <w:t xml:space="preserve"> </w:t>
      </w:r>
      <w:r>
        <w:rPr>
          <w:sz w:val="15"/>
          <w:szCs w:val="15"/>
          <w:color w:val="231F20"/>
          <w:spacing w:val="4"/>
        </w:rPr>
        <w:t>26(3):322‑325,</w:t>
      </w:r>
      <w:r>
        <w:rPr>
          <w:sz w:val="15"/>
          <w:szCs w:val="15"/>
          <w:color w:val="231F20"/>
          <w:spacing w:val="14"/>
        </w:rPr>
        <w:t xml:space="preserve"> </w:t>
      </w:r>
      <w:r>
        <w:rPr>
          <w:sz w:val="15"/>
          <w:szCs w:val="15"/>
          <w:color w:val="231F20"/>
          <w:spacing w:val="4"/>
        </w:rPr>
        <w:t>348.</w:t>
      </w:r>
    </w:p>
    <w:p>
      <w:pPr>
        <w:pStyle w:val="BodyText"/>
        <w:ind w:left="505" w:right="9" w:hanging="506"/>
        <w:spacing w:before="7" w:line="295" w:lineRule="auto"/>
        <w:rPr>
          <w:sz w:val="15"/>
          <w:szCs w:val="15"/>
        </w:rPr>
      </w:pPr>
      <w:r>
        <w:rPr>
          <w:sz w:val="15"/>
          <w:szCs w:val="15"/>
          <w:color w:val="231F20"/>
          <w:spacing w:val="8"/>
        </w:rPr>
        <w:t>[59]</w:t>
      </w:r>
      <w:r>
        <w:rPr>
          <w:sz w:val="15"/>
          <w:szCs w:val="15"/>
          <w:color w:val="231F20"/>
          <w:spacing w:val="1"/>
        </w:rPr>
        <w:t xml:space="preserve">       </w:t>
      </w:r>
      <w:r>
        <w:rPr>
          <w:sz w:val="15"/>
          <w:szCs w:val="15"/>
          <w:color w:val="231F20"/>
        </w:rPr>
        <w:t>Moreira</w:t>
      </w:r>
      <w:r>
        <w:rPr>
          <w:sz w:val="15"/>
          <w:szCs w:val="15"/>
          <w:color w:val="231F20"/>
          <w:spacing w:val="35"/>
          <w:w w:val="102"/>
        </w:rPr>
        <w:t xml:space="preserve"> </w:t>
      </w:r>
      <w:r>
        <w:rPr>
          <w:sz w:val="15"/>
          <w:szCs w:val="15"/>
          <w:color w:val="231F20"/>
        </w:rPr>
        <w:t>ED</w:t>
      </w:r>
      <w:r>
        <w:rPr>
          <w:sz w:val="15"/>
          <w:szCs w:val="15"/>
          <w:color w:val="231F20"/>
          <w:spacing w:val="8"/>
        </w:rPr>
        <w:t>,</w:t>
      </w:r>
      <w:r>
        <w:rPr>
          <w:sz w:val="15"/>
          <w:szCs w:val="15"/>
          <w:color w:val="231F20"/>
          <w:spacing w:val="30"/>
          <w:w w:val="102"/>
        </w:rPr>
        <w:t xml:space="preserve"> </w:t>
      </w:r>
      <w:r>
        <w:rPr>
          <w:sz w:val="15"/>
          <w:szCs w:val="15"/>
          <w:color w:val="231F20"/>
        </w:rPr>
        <w:t>Block</w:t>
      </w:r>
      <w:r>
        <w:rPr>
          <w:sz w:val="15"/>
          <w:szCs w:val="15"/>
          <w:color w:val="231F20"/>
          <w:spacing w:val="30"/>
        </w:rPr>
        <w:t xml:space="preserve"> </w:t>
      </w:r>
      <w:r>
        <w:rPr>
          <w:sz w:val="15"/>
          <w:szCs w:val="15"/>
          <w:color w:val="231F20"/>
        </w:rPr>
        <w:t>SL</w:t>
      </w:r>
      <w:r>
        <w:rPr>
          <w:sz w:val="15"/>
          <w:szCs w:val="15"/>
          <w:color w:val="231F20"/>
          <w:spacing w:val="8"/>
        </w:rPr>
        <w:t>,</w:t>
      </w:r>
      <w:r>
        <w:rPr>
          <w:sz w:val="15"/>
          <w:szCs w:val="15"/>
          <w:color w:val="231F20"/>
          <w:spacing w:val="30"/>
          <w:w w:val="101"/>
        </w:rPr>
        <w:t xml:space="preserve"> </w:t>
      </w:r>
      <w:r>
        <w:rPr>
          <w:sz w:val="15"/>
          <w:szCs w:val="15"/>
          <w:color w:val="231F20"/>
        </w:rPr>
        <w:t>Ferris</w:t>
      </w:r>
      <w:r>
        <w:rPr>
          <w:sz w:val="15"/>
          <w:szCs w:val="15"/>
          <w:color w:val="231F20"/>
          <w:spacing w:val="31"/>
          <w:w w:val="101"/>
        </w:rPr>
        <w:t xml:space="preserve"> </w:t>
      </w:r>
      <w:r>
        <w:rPr>
          <w:sz w:val="15"/>
          <w:szCs w:val="15"/>
          <w:color w:val="231F20"/>
        </w:rPr>
        <w:t>D</w:t>
      </w:r>
      <w:r>
        <w:rPr>
          <w:sz w:val="15"/>
          <w:szCs w:val="15"/>
          <w:color w:val="231F20"/>
          <w:spacing w:val="8"/>
        </w:rPr>
        <w:t>,</w:t>
      </w:r>
      <w:r>
        <w:rPr>
          <w:sz w:val="15"/>
          <w:szCs w:val="15"/>
          <w:color w:val="231F20"/>
          <w:spacing w:val="29"/>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  </w:t>
      </w:r>
      <w:r>
        <w:rPr>
          <w:sz w:val="15"/>
          <w:szCs w:val="15"/>
          <w:color w:val="231F20"/>
        </w:rPr>
        <w:t>Safety</w:t>
      </w:r>
      <w:r>
        <w:rPr>
          <w:sz w:val="15"/>
          <w:szCs w:val="15"/>
          <w:color w:val="231F20"/>
          <w:spacing w:val="31"/>
          <w:w w:val="101"/>
        </w:rPr>
        <w:t xml:space="preserve"> </w:t>
      </w:r>
      <w:r>
        <w:rPr>
          <w:sz w:val="15"/>
          <w:szCs w:val="15"/>
          <w:color w:val="231F20"/>
        </w:rPr>
        <w:t>Profile</w:t>
      </w:r>
      <w:r>
        <w:rPr>
          <w:sz w:val="15"/>
          <w:szCs w:val="15"/>
          <w:color w:val="231F20"/>
          <w:spacing w:val="30"/>
        </w:rPr>
        <w:t xml:space="preserve"> </w:t>
      </w:r>
      <w:r>
        <w:rPr>
          <w:sz w:val="15"/>
          <w:szCs w:val="15"/>
          <w:color w:val="231F20"/>
        </w:rPr>
        <w:t>of</w:t>
      </w:r>
      <w:r>
        <w:rPr>
          <w:sz w:val="15"/>
          <w:szCs w:val="15"/>
          <w:color w:val="231F20"/>
          <w:spacing w:val="14"/>
          <w:w w:val="102"/>
        </w:rPr>
        <w:t xml:space="preserve"> </w:t>
      </w:r>
      <w:r>
        <w:rPr>
          <w:sz w:val="15"/>
          <w:szCs w:val="15"/>
          <w:color w:val="231F20"/>
        </w:rPr>
        <w:t>the </w:t>
      </w:r>
      <w:r>
        <w:rPr>
          <w:sz w:val="15"/>
          <w:szCs w:val="15"/>
          <w:color w:val="231F20"/>
          <w:spacing w:val="3"/>
        </w:rPr>
        <w:t>9‑Valent</w:t>
      </w:r>
      <w:r>
        <w:rPr>
          <w:sz w:val="15"/>
          <w:szCs w:val="15"/>
          <w:color w:val="231F20"/>
          <w:spacing w:val="20"/>
        </w:rPr>
        <w:t xml:space="preserve"> </w:t>
      </w:r>
      <w:r>
        <w:rPr>
          <w:sz w:val="15"/>
          <w:szCs w:val="15"/>
          <w:color w:val="231F20"/>
          <w:spacing w:val="3"/>
        </w:rPr>
        <w:t>HPV</w:t>
      </w:r>
      <w:r>
        <w:rPr>
          <w:sz w:val="15"/>
          <w:szCs w:val="15"/>
          <w:color w:val="231F20"/>
          <w:spacing w:val="14"/>
          <w:w w:val="101"/>
        </w:rPr>
        <w:t xml:space="preserve"> </w:t>
      </w:r>
      <w:r>
        <w:rPr>
          <w:sz w:val="15"/>
          <w:szCs w:val="15"/>
          <w:color w:val="231F20"/>
          <w:spacing w:val="3"/>
        </w:rPr>
        <w:t>Vaccine:</w:t>
      </w:r>
      <w:r>
        <w:rPr>
          <w:sz w:val="15"/>
          <w:szCs w:val="15"/>
          <w:color w:val="231F20"/>
          <w:spacing w:val="11"/>
          <w:w w:val="102"/>
        </w:rPr>
        <w:t xml:space="preserve"> </w:t>
      </w:r>
      <w:r>
        <w:rPr>
          <w:sz w:val="15"/>
          <w:szCs w:val="15"/>
          <w:color w:val="231F20"/>
          <w:spacing w:val="3"/>
        </w:rPr>
        <w:t>A</w:t>
      </w:r>
      <w:r>
        <w:rPr>
          <w:sz w:val="15"/>
          <w:szCs w:val="15"/>
          <w:color w:val="231F20"/>
          <w:spacing w:val="21"/>
          <w:w w:val="103"/>
        </w:rPr>
        <w:t xml:space="preserve"> </w:t>
      </w:r>
      <w:r>
        <w:rPr>
          <w:sz w:val="15"/>
          <w:szCs w:val="15"/>
          <w:color w:val="231F20"/>
          <w:spacing w:val="3"/>
        </w:rPr>
        <w:t>Combined</w:t>
      </w:r>
      <w:r>
        <w:rPr>
          <w:sz w:val="15"/>
          <w:szCs w:val="15"/>
          <w:color w:val="231F20"/>
          <w:spacing w:val="12"/>
          <w:w w:val="102"/>
        </w:rPr>
        <w:t xml:space="preserve"> </w:t>
      </w:r>
      <w:r>
        <w:rPr>
          <w:sz w:val="15"/>
          <w:szCs w:val="15"/>
          <w:color w:val="231F20"/>
          <w:spacing w:val="3"/>
        </w:rPr>
        <w:t>Analysis</w:t>
      </w:r>
      <w:r>
        <w:rPr>
          <w:sz w:val="15"/>
          <w:szCs w:val="15"/>
          <w:color w:val="231F20"/>
          <w:spacing w:val="20"/>
        </w:rPr>
        <w:t xml:space="preserve"> </w:t>
      </w:r>
      <w:r>
        <w:rPr>
          <w:sz w:val="15"/>
          <w:szCs w:val="15"/>
          <w:color w:val="231F20"/>
          <w:spacing w:val="2"/>
        </w:rPr>
        <w:t>of</w:t>
      </w:r>
      <w:r>
        <w:rPr>
          <w:sz w:val="15"/>
          <w:szCs w:val="15"/>
          <w:color w:val="231F20"/>
          <w:spacing w:val="13"/>
          <w:w w:val="101"/>
        </w:rPr>
        <w:t xml:space="preserve"> </w:t>
      </w:r>
      <w:r>
        <w:rPr>
          <w:sz w:val="15"/>
          <w:szCs w:val="15"/>
          <w:color w:val="231F20"/>
          <w:spacing w:val="2"/>
        </w:rPr>
        <w:t>7</w:t>
      </w:r>
      <w:r>
        <w:rPr>
          <w:sz w:val="15"/>
          <w:szCs w:val="15"/>
          <w:color w:val="231F20"/>
          <w:spacing w:val="21"/>
          <w:w w:val="102"/>
        </w:rPr>
        <w:t xml:space="preserve"> </w:t>
      </w:r>
      <w:r>
        <w:rPr>
          <w:sz w:val="15"/>
          <w:szCs w:val="15"/>
          <w:color w:val="231F20"/>
          <w:spacing w:val="2"/>
        </w:rPr>
        <w:t>Phase</w:t>
      </w:r>
      <w:r>
        <w:rPr>
          <w:sz w:val="15"/>
          <w:szCs w:val="15"/>
          <w:color w:val="231F20"/>
          <w:spacing w:val="21"/>
          <w:w w:val="102"/>
        </w:rPr>
        <w:t xml:space="preserve"> </w:t>
      </w:r>
      <w:r>
        <w:rPr>
          <w:sz w:val="15"/>
          <w:szCs w:val="15"/>
          <w:color w:val="231F20"/>
          <w:spacing w:val="2"/>
        </w:rPr>
        <w:t>III</w:t>
      </w:r>
      <w:r>
        <w:rPr>
          <w:sz w:val="15"/>
          <w:szCs w:val="15"/>
          <w:color w:val="231F20"/>
        </w:rPr>
        <w:t xml:space="preserve"> </w:t>
      </w:r>
      <w:r>
        <w:rPr>
          <w:sz w:val="15"/>
          <w:szCs w:val="15"/>
          <w:color w:val="231F20"/>
        </w:rPr>
        <w:t>Clinical</w:t>
      </w:r>
      <w:r>
        <w:rPr>
          <w:sz w:val="15"/>
          <w:szCs w:val="15"/>
          <w:color w:val="231F20"/>
          <w:spacing w:val="5"/>
        </w:rPr>
        <w:t xml:space="preserve">  </w:t>
      </w:r>
      <w:r>
        <w:rPr>
          <w:sz w:val="15"/>
          <w:szCs w:val="15"/>
          <w:color w:val="231F20"/>
        </w:rPr>
        <w:t>Trials</w:t>
      </w:r>
      <w:r>
        <w:rPr>
          <w:sz w:val="15"/>
          <w:szCs w:val="15"/>
          <w:color w:val="231F20"/>
          <w:spacing w:val="13"/>
        </w:rPr>
        <w:t xml:space="preserve">  </w:t>
      </w:r>
      <w:r>
        <w:rPr>
          <w:sz w:val="15"/>
          <w:szCs w:val="15"/>
          <w:color w:val="231F20"/>
          <w:spacing w:val="5"/>
        </w:rPr>
        <w:t>[J].  </w:t>
      </w:r>
      <w:r>
        <w:rPr>
          <w:sz w:val="15"/>
          <w:szCs w:val="15"/>
          <w:color w:val="231F20"/>
        </w:rPr>
        <w:t>Pediatrics</w:t>
      </w:r>
      <w:r>
        <w:rPr>
          <w:sz w:val="15"/>
          <w:szCs w:val="15"/>
          <w:color w:val="231F20"/>
          <w:spacing w:val="5"/>
        </w:rPr>
        <w:t>,</w:t>
      </w:r>
      <w:r>
        <w:rPr>
          <w:sz w:val="15"/>
          <w:szCs w:val="15"/>
          <w:color w:val="231F20"/>
          <w:spacing w:val="9"/>
        </w:rPr>
        <w:t xml:space="preserve">  </w:t>
      </w:r>
      <w:r>
        <w:rPr>
          <w:sz w:val="15"/>
          <w:szCs w:val="15"/>
          <w:color w:val="231F20"/>
          <w:spacing w:val="5"/>
        </w:rPr>
        <w:t>2016,   138(2):  </w:t>
      </w:r>
      <w:r>
        <w:rPr>
          <w:sz w:val="15"/>
          <w:szCs w:val="15"/>
          <w:color w:val="231F20"/>
          <w:spacing w:val="4"/>
        </w:rPr>
        <w:t>e20154387.</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9"/>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1542/</w:t>
      </w:r>
      <w:r>
        <w:rPr>
          <w:sz w:val="15"/>
          <w:szCs w:val="15"/>
          <w:color w:val="231F20"/>
        </w:rPr>
        <w:t>peds</w:t>
      </w:r>
      <w:r>
        <w:rPr>
          <w:sz w:val="15"/>
          <w:szCs w:val="15"/>
          <w:color w:val="231F20"/>
          <w:spacing w:val="4"/>
        </w:rPr>
        <w:t>.2015‑4387.</w:t>
      </w:r>
    </w:p>
    <w:p>
      <w:pPr>
        <w:pStyle w:val="BodyText"/>
        <w:ind w:left="504" w:hanging="504"/>
        <w:spacing w:before="40" w:line="295" w:lineRule="auto"/>
        <w:rPr>
          <w:sz w:val="15"/>
          <w:szCs w:val="15"/>
        </w:rPr>
      </w:pPr>
      <w:r>
        <w:rPr>
          <w:sz w:val="15"/>
          <w:szCs w:val="15"/>
          <w:color w:val="231F20"/>
          <w:spacing w:val="9"/>
        </w:rPr>
        <w:t>[60]</w:t>
      </w:r>
      <w:r>
        <w:rPr>
          <w:sz w:val="15"/>
          <w:szCs w:val="15"/>
          <w:color w:val="231F20"/>
        </w:rPr>
        <w:t xml:space="preserve">       Gee</w:t>
      </w:r>
      <w:r>
        <w:rPr>
          <w:sz w:val="15"/>
          <w:szCs w:val="15"/>
          <w:color w:val="231F20"/>
          <w:spacing w:val="9"/>
        </w:rPr>
        <w:t xml:space="preserve">  </w:t>
      </w:r>
      <w:r>
        <w:rPr>
          <w:sz w:val="15"/>
          <w:szCs w:val="15"/>
          <w:color w:val="231F20"/>
        </w:rPr>
        <w:t>J</w:t>
      </w:r>
      <w:r>
        <w:rPr>
          <w:sz w:val="15"/>
          <w:szCs w:val="15"/>
          <w:color w:val="231F20"/>
          <w:spacing w:val="9"/>
        </w:rPr>
        <w:t>,  </w:t>
      </w:r>
      <w:r>
        <w:rPr>
          <w:sz w:val="15"/>
          <w:szCs w:val="15"/>
          <w:color w:val="231F20"/>
        </w:rPr>
        <w:t>Naleway</w:t>
      </w:r>
      <w:r>
        <w:rPr>
          <w:sz w:val="15"/>
          <w:szCs w:val="15"/>
          <w:color w:val="231F20"/>
          <w:spacing w:val="9"/>
        </w:rPr>
        <w:t xml:space="preserve">  </w:t>
      </w:r>
      <w:r>
        <w:rPr>
          <w:sz w:val="15"/>
          <w:szCs w:val="15"/>
          <w:color w:val="231F20"/>
        </w:rPr>
        <w:t>A</w:t>
      </w:r>
      <w:r>
        <w:rPr>
          <w:sz w:val="15"/>
          <w:szCs w:val="15"/>
          <w:color w:val="231F20"/>
          <w:spacing w:val="9"/>
        </w:rPr>
        <w:t>,  </w:t>
      </w:r>
      <w:r>
        <w:rPr>
          <w:sz w:val="15"/>
          <w:szCs w:val="15"/>
          <w:color w:val="231F20"/>
        </w:rPr>
        <w:t>Shui</w:t>
      </w:r>
      <w:r>
        <w:rPr>
          <w:sz w:val="15"/>
          <w:szCs w:val="15"/>
          <w:color w:val="231F20"/>
          <w:spacing w:val="8"/>
          <w:w w:val="101"/>
        </w:rPr>
        <w:t xml:space="preserve">  </w:t>
      </w:r>
      <w:r>
        <w:rPr>
          <w:sz w:val="15"/>
          <w:szCs w:val="15"/>
          <w:color w:val="231F20"/>
        </w:rPr>
        <w:t>I</w:t>
      </w:r>
      <w:r>
        <w:rPr>
          <w:sz w:val="15"/>
          <w:szCs w:val="15"/>
          <w:color w:val="231F20"/>
          <w:spacing w:val="9"/>
        </w:rPr>
        <w:t>,</w:t>
      </w:r>
      <w:r>
        <w:rPr>
          <w:sz w:val="15"/>
          <w:szCs w:val="15"/>
          <w:color w:val="231F20"/>
          <w:spacing w:val="5"/>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spacing w:val="6"/>
        </w:rPr>
        <w:t xml:space="preserve">  </w:t>
      </w:r>
      <w:r>
        <w:rPr>
          <w:sz w:val="15"/>
          <w:szCs w:val="15"/>
          <w:color w:val="231F20"/>
        </w:rPr>
        <w:t>Monitoring</w:t>
      </w:r>
      <w:r>
        <w:rPr>
          <w:sz w:val="15"/>
          <w:szCs w:val="15"/>
          <w:color w:val="231F20"/>
          <w:spacing w:val="3"/>
        </w:rPr>
        <w:t xml:space="preserve">  </w:t>
      </w:r>
      <w:r>
        <w:rPr>
          <w:sz w:val="15"/>
          <w:szCs w:val="15"/>
          <w:color w:val="231F20"/>
        </w:rPr>
        <w:t>the</w:t>
      </w:r>
      <w:r>
        <w:rPr>
          <w:sz w:val="15"/>
          <w:szCs w:val="15"/>
          <w:color w:val="231F20"/>
          <w:spacing w:val="6"/>
        </w:rPr>
        <w:t xml:space="preserve">  </w:t>
      </w:r>
      <w:r>
        <w:rPr>
          <w:sz w:val="15"/>
          <w:szCs w:val="15"/>
          <w:color w:val="231F20"/>
        </w:rPr>
        <w:t>safety</w:t>
      </w:r>
      <w:r>
        <w:rPr>
          <w:sz w:val="15"/>
          <w:szCs w:val="15"/>
          <w:color w:val="231F20"/>
          <w:spacing w:val="6"/>
        </w:rPr>
        <w:t xml:space="preserve">  </w:t>
      </w:r>
      <w:r>
        <w:rPr>
          <w:sz w:val="15"/>
          <w:szCs w:val="15"/>
          <w:color w:val="231F20"/>
        </w:rPr>
        <w:t>of </w:t>
      </w:r>
      <w:r>
        <w:rPr>
          <w:sz w:val="15"/>
          <w:szCs w:val="15"/>
          <w:color w:val="231F20"/>
          <w:spacing w:val="4"/>
        </w:rPr>
        <w:t>quadrivalent   human   </w:t>
      </w:r>
      <w:r>
        <w:rPr>
          <w:sz w:val="15"/>
          <w:szCs w:val="15"/>
          <w:color w:val="231F20"/>
          <w:spacing w:val="3"/>
        </w:rPr>
        <w:t xml:space="preserve"> papillomavirus</w:t>
      </w:r>
      <w:r>
        <w:rPr>
          <w:sz w:val="15"/>
          <w:szCs w:val="15"/>
          <w:color w:val="231F20"/>
          <w:spacing w:val="8"/>
          <w:w w:val="102"/>
        </w:rPr>
        <w:t xml:space="preserve">   </w:t>
      </w:r>
      <w:r>
        <w:rPr>
          <w:sz w:val="15"/>
          <w:szCs w:val="15"/>
          <w:color w:val="231F20"/>
          <w:spacing w:val="3"/>
        </w:rPr>
        <w:t>vaccine:    findings</w:t>
      </w:r>
      <w:r>
        <w:rPr>
          <w:sz w:val="15"/>
          <w:szCs w:val="15"/>
          <w:color w:val="231F20"/>
        </w:rPr>
        <w:t xml:space="preserve"> </w:t>
      </w:r>
      <w:r>
        <w:rPr>
          <w:sz w:val="15"/>
          <w:szCs w:val="15"/>
          <w:color w:val="231F20"/>
        </w:rPr>
        <w:t>from</w:t>
      </w:r>
      <w:r>
        <w:rPr>
          <w:sz w:val="15"/>
          <w:szCs w:val="15"/>
          <w:color w:val="231F20"/>
          <w:spacing w:val="7"/>
        </w:rPr>
        <w:t xml:space="preserve"> </w:t>
      </w:r>
      <w:r>
        <w:rPr>
          <w:sz w:val="15"/>
          <w:szCs w:val="15"/>
          <w:color w:val="231F20"/>
        </w:rPr>
        <w:t>the</w:t>
      </w:r>
      <w:r>
        <w:rPr>
          <w:sz w:val="15"/>
          <w:szCs w:val="15"/>
          <w:color w:val="231F20"/>
          <w:spacing w:val="7"/>
        </w:rPr>
        <w:t xml:space="preserve"> </w:t>
      </w:r>
      <w:r>
        <w:rPr>
          <w:sz w:val="15"/>
          <w:szCs w:val="15"/>
          <w:color w:val="231F20"/>
        </w:rPr>
        <w:t>Vaccine</w:t>
      </w:r>
      <w:r>
        <w:rPr>
          <w:sz w:val="15"/>
          <w:szCs w:val="15"/>
          <w:color w:val="231F20"/>
          <w:spacing w:val="25"/>
          <w:w w:val="102"/>
        </w:rPr>
        <w:t xml:space="preserve"> </w:t>
      </w:r>
      <w:r>
        <w:rPr>
          <w:sz w:val="15"/>
          <w:szCs w:val="15"/>
          <w:color w:val="231F20"/>
        </w:rPr>
        <w:t>Safety</w:t>
      </w:r>
      <w:r>
        <w:rPr>
          <w:sz w:val="15"/>
          <w:szCs w:val="15"/>
          <w:color w:val="231F20"/>
          <w:spacing w:val="14"/>
        </w:rPr>
        <w:t xml:space="preserve"> </w:t>
      </w:r>
      <w:r>
        <w:rPr>
          <w:sz w:val="15"/>
          <w:szCs w:val="15"/>
          <w:color w:val="231F20"/>
        </w:rPr>
        <w:t>Datalink</w:t>
      </w:r>
      <w:r>
        <w:rPr>
          <w:sz w:val="15"/>
          <w:szCs w:val="15"/>
          <w:color w:val="231F20"/>
          <w:spacing w:val="-15"/>
        </w:rPr>
        <w:t xml:space="preserve"> </w:t>
      </w:r>
      <w:r>
        <w:rPr>
          <w:sz w:val="15"/>
          <w:szCs w:val="15"/>
          <w:color w:val="231F20"/>
          <w:spacing w:val="7"/>
        </w:rPr>
        <w:t>[J]. </w:t>
      </w:r>
      <w:r>
        <w:rPr>
          <w:sz w:val="15"/>
          <w:szCs w:val="15"/>
          <w:color w:val="231F20"/>
        </w:rPr>
        <w:t>Vaccine</w:t>
      </w:r>
      <w:r>
        <w:rPr>
          <w:sz w:val="15"/>
          <w:szCs w:val="15"/>
          <w:color w:val="231F20"/>
          <w:spacing w:val="7"/>
        </w:rPr>
        <w:t>,</w:t>
      </w:r>
      <w:r>
        <w:rPr>
          <w:sz w:val="15"/>
          <w:szCs w:val="15"/>
          <w:color w:val="231F20"/>
          <w:spacing w:val="14"/>
        </w:rPr>
        <w:t xml:space="preserve"> </w:t>
      </w:r>
      <w:r>
        <w:rPr>
          <w:sz w:val="15"/>
          <w:szCs w:val="15"/>
          <w:color w:val="231F20"/>
          <w:spacing w:val="7"/>
        </w:rPr>
        <w:t>2011,</w:t>
      </w:r>
      <w:r>
        <w:rPr>
          <w:sz w:val="15"/>
          <w:szCs w:val="15"/>
          <w:color w:val="231F20"/>
          <w:spacing w:val="14"/>
        </w:rPr>
        <w:t xml:space="preserve"> </w:t>
      </w:r>
      <w:r>
        <w:rPr>
          <w:sz w:val="15"/>
          <w:szCs w:val="15"/>
          <w:color w:val="231F20"/>
          <w:spacing w:val="7"/>
        </w:rPr>
        <w:t>29(46):</w:t>
      </w:r>
      <w:r>
        <w:rPr>
          <w:sz w:val="15"/>
          <w:szCs w:val="15"/>
          <w:color w:val="231F20"/>
        </w:rPr>
        <w:t xml:space="preserve"> </w:t>
      </w:r>
      <w:r>
        <w:rPr>
          <w:sz w:val="15"/>
          <w:szCs w:val="15"/>
          <w:color w:val="231F20"/>
          <w:spacing w:val="4"/>
        </w:rPr>
        <w:t>8279‑8284.</w:t>
      </w:r>
      <w:r>
        <w:rPr>
          <w:sz w:val="15"/>
          <w:szCs w:val="15"/>
          <w:color w:val="231F20"/>
          <w:spacing w:val="29"/>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vaccine</w:t>
      </w:r>
      <w:r>
        <w:rPr>
          <w:sz w:val="15"/>
          <w:szCs w:val="15"/>
          <w:color w:val="231F20"/>
          <w:spacing w:val="4"/>
        </w:rPr>
        <w:t>.2011.08.106.</w:t>
      </w:r>
    </w:p>
    <w:p>
      <w:pPr>
        <w:pStyle w:val="BodyText"/>
        <w:ind w:left="502" w:right="8" w:hanging="502"/>
        <w:spacing w:before="42" w:line="298" w:lineRule="auto"/>
        <w:rPr>
          <w:sz w:val="15"/>
          <w:szCs w:val="15"/>
        </w:rPr>
      </w:pPr>
      <w:r>
        <w:rPr>
          <w:sz w:val="15"/>
          <w:szCs w:val="15"/>
          <w:color w:val="231F20"/>
          <w:spacing w:val="9"/>
        </w:rPr>
        <w:t>[61]      </w:t>
      </w:r>
      <w:r>
        <w:rPr>
          <w:sz w:val="15"/>
          <w:szCs w:val="15"/>
          <w:color w:val="231F20"/>
        </w:rPr>
        <w:t>Suragh</w:t>
      </w:r>
      <w:r>
        <w:rPr>
          <w:sz w:val="15"/>
          <w:szCs w:val="15"/>
          <w:color w:val="231F20"/>
          <w:spacing w:val="15"/>
        </w:rPr>
        <w:t xml:space="preserve"> </w:t>
      </w:r>
      <w:r>
        <w:rPr>
          <w:sz w:val="15"/>
          <w:szCs w:val="15"/>
          <w:color w:val="231F20"/>
        </w:rPr>
        <w:t>TA</w:t>
      </w:r>
      <w:r>
        <w:rPr>
          <w:sz w:val="15"/>
          <w:szCs w:val="15"/>
          <w:color w:val="231F20"/>
          <w:spacing w:val="9"/>
        </w:rPr>
        <w:t>,</w:t>
      </w:r>
      <w:r>
        <w:rPr>
          <w:sz w:val="15"/>
          <w:szCs w:val="15"/>
          <w:color w:val="231F20"/>
          <w:spacing w:val="15"/>
          <w:w w:val="101"/>
        </w:rPr>
        <w:t xml:space="preserve"> </w:t>
      </w:r>
      <w:r>
        <w:rPr>
          <w:sz w:val="15"/>
          <w:szCs w:val="15"/>
          <w:color w:val="231F20"/>
        </w:rPr>
        <w:t>Lewis</w:t>
      </w:r>
      <w:r>
        <w:rPr>
          <w:sz w:val="15"/>
          <w:szCs w:val="15"/>
          <w:color w:val="231F20"/>
          <w:spacing w:val="16"/>
        </w:rPr>
        <w:t xml:space="preserve"> </w:t>
      </w:r>
      <w:r>
        <w:rPr>
          <w:sz w:val="15"/>
          <w:szCs w:val="15"/>
          <w:color w:val="231F20"/>
        </w:rPr>
        <w:t>P</w:t>
      </w:r>
      <w:r>
        <w:rPr>
          <w:sz w:val="15"/>
          <w:szCs w:val="15"/>
          <w:color w:val="231F20"/>
          <w:spacing w:val="9"/>
        </w:rPr>
        <w:t>,</w:t>
      </w:r>
      <w:r>
        <w:rPr>
          <w:sz w:val="15"/>
          <w:szCs w:val="15"/>
          <w:color w:val="231F20"/>
          <w:spacing w:val="6"/>
        </w:rPr>
        <w:t xml:space="preserve"> </w:t>
      </w:r>
      <w:r>
        <w:rPr>
          <w:sz w:val="15"/>
          <w:szCs w:val="15"/>
          <w:color w:val="231F20"/>
        </w:rPr>
        <w:t>Arana</w:t>
      </w:r>
      <w:r>
        <w:rPr>
          <w:sz w:val="15"/>
          <w:szCs w:val="15"/>
          <w:color w:val="231F20"/>
          <w:spacing w:val="10"/>
        </w:rPr>
        <w:t xml:space="preserve"> </w:t>
      </w:r>
      <w:r>
        <w:rPr>
          <w:sz w:val="15"/>
          <w:szCs w:val="15"/>
          <w:color w:val="231F20"/>
        </w:rPr>
        <w:t>J</w:t>
      </w:r>
      <w:r>
        <w:rPr>
          <w:sz w:val="15"/>
          <w:szCs w:val="15"/>
          <w:color w:val="231F20"/>
          <w:spacing w:val="9"/>
        </w:rPr>
        <w:t>,</w:t>
      </w:r>
      <w:r>
        <w:rPr>
          <w:sz w:val="15"/>
          <w:szCs w:val="15"/>
          <w:color w:val="231F20"/>
          <w:spacing w:val="14"/>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5"/>
        </w:rPr>
        <w:t xml:space="preserve"> </w:t>
      </w:r>
      <w:r>
        <w:rPr>
          <w:sz w:val="15"/>
          <w:szCs w:val="15"/>
          <w:color w:val="231F20"/>
        </w:rPr>
        <w:t>Safety</w:t>
      </w:r>
      <w:r>
        <w:rPr>
          <w:sz w:val="15"/>
          <w:szCs w:val="15"/>
          <w:color w:val="231F20"/>
          <w:spacing w:val="14"/>
          <w:w w:val="102"/>
        </w:rPr>
        <w:t xml:space="preserve"> </w:t>
      </w:r>
      <w:r>
        <w:rPr>
          <w:sz w:val="15"/>
          <w:szCs w:val="15"/>
          <w:color w:val="231F20"/>
        </w:rPr>
        <w:t>of</w:t>
      </w:r>
      <w:r>
        <w:rPr>
          <w:sz w:val="15"/>
          <w:szCs w:val="15"/>
          <w:color w:val="231F20"/>
          <w:spacing w:val="9"/>
        </w:rPr>
        <w:t xml:space="preserve"> </w:t>
      </w:r>
      <w:r>
        <w:rPr>
          <w:sz w:val="15"/>
          <w:szCs w:val="15"/>
          <w:color w:val="231F20"/>
        </w:rPr>
        <w:t>bivalent</w:t>
      </w:r>
      <w:r>
        <w:rPr>
          <w:sz w:val="15"/>
          <w:szCs w:val="15"/>
          <w:color w:val="231F20"/>
          <w:spacing w:val="10"/>
          <w:w w:val="102"/>
        </w:rPr>
        <w:t xml:space="preserve"> </w:t>
      </w:r>
      <w:r>
        <w:rPr>
          <w:sz w:val="15"/>
          <w:szCs w:val="15"/>
          <w:color w:val="231F20"/>
        </w:rPr>
        <w:t>human </w:t>
      </w:r>
      <w:r>
        <w:rPr>
          <w:sz w:val="15"/>
          <w:szCs w:val="15"/>
          <w:color w:val="231F20"/>
          <w:spacing w:val="4"/>
        </w:rPr>
        <w:t>papillomavirus  vacc</w:t>
      </w:r>
      <w:r>
        <w:rPr>
          <w:sz w:val="15"/>
          <w:szCs w:val="15"/>
          <w:color w:val="231F20"/>
          <w:spacing w:val="3"/>
        </w:rPr>
        <w:t>ine  in  the  US  vaccine  adverse</w:t>
      </w:r>
      <w:r>
        <w:rPr>
          <w:sz w:val="15"/>
          <w:szCs w:val="15"/>
          <w:color w:val="231F20"/>
          <w:spacing w:val="6"/>
        </w:rPr>
        <w:t xml:space="preserve">  </w:t>
      </w:r>
      <w:r>
        <w:rPr>
          <w:sz w:val="15"/>
          <w:szCs w:val="15"/>
          <w:color w:val="231F20"/>
          <w:spacing w:val="3"/>
        </w:rPr>
        <w:t>event</w:t>
      </w:r>
      <w:r>
        <w:rPr>
          <w:sz w:val="15"/>
          <w:szCs w:val="15"/>
          <w:color w:val="231F20"/>
        </w:rPr>
        <w:t xml:space="preserve"> </w:t>
      </w:r>
      <w:r>
        <w:rPr>
          <w:sz w:val="15"/>
          <w:szCs w:val="15"/>
          <w:color w:val="231F20"/>
        </w:rPr>
        <w:t>reporting    system</w:t>
      </w:r>
      <w:r>
        <w:rPr>
          <w:sz w:val="15"/>
          <w:szCs w:val="15"/>
          <w:color w:val="231F20"/>
          <w:spacing w:val="6"/>
        </w:rPr>
        <w:t xml:space="preserve">    (</w:t>
      </w:r>
      <w:r>
        <w:rPr>
          <w:sz w:val="15"/>
          <w:szCs w:val="15"/>
          <w:color w:val="231F20"/>
        </w:rPr>
        <w:t>VAERS</w:t>
      </w:r>
      <w:r>
        <w:rPr>
          <w:sz w:val="15"/>
          <w:szCs w:val="15"/>
          <w:color w:val="231F20"/>
          <w:spacing w:val="6"/>
        </w:rPr>
        <w:t>),    2009</w:t>
      </w:r>
      <w:r>
        <w:rPr>
          <w:rFonts w:ascii="Arial" w:hAnsi="Arial" w:eastAsia="Arial" w:cs="Arial"/>
          <w:sz w:val="15"/>
          <w:szCs w:val="15"/>
          <w:color w:val="231F20"/>
          <w:spacing w:val="6"/>
        </w:rPr>
        <w:t>-</w:t>
      </w:r>
      <w:r>
        <w:rPr>
          <w:sz w:val="15"/>
          <w:szCs w:val="15"/>
          <w:color w:val="231F20"/>
          <w:spacing w:val="6"/>
        </w:rPr>
        <w:t>2017[J].    </w:t>
      </w:r>
      <w:r>
        <w:rPr>
          <w:sz w:val="15"/>
          <w:szCs w:val="15"/>
          <w:color w:val="231F20"/>
        </w:rPr>
        <w:t>Br</w:t>
      </w:r>
      <w:r>
        <w:rPr>
          <w:sz w:val="15"/>
          <w:szCs w:val="15"/>
          <w:color w:val="231F20"/>
          <w:spacing w:val="6"/>
        </w:rPr>
        <w:t xml:space="preserve">  </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Clin</w:t>
      </w:r>
      <w:r>
        <w:rPr>
          <w:sz w:val="15"/>
          <w:szCs w:val="15"/>
          <w:color w:val="231F20"/>
          <w:spacing w:val="3"/>
        </w:rPr>
        <w:t xml:space="preserve"> </w:t>
      </w:r>
      <w:r>
        <w:rPr>
          <w:sz w:val="15"/>
          <w:szCs w:val="15"/>
          <w:color w:val="231F20"/>
        </w:rPr>
        <w:t>Pharmacol</w:t>
      </w:r>
      <w:r>
        <w:rPr>
          <w:sz w:val="15"/>
          <w:szCs w:val="15"/>
          <w:color w:val="231F20"/>
          <w:spacing w:val="4"/>
        </w:rPr>
        <w:t>,   2018,    84(12):   2928‑2932.   </w:t>
      </w:r>
      <w:r>
        <w:rPr>
          <w:sz w:val="15"/>
          <w:szCs w:val="15"/>
          <w:color w:val="231F20"/>
        </w:rPr>
        <w:t>DOI</w:t>
      </w:r>
      <w:r>
        <w:rPr>
          <w:sz w:val="15"/>
          <w:szCs w:val="15"/>
          <w:color w:val="231F20"/>
          <w:spacing w:val="4"/>
        </w:rPr>
        <w:t>: </w:t>
      </w:r>
      <w:r>
        <w:rPr>
          <w:sz w:val="15"/>
          <w:szCs w:val="15"/>
          <w:color w:val="231F20"/>
          <w:spacing w:val="3"/>
        </w:rPr>
        <w:t xml:space="preserve">   10.</w:t>
      </w:r>
      <w:r>
        <w:rPr>
          <w:sz w:val="15"/>
          <w:szCs w:val="15"/>
          <w:color w:val="231F20"/>
          <w:spacing w:val="-19"/>
        </w:rPr>
        <w:t xml:space="preserve"> </w:t>
      </w:r>
      <w:r>
        <w:rPr>
          <w:sz w:val="15"/>
          <w:szCs w:val="15"/>
          <w:color w:val="231F20"/>
          <w:spacing w:val="3"/>
        </w:rPr>
        <w:t>1111/</w:t>
      </w:r>
      <w:r>
        <w:rPr>
          <w:sz w:val="15"/>
          <w:szCs w:val="15"/>
          <w:color w:val="231F20"/>
        </w:rPr>
        <w:t xml:space="preserve"> </w:t>
      </w:r>
      <w:r>
        <w:rPr>
          <w:sz w:val="15"/>
          <w:szCs w:val="15"/>
          <w:color w:val="231F20"/>
        </w:rPr>
        <w:t>bcp</w:t>
      </w:r>
      <w:r>
        <w:rPr>
          <w:sz w:val="15"/>
          <w:szCs w:val="15"/>
          <w:color w:val="231F20"/>
          <w:spacing w:val="6"/>
        </w:rPr>
        <w:t>.13736.</w:t>
      </w:r>
    </w:p>
    <w:p>
      <w:pPr>
        <w:pStyle w:val="BodyText"/>
        <w:ind w:left="500" w:right="10" w:hanging="500"/>
        <w:spacing w:before="43" w:line="306" w:lineRule="auto"/>
        <w:rPr>
          <w:sz w:val="15"/>
          <w:szCs w:val="15"/>
        </w:rPr>
      </w:pPr>
      <w:r>
        <w:rPr>
          <w:sz w:val="15"/>
          <w:szCs w:val="15"/>
          <w:color w:val="231F20"/>
          <w:spacing w:val="5"/>
        </w:rPr>
        <w:t>[62]      </w:t>
      </w:r>
      <w:r>
        <w:rPr>
          <w:sz w:val="15"/>
          <w:szCs w:val="15"/>
          <w:color w:val="231F20"/>
        </w:rPr>
        <w:t>Yao</w:t>
      </w:r>
      <w:r>
        <w:rPr>
          <w:sz w:val="15"/>
          <w:szCs w:val="15"/>
          <w:color w:val="231F20"/>
          <w:spacing w:val="5"/>
        </w:rPr>
        <w:t xml:space="preserve">  </w:t>
      </w:r>
      <w:r>
        <w:rPr>
          <w:sz w:val="15"/>
          <w:szCs w:val="15"/>
          <w:color w:val="231F20"/>
        </w:rPr>
        <w:t>X</w:t>
      </w:r>
      <w:r>
        <w:rPr>
          <w:sz w:val="15"/>
          <w:szCs w:val="15"/>
          <w:color w:val="231F20"/>
          <w:spacing w:val="5"/>
        </w:rPr>
        <w:t>,  </w:t>
      </w:r>
      <w:r>
        <w:rPr>
          <w:sz w:val="15"/>
          <w:szCs w:val="15"/>
          <w:color w:val="231F20"/>
        </w:rPr>
        <w:t>He</w:t>
      </w:r>
      <w:r>
        <w:rPr>
          <w:sz w:val="15"/>
          <w:szCs w:val="15"/>
          <w:color w:val="231F20"/>
          <w:spacing w:val="5"/>
        </w:rPr>
        <w:t xml:space="preserve">  </w:t>
      </w:r>
      <w:r>
        <w:rPr>
          <w:sz w:val="15"/>
          <w:szCs w:val="15"/>
          <w:color w:val="231F20"/>
        </w:rPr>
        <w:t>W</w:t>
      </w:r>
      <w:r>
        <w:rPr>
          <w:sz w:val="15"/>
          <w:szCs w:val="15"/>
          <w:color w:val="231F20"/>
          <w:spacing w:val="5"/>
        </w:rPr>
        <w:t>, </w:t>
      </w:r>
      <w:r>
        <w:rPr>
          <w:sz w:val="15"/>
          <w:szCs w:val="15"/>
          <w:color w:val="231F20"/>
          <w:spacing w:val="4"/>
        </w:rPr>
        <w:t xml:space="preserve"> </w:t>
      </w:r>
      <w:r>
        <w:rPr>
          <w:sz w:val="15"/>
          <w:szCs w:val="15"/>
          <w:color w:val="231F20"/>
        </w:rPr>
        <w:t>Wu</w:t>
      </w:r>
      <w:r>
        <w:rPr>
          <w:sz w:val="15"/>
          <w:szCs w:val="15"/>
          <w:color w:val="231F20"/>
          <w:spacing w:val="29"/>
        </w:rPr>
        <w:t xml:space="preserve"> </w:t>
      </w:r>
      <w:r>
        <w:rPr>
          <w:sz w:val="15"/>
          <w:szCs w:val="15"/>
          <w:color w:val="231F20"/>
        </w:rPr>
        <w:t>X</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Long</w:t>
      </w:r>
      <w:r>
        <w:rPr>
          <w:sz w:val="15"/>
          <w:szCs w:val="15"/>
          <w:color w:val="231F20"/>
          <w:spacing w:val="4"/>
        </w:rPr>
        <w:t>‑</w:t>
      </w:r>
      <w:r>
        <w:rPr>
          <w:sz w:val="15"/>
          <w:szCs w:val="15"/>
          <w:color w:val="231F20"/>
        </w:rPr>
        <w:t>Term</w:t>
      </w:r>
      <w:r>
        <w:rPr>
          <w:sz w:val="15"/>
          <w:szCs w:val="15"/>
          <w:color w:val="231F20"/>
          <w:spacing w:val="4"/>
        </w:rPr>
        <w:t xml:space="preserve">  </w:t>
      </w:r>
      <w:r>
        <w:rPr>
          <w:sz w:val="15"/>
          <w:szCs w:val="15"/>
          <w:color w:val="231F20"/>
        </w:rPr>
        <w:t>immunopersistence </w:t>
      </w:r>
      <w:r>
        <w:rPr>
          <w:sz w:val="15"/>
          <w:szCs w:val="15"/>
          <w:color w:val="231F20"/>
        </w:rPr>
        <w:t>and</w:t>
      </w:r>
      <w:r>
        <w:rPr>
          <w:sz w:val="15"/>
          <w:szCs w:val="15"/>
          <w:color w:val="231F20"/>
          <w:spacing w:val="14"/>
        </w:rPr>
        <w:t xml:space="preserve">  </w:t>
      </w:r>
      <w:r>
        <w:rPr>
          <w:sz w:val="15"/>
          <w:szCs w:val="15"/>
          <w:color w:val="231F20"/>
        </w:rPr>
        <w:t>safety</w:t>
      </w:r>
      <w:r>
        <w:rPr>
          <w:sz w:val="15"/>
          <w:szCs w:val="15"/>
          <w:color w:val="231F20"/>
          <w:spacing w:val="14"/>
        </w:rPr>
        <w:t xml:space="preserve">  </w:t>
      </w:r>
      <w:r>
        <w:rPr>
          <w:sz w:val="15"/>
          <w:szCs w:val="15"/>
          <w:color w:val="231F20"/>
        </w:rPr>
        <w:t>of</w:t>
      </w:r>
      <w:r>
        <w:rPr>
          <w:sz w:val="15"/>
          <w:szCs w:val="15"/>
          <w:color w:val="231F20"/>
          <w:spacing w:val="14"/>
        </w:rPr>
        <w:t xml:space="preserve">  </w:t>
      </w:r>
      <w:r>
        <w:rPr>
          <w:sz w:val="15"/>
          <w:szCs w:val="15"/>
          <w:color w:val="231F20"/>
        </w:rPr>
        <w:t>the</w:t>
      </w:r>
      <w:r>
        <w:rPr>
          <w:sz w:val="15"/>
          <w:szCs w:val="15"/>
          <w:color w:val="231F20"/>
          <w:spacing w:val="10"/>
        </w:rPr>
        <w:t xml:space="preserve">  </w:t>
      </w:r>
      <w:r>
        <w:rPr>
          <w:sz w:val="15"/>
          <w:szCs w:val="15"/>
          <w:color w:val="231F20"/>
        </w:rPr>
        <w:t>Escherichia</w:t>
      </w:r>
      <w:r>
        <w:rPr>
          <w:sz w:val="15"/>
          <w:szCs w:val="15"/>
          <w:color w:val="231F20"/>
          <w:spacing w:val="14"/>
        </w:rPr>
        <w:t xml:space="preserve">  </w:t>
      </w:r>
      <w:r>
        <w:rPr>
          <w:sz w:val="15"/>
          <w:szCs w:val="15"/>
          <w:color w:val="231F20"/>
        </w:rPr>
        <w:t>coli</w:t>
      </w:r>
      <w:r>
        <w:rPr>
          <w:sz w:val="15"/>
          <w:szCs w:val="15"/>
          <w:color w:val="231F20"/>
          <w:spacing w:val="14"/>
        </w:rPr>
        <w:t>‑</w:t>
      </w:r>
      <w:r>
        <w:rPr>
          <w:sz w:val="15"/>
          <w:szCs w:val="15"/>
          <w:color w:val="231F20"/>
        </w:rPr>
        <w:t>produced</w:t>
      </w:r>
      <w:r>
        <w:rPr>
          <w:sz w:val="15"/>
          <w:szCs w:val="15"/>
          <w:color w:val="231F20"/>
          <w:spacing w:val="8"/>
          <w:w w:val="101"/>
        </w:rPr>
        <w:t xml:space="preserve">  </w:t>
      </w:r>
      <w:r>
        <w:rPr>
          <w:sz w:val="15"/>
          <w:szCs w:val="15"/>
          <w:color w:val="231F20"/>
        </w:rPr>
        <w:t>HPV</w:t>
      </w:r>
      <w:r>
        <w:rPr>
          <w:sz w:val="15"/>
          <w:szCs w:val="15"/>
          <w:color w:val="231F20"/>
          <w:spacing w:val="14"/>
        </w:rPr>
        <w:t>‑16/18</w:t>
      </w:r>
      <w:r>
        <w:rPr>
          <w:sz w:val="15"/>
          <w:szCs w:val="15"/>
          <w:color w:val="231F20"/>
        </w:rPr>
        <w:t xml:space="preserve"> </w:t>
      </w:r>
      <w:r>
        <w:rPr>
          <w:sz w:val="15"/>
          <w:szCs w:val="15"/>
          <w:color w:val="231F20"/>
        </w:rPr>
        <w:t>bivalent</w:t>
      </w:r>
      <w:r>
        <w:rPr>
          <w:sz w:val="15"/>
          <w:szCs w:val="15"/>
          <w:color w:val="231F20"/>
          <w:spacing w:val="8"/>
        </w:rPr>
        <w:t xml:space="preserve">   </w:t>
      </w:r>
      <w:r>
        <w:rPr>
          <w:sz w:val="15"/>
          <w:szCs w:val="15"/>
          <w:color w:val="231F20"/>
        </w:rPr>
        <w:t>vaccine</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Chinese</w:t>
      </w:r>
      <w:r>
        <w:rPr>
          <w:sz w:val="15"/>
          <w:szCs w:val="15"/>
          <w:color w:val="231F20"/>
          <w:spacing w:val="8"/>
        </w:rPr>
        <w:t xml:space="preserve">   </w:t>
      </w:r>
      <w:r>
        <w:rPr>
          <w:sz w:val="15"/>
          <w:szCs w:val="15"/>
          <w:color w:val="231F20"/>
        </w:rPr>
        <w:t>adolescent</w:t>
      </w:r>
      <w:r>
        <w:rPr>
          <w:sz w:val="15"/>
          <w:szCs w:val="15"/>
          <w:color w:val="231F20"/>
          <w:spacing w:val="8"/>
        </w:rPr>
        <w:t xml:space="preserve">    </w:t>
      </w:r>
      <w:r>
        <w:rPr>
          <w:sz w:val="15"/>
          <w:szCs w:val="15"/>
          <w:color w:val="231F20"/>
        </w:rPr>
        <w:t>girls</w:t>
      </w:r>
      <w:r>
        <w:rPr>
          <w:sz w:val="15"/>
          <w:szCs w:val="15"/>
          <w:color w:val="231F20"/>
          <w:spacing w:val="8"/>
        </w:rPr>
        <w:t>[J].   </w:t>
      </w:r>
      <w:r>
        <w:rPr>
          <w:sz w:val="15"/>
          <w:szCs w:val="15"/>
          <w:color w:val="231F20"/>
        </w:rPr>
        <w:t>Hum</w:t>
      </w:r>
      <w:r>
        <w:rPr>
          <w:sz w:val="15"/>
          <w:szCs w:val="15"/>
          <w:color w:val="231F20"/>
          <w:spacing w:val="17"/>
          <w:w w:val="101"/>
        </w:rPr>
        <w:t xml:space="preserve"> </w:t>
      </w:r>
      <w:r>
        <w:rPr>
          <w:sz w:val="15"/>
          <w:szCs w:val="15"/>
          <w:color w:val="231F20"/>
        </w:rPr>
        <w:t>Vaccin</w:t>
      </w:r>
      <w:r>
        <w:rPr>
          <w:sz w:val="15"/>
          <w:szCs w:val="15"/>
          <w:color w:val="231F20"/>
          <w:spacing w:val="22"/>
          <w:w w:val="101"/>
        </w:rPr>
        <w:t xml:space="preserve"> </w:t>
      </w:r>
      <w:r>
        <w:rPr>
          <w:sz w:val="15"/>
          <w:szCs w:val="15"/>
          <w:color w:val="231F20"/>
        </w:rPr>
        <w:t>Immunother</w:t>
      </w:r>
      <w:r>
        <w:rPr>
          <w:sz w:val="15"/>
          <w:szCs w:val="15"/>
          <w:color w:val="231F20"/>
          <w:spacing w:val="5"/>
        </w:rPr>
        <w:t>,</w:t>
      </w:r>
      <w:r>
        <w:rPr>
          <w:sz w:val="15"/>
          <w:szCs w:val="15"/>
          <w:color w:val="231F20"/>
          <w:spacing w:val="21"/>
        </w:rPr>
        <w:t xml:space="preserve"> </w:t>
      </w:r>
      <w:r>
        <w:rPr>
          <w:sz w:val="15"/>
          <w:szCs w:val="15"/>
          <w:color w:val="231F20"/>
          <w:spacing w:val="5"/>
        </w:rPr>
        <w:t>2022,</w:t>
      </w:r>
      <w:r>
        <w:rPr>
          <w:sz w:val="15"/>
          <w:szCs w:val="15"/>
          <w:color w:val="231F20"/>
          <w:spacing w:val="25"/>
        </w:rPr>
        <w:t xml:space="preserve"> </w:t>
      </w:r>
      <w:r>
        <w:rPr>
          <w:sz w:val="15"/>
          <w:szCs w:val="15"/>
          <w:color w:val="231F20"/>
          <w:spacing w:val="5"/>
        </w:rPr>
        <w:t>18(5):2061248.</w:t>
      </w:r>
      <w:r>
        <w:rPr>
          <w:sz w:val="15"/>
          <w:szCs w:val="15"/>
          <w:color w:val="231F20"/>
          <w:spacing w:val="20"/>
          <w:w w:val="101"/>
        </w:rPr>
        <w:t xml:space="preserve"> </w:t>
      </w:r>
      <w:r>
        <w:rPr>
          <w:sz w:val="15"/>
          <w:szCs w:val="15"/>
          <w:color w:val="231F20"/>
        </w:rPr>
        <w:t>DOI</w:t>
      </w:r>
      <w:r>
        <w:rPr>
          <w:sz w:val="15"/>
          <w:szCs w:val="15"/>
          <w:color w:val="231F20"/>
          <w:spacing w:val="5"/>
        </w:rPr>
        <w:t>:</w:t>
      </w:r>
      <w:r>
        <w:rPr>
          <w:sz w:val="15"/>
          <w:szCs w:val="15"/>
          <w:color w:val="231F20"/>
          <w:spacing w:val="25"/>
        </w:rPr>
        <w:t xml:space="preserve"> </w:t>
      </w:r>
      <w:r>
        <w:rPr>
          <w:sz w:val="15"/>
          <w:szCs w:val="15"/>
          <w:color w:val="231F20"/>
          <w:spacing w:val="5"/>
        </w:rPr>
        <w:t>10</w:t>
      </w:r>
      <w:r>
        <w:rPr>
          <w:sz w:val="15"/>
          <w:szCs w:val="15"/>
          <w:color w:val="231F20"/>
          <w:spacing w:val="4"/>
        </w:rPr>
        <w:t>.</w:t>
      </w:r>
      <w:r>
        <w:rPr>
          <w:sz w:val="15"/>
          <w:szCs w:val="15"/>
          <w:color w:val="231F20"/>
          <w:spacing w:val="-19"/>
        </w:rPr>
        <w:t xml:space="preserve"> </w:t>
      </w:r>
      <w:r>
        <w:rPr>
          <w:sz w:val="15"/>
          <w:szCs w:val="15"/>
          <w:color w:val="231F20"/>
          <w:spacing w:val="4"/>
        </w:rPr>
        <w:t>1080/</w:t>
      </w:r>
      <w:r>
        <w:rPr>
          <w:sz w:val="15"/>
          <w:szCs w:val="15"/>
          <w:color w:val="231F20"/>
        </w:rPr>
        <w:t xml:space="preserve"> </w:t>
      </w:r>
      <w:r>
        <w:rPr>
          <w:sz w:val="15"/>
          <w:szCs w:val="15"/>
          <w:color w:val="231F20"/>
          <w:spacing w:val="5"/>
        </w:rPr>
        <w:t>21645515.2022.20612</w:t>
      </w:r>
      <w:r>
        <w:rPr>
          <w:sz w:val="15"/>
          <w:szCs w:val="15"/>
          <w:color w:val="231F20"/>
          <w:spacing w:val="4"/>
        </w:rPr>
        <w:t>48.</w:t>
      </w:r>
    </w:p>
    <w:p>
      <w:pPr>
        <w:pStyle w:val="BodyText"/>
        <w:ind w:left="515" w:right="11" w:hanging="515"/>
        <w:spacing w:before="9" w:line="209" w:lineRule="auto"/>
        <w:rPr>
          <w:sz w:val="15"/>
          <w:szCs w:val="15"/>
        </w:rPr>
      </w:pPr>
      <w:r>
        <w:rPr>
          <w:sz w:val="15"/>
          <w:szCs w:val="15"/>
          <w:color w:val="231F20"/>
          <w:spacing w:val="10"/>
        </w:rPr>
        <w:t>[63]      </w:t>
      </w:r>
      <w:r>
        <w:rPr>
          <w:rFonts w:ascii="Microsoft YaHei" w:hAnsi="Microsoft YaHei" w:eastAsia="Microsoft YaHei" w:cs="Microsoft YaHei"/>
          <w:sz w:val="15"/>
          <w:szCs w:val="15"/>
          <w:color w:val="231F20"/>
          <w:spacing w:val="10"/>
        </w:rPr>
        <w:t>邓建良</w:t>
      </w:r>
      <w:r>
        <w:rPr>
          <w:sz w:val="15"/>
          <w:szCs w:val="15"/>
          <w:color w:val="231F20"/>
          <w:spacing w:val="10"/>
        </w:rPr>
        <w:t>, </w:t>
      </w:r>
      <w:r>
        <w:rPr>
          <w:rFonts w:ascii="Microsoft YaHei" w:hAnsi="Microsoft YaHei" w:eastAsia="Microsoft YaHei" w:cs="Microsoft YaHei"/>
          <w:sz w:val="15"/>
          <w:szCs w:val="15"/>
          <w:color w:val="231F20"/>
          <w:spacing w:val="10"/>
        </w:rPr>
        <w:t>孙利华</w:t>
      </w:r>
      <w:r>
        <w:rPr>
          <w:rFonts w:ascii="Microsoft YaHei" w:hAnsi="Microsoft YaHei" w:eastAsia="Microsoft YaHei" w:cs="Microsoft YaHei"/>
          <w:sz w:val="15"/>
          <w:szCs w:val="15"/>
          <w:color w:val="231F20"/>
          <w:spacing w:val="-2"/>
        </w:rPr>
        <w:t xml:space="preserve"> </w:t>
      </w:r>
      <w:r>
        <w:rPr>
          <w:sz w:val="15"/>
          <w:szCs w:val="15"/>
          <w:color w:val="231F20"/>
          <w:spacing w:val="10"/>
        </w:rPr>
        <w:t>.</w:t>
      </w:r>
      <w:r>
        <w:rPr>
          <w:sz w:val="15"/>
          <w:szCs w:val="15"/>
          <w:color w:val="231F20"/>
          <w:spacing w:val="13"/>
          <w:w w:val="101"/>
        </w:rPr>
        <w:t xml:space="preserve"> </w:t>
      </w:r>
      <w:r>
        <w:rPr>
          <w:rFonts w:ascii="Microsoft YaHei" w:hAnsi="Microsoft YaHei" w:eastAsia="Microsoft YaHei" w:cs="Microsoft YaHei"/>
          <w:sz w:val="15"/>
          <w:szCs w:val="15"/>
          <w:color w:val="231F20"/>
          <w:spacing w:val="10"/>
        </w:rPr>
        <w:t>扩大国家免疫规划疫苗品种选择的影响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因素分析</w:t>
      </w:r>
      <w:r>
        <w:rPr>
          <w:sz w:val="15"/>
          <w:szCs w:val="15"/>
          <w:color w:val="231F20"/>
          <w:spacing w:val="4"/>
        </w:rPr>
        <w:t>[J]. </w:t>
      </w:r>
      <w:r>
        <w:rPr>
          <w:rFonts w:ascii="Microsoft YaHei" w:hAnsi="Microsoft YaHei" w:eastAsia="Microsoft YaHei" w:cs="Microsoft YaHei"/>
          <w:sz w:val="15"/>
          <w:szCs w:val="15"/>
          <w:color w:val="231F20"/>
          <w:spacing w:val="4"/>
        </w:rPr>
        <w:t>中国新药杂志</w:t>
      </w:r>
      <w:r>
        <w:rPr>
          <w:sz w:val="15"/>
          <w:szCs w:val="15"/>
          <w:color w:val="231F20"/>
          <w:spacing w:val="4"/>
        </w:rPr>
        <w:t>,</w:t>
      </w:r>
      <w:r>
        <w:rPr>
          <w:sz w:val="15"/>
          <w:szCs w:val="15"/>
          <w:color w:val="231F20"/>
          <w:spacing w:val="30"/>
          <w:w w:val="101"/>
        </w:rPr>
        <w:t xml:space="preserve"> </w:t>
      </w:r>
      <w:r>
        <w:rPr>
          <w:sz w:val="15"/>
          <w:szCs w:val="15"/>
          <w:color w:val="231F20"/>
          <w:spacing w:val="4"/>
        </w:rPr>
        <w:t>2014,</w:t>
      </w:r>
      <w:r>
        <w:rPr>
          <w:sz w:val="15"/>
          <w:szCs w:val="15"/>
          <w:color w:val="231F20"/>
          <w:spacing w:val="13"/>
        </w:rPr>
        <w:t xml:space="preserve"> </w:t>
      </w:r>
      <w:r>
        <w:rPr>
          <w:sz w:val="15"/>
          <w:szCs w:val="15"/>
          <w:color w:val="231F20"/>
          <w:spacing w:val="4"/>
        </w:rPr>
        <w:t>23(2):137‑143.</w:t>
      </w:r>
    </w:p>
    <w:p>
      <w:pPr>
        <w:pStyle w:val="BodyText"/>
        <w:ind w:left="500" w:right="11" w:hanging="501"/>
        <w:spacing w:before="5" w:line="209" w:lineRule="auto"/>
        <w:rPr>
          <w:sz w:val="15"/>
          <w:szCs w:val="15"/>
        </w:rPr>
      </w:pPr>
      <w:r>
        <w:rPr>
          <w:sz w:val="15"/>
          <w:szCs w:val="15"/>
          <w:color w:val="231F20"/>
          <w:spacing w:val="11"/>
        </w:rPr>
        <w:t>[64]      </w:t>
      </w:r>
      <w:r>
        <w:rPr>
          <w:rFonts w:ascii="Microsoft YaHei" w:hAnsi="Microsoft YaHei" w:eastAsia="Microsoft YaHei" w:cs="Microsoft YaHei"/>
          <w:sz w:val="15"/>
          <w:szCs w:val="15"/>
          <w:color w:val="231F20"/>
          <w:spacing w:val="11"/>
        </w:rPr>
        <w:t>王华庆</w:t>
      </w:r>
      <w:r>
        <w:rPr>
          <w:rFonts w:ascii="Microsoft YaHei" w:hAnsi="Microsoft YaHei" w:eastAsia="Microsoft YaHei" w:cs="Microsoft YaHei"/>
          <w:sz w:val="15"/>
          <w:szCs w:val="15"/>
          <w:color w:val="231F20"/>
          <w:spacing w:val="-6"/>
        </w:rPr>
        <w:t xml:space="preserve"> </w:t>
      </w:r>
      <w:r>
        <w:rPr>
          <w:sz w:val="15"/>
          <w:szCs w:val="15"/>
          <w:color w:val="231F20"/>
          <w:spacing w:val="11"/>
        </w:rPr>
        <w:t>.</w:t>
      </w:r>
      <w:r>
        <w:rPr>
          <w:sz w:val="15"/>
          <w:szCs w:val="15"/>
          <w:color w:val="231F20"/>
          <w:spacing w:val="14"/>
          <w:w w:val="101"/>
        </w:rPr>
        <w:t xml:space="preserve"> </w:t>
      </w:r>
      <w:r>
        <w:rPr>
          <w:rFonts w:ascii="Microsoft YaHei" w:hAnsi="Microsoft YaHei" w:eastAsia="Microsoft YaHei" w:cs="Microsoft YaHei"/>
          <w:sz w:val="15"/>
          <w:szCs w:val="15"/>
          <w:color w:val="231F20"/>
          <w:spacing w:val="11"/>
        </w:rPr>
        <w:t>拟纳入国家免疫规划疫苗</w:t>
      </w:r>
      <w:r>
        <w:rPr>
          <w:rFonts w:ascii="Microsoft YaHei" w:hAnsi="Microsoft YaHei" w:eastAsia="Microsoft YaHei" w:cs="Microsoft YaHei"/>
          <w:sz w:val="15"/>
          <w:szCs w:val="15"/>
          <w:color w:val="231F20"/>
          <w:spacing w:val="10"/>
        </w:rPr>
        <w:t>循证的具体要素</w:t>
      </w:r>
      <w:r>
        <w:rPr>
          <w:sz w:val="15"/>
          <w:szCs w:val="15"/>
          <w:color w:val="231F20"/>
          <w:spacing w:val="10"/>
        </w:rPr>
        <w:t>[J].</w:t>
      </w:r>
      <w:r>
        <w:rPr>
          <w:rFonts w:ascii="Microsoft YaHei" w:hAnsi="Microsoft YaHei" w:eastAsia="Microsoft YaHei" w:cs="Microsoft YaHei"/>
          <w:sz w:val="15"/>
          <w:szCs w:val="15"/>
          <w:color w:val="231F20"/>
          <w:spacing w:val="10"/>
        </w:rPr>
        <w:t>首</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都公共卫生</w:t>
      </w:r>
      <w:r>
        <w:rPr>
          <w:sz w:val="15"/>
          <w:szCs w:val="15"/>
          <w:color w:val="231F20"/>
          <w:spacing w:val="4"/>
        </w:rPr>
        <w:t>,</w:t>
      </w:r>
      <w:r>
        <w:rPr>
          <w:sz w:val="15"/>
          <w:szCs w:val="15"/>
          <w:color w:val="231F20"/>
          <w:spacing w:val="25"/>
          <w:w w:val="101"/>
        </w:rPr>
        <w:t xml:space="preserve"> </w:t>
      </w:r>
      <w:r>
        <w:rPr>
          <w:sz w:val="15"/>
          <w:szCs w:val="15"/>
          <w:color w:val="231F20"/>
          <w:spacing w:val="4"/>
        </w:rPr>
        <w:t>2017,</w:t>
      </w:r>
      <w:r>
        <w:rPr>
          <w:sz w:val="15"/>
          <w:szCs w:val="15"/>
          <w:color w:val="231F20"/>
          <w:spacing w:val="16"/>
          <w:w w:val="102"/>
        </w:rPr>
        <w:t xml:space="preserve"> </w:t>
      </w:r>
      <w:r>
        <w:rPr>
          <w:sz w:val="15"/>
          <w:szCs w:val="15"/>
          <w:color w:val="231F20"/>
          <w:spacing w:val="4"/>
        </w:rPr>
        <w:t>11(1):1‑3.</w:t>
      </w:r>
    </w:p>
    <w:p>
      <w:pPr>
        <w:pStyle w:val="BodyText"/>
        <w:ind w:left="504" w:right="8" w:hanging="504"/>
        <w:spacing w:before="6" w:line="290" w:lineRule="auto"/>
        <w:rPr>
          <w:sz w:val="15"/>
          <w:szCs w:val="15"/>
        </w:rPr>
      </w:pPr>
      <w:r>
        <w:rPr>
          <w:sz w:val="15"/>
          <w:szCs w:val="15"/>
          <w:color w:val="231F20"/>
          <w:spacing w:val="6"/>
        </w:rPr>
        <w:t>[65]      </w:t>
      </w:r>
      <w:r>
        <w:rPr>
          <w:sz w:val="15"/>
          <w:szCs w:val="15"/>
          <w:color w:val="231F20"/>
        </w:rPr>
        <w:t>Moscicki</w:t>
      </w:r>
      <w:r>
        <w:rPr>
          <w:sz w:val="15"/>
          <w:szCs w:val="15"/>
          <w:color w:val="231F20"/>
          <w:spacing w:val="4"/>
        </w:rPr>
        <w:t xml:space="preserve">   </w:t>
      </w:r>
      <w:r>
        <w:rPr>
          <w:sz w:val="15"/>
          <w:szCs w:val="15"/>
          <w:color w:val="231F20"/>
        </w:rPr>
        <w:t>AB</w:t>
      </w:r>
      <w:r>
        <w:rPr>
          <w:sz w:val="15"/>
          <w:szCs w:val="15"/>
          <w:color w:val="231F20"/>
          <w:spacing w:val="6"/>
        </w:rPr>
        <w:t>.    </w:t>
      </w:r>
      <w:r>
        <w:rPr>
          <w:sz w:val="15"/>
          <w:szCs w:val="15"/>
          <w:color w:val="231F20"/>
        </w:rPr>
        <w:t>Impact</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HPV</w:t>
      </w:r>
      <w:r>
        <w:rPr>
          <w:sz w:val="15"/>
          <w:szCs w:val="15"/>
          <w:color w:val="231F20"/>
          <w:spacing w:val="6"/>
        </w:rPr>
        <w:t xml:space="preserve">    </w:t>
      </w:r>
      <w:r>
        <w:rPr>
          <w:sz w:val="15"/>
          <w:szCs w:val="15"/>
          <w:color w:val="231F20"/>
        </w:rPr>
        <w:t>infection</w:t>
      </w:r>
      <w:r>
        <w:rPr>
          <w:sz w:val="15"/>
          <w:szCs w:val="15"/>
          <w:color w:val="231F20"/>
          <w:spacing w:val="5"/>
        </w:rPr>
        <w:t xml:space="preserve">   </w:t>
      </w:r>
      <w:r>
        <w:rPr>
          <w:sz w:val="15"/>
          <w:szCs w:val="15"/>
          <w:color w:val="231F20"/>
        </w:rPr>
        <w:t>in</w:t>
      </w:r>
      <w:r>
        <w:rPr>
          <w:sz w:val="15"/>
          <w:szCs w:val="15"/>
          <w:color w:val="231F20"/>
          <w:spacing w:val="5"/>
        </w:rPr>
        <w:t xml:space="preserve">    </w:t>
      </w:r>
      <w:r>
        <w:rPr>
          <w:sz w:val="15"/>
          <w:szCs w:val="15"/>
          <w:color w:val="231F20"/>
        </w:rPr>
        <w:t>adolescent </w:t>
      </w:r>
      <w:r>
        <w:rPr>
          <w:sz w:val="15"/>
          <w:szCs w:val="15"/>
          <w:color w:val="231F20"/>
        </w:rPr>
        <w:t>populations</w:t>
      </w:r>
      <w:r>
        <w:rPr>
          <w:sz w:val="15"/>
          <w:szCs w:val="15"/>
          <w:color w:val="231F20"/>
          <w:spacing w:val="7"/>
        </w:rPr>
        <w:t>[J].</w:t>
      </w:r>
      <w:r>
        <w:rPr>
          <w:sz w:val="15"/>
          <w:szCs w:val="15"/>
          <w:color w:val="231F20"/>
          <w:spacing w:val="38"/>
        </w:rPr>
        <w:t xml:space="preserve"> </w:t>
      </w:r>
      <w:r>
        <w:rPr>
          <w:sz w:val="15"/>
          <w:szCs w:val="15"/>
          <w:color w:val="231F20"/>
        </w:rPr>
        <w:t>J</w:t>
      </w:r>
      <w:r>
        <w:rPr>
          <w:sz w:val="15"/>
          <w:szCs w:val="15"/>
          <w:color w:val="231F20"/>
          <w:spacing w:val="22"/>
          <w:w w:val="102"/>
        </w:rPr>
        <w:t xml:space="preserve"> </w:t>
      </w:r>
      <w:r>
        <w:rPr>
          <w:sz w:val="15"/>
          <w:szCs w:val="15"/>
          <w:color w:val="231F20"/>
        </w:rPr>
        <w:t>Adolesc</w:t>
      </w:r>
      <w:r>
        <w:rPr>
          <w:sz w:val="15"/>
          <w:szCs w:val="15"/>
          <w:color w:val="231F20"/>
          <w:spacing w:val="32"/>
        </w:rPr>
        <w:t xml:space="preserve"> </w:t>
      </w:r>
      <w:r>
        <w:rPr>
          <w:sz w:val="15"/>
          <w:szCs w:val="15"/>
          <w:color w:val="231F20"/>
        </w:rPr>
        <w:t>Health</w:t>
      </w:r>
      <w:r>
        <w:rPr>
          <w:sz w:val="15"/>
          <w:szCs w:val="15"/>
          <w:color w:val="231F20"/>
          <w:spacing w:val="7"/>
        </w:rPr>
        <w:t>,</w:t>
      </w:r>
      <w:r>
        <w:rPr>
          <w:sz w:val="15"/>
          <w:szCs w:val="15"/>
          <w:color w:val="231F20"/>
          <w:spacing w:val="31"/>
          <w:w w:val="102"/>
        </w:rPr>
        <w:t xml:space="preserve"> </w:t>
      </w:r>
      <w:r>
        <w:rPr>
          <w:sz w:val="15"/>
          <w:szCs w:val="15"/>
          <w:color w:val="231F20"/>
          <w:spacing w:val="7"/>
        </w:rPr>
        <w:t>2005,</w:t>
      </w:r>
      <w:r>
        <w:rPr>
          <w:sz w:val="15"/>
          <w:szCs w:val="15"/>
          <w:color w:val="231F20"/>
          <w:spacing w:val="32"/>
          <w:w w:val="102"/>
        </w:rPr>
        <w:t xml:space="preserve"> </w:t>
      </w:r>
      <w:r>
        <w:rPr>
          <w:sz w:val="15"/>
          <w:szCs w:val="15"/>
          <w:color w:val="231F20"/>
          <w:spacing w:val="7"/>
        </w:rPr>
        <w:t>37(6</w:t>
      </w:r>
      <w:r>
        <w:rPr>
          <w:sz w:val="15"/>
          <w:szCs w:val="15"/>
          <w:color w:val="231F20"/>
          <w:spacing w:val="31"/>
          <w:w w:val="102"/>
        </w:rPr>
        <w:t xml:space="preserve"> </w:t>
      </w:r>
      <w:r>
        <w:rPr>
          <w:sz w:val="15"/>
          <w:szCs w:val="15"/>
          <w:color w:val="231F20"/>
        </w:rPr>
        <w:t>Suppl</w:t>
      </w:r>
      <w:r>
        <w:rPr>
          <w:sz w:val="15"/>
          <w:szCs w:val="15"/>
          <w:color w:val="231F20"/>
          <w:spacing w:val="7"/>
        </w:rPr>
        <w:t>):</w:t>
      </w:r>
      <w:r>
        <w:rPr>
          <w:sz w:val="15"/>
          <w:szCs w:val="15"/>
          <w:color w:val="231F20"/>
          <w:spacing w:val="-5"/>
        </w:rPr>
        <w:t xml:space="preserve"> </w:t>
      </w:r>
      <w:r>
        <w:rPr>
          <w:sz w:val="15"/>
          <w:szCs w:val="15"/>
          <w:color w:val="231F20"/>
          <w:spacing w:val="7"/>
        </w:rPr>
        <w:t>S3‑9.</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27"/>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jadohealth</w:t>
      </w:r>
      <w:r>
        <w:rPr>
          <w:sz w:val="15"/>
          <w:szCs w:val="15"/>
          <w:color w:val="231F20"/>
          <w:spacing w:val="5"/>
        </w:rPr>
        <w:t>.2005.09.011.</w:t>
      </w:r>
    </w:p>
    <w:p>
      <w:pPr>
        <w:pStyle w:val="BodyText"/>
        <w:ind w:left="499" w:right="9" w:hanging="499"/>
        <w:spacing w:before="42" w:line="298" w:lineRule="auto"/>
        <w:rPr>
          <w:sz w:val="15"/>
          <w:szCs w:val="15"/>
        </w:rPr>
      </w:pPr>
      <w:r>
        <w:rPr>
          <w:sz w:val="15"/>
          <w:szCs w:val="15"/>
          <w:color w:val="231F20"/>
          <w:spacing w:val="11"/>
        </w:rPr>
        <w:t>[66]</w:t>
      </w:r>
      <w:r>
        <w:rPr>
          <w:sz w:val="15"/>
          <w:szCs w:val="15"/>
          <w:color w:val="231F20"/>
        </w:rPr>
        <w:t xml:space="preserve">       Dehlendorff</w:t>
      </w:r>
      <w:r>
        <w:rPr>
          <w:sz w:val="15"/>
          <w:szCs w:val="15"/>
          <w:color w:val="231F20"/>
          <w:spacing w:val="11"/>
        </w:rPr>
        <w:t xml:space="preserve">    </w:t>
      </w:r>
      <w:r>
        <w:rPr>
          <w:sz w:val="15"/>
          <w:szCs w:val="15"/>
          <w:color w:val="231F20"/>
        </w:rPr>
        <w:t>C</w:t>
      </w:r>
      <w:r>
        <w:rPr>
          <w:sz w:val="15"/>
          <w:szCs w:val="15"/>
          <w:color w:val="231F20"/>
          <w:spacing w:val="11"/>
        </w:rPr>
        <w:t>,</w:t>
      </w:r>
      <w:r>
        <w:rPr>
          <w:sz w:val="15"/>
          <w:szCs w:val="15"/>
          <w:color w:val="231F20"/>
          <w:spacing w:val="7"/>
        </w:rPr>
        <w:t xml:space="preserve">    </w:t>
      </w:r>
      <w:r>
        <w:rPr>
          <w:sz w:val="15"/>
          <w:szCs w:val="15"/>
          <w:color w:val="231F20"/>
        </w:rPr>
        <w:t>Baandrup</w:t>
      </w:r>
      <w:r>
        <w:rPr>
          <w:sz w:val="15"/>
          <w:szCs w:val="15"/>
          <w:color w:val="231F20"/>
          <w:spacing w:val="7"/>
        </w:rPr>
        <w:t xml:space="preserve">    </w:t>
      </w:r>
      <w:r>
        <w:rPr>
          <w:sz w:val="15"/>
          <w:szCs w:val="15"/>
          <w:color w:val="231F20"/>
        </w:rPr>
        <w:t>L</w:t>
      </w:r>
      <w:r>
        <w:rPr>
          <w:sz w:val="15"/>
          <w:szCs w:val="15"/>
          <w:color w:val="231F20"/>
          <w:spacing w:val="11"/>
        </w:rPr>
        <w:t>,</w:t>
      </w:r>
      <w:r>
        <w:rPr>
          <w:sz w:val="15"/>
          <w:szCs w:val="15"/>
          <w:color w:val="231F20"/>
          <w:spacing w:val="6"/>
        </w:rPr>
        <w:t xml:space="preserve">    </w:t>
      </w:r>
      <w:r>
        <w:rPr>
          <w:sz w:val="15"/>
          <w:szCs w:val="15"/>
          <w:color w:val="231F20"/>
        </w:rPr>
        <w:t>Kjaer</w:t>
      </w:r>
      <w:r>
        <w:rPr>
          <w:sz w:val="15"/>
          <w:szCs w:val="15"/>
          <w:color w:val="231F20"/>
          <w:spacing w:val="6"/>
        </w:rPr>
        <w:t xml:space="preserve">    </w:t>
      </w:r>
      <w:r>
        <w:rPr>
          <w:sz w:val="15"/>
          <w:szCs w:val="15"/>
          <w:color w:val="231F20"/>
        </w:rPr>
        <w:t>SK</w:t>
      </w:r>
      <w:r>
        <w:rPr>
          <w:sz w:val="15"/>
          <w:szCs w:val="15"/>
          <w:color w:val="231F20"/>
          <w:spacing w:val="11"/>
        </w:rPr>
        <w:t>.</w:t>
      </w:r>
      <w:r>
        <w:rPr>
          <w:sz w:val="15"/>
          <w:szCs w:val="15"/>
          <w:color w:val="231F20"/>
          <w:spacing w:val="6"/>
        </w:rPr>
        <w:t xml:space="preserve">    </w:t>
      </w:r>
      <w:r>
        <w:rPr>
          <w:sz w:val="15"/>
          <w:szCs w:val="15"/>
          <w:color w:val="231F20"/>
        </w:rPr>
        <w:t>Real</w:t>
      </w:r>
      <w:r>
        <w:rPr>
          <w:sz w:val="15"/>
          <w:szCs w:val="15"/>
          <w:color w:val="231F20"/>
          <w:spacing w:val="11"/>
        </w:rPr>
        <w:t>‑</w:t>
      </w:r>
      <w:r>
        <w:rPr>
          <w:sz w:val="15"/>
          <w:szCs w:val="15"/>
          <w:color w:val="231F20"/>
        </w:rPr>
        <w:t>World</w:t>
      </w:r>
      <w:r>
        <w:rPr>
          <w:sz w:val="15"/>
          <w:szCs w:val="15"/>
          <w:color w:val="231F20"/>
          <w:spacing w:val="3"/>
        </w:rPr>
        <w:t xml:space="preserve"> </w:t>
      </w:r>
      <w:r>
        <w:rPr>
          <w:sz w:val="15"/>
          <w:szCs w:val="15"/>
          <w:color w:val="231F20"/>
          <w:spacing w:val="4"/>
        </w:rPr>
        <w:t>Effectiveness    of     H</w:t>
      </w:r>
      <w:r>
        <w:rPr>
          <w:sz w:val="15"/>
          <w:szCs w:val="15"/>
          <w:color w:val="231F20"/>
          <w:spacing w:val="3"/>
        </w:rPr>
        <w:t>uman     Papillomavirus    Vaccination</w:t>
      </w:r>
      <w:r>
        <w:rPr>
          <w:sz w:val="15"/>
          <w:szCs w:val="15"/>
          <w:color w:val="231F20"/>
        </w:rPr>
        <w:t xml:space="preserve"> </w:t>
      </w:r>
      <w:r>
        <w:rPr>
          <w:sz w:val="15"/>
          <w:szCs w:val="15"/>
          <w:color w:val="231F20"/>
          <w:spacing w:val="3"/>
        </w:rPr>
        <w:t>Against</w:t>
      </w:r>
      <w:r>
        <w:rPr>
          <w:sz w:val="15"/>
          <w:szCs w:val="15"/>
          <w:color w:val="231F20"/>
          <w:spacing w:val="19"/>
        </w:rPr>
        <w:t xml:space="preserve">  </w:t>
      </w:r>
      <w:r>
        <w:rPr>
          <w:sz w:val="15"/>
          <w:szCs w:val="15"/>
          <w:color w:val="231F20"/>
          <w:spacing w:val="3"/>
        </w:rPr>
        <w:t>Vulvovaginal</w:t>
      </w:r>
      <w:r>
        <w:rPr>
          <w:sz w:val="15"/>
          <w:szCs w:val="15"/>
          <w:color w:val="231F20"/>
          <w:spacing w:val="1"/>
        </w:rPr>
        <w:t xml:space="preserve">   </w:t>
      </w:r>
      <w:r>
        <w:rPr>
          <w:sz w:val="15"/>
          <w:szCs w:val="15"/>
          <w:color w:val="231F20"/>
          <w:spacing w:val="3"/>
        </w:rPr>
        <w:t>High‑Grade</w:t>
      </w:r>
      <w:r>
        <w:rPr>
          <w:sz w:val="15"/>
          <w:szCs w:val="15"/>
          <w:color w:val="231F20"/>
          <w:spacing w:val="1"/>
        </w:rPr>
        <w:t xml:space="preserve">   </w:t>
      </w:r>
      <w:r>
        <w:rPr>
          <w:sz w:val="15"/>
          <w:szCs w:val="15"/>
          <w:color w:val="231F20"/>
          <w:spacing w:val="3"/>
        </w:rPr>
        <w:t>Precancerous</w:t>
      </w:r>
      <w:r>
        <w:rPr>
          <w:sz w:val="15"/>
          <w:szCs w:val="15"/>
          <w:color w:val="231F20"/>
          <w:spacing w:val="1"/>
        </w:rPr>
        <w:t xml:space="preserve">   </w:t>
      </w:r>
      <w:r>
        <w:rPr>
          <w:sz w:val="15"/>
          <w:szCs w:val="15"/>
          <w:color w:val="231F20"/>
          <w:spacing w:val="3"/>
        </w:rPr>
        <w:t>Lesions</w:t>
      </w:r>
      <w:r>
        <w:rPr>
          <w:sz w:val="15"/>
          <w:szCs w:val="15"/>
          <w:color w:val="231F20"/>
        </w:rPr>
        <w:t xml:space="preserve"> </w:t>
      </w:r>
      <w:r>
        <w:rPr>
          <w:sz w:val="15"/>
          <w:szCs w:val="15"/>
          <w:color w:val="231F20"/>
        </w:rPr>
        <w:t>and</w:t>
      </w:r>
      <w:r>
        <w:rPr>
          <w:sz w:val="15"/>
          <w:szCs w:val="15"/>
          <w:color w:val="231F20"/>
          <w:spacing w:val="27"/>
        </w:rPr>
        <w:t xml:space="preserve"> </w:t>
      </w:r>
      <w:r>
        <w:rPr>
          <w:sz w:val="15"/>
          <w:szCs w:val="15"/>
          <w:color w:val="231F20"/>
        </w:rPr>
        <w:t>Cancers</w:t>
      </w:r>
      <w:r>
        <w:rPr>
          <w:sz w:val="15"/>
          <w:szCs w:val="15"/>
          <w:color w:val="231F20"/>
          <w:spacing w:val="-15"/>
        </w:rPr>
        <w:t xml:space="preserve"> </w:t>
      </w:r>
      <w:r>
        <w:rPr>
          <w:sz w:val="15"/>
          <w:szCs w:val="15"/>
          <w:color w:val="231F20"/>
          <w:spacing w:val="6"/>
        </w:rPr>
        <w:t>[J].</w:t>
      </w:r>
      <w:r>
        <w:rPr>
          <w:sz w:val="15"/>
          <w:szCs w:val="15"/>
          <w:color w:val="231F20"/>
          <w:spacing w:val="18"/>
          <w:w w:val="102"/>
        </w:rPr>
        <w:t xml:space="preserve"> </w:t>
      </w:r>
      <w:r>
        <w:rPr>
          <w:sz w:val="15"/>
          <w:szCs w:val="15"/>
          <w:color w:val="231F20"/>
        </w:rPr>
        <w:t>J</w:t>
      </w:r>
      <w:r>
        <w:rPr>
          <w:sz w:val="15"/>
          <w:szCs w:val="15"/>
          <w:color w:val="231F20"/>
          <w:spacing w:val="24"/>
          <w:w w:val="102"/>
        </w:rPr>
        <w:t xml:space="preserve"> </w:t>
      </w:r>
      <w:r>
        <w:rPr>
          <w:sz w:val="15"/>
          <w:szCs w:val="15"/>
          <w:color w:val="231F20"/>
        </w:rPr>
        <w:t>Natl</w:t>
      </w:r>
      <w:r>
        <w:rPr>
          <w:sz w:val="15"/>
          <w:szCs w:val="15"/>
          <w:color w:val="231F20"/>
          <w:spacing w:val="25"/>
        </w:rPr>
        <w:t xml:space="preserve"> </w:t>
      </w:r>
      <w:r>
        <w:rPr>
          <w:sz w:val="15"/>
          <w:szCs w:val="15"/>
          <w:color w:val="231F20"/>
        </w:rPr>
        <w:t>Cancer</w:t>
      </w:r>
      <w:r>
        <w:rPr>
          <w:sz w:val="15"/>
          <w:szCs w:val="15"/>
          <w:color w:val="231F20"/>
          <w:spacing w:val="25"/>
          <w:w w:val="102"/>
        </w:rPr>
        <w:t xml:space="preserve"> </w:t>
      </w:r>
      <w:r>
        <w:rPr>
          <w:sz w:val="15"/>
          <w:szCs w:val="15"/>
          <w:color w:val="231F20"/>
        </w:rPr>
        <w:t>Inst</w:t>
      </w:r>
      <w:r>
        <w:rPr>
          <w:sz w:val="15"/>
          <w:szCs w:val="15"/>
          <w:color w:val="231F20"/>
          <w:spacing w:val="6"/>
        </w:rPr>
        <w:t>,</w:t>
      </w:r>
      <w:r>
        <w:rPr>
          <w:sz w:val="15"/>
          <w:szCs w:val="15"/>
          <w:color w:val="231F20"/>
          <w:spacing w:val="25"/>
          <w:w w:val="101"/>
        </w:rPr>
        <w:t xml:space="preserve"> </w:t>
      </w:r>
      <w:r>
        <w:rPr>
          <w:sz w:val="15"/>
          <w:szCs w:val="15"/>
          <w:color w:val="231F20"/>
          <w:spacing w:val="6"/>
        </w:rPr>
        <w:t>2021,</w:t>
      </w:r>
      <w:r>
        <w:rPr>
          <w:sz w:val="15"/>
          <w:szCs w:val="15"/>
          <w:color w:val="231F20"/>
          <w:spacing w:val="29"/>
          <w:w w:val="101"/>
        </w:rPr>
        <w:t xml:space="preserve"> </w:t>
      </w:r>
      <w:r>
        <w:rPr>
          <w:sz w:val="15"/>
          <w:szCs w:val="15"/>
          <w:color w:val="231F20"/>
          <w:spacing w:val="6"/>
        </w:rPr>
        <w:t>113(7):869‑874.</w:t>
      </w:r>
      <w:r>
        <w:rPr>
          <w:sz w:val="15"/>
          <w:szCs w:val="15"/>
          <w:color w:val="231F20"/>
        </w:rPr>
        <w:t xml:space="preserve"> </w:t>
      </w:r>
      <w:r>
        <w:rPr>
          <w:sz w:val="15"/>
          <w:szCs w:val="15"/>
          <w:color w:val="231F20"/>
        </w:rPr>
        <w:t>DOI</w:t>
      </w:r>
      <w:r>
        <w:rPr>
          <w:sz w:val="15"/>
          <w:szCs w:val="15"/>
          <w:color w:val="231F20"/>
          <w:spacing w:val="6"/>
        </w:rPr>
        <w:t>:</w:t>
      </w:r>
      <w:r>
        <w:rPr>
          <w:sz w:val="15"/>
          <w:szCs w:val="15"/>
          <w:color w:val="231F20"/>
          <w:spacing w:val="24"/>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jnci</w:t>
      </w:r>
      <w:r>
        <w:rPr>
          <w:sz w:val="15"/>
          <w:szCs w:val="15"/>
          <w:color w:val="231F20"/>
          <w:spacing w:val="6"/>
        </w:rPr>
        <w:t>/</w:t>
      </w:r>
      <w:r>
        <w:rPr>
          <w:sz w:val="15"/>
          <w:szCs w:val="15"/>
          <w:color w:val="231F20"/>
        </w:rPr>
        <w:t>djaa</w:t>
      </w:r>
      <w:r>
        <w:rPr>
          <w:sz w:val="15"/>
          <w:szCs w:val="15"/>
          <w:color w:val="231F20"/>
          <w:spacing w:val="6"/>
        </w:rPr>
        <w:t>209.</w:t>
      </w:r>
    </w:p>
    <w:p>
      <w:pPr>
        <w:pStyle w:val="BodyText"/>
        <w:ind w:left="500" w:hanging="500"/>
        <w:spacing w:before="41" w:line="307" w:lineRule="auto"/>
        <w:rPr>
          <w:sz w:val="15"/>
          <w:szCs w:val="15"/>
        </w:rPr>
      </w:pPr>
      <w:r>
        <w:rPr>
          <w:sz w:val="15"/>
          <w:szCs w:val="15"/>
          <w:color w:val="231F20"/>
          <w:spacing w:val="11"/>
        </w:rPr>
        <w:t>[67]      </w:t>
      </w:r>
      <w:r>
        <w:rPr>
          <w:sz w:val="15"/>
          <w:szCs w:val="15"/>
          <w:color w:val="231F20"/>
        </w:rPr>
        <w:t>Mix</w:t>
      </w:r>
      <w:r>
        <w:rPr>
          <w:sz w:val="15"/>
          <w:szCs w:val="15"/>
          <w:color w:val="231F20"/>
          <w:spacing w:val="13"/>
          <w:w w:val="101"/>
        </w:rPr>
        <w:t xml:space="preserve"> </w:t>
      </w:r>
      <w:r>
        <w:rPr>
          <w:sz w:val="15"/>
          <w:szCs w:val="15"/>
          <w:color w:val="231F20"/>
        </w:rPr>
        <w:t>JM</w:t>
      </w:r>
      <w:r>
        <w:rPr>
          <w:sz w:val="15"/>
          <w:szCs w:val="15"/>
          <w:color w:val="231F20"/>
          <w:spacing w:val="11"/>
        </w:rPr>
        <w:t>, </w:t>
      </w:r>
      <w:r>
        <w:rPr>
          <w:sz w:val="15"/>
          <w:szCs w:val="15"/>
          <w:color w:val="231F20"/>
        </w:rPr>
        <w:t>Van</w:t>
      </w:r>
      <w:r>
        <w:rPr>
          <w:sz w:val="15"/>
          <w:szCs w:val="15"/>
          <w:color w:val="231F20"/>
          <w:spacing w:val="19"/>
          <w:w w:val="101"/>
        </w:rPr>
        <w:t xml:space="preserve"> </w:t>
      </w:r>
      <w:r>
        <w:rPr>
          <w:sz w:val="15"/>
          <w:szCs w:val="15"/>
          <w:color w:val="231F20"/>
        </w:rPr>
        <w:t>Dyne</w:t>
      </w:r>
      <w:r>
        <w:rPr>
          <w:sz w:val="15"/>
          <w:szCs w:val="15"/>
          <w:color w:val="231F20"/>
          <w:spacing w:val="19"/>
          <w:w w:val="101"/>
        </w:rPr>
        <w:t xml:space="preserve"> </w:t>
      </w:r>
      <w:r>
        <w:rPr>
          <w:sz w:val="15"/>
          <w:szCs w:val="15"/>
          <w:color w:val="231F20"/>
        </w:rPr>
        <w:t>EA</w:t>
      </w:r>
      <w:r>
        <w:rPr>
          <w:sz w:val="15"/>
          <w:szCs w:val="15"/>
          <w:color w:val="231F20"/>
          <w:spacing w:val="11"/>
        </w:rPr>
        <w:t>,</w:t>
      </w:r>
      <w:r>
        <w:rPr>
          <w:sz w:val="15"/>
          <w:szCs w:val="15"/>
          <w:color w:val="231F20"/>
          <w:spacing w:val="18"/>
        </w:rPr>
        <w:t xml:space="preserve"> </w:t>
      </w:r>
      <w:r>
        <w:rPr>
          <w:sz w:val="15"/>
          <w:szCs w:val="15"/>
          <w:color w:val="231F20"/>
        </w:rPr>
        <w:t>Saraiya</w:t>
      </w:r>
      <w:r>
        <w:rPr>
          <w:sz w:val="15"/>
          <w:szCs w:val="15"/>
          <w:color w:val="231F20"/>
          <w:spacing w:val="19"/>
        </w:rPr>
        <w:t xml:space="preserve"> </w:t>
      </w:r>
      <w:r>
        <w:rPr>
          <w:sz w:val="15"/>
          <w:szCs w:val="15"/>
          <w:color w:val="231F20"/>
        </w:rPr>
        <w:t>M</w:t>
      </w:r>
      <w:r>
        <w:rPr>
          <w:sz w:val="15"/>
          <w:szCs w:val="15"/>
          <w:color w:val="231F20"/>
          <w:spacing w:val="11"/>
        </w:rPr>
        <w:t>,</w:t>
      </w:r>
      <w:r>
        <w:rPr>
          <w:sz w:val="15"/>
          <w:szCs w:val="15"/>
          <w:color w:val="231F20"/>
          <w:spacing w:val="17"/>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9"/>
          <w:w w:val="102"/>
        </w:rPr>
        <w:t xml:space="preserve"> </w:t>
      </w:r>
      <w:r>
        <w:rPr>
          <w:sz w:val="15"/>
          <w:szCs w:val="15"/>
          <w:color w:val="231F20"/>
        </w:rPr>
        <w:t>Assessing</w:t>
      </w:r>
      <w:r>
        <w:rPr>
          <w:sz w:val="15"/>
          <w:szCs w:val="15"/>
          <w:color w:val="231F20"/>
          <w:spacing w:val="19"/>
          <w:w w:val="101"/>
        </w:rPr>
        <w:t xml:space="preserve"> </w:t>
      </w:r>
      <w:r>
        <w:rPr>
          <w:sz w:val="15"/>
          <w:szCs w:val="15"/>
          <w:color w:val="231F20"/>
        </w:rPr>
        <w:t>Impact</w:t>
      </w:r>
      <w:r>
        <w:rPr>
          <w:sz w:val="15"/>
          <w:szCs w:val="15"/>
          <w:color w:val="231F20"/>
          <w:spacing w:val="16"/>
          <w:w w:val="102"/>
        </w:rPr>
        <w:t xml:space="preserve"> </w:t>
      </w:r>
      <w:r>
        <w:rPr>
          <w:sz w:val="15"/>
          <w:szCs w:val="15"/>
          <w:color w:val="231F20"/>
        </w:rPr>
        <w:t>of </w:t>
      </w:r>
      <w:r>
        <w:rPr>
          <w:sz w:val="15"/>
          <w:szCs w:val="15"/>
          <w:color w:val="231F20"/>
          <w:spacing w:val="3"/>
        </w:rPr>
        <w:t>HPV</w:t>
      </w:r>
      <w:r>
        <w:rPr>
          <w:sz w:val="15"/>
          <w:szCs w:val="15"/>
          <w:color w:val="231F20"/>
          <w:spacing w:val="20"/>
          <w:w w:val="102"/>
        </w:rPr>
        <w:t xml:space="preserve">  </w:t>
      </w:r>
      <w:r>
        <w:rPr>
          <w:sz w:val="15"/>
          <w:szCs w:val="15"/>
          <w:color w:val="231F20"/>
          <w:spacing w:val="3"/>
        </w:rPr>
        <w:t>Vaccination</w:t>
      </w:r>
      <w:r>
        <w:rPr>
          <w:sz w:val="15"/>
          <w:szCs w:val="15"/>
          <w:color w:val="231F20"/>
          <w:spacing w:val="1"/>
        </w:rPr>
        <w:t xml:space="preserve">   </w:t>
      </w:r>
      <w:r>
        <w:rPr>
          <w:sz w:val="15"/>
          <w:szCs w:val="15"/>
          <w:color w:val="231F20"/>
          <w:spacing w:val="3"/>
        </w:rPr>
        <w:t>on   Cervical</w:t>
      </w:r>
      <w:r>
        <w:rPr>
          <w:sz w:val="15"/>
          <w:szCs w:val="15"/>
          <w:color w:val="231F20"/>
          <w:spacing w:val="1"/>
        </w:rPr>
        <w:t xml:space="preserve">   </w:t>
      </w:r>
      <w:r>
        <w:rPr>
          <w:sz w:val="15"/>
          <w:szCs w:val="15"/>
          <w:color w:val="231F20"/>
          <w:spacing w:val="3"/>
        </w:rPr>
        <w:t>Cancer</w:t>
      </w:r>
      <w:r>
        <w:rPr>
          <w:sz w:val="15"/>
          <w:szCs w:val="15"/>
          <w:color w:val="231F20"/>
          <w:spacing w:val="1"/>
        </w:rPr>
        <w:t xml:space="preserve">   </w:t>
      </w:r>
      <w:r>
        <w:rPr>
          <w:sz w:val="15"/>
          <w:szCs w:val="15"/>
          <w:color w:val="231F20"/>
          <w:spacing w:val="3"/>
        </w:rPr>
        <w:t>Incidence</w:t>
      </w:r>
      <w:r>
        <w:rPr>
          <w:sz w:val="15"/>
          <w:szCs w:val="15"/>
          <w:color w:val="231F20"/>
          <w:spacing w:val="1"/>
        </w:rPr>
        <w:t xml:space="preserve">   </w:t>
      </w:r>
      <w:r>
        <w:rPr>
          <w:sz w:val="15"/>
          <w:szCs w:val="15"/>
          <w:color w:val="231F20"/>
          <w:spacing w:val="3"/>
        </w:rPr>
        <w:t>among</w:t>
      </w:r>
      <w:r>
        <w:rPr>
          <w:sz w:val="15"/>
          <w:szCs w:val="15"/>
          <w:color w:val="231F20"/>
          <w:spacing w:val="1"/>
        </w:rPr>
        <w:t xml:space="preserve"> </w:t>
      </w:r>
      <w:r>
        <w:rPr>
          <w:sz w:val="15"/>
          <w:szCs w:val="15"/>
          <w:color w:val="231F20"/>
        </w:rPr>
        <w:t>Women</w:t>
      </w:r>
      <w:r>
        <w:rPr>
          <w:sz w:val="15"/>
          <w:szCs w:val="15"/>
          <w:color w:val="231F20"/>
          <w:spacing w:val="4"/>
        </w:rPr>
        <w:t xml:space="preserve">    </w:t>
      </w:r>
      <w:r>
        <w:rPr>
          <w:sz w:val="15"/>
          <w:szCs w:val="15"/>
          <w:color w:val="231F20"/>
        </w:rPr>
        <w:t>Aged</w:t>
      </w:r>
      <w:r>
        <w:rPr>
          <w:sz w:val="15"/>
          <w:szCs w:val="15"/>
          <w:color w:val="231F20"/>
          <w:spacing w:val="4"/>
        </w:rPr>
        <w:t xml:space="preserve">     15‑29</w:t>
      </w:r>
      <w:r>
        <w:rPr>
          <w:sz w:val="15"/>
          <w:szCs w:val="15"/>
          <w:color w:val="231F20"/>
          <w:spacing w:val="7"/>
        </w:rPr>
        <w:t xml:space="preserve">    </w:t>
      </w:r>
      <w:r>
        <w:rPr>
          <w:sz w:val="15"/>
          <w:szCs w:val="15"/>
          <w:color w:val="231F20"/>
        </w:rPr>
        <w:t>Years</w:t>
      </w:r>
      <w:r>
        <w:rPr>
          <w:sz w:val="15"/>
          <w:szCs w:val="15"/>
          <w:color w:val="231F20"/>
          <w:spacing w:val="4"/>
        </w:rPr>
        <w:t xml:space="preserve">     </w:t>
      </w:r>
      <w:r>
        <w:rPr>
          <w:sz w:val="15"/>
          <w:szCs w:val="15"/>
          <w:color w:val="231F20"/>
        </w:rPr>
        <w:t>in</w:t>
      </w:r>
      <w:r>
        <w:rPr>
          <w:sz w:val="15"/>
          <w:szCs w:val="15"/>
          <w:color w:val="231F20"/>
          <w:spacing w:val="4"/>
        </w:rPr>
        <w:t xml:space="preserve">    </w:t>
      </w:r>
      <w:r>
        <w:rPr>
          <w:sz w:val="15"/>
          <w:szCs w:val="15"/>
          <w:color w:val="231F20"/>
        </w:rPr>
        <w:t>the</w:t>
      </w:r>
      <w:r>
        <w:rPr>
          <w:sz w:val="15"/>
          <w:szCs w:val="15"/>
          <w:color w:val="231F20"/>
          <w:spacing w:val="4"/>
        </w:rPr>
        <w:t xml:space="preserve">     </w:t>
      </w:r>
      <w:r>
        <w:rPr>
          <w:sz w:val="15"/>
          <w:szCs w:val="15"/>
          <w:color w:val="231F20"/>
        </w:rPr>
        <w:t>United</w:t>
      </w:r>
      <w:r>
        <w:rPr>
          <w:sz w:val="15"/>
          <w:szCs w:val="15"/>
          <w:color w:val="231F20"/>
          <w:spacing w:val="4"/>
        </w:rPr>
        <w:t xml:space="preserve">     </w:t>
      </w:r>
      <w:r>
        <w:rPr>
          <w:sz w:val="15"/>
          <w:szCs w:val="15"/>
          <w:color w:val="231F20"/>
        </w:rPr>
        <w:t>States</w:t>
      </w:r>
      <w:r>
        <w:rPr>
          <w:sz w:val="15"/>
          <w:szCs w:val="15"/>
          <w:color w:val="231F20"/>
          <w:spacing w:val="4"/>
        </w:rPr>
        <w:t>,</w:t>
      </w:r>
      <w:r>
        <w:rPr>
          <w:sz w:val="15"/>
          <w:szCs w:val="15"/>
          <w:color w:val="231F20"/>
        </w:rPr>
        <w:t xml:space="preserve"> </w:t>
      </w:r>
      <w:r>
        <w:rPr>
          <w:sz w:val="15"/>
          <w:szCs w:val="15"/>
          <w:color w:val="231F20"/>
          <w:spacing w:val="8"/>
        </w:rPr>
        <w:t>1999</w:t>
      </w:r>
      <w:r>
        <w:rPr>
          <w:rFonts w:ascii="Arial" w:hAnsi="Arial" w:eastAsia="Arial" w:cs="Arial"/>
          <w:sz w:val="15"/>
          <w:szCs w:val="15"/>
          <w:color w:val="231F20"/>
          <w:spacing w:val="8"/>
        </w:rPr>
        <w:t>-</w:t>
      </w:r>
      <w:r>
        <w:rPr>
          <w:sz w:val="15"/>
          <w:szCs w:val="15"/>
          <w:color w:val="231F20"/>
          <w:spacing w:val="8"/>
        </w:rPr>
        <w:t>2017:   </w:t>
      </w:r>
      <w:r>
        <w:rPr>
          <w:sz w:val="15"/>
          <w:szCs w:val="15"/>
          <w:color w:val="231F20"/>
        </w:rPr>
        <w:t>An</w:t>
      </w:r>
      <w:r>
        <w:rPr>
          <w:sz w:val="15"/>
          <w:szCs w:val="15"/>
          <w:color w:val="231F20"/>
          <w:spacing w:val="8"/>
        </w:rPr>
        <w:t xml:space="preserve">    </w:t>
      </w:r>
      <w:r>
        <w:rPr>
          <w:sz w:val="15"/>
          <w:szCs w:val="15"/>
          <w:color w:val="231F20"/>
        </w:rPr>
        <w:t>Ecologic</w:t>
      </w:r>
      <w:r>
        <w:rPr>
          <w:sz w:val="15"/>
          <w:szCs w:val="15"/>
          <w:color w:val="231F20"/>
          <w:spacing w:val="8"/>
        </w:rPr>
        <w:t xml:space="preserve">   </w:t>
      </w:r>
      <w:r>
        <w:rPr>
          <w:sz w:val="15"/>
          <w:szCs w:val="15"/>
          <w:color w:val="231F20"/>
          <w:spacing w:val="7"/>
        </w:rPr>
        <w:t xml:space="preserve"> </w:t>
      </w:r>
      <w:r>
        <w:rPr>
          <w:sz w:val="15"/>
          <w:szCs w:val="15"/>
          <w:color w:val="231F20"/>
        </w:rPr>
        <w:t>Study</w:t>
      </w:r>
      <w:r>
        <w:rPr>
          <w:sz w:val="15"/>
          <w:szCs w:val="15"/>
          <w:color w:val="231F20"/>
          <w:spacing w:val="7"/>
        </w:rPr>
        <w:t>[J].    </w:t>
      </w:r>
      <w:r>
        <w:rPr>
          <w:sz w:val="15"/>
          <w:szCs w:val="15"/>
          <w:color w:val="231F20"/>
        </w:rPr>
        <w:t>Cancer    Epidemiol</w:t>
      </w:r>
      <w:r>
        <w:rPr>
          <w:sz w:val="15"/>
          <w:szCs w:val="15"/>
          <w:color w:val="231F20"/>
          <w:spacing w:val="2"/>
        </w:rPr>
        <w:t xml:space="preserve"> </w:t>
      </w:r>
      <w:r>
        <w:rPr>
          <w:sz w:val="15"/>
          <w:szCs w:val="15"/>
          <w:color w:val="231F20"/>
        </w:rPr>
        <w:t>Biomarkers</w:t>
      </w:r>
      <w:r>
        <w:rPr>
          <w:sz w:val="15"/>
          <w:szCs w:val="15"/>
          <w:color w:val="231F20"/>
          <w:spacing w:val="3"/>
        </w:rPr>
        <w:t xml:space="preserve">   </w:t>
      </w:r>
      <w:r>
        <w:rPr>
          <w:sz w:val="15"/>
          <w:szCs w:val="15"/>
          <w:color w:val="231F20"/>
        </w:rPr>
        <w:t>Prev</w:t>
      </w:r>
      <w:r>
        <w:rPr>
          <w:sz w:val="15"/>
          <w:szCs w:val="15"/>
          <w:color w:val="231F20"/>
          <w:spacing w:val="3"/>
        </w:rPr>
        <w:t>,    2021,   30(1):   30‑37.   </w:t>
      </w:r>
      <w:r>
        <w:rPr>
          <w:sz w:val="15"/>
          <w:szCs w:val="15"/>
          <w:color w:val="231F20"/>
        </w:rPr>
        <w:t>DOI</w:t>
      </w:r>
      <w:r>
        <w:rPr>
          <w:sz w:val="15"/>
          <w:szCs w:val="15"/>
          <w:color w:val="231F20"/>
          <w:spacing w:val="3"/>
        </w:rPr>
        <w:t>:    10.</w:t>
      </w:r>
      <w:r>
        <w:rPr>
          <w:sz w:val="15"/>
          <w:szCs w:val="15"/>
          <w:color w:val="231F20"/>
          <w:spacing w:val="-16"/>
        </w:rPr>
        <w:t xml:space="preserve"> </w:t>
      </w:r>
      <w:r>
        <w:rPr>
          <w:sz w:val="15"/>
          <w:szCs w:val="15"/>
          <w:color w:val="231F20"/>
          <w:spacing w:val="3"/>
        </w:rPr>
        <w:t>1158/</w:t>
      </w:r>
      <w:r>
        <w:rPr>
          <w:sz w:val="15"/>
          <w:szCs w:val="15"/>
          <w:color w:val="231F20"/>
        </w:rPr>
        <w:t xml:space="preserve"> </w:t>
      </w:r>
      <w:r>
        <w:rPr>
          <w:sz w:val="15"/>
          <w:szCs w:val="15"/>
          <w:color w:val="231F20"/>
          <w:spacing w:val="5"/>
        </w:rPr>
        <w:t>1055‑9965.</w:t>
      </w:r>
      <w:r>
        <w:rPr>
          <w:sz w:val="15"/>
          <w:szCs w:val="15"/>
          <w:color w:val="231F20"/>
        </w:rPr>
        <w:t>EPI</w:t>
      </w:r>
      <w:r>
        <w:rPr>
          <w:sz w:val="15"/>
          <w:szCs w:val="15"/>
          <w:color w:val="231F20"/>
          <w:spacing w:val="5"/>
        </w:rPr>
        <w:t>‑20‑0846.</w:t>
      </w:r>
    </w:p>
    <w:p>
      <w:pPr>
        <w:pStyle w:val="BodyText"/>
        <w:ind w:left="504" w:right="9" w:hanging="504"/>
        <w:spacing w:before="9" w:line="298" w:lineRule="auto"/>
        <w:rPr>
          <w:sz w:val="15"/>
          <w:szCs w:val="15"/>
        </w:rPr>
      </w:pPr>
      <w:r>
        <w:rPr>
          <w:sz w:val="15"/>
          <w:szCs w:val="15"/>
          <w:color w:val="231F20"/>
          <w:spacing w:val="4"/>
        </w:rPr>
        <w:t>[68]      Committee</w:t>
      </w:r>
      <w:r>
        <w:rPr>
          <w:sz w:val="15"/>
          <w:szCs w:val="15"/>
          <w:color w:val="231F20"/>
          <w:spacing w:val="20"/>
          <w:w w:val="101"/>
        </w:rPr>
        <w:t xml:space="preserve"> </w:t>
      </w:r>
      <w:r>
        <w:rPr>
          <w:sz w:val="15"/>
          <w:szCs w:val="15"/>
          <w:color w:val="231F20"/>
          <w:spacing w:val="4"/>
        </w:rPr>
        <w:t>o</w:t>
      </w:r>
      <w:r>
        <w:rPr>
          <w:sz w:val="15"/>
          <w:szCs w:val="15"/>
          <w:color w:val="231F20"/>
          <w:spacing w:val="3"/>
        </w:rPr>
        <w:t>n</w:t>
      </w:r>
      <w:r>
        <w:rPr>
          <w:sz w:val="15"/>
          <w:szCs w:val="15"/>
          <w:color w:val="231F20"/>
          <w:spacing w:val="13"/>
          <w:w w:val="101"/>
        </w:rPr>
        <w:t xml:space="preserve"> </w:t>
      </w:r>
      <w:r>
        <w:rPr>
          <w:sz w:val="15"/>
          <w:szCs w:val="15"/>
          <w:color w:val="231F20"/>
          <w:spacing w:val="3"/>
        </w:rPr>
        <w:t>Adolescent</w:t>
      </w:r>
      <w:r>
        <w:rPr>
          <w:sz w:val="15"/>
          <w:szCs w:val="15"/>
          <w:color w:val="231F20"/>
          <w:spacing w:val="20"/>
          <w:w w:val="101"/>
        </w:rPr>
        <w:t xml:space="preserve"> </w:t>
      </w:r>
      <w:r>
        <w:rPr>
          <w:sz w:val="15"/>
          <w:szCs w:val="15"/>
          <w:color w:val="231F20"/>
          <w:spacing w:val="3"/>
        </w:rPr>
        <w:t>Health</w:t>
      </w:r>
      <w:r>
        <w:rPr>
          <w:sz w:val="15"/>
          <w:szCs w:val="15"/>
          <w:color w:val="231F20"/>
          <w:spacing w:val="21"/>
          <w:w w:val="102"/>
        </w:rPr>
        <w:t xml:space="preserve"> </w:t>
      </w:r>
      <w:r>
        <w:rPr>
          <w:sz w:val="15"/>
          <w:szCs w:val="15"/>
          <w:color w:val="231F20"/>
          <w:spacing w:val="3"/>
        </w:rPr>
        <w:t>Care,</w:t>
      </w:r>
      <w:r>
        <w:rPr>
          <w:sz w:val="15"/>
          <w:szCs w:val="15"/>
          <w:color w:val="231F20"/>
          <w:spacing w:val="21"/>
        </w:rPr>
        <w:t xml:space="preserve"> </w:t>
      </w:r>
      <w:r>
        <w:rPr>
          <w:sz w:val="15"/>
          <w:szCs w:val="15"/>
          <w:color w:val="231F20"/>
          <w:spacing w:val="3"/>
        </w:rPr>
        <w:t>Infections</w:t>
      </w:r>
      <w:r>
        <w:rPr>
          <w:sz w:val="15"/>
          <w:szCs w:val="15"/>
          <w:color w:val="231F20"/>
          <w:spacing w:val="21"/>
          <w:w w:val="101"/>
        </w:rPr>
        <w:t xml:space="preserve"> </w:t>
      </w:r>
      <w:r>
        <w:rPr>
          <w:sz w:val="15"/>
          <w:szCs w:val="15"/>
          <w:color w:val="231F20"/>
          <w:spacing w:val="3"/>
        </w:rPr>
        <w:t>Disease,</w:t>
      </w:r>
      <w:r>
        <w:rPr>
          <w:sz w:val="15"/>
          <w:szCs w:val="15"/>
          <w:color w:val="231F20"/>
        </w:rPr>
        <w:t xml:space="preserve"> </w:t>
      </w:r>
      <w:r>
        <w:rPr>
          <w:sz w:val="15"/>
          <w:szCs w:val="15"/>
          <w:color w:val="231F20"/>
          <w:spacing w:val="3"/>
        </w:rPr>
        <w:t>Public  Health  Preparedness  Expert  Work  Group.  Human</w:t>
      </w:r>
      <w:r>
        <w:rPr>
          <w:sz w:val="15"/>
          <w:szCs w:val="15"/>
          <w:color w:val="231F20"/>
          <w:spacing w:val="4"/>
        </w:rPr>
        <w:t xml:space="preserve"> </w:t>
      </w:r>
      <w:r>
        <w:rPr>
          <w:sz w:val="15"/>
          <w:szCs w:val="15"/>
          <w:color w:val="231F20"/>
          <w:spacing w:val="4"/>
        </w:rPr>
        <w:t>Papillomavirus   Vaccination:   ACOG  </w:t>
      </w:r>
      <w:r>
        <w:rPr>
          <w:sz w:val="15"/>
          <w:szCs w:val="15"/>
          <w:color w:val="231F20"/>
          <w:spacing w:val="3"/>
        </w:rPr>
        <w:t xml:space="preserve"> Committee</w:t>
      </w:r>
      <w:r>
        <w:rPr>
          <w:sz w:val="15"/>
          <w:szCs w:val="15"/>
          <w:color w:val="231F20"/>
          <w:spacing w:val="6"/>
        </w:rPr>
        <w:t xml:space="preserve">   </w:t>
      </w:r>
      <w:r>
        <w:rPr>
          <w:sz w:val="15"/>
          <w:szCs w:val="15"/>
          <w:color w:val="231F20"/>
          <w:spacing w:val="3"/>
        </w:rPr>
        <w:t>Opinion</w:t>
      </w:r>
      <w:r>
        <w:rPr>
          <w:sz w:val="15"/>
          <w:szCs w:val="15"/>
          <w:color w:val="231F20"/>
        </w:rPr>
        <w:t xml:space="preserve"> </w:t>
      </w:r>
      <w:r>
        <w:rPr>
          <w:sz w:val="15"/>
          <w:szCs w:val="15"/>
          <w:color w:val="231F20"/>
        </w:rPr>
        <w:t>Summary</w:t>
      </w:r>
      <w:r>
        <w:rPr>
          <w:sz w:val="15"/>
          <w:szCs w:val="15"/>
          <w:color w:val="231F20"/>
          <w:spacing w:val="5"/>
        </w:rPr>
        <w:t>,</w:t>
      </w:r>
      <w:r>
        <w:rPr>
          <w:sz w:val="15"/>
          <w:szCs w:val="15"/>
          <w:color w:val="231F20"/>
          <w:spacing w:val="41"/>
        </w:rPr>
        <w:t xml:space="preserve"> </w:t>
      </w:r>
      <w:r>
        <w:rPr>
          <w:sz w:val="15"/>
          <w:szCs w:val="15"/>
          <w:color w:val="231F20"/>
        </w:rPr>
        <w:t>Number</w:t>
      </w:r>
      <w:r>
        <w:rPr>
          <w:sz w:val="15"/>
          <w:szCs w:val="15"/>
          <w:color w:val="231F20"/>
          <w:spacing w:val="25"/>
          <w:w w:val="101"/>
        </w:rPr>
        <w:t xml:space="preserve"> </w:t>
      </w:r>
      <w:r>
        <w:rPr>
          <w:sz w:val="15"/>
          <w:szCs w:val="15"/>
          <w:color w:val="231F20"/>
          <w:spacing w:val="5"/>
        </w:rPr>
        <w:t>809</w:t>
      </w:r>
      <w:r>
        <w:rPr>
          <w:sz w:val="15"/>
          <w:szCs w:val="15"/>
          <w:color w:val="231F20"/>
        </w:rPr>
        <w:t xml:space="preserve">  </w:t>
      </w:r>
      <w:r>
        <w:rPr>
          <w:sz w:val="15"/>
          <w:szCs w:val="15"/>
          <w:color w:val="231F20"/>
          <w:spacing w:val="5"/>
        </w:rPr>
        <w:t>[J].</w:t>
      </w:r>
      <w:r>
        <w:rPr>
          <w:sz w:val="15"/>
          <w:szCs w:val="15"/>
          <w:color w:val="231F20"/>
          <w:spacing w:val="27"/>
          <w:w w:val="101"/>
        </w:rPr>
        <w:t xml:space="preserve"> </w:t>
      </w:r>
      <w:r>
        <w:rPr>
          <w:sz w:val="15"/>
          <w:szCs w:val="15"/>
          <w:color w:val="231F20"/>
        </w:rPr>
        <w:t>Obstet</w:t>
      </w:r>
      <w:r>
        <w:rPr>
          <w:sz w:val="15"/>
          <w:szCs w:val="15"/>
          <w:color w:val="231F20"/>
          <w:spacing w:val="25"/>
        </w:rPr>
        <w:t xml:space="preserve"> </w:t>
      </w:r>
      <w:r>
        <w:rPr>
          <w:sz w:val="15"/>
          <w:szCs w:val="15"/>
          <w:color w:val="231F20"/>
        </w:rPr>
        <w:t>Gynecol</w:t>
      </w:r>
      <w:r>
        <w:rPr>
          <w:sz w:val="15"/>
          <w:szCs w:val="15"/>
          <w:color w:val="231F20"/>
          <w:spacing w:val="5"/>
        </w:rPr>
        <w:t>,</w:t>
      </w:r>
      <w:r>
        <w:rPr>
          <w:sz w:val="15"/>
          <w:szCs w:val="15"/>
          <w:color w:val="231F20"/>
          <w:spacing w:val="26"/>
        </w:rPr>
        <w:t xml:space="preserve"> </w:t>
      </w:r>
      <w:r>
        <w:rPr>
          <w:sz w:val="15"/>
          <w:szCs w:val="15"/>
          <w:color w:val="231F20"/>
          <w:spacing w:val="5"/>
        </w:rPr>
        <w:t>2020,</w:t>
      </w:r>
      <w:r>
        <w:rPr>
          <w:sz w:val="15"/>
          <w:szCs w:val="15"/>
          <w:color w:val="231F20"/>
          <w:spacing w:val="30"/>
          <w:w w:val="101"/>
        </w:rPr>
        <w:t xml:space="preserve"> </w:t>
      </w:r>
      <w:r>
        <w:rPr>
          <w:sz w:val="15"/>
          <w:szCs w:val="15"/>
          <w:color w:val="231F20"/>
          <w:spacing w:val="5"/>
        </w:rPr>
        <w:t>136(2):</w:t>
      </w:r>
      <w:r>
        <w:rPr>
          <w:sz w:val="15"/>
          <w:szCs w:val="15"/>
          <w:color w:val="231F20"/>
        </w:rPr>
        <w:t xml:space="preserve"> </w:t>
      </w:r>
      <w:r>
        <w:rPr>
          <w:sz w:val="15"/>
          <w:szCs w:val="15"/>
          <w:color w:val="231F20"/>
          <w:spacing w:val="5"/>
        </w:rPr>
        <w:t>435‑436.</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aog</w:t>
      </w:r>
      <w:r>
        <w:rPr>
          <w:sz w:val="15"/>
          <w:szCs w:val="15"/>
          <w:color w:val="231F20"/>
          <w:spacing w:val="5"/>
        </w:rPr>
        <w:t>.0</w:t>
      </w:r>
      <w:r>
        <w:rPr>
          <w:sz w:val="15"/>
          <w:szCs w:val="15"/>
          <w:color w:val="231F20"/>
          <w:spacing w:val="4"/>
        </w:rPr>
        <w:t>000000000004001.</w:t>
      </w:r>
    </w:p>
    <w:p>
      <w:pPr>
        <w:pStyle w:val="BodyText"/>
        <w:ind w:left="497" w:right="10" w:hanging="498"/>
        <w:spacing w:before="42" w:line="298" w:lineRule="auto"/>
        <w:rPr>
          <w:sz w:val="15"/>
          <w:szCs w:val="15"/>
        </w:rPr>
      </w:pPr>
      <w:r>
        <w:rPr>
          <w:sz w:val="15"/>
          <w:szCs w:val="15"/>
          <w:color w:val="231F20"/>
          <w:spacing w:val="3"/>
        </w:rPr>
        <w:t>[69]       </w:t>
      </w:r>
      <w:r>
        <w:rPr>
          <w:sz w:val="15"/>
          <w:szCs w:val="15"/>
          <w:color w:val="231F20"/>
        </w:rPr>
        <w:t>Brisson</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Laprise</w:t>
      </w:r>
      <w:r>
        <w:rPr>
          <w:sz w:val="15"/>
          <w:szCs w:val="15"/>
          <w:color w:val="231F20"/>
          <w:spacing w:val="3"/>
        </w:rPr>
        <w:t xml:space="preserve">   </w:t>
      </w:r>
      <w:r>
        <w:rPr>
          <w:sz w:val="15"/>
          <w:szCs w:val="15"/>
          <w:color w:val="231F20"/>
        </w:rPr>
        <w:t>JF</w:t>
      </w:r>
      <w:r>
        <w:rPr>
          <w:sz w:val="15"/>
          <w:szCs w:val="15"/>
          <w:color w:val="231F20"/>
          <w:spacing w:val="3"/>
        </w:rPr>
        <w:t>,   </w:t>
      </w:r>
      <w:r>
        <w:rPr>
          <w:sz w:val="15"/>
          <w:szCs w:val="15"/>
          <w:color w:val="231F20"/>
        </w:rPr>
        <w:t>Chesson</w:t>
      </w:r>
      <w:r>
        <w:rPr>
          <w:sz w:val="15"/>
          <w:szCs w:val="15"/>
          <w:color w:val="231F20"/>
          <w:spacing w:val="3"/>
        </w:rPr>
        <w:t xml:space="preserve">   </w:t>
      </w:r>
      <w:r>
        <w:rPr>
          <w:sz w:val="15"/>
          <w:szCs w:val="15"/>
          <w:color w:val="231F20"/>
        </w:rPr>
        <w:t>HW</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Health</w:t>
      </w:r>
      <w:r>
        <w:rPr>
          <w:sz w:val="15"/>
          <w:szCs w:val="15"/>
          <w:color w:val="231F20"/>
          <w:spacing w:val="3"/>
        </w:rPr>
        <w:t xml:space="preserve">   </w:t>
      </w:r>
      <w:r>
        <w:rPr>
          <w:sz w:val="15"/>
          <w:szCs w:val="15"/>
          <w:color w:val="231F20"/>
        </w:rPr>
        <w:t>and</w:t>
      </w:r>
      <w:r>
        <w:rPr>
          <w:sz w:val="15"/>
          <w:szCs w:val="15"/>
          <w:color w:val="231F20"/>
          <w:spacing w:val="2"/>
        </w:rPr>
        <w:t xml:space="preserve"> </w:t>
      </w:r>
      <w:r>
        <w:rPr>
          <w:sz w:val="15"/>
          <w:szCs w:val="15"/>
          <w:color w:val="231F20"/>
        </w:rPr>
        <w:t>Economic</w:t>
      </w:r>
      <w:r>
        <w:rPr>
          <w:sz w:val="15"/>
          <w:szCs w:val="15"/>
          <w:color w:val="231F20"/>
          <w:spacing w:val="10"/>
        </w:rPr>
        <w:t xml:space="preserve">   </w:t>
      </w:r>
      <w:r>
        <w:rPr>
          <w:sz w:val="15"/>
          <w:szCs w:val="15"/>
          <w:color w:val="231F20"/>
        </w:rPr>
        <w:t>Impact</w:t>
      </w:r>
      <w:r>
        <w:rPr>
          <w:sz w:val="15"/>
          <w:szCs w:val="15"/>
          <w:color w:val="231F20"/>
          <w:spacing w:val="10"/>
        </w:rPr>
        <w:t xml:space="preserve">   </w:t>
      </w:r>
      <w:r>
        <w:rPr>
          <w:sz w:val="15"/>
          <w:szCs w:val="15"/>
          <w:color w:val="231F20"/>
        </w:rPr>
        <w:t>of</w:t>
      </w:r>
      <w:r>
        <w:rPr>
          <w:sz w:val="15"/>
          <w:szCs w:val="15"/>
          <w:color w:val="231F20"/>
          <w:spacing w:val="10"/>
        </w:rPr>
        <w:t xml:space="preserve">   </w:t>
      </w:r>
      <w:r>
        <w:rPr>
          <w:sz w:val="15"/>
          <w:szCs w:val="15"/>
          <w:color w:val="231F20"/>
        </w:rPr>
        <w:t>Switching</w:t>
      </w:r>
      <w:r>
        <w:rPr>
          <w:sz w:val="15"/>
          <w:szCs w:val="15"/>
          <w:color w:val="231F20"/>
          <w:spacing w:val="10"/>
        </w:rPr>
        <w:t xml:space="preserve">   </w:t>
      </w:r>
      <w:r>
        <w:rPr>
          <w:sz w:val="15"/>
          <w:szCs w:val="15"/>
          <w:color w:val="231F20"/>
        </w:rPr>
        <w:t>from</w:t>
      </w:r>
      <w:r>
        <w:rPr>
          <w:sz w:val="15"/>
          <w:szCs w:val="15"/>
          <w:color w:val="231F20"/>
          <w:spacing w:val="4"/>
        </w:rPr>
        <w:t xml:space="preserve">   </w:t>
      </w:r>
      <w:r>
        <w:rPr>
          <w:sz w:val="15"/>
          <w:szCs w:val="15"/>
          <w:color w:val="231F20"/>
        </w:rPr>
        <w:t>a</w:t>
      </w:r>
      <w:r>
        <w:rPr>
          <w:sz w:val="15"/>
          <w:szCs w:val="15"/>
          <w:color w:val="231F20"/>
          <w:spacing w:val="4"/>
        </w:rPr>
        <w:t xml:space="preserve">   </w:t>
      </w:r>
      <w:r>
        <w:rPr>
          <w:sz w:val="15"/>
          <w:szCs w:val="15"/>
          <w:color w:val="231F20"/>
          <w:spacing w:val="10"/>
        </w:rPr>
        <w:t>4‑</w:t>
      </w:r>
      <w:r>
        <w:rPr>
          <w:sz w:val="15"/>
          <w:szCs w:val="15"/>
          <w:color w:val="231F20"/>
        </w:rPr>
        <w:t>Valent</w:t>
      </w:r>
      <w:r>
        <w:rPr>
          <w:sz w:val="15"/>
          <w:szCs w:val="15"/>
          <w:color w:val="231F20"/>
          <w:spacing w:val="10"/>
        </w:rPr>
        <w:t xml:space="preserve">   </w:t>
      </w:r>
      <w:r>
        <w:rPr>
          <w:sz w:val="15"/>
          <w:szCs w:val="15"/>
          <w:color w:val="231F20"/>
        </w:rPr>
        <w:t>to</w:t>
      </w:r>
      <w:r>
        <w:rPr>
          <w:sz w:val="15"/>
          <w:szCs w:val="15"/>
          <w:color w:val="231F20"/>
          <w:spacing w:val="4"/>
        </w:rPr>
        <w:t xml:space="preserve">   </w:t>
      </w:r>
      <w:r>
        <w:rPr>
          <w:sz w:val="15"/>
          <w:szCs w:val="15"/>
          <w:color w:val="231F20"/>
        </w:rPr>
        <w:t>a </w:t>
      </w:r>
      <w:r>
        <w:rPr>
          <w:sz w:val="15"/>
          <w:szCs w:val="15"/>
          <w:color w:val="231F20"/>
          <w:spacing w:val="3"/>
        </w:rPr>
        <w:t>9‑Valent  HPV  Vaccination  Program</w:t>
      </w:r>
      <w:r>
        <w:rPr>
          <w:sz w:val="15"/>
          <w:szCs w:val="15"/>
          <w:color w:val="231F20"/>
          <w:spacing w:val="11"/>
          <w:w w:val="102"/>
        </w:rPr>
        <w:t xml:space="preserve">  </w:t>
      </w:r>
      <w:r>
        <w:rPr>
          <w:sz w:val="15"/>
          <w:szCs w:val="15"/>
          <w:color w:val="231F20"/>
          <w:spacing w:val="3"/>
        </w:rPr>
        <w:t>in</w:t>
      </w:r>
      <w:r>
        <w:rPr>
          <w:sz w:val="15"/>
          <w:szCs w:val="15"/>
          <w:color w:val="231F20"/>
          <w:spacing w:val="4"/>
        </w:rPr>
        <w:t xml:space="preserve">  </w:t>
      </w:r>
      <w:r>
        <w:rPr>
          <w:sz w:val="15"/>
          <w:szCs w:val="15"/>
          <w:color w:val="231F20"/>
          <w:spacing w:val="3"/>
        </w:rPr>
        <w:t>the</w:t>
      </w:r>
      <w:r>
        <w:rPr>
          <w:sz w:val="15"/>
          <w:szCs w:val="15"/>
          <w:color w:val="231F20"/>
          <w:spacing w:val="6"/>
        </w:rPr>
        <w:t xml:space="preserve">  </w:t>
      </w:r>
      <w:r>
        <w:rPr>
          <w:sz w:val="15"/>
          <w:szCs w:val="15"/>
          <w:color w:val="231F20"/>
          <w:spacing w:val="3"/>
        </w:rPr>
        <w:t>United</w:t>
      </w:r>
      <w:r>
        <w:rPr>
          <w:sz w:val="15"/>
          <w:szCs w:val="15"/>
          <w:color w:val="231F20"/>
          <w:spacing w:val="8"/>
        </w:rPr>
        <w:t xml:space="preserve">  </w:t>
      </w:r>
      <w:r>
        <w:rPr>
          <w:sz w:val="15"/>
          <w:szCs w:val="15"/>
          <w:color w:val="231F20"/>
          <w:spacing w:val="3"/>
        </w:rPr>
        <w:t>States</w:t>
      </w:r>
      <w:r>
        <w:rPr>
          <w:sz w:val="15"/>
          <w:szCs w:val="15"/>
          <w:color w:val="231F20"/>
        </w:rPr>
        <w:t xml:space="preserve"> </w:t>
      </w:r>
      <w:r>
        <w:rPr>
          <w:sz w:val="15"/>
          <w:szCs w:val="15"/>
          <w:color w:val="231F20"/>
          <w:spacing w:val="4"/>
        </w:rPr>
        <w:t>[J]. </w:t>
      </w:r>
      <w:r>
        <w:rPr>
          <w:sz w:val="15"/>
          <w:szCs w:val="15"/>
          <w:color w:val="231F20"/>
        </w:rPr>
        <w:t>J</w:t>
      </w:r>
      <w:r>
        <w:rPr>
          <w:sz w:val="15"/>
          <w:szCs w:val="15"/>
          <w:color w:val="231F20"/>
          <w:spacing w:val="31"/>
        </w:rPr>
        <w:t xml:space="preserve"> </w:t>
      </w:r>
      <w:r>
        <w:rPr>
          <w:sz w:val="15"/>
          <w:szCs w:val="15"/>
          <w:color w:val="231F20"/>
        </w:rPr>
        <w:t>Natl</w:t>
      </w:r>
      <w:r>
        <w:rPr>
          <w:sz w:val="15"/>
          <w:szCs w:val="15"/>
          <w:color w:val="231F20"/>
          <w:spacing w:val="15"/>
        </w:rPr>
        <w:t xml:space="preserve"> </w:t>
      </w:r>
      <w:r>
        <w:rPr>
          <w:sz w:val="15"/>
          <w:szCs w:val="15"/>
          <w:color w:val="231F20"/>
        </w:rPr>
        <w:t>Cancer</w:t>
      </w:r>
      <w:r>
        <w:rPr>
          <w:sz w:val="15"/>
          <w:szCs w:val="15"/>
          <w:color w:val="231F20"/>
          <w:spacing w:val="15"/>
          <w:w w:val="102"/>
        </w:rPr>
        <w:t xml:space="preserve"> </w:t>
      </w:r>
      <w:r>
        <w:rPr>
          <w:sz w:val="15"/>
          <w:szCs w:val="15"/>
          <w:color w:val="231F20"/>
        </w:rPr>
        <w:t>Inst</w:t>
      </w:r>
      <w:r>
        <w:rPr>
          <w:sz w:val="15"/>
          <w:szCs w:val="15"/>
          <w:color w:val="231F20"/>
          <w:spacing w:val="4"/>
        </w:rPr>
        <w:t>,</w:t>
      </w:r>
      <w:r>
        <w:rPr>
          <w:sz w:val="15"/>
          <w:szCs w:val="15"/>
          <w:color w:val="231F20"/>
          <w:spacing w:val="15"/>
          <w:w w:val="102"/>
        </w:rPr>
        <w:t xml:space="preserve"> </w:t>
      </w:r>
      <w:r>
        <w:rPr>
          <w:sz w:val="15"/>
          <w:szCs w:val="15"/>
          <w:color w:val="231F20"/>
          <w:spacing w:val="4"/>
        </w:rPr>
        <w:t>2016,</w:t>
      </w:r>
      <w:r>
        <w:rPr>
          <w:sz w:val="15"/>
          <w:szCs w:val="15"/>
          <w:color w:val="231F20"/>
          <w:spacing w:val="19"/>
          <w:w w:val="101"/>
        </w:rPr>
        <w:t xml:space="preserve"> </w:t>
      </w:r>
      <w:r>
        <w:rPr>
          <w:sz w:val="15"/>
          <w:szCs w:val="15"/>
          <w:color w:val="231F20"/>
          <w:spacing w:val="4"/>
        </w:rPr>
        <w:t>108(1):</w:t>
      </w:r>
      <w:r>
        <w:rPr>
          <w:sz w:val="15"/>
          <w:szCs w:val="15"/>
          <w:color w:val="231F20"/>
        </w:rPr>
        <w:t>djv</w:t>
      </w:r>
      <w:r>
        <w:rPr>
          <w:sz w:val="15"/>
          <w:szCs w:val="15"/>
          <w:color w:val="231F20"/>
          <w:spacing w:val="4"/>
        </w:rPr>
        <w:t>282.</w:t>
      </w:r>
      <w:r>
        <w:rPr>
          <w:sz w:val="15"/>
          <w:szCs w:val="15"/>
          <w:color w:val="231F20"/>
          <w:spacing w:val="15"/>
        </w:rPr>
        <w:t xml:space="preserve"> </w:t>
      </w:r>
      <w:r>
        <w:rPr>
          <w:sz w:val="15"/>
          <w:szCs w:val="15"/>
          <w:color w:val="231F20"/>
        </w:rPr>
        <w:t>DOI</w:t>
      </w:r>
      <w:r>
        <w:rPr>
          <w:sz w:val="15"/>
          <w:szCs w:val="15"/>
          <w:color w:val="231F20"/>
          <w:spacing w:val="4"/>
        </w:rPr>
        <w:t>:</w:t>
      </w:r>
      <w:r>
        <w:rPr>
          <w:sz w:val="15"/>
          <w:szCs w:val="15"/>
          <w:color w:val="231F20"/>
          <w:spacing w:val="19"/>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1093/</w:t>
      </w:r>
      <w:r>
        <w:rPr>
          <w:sz w:val="15"/>
          <w:szCs w:val="15"/>
          <w:color w:val="231F20"/>
        </w:rPr>
        <w:t xml:space="preserve"> </w:t>
      </w:r>
      <w:r>
        <w:rPr>
          <w:sz w:val="15"/>
          <w:szCs w:val="15"/>
          <w:color w:val="231F20"/>
        </w:rPr>
        <w:t>jnci</w:t>
      </w:r>
      <w:r>
        <w:rPr>
          <w:sz w:val="15"/>
          <w:szCs w:val="15"/>
          <w:color w:val="231F20"/>
          <w:spacing w:val="11"/>
        </w:rPr>
        <w:t>/</w:t>
      </w:r>
      <w:r>
        <w:rPr>
          <w:sz w:val="15"/>
          <w:szCs w:val="15"/>
          <w:color w:val="231F20"/>
        </w:rPr>
        <w:t>djv</w:t>
      </w:r>
      <w:r>
        <w:rPr>
          <w:sz w:val="15"/>
          <w:szCs w:val="15"/>
          <w:color w:val="231F20"/>
          <w:spacing w:val="11"/>
        </w:rPr>
        <w:t>282.</w:t>
      </w:r>
    </w:p>
    <w:p>
      <w:pPr>
        <w:pStyle w:val="BodyText"/>
        <w:ind w:left="499" w:right="9" w:hanging="499"/>
        <w:spacing w:before="43" w:line="306" w:lineRule="auto"/>
        <w:rPr>
          <w:sz w:val="15"/>
          <w:szCs w:val="15"/>
        </w:rPr>
      </w:pPr>
      <w:r>
        <w:rPr>
          <w:sz w:val="15"/>
          <w:szCs w:val="15"/>
          <w:color w:val="231F20"/>
          <w:spacing w:val="5"/>
        </w:rPr>
        <w:t>[70]</w:t>
      </w:r>
      <w:r>
        <w:rPr>
          <w:sz w:val="15"/>
          <w:szCs w:val="15"/>
          <w:color w:val="231F20"/>
        </w:rPr>
        <w:t xml:space="preserve">       Zhou</w:t>
      </w:r>
      <w:r>
        <w:rPr>
          <w:sz w:val="15"/>
          <w:szCs w:val="15"/>
          <w:color w:val="231F20"/>
          <w:spacing w:val="5"/>
        </w:rPr>
        <w:t xml:space="preserve">   </w:t>
      </w:r>
      <w:r>
        <w:rPr>
          <w:sz w:val="15"/>
          <w:szCs w:val="15"/>
          <w:color w:val="231F20"/>
        </w:rPr>
        <w:t>L</w:t>
      </w:r>
      <w:r>
        <w:rPr>
          <w:sz w:val="15"/>
          <w:szCs w:val="15"/>
          <w:color w:val="231F20"/>
          <w:spacing w:val="5"/>
        </w:rPr>
        <w:t>,</w:t>
      </w:r>
      <w:r>
        <w:rPr>
          <w:sz w:val="15"/>
          <w:szCs w:val="15"/>
          <w:color w:val="231F20"/>
          <w:spacing w:val="7"/>
        </w:rPr>
        <w:t xml:space="preserve">   </w:t>
      </w:r>
      <w:r>
        <w:rPr>
          <w:sz w:val="15"/>
          <w:szCs w:val="15"/>
          <w:color w:val="231F20"/>
        </w:rPr>
        <w:t>Gu</w:t>
      </w:r>
      <w:r>
        <w:rPr>
          <w:sz w:val="15"/>
          <w:szCs w:val="15"/>
          <w:color w:val="231F20"/>
          <w:spacing w:val="5"/>
        </w:rPr>
        <w:t xml:space="preserve">    </w:t>
      </w:r>
      <w:r>
        <w:rPr>
          <w:sz w:val="15"/>
          <w:szCs w:val="15"/>
          <w:color w:val="231F20"/>
        </w:rPr>
        <w:t>B</w:t>
      </w:r>
      <w:r>
        <w:rPr>
          <w:sz w:val="15"/>
          <w:szCs w:val="15"/>
          <w:color w:val="231F20"/>
          <w:spacing w:val="5"/>
        </w:rPr>
        <w:t>,   </w:t>
      </w:r>
      <w:r>
        <w:rPr>
          <w:sz w:val="15"/>
          <w:szCs w:val="15"/>
          <w:color w:val="231F20"/>
        </w:rPr>
        <w:t>Wang</w:t>
      </w:r>
      <w:r>
        <w:rPr>
          <w:sz w:val="15"/>
          <w:szCs w:val="15"/>
          <w:color w:val="231F20"/>
          <w:spacing w:val="5"/>
        </w:rPr>
        <w:t xml:space="preserve">   </w:t>
      </w:r>
      <w:r>
        <w:rPr>
          <w:sz w:val="15"/>
          <w:szCs w:val="15"/>
          <w:color w:val="231F20"/>
        </w:rPr>
        <w:t>J</w:t>
      </w:r>
      <w:r>
        <w:rPr>
          <w:sz w:val="15"/>
          <w:szCs w:val="15"/>
          <w:color w:val="231F20"/>
          <w:spacing w:val="5"/>
        </w:rPr>
        <w:t>,</w:t>
      </w:r>
      <w:r>
        <w:rPr>
          <w:sz w:val="15"/>
          <w:szCs w:val="15"/>
          <w:color w:val="231F20"/>
          <w:spacing w:val="6"/>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Human</w:t>
      </w:r>
      <w:r>
        <w:rPr>
          <w:sz w:val="15"/>
          <w:szCs w:val="15"/>
          <w:color w:val="231F20"/>
          <w:spacing w:val="5"/>
        </w:rPr>
        <w:t xml:space="preserve">   </w:t>
      </w:r>
      <w:r>
        <w:rPr>
          <w:sz w:val="15"/>
          <w:szCs w:val="15"/>
          <w:color w:val="231F20"/>
        </w:rPr>
        <w:t>papillomavirus</w:t>
      </w:r>
      <w:r>
        <w:rPr>
          <w:sz w:val="15"/>
          <w:szCs w:val="15"/>
          <w:color w:val="231F20"/>
          <w:spacing w:val="2"/>
        </w:rPr>
        <w:t xml:space="preserve"> </w:t>
      </w:r>
      <w:r>
        <w:rPr>
          <w:sz w:val="15"/>
          <w:szCs w:val="15"/>
          <w:color w:val="231F20"/>
          <w:spacing w:val="3"/>
        </w:rPr>
        <w:t>vaccination</w:t>
      </w:r>
      <w:r>
        <w:rPr>
          <w:sz w:val="15"/>
          <w:szCs w:val="15"/>
          <w:color w:val="231F20"/>
          <w:spacing w:val="22"/>
          <w:w w:val="101"/>
        </w:rPr>
        <w:t xml:space="preserve"> </w:t>
      </w:r>
      <w:r>
        <w:rPr>
          <w:sz w:val="15"/>
          <w:szCs w:val="15"/>
          <w:color w:val="231F20"/>
          <w:spacing w:val="3"/>
        </w:rPr>
        <w:t>at</w:t>
      </w:r>
      <w:r>
        <w:rPr>
          <w:sz w:val="15"/>
          <w:szCs w:val="15"/>
          <w:color w:val="231F20"/>
          <w:spacing w:val="17"/>
        </w:rPr>
        <w:t xml:space="preserve"> </w:t>
      </w:r>
      <w:r>
        <w:rPr>
          <w:sz w:val="15"/>
          <w:szCs w:val="15"/>
          <w:color w:val="231F20"/>
          <w:spacing w:val="3"/>
        </w:rPr>
        <w:t>the</w:t>
      </w:r>
      <w:r>
        <w:rPr>
          <w:sz w:val="15"/>
          <w:szCs w:val="15"/>
          <w:color w:val="231F20"/>
          <w:spacing w:val="22"/>
        </w:rPr>
        <w:t xml:space="preserve"> </w:t>
      </w:r>
      <w:r>
        <w:rPr>
          <w:sz w:val="15"/>
          <w:szCs w:val="15"/>
          <w:color w:val="231F20"/>
          <w:spacing w:val="3"/>
        </w:rPr>
        <w:t>national</w:t>
      </w:r>
      <w:r>
        <w:rPr>
          <w:sz w:val="15"/>
          <w:szCs w:val="15"/>
          <w:color w:val="231F20"/>
          <w:spacing w:val="21"/>
        </w:rPr>
        <w:t xml:space="preserve"> </w:t>
      </w:r>
      <w:r>
        <w:rPr>
          <w:sz w:val="15"/>
          <w:szCs w:val="15"/>
          <w:color w:val="231F20"/>
          <w:spacing w:val="3"/>
        </w:rPr>
        <w:t>and</w:t>
      </w:r>
      <w:r>
        <w:rPr>
          <w:sz w:val="15"/>
          <w:szCs w:val="15"/>
          <w:color w:val="231F20"/>
          <w:spacing w:val="21"/>
          <w:w w:val="101"/>
        </w:rPr>
        <w:t xml:space="preserve"> </w:t>
      </w:r>
      <w:r>
        <w:rPr>
          <w:sz w:val="15"/>
          <w:szCs w:val="15"/>
          <w:color w:val="231F20"/>
          <w:spacing w:val="3"/>
        </w:rPr>
        <w:t>provincial</w:t>
      </w:r>
      <w:r>
        <w:rPr>
          <w:sz w:val="15"/>
          <w:szCs w:val="15"/>
          <w:color w:val="231F20"/>
          <w:spacing w:val="20"/>
        </w:rPr>
        <w:t xml:space="preserve"> </w:t>
      </w:r>
      <w:r>
        <w:rPr>
          <w:sz w:val="15"/>
          <w:szCs w:val="15"/>
          <w:color w:val="231F20"/>
          <w:spacing w:val="3"/>
        </w:rPr>
        <w:t>levels</w:t>
      </w:r>
      <w:r>
        <w:rPr>
          <w:sz w:val="15"/>
          <w:szCs w:val="15"/>
          <w:color w:val="231F20"/>
          <w:spacing w:val="21"/>
          <w:w w:val="102"/>
        </w:rPr>
        <w:t xml:space="preserve"> </w:t>
      </w:r>
      <w:r>
        <w:rPr>
          <w:sz w:val="15"/>
          <w:szCs w:val="15"/>
          <w:color w:val="231F20"/>
          <w:spacing w:val="3"/>
        </w:rPr>
        <w:t>in</w:t>
      </w:r>
      <w:r>
        <w:rPr>
          <w:sz w:val="15"/>
          <w:szCs w:val="15"/>
          <w:color w:val="231F20"/>
          <w:spacing w:val="25"/>
        </w:rPr>
        <w:t xml:space="preserve"> </w:t>
      </w:r>
      <w:r>
        <w:rPr>
          <w:sz w:val="15"/>
          <w:szCs w:val="15"/>
          <w:color w:val="231F20"/>
          <w:spacing w:val="3"/>
        </w:rPr>
        <w:t>Chin</w:t>
      </w:r>
      <w:r>
        <w:rPr>
          <w:sz w:val="15"/>
          <w:szCs w:val="15"/>
          <w:color w:val="231F20"/>
          <w:spacing w:val="2"/>
        </w:rPr>
        <w:t>a:</w:t>
      </w:r>
      <w:r>
        <w:rPr>
          <w:sz w:val="15"/>
          <w:szCs w:val="15"/>
          <w:color w:val="231F20"/>
        </w:rPr>
        <w:t xml:space="preserve"> </w:t>
      </w:r>
      <w:r>
        <w:rPr>
          <w:sz w:val="15"/>
          <w:szCs w:val="15"/>
          <w:color w:val="231F20"/>
          <w:spacing w:val="4"/>
        </w:rPr>
        <w:t>a  cost‑effectiveness</w:t>
      </w:r>
      <w:r>
        <w:rPr>
          <w:sz w:val="15"/>
          <w:szCs w:val="15"/>
          <w:color w:val="231F20"/>
          <w:spacing w:val="9"/>
        </w:rPr>
        <w:t xml:space="preserve">  </w:t>
      </w:r>
      <w:r>
        <w:rPr>
          <w:sz w:val="15"/>
          <w:szCs w:val="15"/>
          <w:color w:val="231F20"/>
          <w:spacing w:val="4"/>
        </w:rPr>
        <w:t>anal</w:t>
      </w:r>
      <w:r>
        <w:rPr>
          <w:sz w:val="15"/>
          <w:szCs w:val="15"/>
          <w:color w:val="231F20"/>
          <w:spacing w:val="3"/>
        </w:rPr>
        <w:t>ysis  using</w:t>
      </w:r>
      <w:r>
        <w:rPr>
          <w:sz w:val="15"/>
          <w:szCs w:val="15"/>
          <w:color w:val="231F20"/>
          <w:spacing w:val="7"/>
        </w:rPr>
        <w:t xml:space="preserve">  </w:t>
      </w:r>
      <w:r>
        <w:rPr>
          <w:sz w:val="15"/>
          <w:szCs w:val="15"/>
          <w:color w:val="231F20"/>
          <w:spacing w:val="3"/>
        </w:rPr>
        <w:t>the   PRIME  model[J].</w:t>
      </w:r>
      <w:r>
        <w:rPr>
          <w:sz w:val="15"/>
          <w:szCs w:val="15"/>
          <w:color w:val="231F20"/>
          <w:spacing w:val="1"/>
        </w:rPr>
        <w:t xml:space="preserve"> </w:t>
      </w:r>
      <w:r>
        <w:rPr>
          <w:sz w:val="15"/>
          <w:szCs w:val="15"/>
          <w:color w:val="231F20"/>
        </w:rPr>
        <w:t>BMC</w:t>
      </w:r>
      <w:r>
        <w:rPr>
          <w:sz w:val="15"/>
          <w:szCs w:val="15"/>
          <w:color w:val="231F20"/>
          <w:spacing w:val="3"/>
        </w:rPr>
        <w:t xml:space="preserve">   </w:t>
      </w:r>
      <w:r>
        <w:rPr>
          <w:sz w:val="15"/>
          <w:szCs w:val="15"/>
          <w:color w:val="231F20"/>
        </w:rPr>
        <w:t>Public</w:t>
      </w:r>
      <w:r>
        <w:rPr>
          <w:sz w:val="15"/>
          <w:szCs w:val="15"/>
          <w:color w:val="231F20"/>
          <w:spacing w:val="3"/>
        </w:rPr>
        <w:t xml:space="preserve">   </w:t>
      </w:r>
      <w:r>
        <w:rPr>
          <w:sz w:val="15"/>
          <w:szCs w:val="15"/>
          <w:color w:val="231F20"/>
        </w:rPr>
        <w:t>Health</w:t>
      </w:r>
      <w:r>
        <w:rPr>
          <w:sz w:val="15"/>
          <w:szCs w:val="15"/>
          <w:color w:val="231F20"/>
          <w:spacing w:val="3"/>
        </w:rPr>
        <w:t>,   2022,</w:t>
      </w:r>
      <w:r>
        <w:rPr>
          <w:sz w:val="15"/>
          <w:szCs w:val="15"/>
          <w:color w:val="231F20"/>
          <w:spacing w:val="10"/>
          <w:w w:val="101"/>
        </w:rPr>
        <w:t xml:space="preserve">   </w:t>
      </w:r>
      <w:r>
        <w:rPr>
          <w:sz w:val="15"/>
          <w:szCs w:val="15"/>
          <w:color w:val="231F20"/>
          <w:spacing w:val="3"/>
        </w:rPr>
        <w:t>22(1):</w:t>
      </w:r>
      <w:r>
        <w:rPr>
          <w:sz w:val="15"/>
          <w:szCs w:val="15"/>
          <w:color w:val="231F20"/>
          <w:spacing w:val="6"/>
        </w:rPr>
        <w:t xml:space="preserve">  </w:t>
      </w:r>
      <w:r>
        <w:rPr>
          <w:sz w:val="15"/>
          <w:szCs w:val="15"/>
          <w:color w:val="231F20"/>
          <w:spacing w:val="3"/>
        </w:rPr>
        <w:t>777.</w:t>
      </w:r>
      <w:r>
        <w:rPr>
          <w:sz w:val="15"/>
          <w:szCs w:val="15"/>
          <w:color w:val="231F20"/>
          <w:spacing w:val="4"/>
        </w:rPr>
        <w:t xml:space="preserve">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1186/</w:t>
      </w:r>
      <w:r>
        <w:rPr>
          <w:sz w:val="15"/>
          <w:szCs w:val="15"/>
          <w:color w:val="231F20"/>
        </w:rPr>
        <w:t xml:space="preserve"> </w:t>
      </w:r>
      <w:r>
        <w:rPr>
          <w:sz w:val="15"/>
          <w:szCs w:val="15"/>
          <w:color w:val="231F20"/>
          <w:spacing w:val="5"/>
        </w:rPr>
        <w:t>s12889‑022‑13056‑5.</w:t>
      </w:r>
    </w:p>
    <w:p>
      <w:pPr>
        <w:pStyle w:val="BodyText"/>
        <w:ind w:left="505" w:right="10" w:hanging="506"/>
        <w:spacing w:before="11" w:line="280" w:lineRule="auto"/>
        <w:rPr>
          <w:sz w:val="15"/>
          <w:szCs w:val="15"/>
        </w:rPr>
      </w:pPr>
      <w:r>
        <w:rPr>
          <w:sz w:val="15"/>
          <w:szCs w:val="15"/>
          <w:color w:val="231F20"/>
          <w:spacing w:val="5"/>
        </w:rPr>
        <w:t>[71]</w:t>
      </w:r>
      <w:r>
        <w:rPr>
          <w:sz w:val="15"/>
          <w:szCs w:val="15"/>
          <w:color w:val="231F20"/>
        </w:rPr>
        <w:t xml:space="preserve">       Kind</w:t>
      </w:r>
      <w:r>
        <w:rPr>
          <w:sz w:val="15"/>
          <w:szCs w:val="15"/>
          <w:color w:val="231F20"/>
          <w:spacing w:val="5"/>
        </w:rPr>
        <w:t xml:space="preserve">   </w:t>
      </w:r>
      <w:r>
        <w:rPr>
          <w:sz w:val="15"/>
          <w:szCs w:val="15"/>
          <w:color w:val="231F20"/>
        </w:rPr>
        <w:t>AB</w:t>
      </w:r>
      <w:r>
        <w:rPr>
          <w:sz w:val="15"/>
          <w:szCs w:val="15"/>
          <w:color w:val="231F20"/>
          <w:spacing w:val="5"/>
        </w:rPr>
        <w:t>,   </w:t>
      </w:r>
      <w:r>
        <w:rPr>
          <w:sz w:val="15"/>
          <w:szCs w:val="15"/>
          <w:color w:val="231F20"/>
        </w:rPr>
        <w:t>Pavelyev</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rPr>
        <w:t>Kothari</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Assessing</w:t>
      </w:r>
      <w:r>
        <w:rPr>
          <w:sz w:val="15"/>
          <w:szCs w:val="15"/>
          <w:color w:val="231F20"/>
          <w:spacing w:val="4"/>
        </w:rPr>
        <w:t xml:space="preserve">   </w:t>
      </w:r>
      <w:r>
        <w:rPr>
          <w:sz w:val="15"/>
          <w:szCs w:val="15"/>
          <w:color w:val="231F20"/>
        </w:rPr>
        <w:t>the</w:t>
      </w:r>
      <w:r>
        <w:rPr>
          <w:sz w:val="15"/>
          <w:szCs w:val="15"/>
          <w:color w:val="231F20"/>
          <w:spacing w:val="6"/>
        </w:rPr>
        <w:t xml:space="preserve"> </w:t>
      </w:r>
      <w:r>
        <w:rPr>
          <w:sz w:val="15"/>
          <w:szCs w:val="15"/>
          <w:color w:val="231F20"/>
          <w:spacing w:val="4"/>
        </w:rPr>
        <w:t>epidemiological  impact  on</w:t>
      </w:r>
      <w:r>
        <w:rPr>
          <w:sz w:val="15"/>
          <w:szCs w:val="15"/>
          <w:color w:val="231F20"/>
          <w:spacing w:val="10"/>
          <w:w w:val="101"/>
        </w:rPr>
        <w:t xml:space="preserve">  </w:t>
      </w:r>
      <w:r>
        <w:rPr>
          <w:sz w:val="15"/>
          <w:szCs w:val="15"/>
          <w:color w:val="231F20"/>
          <w:spacing w:val="4"/>
        </w:rPr>
        <w:t>cervical</w:t>
      </w:r>
      <w:r>
        <w:rPr>
          <w:sz w:val="15"/>
          <w:szCs w:val="15"/>
          <w:color w:val="231F20"/>
          <w:spacing w:val="10"/>
        </w:rPr>
        <w:t xml:space="preserve">  </w:t>
      </w:r>
      <w:r>
        <w:rPr>
          <w:sz w:val="15"/>
          <w:szCs w:val="15"/>
          <w:color w:val="231F20"/>
          <w:spacing w:val="4"/>
        </w:rPr>
        <w:t>cancer</w:t>
      </w:r>
      <w:r>
        <w:rPr>
          <w:sz w:val="15"/>
          <w:szCs w:val="15"/>
          <w:color w:val="231F20"/>
          <w:spacing w:val="10"/>
        </w:rPr>
        <w:t xml:space="preserve">  </w:t>
      </w:r>
      <w:r>
        <w:rPr>
          <w:sz w:val="15"/>
          <w:szCs w:val="15"/>
          <w:color w:val="231F20"/>
          <w:spacing w:val="4"/>
        </w:rPr>
        <w:t>of  sw</w:t>
      </w:r>
      <w:r>
        <w:rPr>
          <w:sz w:val="15"/>
          <w:szCs w:val="15"/>
          <w:color w:val="231F20"/>
          <w:spacing w:val="3"/>
        </w:rPr>
        <w:t>itching</w:t>
      </w:r>
    </w:p>
    <w:p>
      <w:pPr>
        <w:spacing w:line="280" w:lineRule="auto"/>
        <w:sectPr>
          <w:type w:val="continuous"/>
          <w:pgSz w:w="12246" w:h="16498"/>
          <w:pgMar w:top="1221" w:right="1293" w:bottom="0" w:left="819" w:header="971" w:footer="0" w:gutter="0"/>
          <w:cols w:equalWidth="0" w:num="2">
            <w:col w:w="5557" w:space="100"/>
            <w:col w:w="4476" w:space="0"/>
          </w:cols>
        </w:sectPr>
        <w:rPr>
          <w:sz w:val="15"/>
          <w:szCs w:val="15"/>
        </w:rPr>
      </w:pPr>
    </w:p>
    <w:p>
      <w:pPr>
        <w:spacing w:before="57"/>
        <w:rPr/>
      </w:pPr>
      <w:r>
        <w:pict>
          <v:shape id="_x0000_s110" style="position:absolute;margin-left:65.1968pt;margin-top:59.6176pt;mso-position-vertical-relative:page;mso-position-horizontal-relative:page;width:317.65pt;height:0.4pt;z-index:251718656;" o:allowincell="f" filled="false" strokecolor="#231F20" strokeweight="0.37pt" coordsize="6352,8" coordorigin="0,0" path="m0,3l6352,3e">
            <v:stroke joinstyle="miter" miterlimit="4"/>
          </v:shape>
        </w:pict>
      </w:r>
      <w:r/>
    </w:p>
    <w:p>
      <w:pPr>
        <w:sectPr>
          <w:headerReference w:type="default" r:id="rId29"/>
          <w:pgSz w:w="12246" w:h="16498"/>
          <w:pgMar w:top="1221" w:right="1265" w:bottom="0" w:left="819" w:header="971" w:footer="0" w:gutter="0"/>
          <w:cols w:equalWidth="0" w:num="1">
            <w:col w:w="10161" w:space="0"/>
          </w:cols>
        </w:sectPr>
        <w:rPr/>
      </w:pPr>
    </w:p>
    <w:p>
      <w:pPr>
        <w:pStyle w:val="BodyText"/>
        <w:ind w:left="1057" w:right="536" w:firstLine="1"/>
        <w:spacing w:before="37" w:line="309" w:lineRule="auto"/>
        <w:jc w:val="both"/>
        <w:rPr>
          <w:sz w:val="15"/>
          <w:szCs w:val="15"/>
        </w:rPr>
      </w:pPr>
      <w:r>
        <w:rPr>
          <w:sz w:val="15"/>
          <w:szCs w:val="15"/>
          <w:color w:val="231F20"/>
        </w:rPr>
        <w:t>from</w:t>
      </w:r>
      <w:r>
        <w:rPr>
          <w:sz w:val="15"/>
          <w:szCs w:val="15"/>
          <w:color w:val="231F20"/>
          <w:spacing w:val="5"/>
        </w:rPr>
        <w:t xml:space="preserve">    4‑</w:t>
      </w:r>
      <w:r>
        <w:rPr>
          <w:sz w:val="15"/>
          <w:szCs w:val="15"/>
          <w:color w:val="231F20"/>
        </w:rPr>
        <w:t>valent</w:t>
      </w:r>
      <w:r>
        <w:rPr>
          <w:sz w:val="15"/>
          <w:szCs w:val="15"/>
          <w:color w:val="231F20"/>
          <w:spacing w:val="5"/>
        </w:rPr>
        <w:t xml:space="preserve">     </w:t>
      </w:r>
      <w:r>
        <w:rPr>
          <w:sz w:val="15"/>
          <w:szCs w:val="15"/>
          <w:color w:val="231F20"/>
        </w:rPr>
        <w:t>to</w:t>
      </w:r>
      <w:r>
        <w:rPr>
          <w:sz w:val="15"/>
          <w:szCs w:val="15"/>
          <w:color w:val="231F20"/>
          <w:spacing w:val="5"/>
        </w:rPr>
        <w:t xml:space="preserve">    9‑</w:t>
      </w:r>
      <w:r>
        <w:rPr>
          <w:sz w:val="15"/>
          <w:szCs w:val="15"/>
          <w:color w:val="231F20"/>
        </w:rPr>
        <w:t>valent</w:t>
      </w:r>
      <w:r>
        <w:rPr>
          <w:sz w:val="15"/>
          <w:szCs w:val="15"/>
          <w:color w:val="231F20"/>
          <w:spacing w:val="5"/>
        </w:rPr>
        <w:t xml:space="preserve">     </w:t>
      </w:r>
      <w:r>
        <w:rPr>
          <w:sz w:val="15"/>
          <w:szCs w:val="15"/>
          <w:color w:val="231F20"/>
        </w:rPr>
        <w:t>HPV</w:t>
      </w:r>
      <w:r>
        <w:rPr>
          <w:sz w:val="15"/>
          <w:szCs w:val="15"/>
          <w:color w:val="231F20"/>
          <w:spacing w:val="5"/>
        </w:rPr>
        <w:t xml:space="preserve">    </w:t>
      </w:r>
      <w:r>
        <w:rPr>
          <w:sz w:val="15"/>
          <w:szCs w:val="15"/>
          <w:color w:val="231F20"/>
        </w:rPr>
        <w:t>vaccine</w:t>
      </w:r>
      <w:r>
        <w:rPr>
          <w:sz w:val="15"/>
          <w:szCs w:val="15"/>
          <w:color w:val="231F20"/>
          <w:spacing w:val="5"/>
        </w:rPr>
        <w:t xml:space="preserve">     </w:t>
      </w:r>
      <w:r>
        <w:rPr>
          <w:sz w:val="15"/>
          <w:szCs w:val="15"/>
          <w:color w:val="231F20"/>
        </w:rPr>
        <w:t>within</w:t>
      </w:r>
      <w:r>
        <w:rPr>
          <w:sz w:val="15"/>
          <w:szCs w:val="15"/>
          <w:color w:val="231F20"/>
          <w:spacing w:val="5"/>
        </w:rPr>
        <w:t xml:space="preserve">    </w:t>
      </w:r>
      <w:r>
        <w:rPr>
          <w:sz w:val="15"/>
          <w:szCs w:val="15"/>
          <w:color w:val="231F20"/>
        </w:rPr>
        <w:t>a</w:t>
      </w:r>
      <w:r>
        <w:rPr>
          <w:sz w:val="15"/>
          <w:szCs w:val="15"/>
          <w:color w:val="231F20"/>
          <w:spacing w:val="7"/>
        </w:rPr>
        <w:t xml:space="preserve"> </w:t>
      </w:r>
      <w:r>
        <w:rPr>
          <w:sz w:val="15"/>
          <w:szCs w:val="15"/>
          <w:color w:val="231F20"/>
          <w:spacing w:val="3"/>
        </w:rPr>
        <w:t>gender‑neutral</w:t>
      </w:r>
      <w:r>
        <w:rPr>
          <w:sz w:val="15"/>
          <w:szCs w:val="15"/>
          <w:color w:val="231F20"/>
          <w:spacing w:val="34"/>
        </w:rPr>
        <w:t xml:space="preserve"> </w:t>
      </w:r>
      <w:r>
        <w:rPr>
          <w:sz w:val="15"/>
          <w:szCs w:val="15"/>
          <w:color w:val="231F20"/>
          <w:spacing w:val="3"/>
        </w:rPr>
        <w:t>vaccination</w:t>
      </w:r>
      <w:r>
        <w:rPr>
          <w:sz w:val="15"/>
          <w:szCs w:val="15"/>
          <w:color w:val="231F20"/>
          <w:spacing w:val="27"/>
          <w:w w:val="102"/>
        </w:rPr>
        <w:t xml:space="preserve"> </w:t>
      </w:r>
      <w:r>
        <w:rPr>
          <w:sz w:val="15"/>
          <w:szCs w:val="15"/>
          <w:color w:val="231F20"/>
          <w:spacing w:val="3"/>
        </w:rPr>
        <w:t>programme</w:t>
      </w:r>
      <w:r>
        <w:rPr>
          <w:sz w:val="15"/>
          <w:szCs w:val="15"/>
          <w:color w:val="231F20"/>
          <w:spacing w:val="28"/>
          <w:w w:val="101"/>
        </w:rPr>
        <w:t xml:space="preserve"> </w:t>
      </w:r>
      <w:r>
        <w:rPr>
          <w:sz w:val="15"/>
          <w:szCs w:val="15"/>
          <w:color w:val="231F20"/>
          <w:spacing w:val="3"/>
        </w:rPr>
        <w:t>in</w:t>
      </w:r>
      <w:r>
        <w:rPr>
          <w:sz w:val="15"/>
          <w:szCs w:val="15"/>
          <w:color w:val="231F20"/>
          <w:spacing w:val="31"/>
        </w:rPr>
        <w:t xml:space="preserve"> </w:t>
      </w:r>
      <w:r>
        <w:rPr>
          <w:sz w:val="15"/>
          <w:szCs w:val="15"/>
          <w:color w:val="231F20"/>
          <w:spacing w:val="3"/>
        </w:rPr>
        <w:t>Switzerland</w:t>
      </w:r>
      <w:r>
        <w:rPr>
          <w:sz w:val="15"/>
          <w:szCs w:val="15"/>
          <w:color w:val="231F20"/>
          <w:spacing w:val="-11"/>
        </w:rPr>
        <w:t xml:space="preserve"> </w:t>
      </w:r>
      <w:r>
        <w:rPr>
          <w:sz w:val="15"/>
          <w:szCs w:val="15"/>
          <w:color w:val="231F20"/>
          <w:spacing w:val="3"/>
        </w:rPr>
        <w:t>[J].</w:t>
      </w:r>
      <w:r>
        <w:rPr>
          <w:sz w:val="15"/>
          <w:szCs w:val="15"/>
          <w:color w:val="231F20"/>
        </w:rPr>
        <w:t xml:space="preserve"> </w:t>
      </w:r>
      <w:r>
        <w:rPr>
          <w:sz w:val="15"/>
          <w:szCs w:val="15"/>
          <w:color w:val="231F20"/>
        </w:rPr>
        <w:t>BMC</w:t>
      </w:r>
      <w:r>
        <w:rPr>
          <w:sz w:val="15"/>
          <w:szCs w:val="15"/>
          <w:color w:val="231F20"/>
          <w:spacing w:val="3"/>
        </w:rPr>
        <w:t xml:space="preserve">   </w:t>
      </w:r>
      <w:r>
        <w:rPr>
          <w:sz w:val="15"/>
          <w:szCs w:val="15"/>
          <w:color w:val="231F20"/>
        </w:rPr>
        <w:t>Public</w:t>
      </w:r>
      <w:r>
        <w:rPr>
          <w:sz w:val="15"/>
          <w:szCs w:val="15"/>
          <w:color w:val="231F20"/>
          <w:spacing w:val="3"/>
        </w:rPr>
        <w:t xml:space="preserve">   </w:t>
      </w:r>
      <w:r>
        <w:rPr>
          <w:sz w:val="15"/>
          <w:szCs w:val="15"/>
          <w:color w:val="231F20"/>
        </w:rPr>
        <w:t>Health</w:t>
      </w:r>
      <w:r>
        <w:rPr>
          <w:sz w:val="15"/>
          <w:szCs w:val="15"/>
          <w:color w:val="231F20"/>
          <w:spacing w:val="3"/>
        </w:rPr>
        <w:t>,   2020,</w:t>
      </w:r>
      <w:r>
        <w:rPr>
          <w:sz w:val="15"/>
          <w:szCs w:val="15"/>
          <w:color w:val="231F20"/>
          <w:spacing w:val="9"/>
          <w:w w:val="102"/>
        </w:rPr>
        <w:t xml:space="preserve">   </w:t>
      </w:r>
      <w:r>
        <w:rPr>
          <w:sz w:val="15"/>
          <w:szCs w:val="15"/>
          <w:color w:val="231F20"/>
          <w:spacing w:val="3"/>
        </w:rPr>
        <w:t>20(1):</w:t>
      </w:r>
      <w:r>
        <w:rPr>
          <w:sz w:val="15"/>
          <w:szCs w:val="15"/>
          <w:color w:val="231F20"/>
          <w:spacing w:val="5"/>
        </w:rPr>
        <w:t xml:space="preserve">  </w:t>
      </w:r>
      <w:r>
        <w:rPr>
          <w:sz w:val="15"/>
          <w:szCs w:val="15"/>
          <w:color w:val="231F20"/>
          <w:spacing w:val="3"/>
        </w:rPr>
        <w:t>671.</w:t>
      </w:r>
      <w:r>
        <w:rPr>
          <w:sz w:val="15"/>
          <w:szCs w:val="15"/>
          <w:color w:val="231F20"/>
          <w:spacing w:val="4"/>
        </w:rPr>
        <w:t xml:space="preserve">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1186/</w:t>
      </w:r>
      <w:r>
        <w:rPr>
          <w:sz w:val="15"/>
          <w:szCs w:val="15"/>
          <w:color w:val="231F20"/>
        </w:rPr>
        <w:t xml:space="preserve"> </w:t>
      </w:r>
      <w:r>
        <w:rPr>
          <w:sz w:val="15"/>
          <w:szCs w:val="15"/>
          <w:color w:val="231F20"/>
          <w:spacing w:val="5"/>
        </w:rPr>
        <w:t>s12889‑020‑08840‑0.</w:t>
      </w:r>
    </w:p>
    <w:p>
      <w:pPr>
        <w:pStyle w:val="BodyText"/>
        <w:ind w:left="1052" w:right="536" w:hanging="499"/>
        <w:spacing w:line="298" w:lineRule="auto"/>
        <w:rPr>
          <w:sz w:val="15"/>
          <w:szCs w:val="15"/>
        </w:rPr>
      </w:pPr>
      <w:r>
        <w:rPr>
          <w:sz w:val="15"/>
          <w:szCs w:val="15"/>
          <w:color w:val="231F20"/>
          <w:spacing w:val="8"/>
        </w:rPr>
        <w:t>[72]</w:t>
      </w:r>
      <w:r>
        <w:rPr>
          <w:sz w:val="15"/>
          <w:szCs w:val="15"/>
          <w:color w:val="231F20"/>
          <w:spacing w:val="2"/>
        </w:rPr>
        <w:t xml:space="preserve">       </w:t>
      </w:r>
      <w:r>
        <w:rPr>
          <w:sz w:val="15"/>
          <w:szCs w:val="15"/>
          <w:color w:val="231F20"/>
        </w:rPr>
        <w:t>Largeron</w:t>
      </w:r>
      <w:r>
        <w:rPr>
          <w:sz w:val="15"/>
          <w:szCs w:val="15"/>
          <w:color w:val="231F20"/>
          <w:spacing w:val="8"/>
        </w:rPr>
        <w:t xml:space="preserve">  </w:t>
      </w:r>
      <w:r>
        <w:rPr>
          <w:sz w:val="15"/>
          <w:szCs w:val="15"/>
          <w:color w:val="231F20"/>
        </w:rPr>
        <w:t>N</w:t>
      </w:r>
      <w:r>
        <w:rPr>
          <w:sz w:val="15"/>
          <w:szCs w:val="15"/>
          <w:color w:val="231F20"/>
          <w:spacing w:val="8"/>
        </w:rPr>
        <w:t>,  </w:t>
      </w:r>
      <w:r>
        <w:rPr>
          <w:sz w:val="15"/>
          <w:szCs w:val="15"/>
          <w:color w:val="231F20"/>
        </w:rPr>
        <w:t>Petry</w:t>
      </w:r>
      <w:r>
        <w:rPr>
          <w:sz w:val="15"/>
          <w:szCs w:val="15"/>
          <w:color w:val="231F20"/>
          <w:spacing w:val="10"/>
        </w:rPr>
        <w:t xml:space="preserve">  </w:t>
      </w:r>
      <w:r>
        <w:rPr>
          <w:sz w:val="15"/>
          <w:szCs w:val="15"/>
          <w:color w:val="231F20"/>
        </w:rPr>
        <w:t>KU</w:t>
      </w:r>
      <w:r>
        <w:rPr>
          <w:sz w:val="15"/>
          <w:szCs w:val="15"/>
          <w:color w:val="231F20"/>
          <w:spacing w:val="8"/>
        </w:rPr>
        <w:t>,  </w:t>
      </w:r>
      <w:r>
        <w:rPr>
          <w:sz w:val="15"/>
          <w:szCs w:val="15"/>
          <w:color w:val="231F20"/>
        </w:rPr>
        <w:t>Jacob</w:t>
      </w:r>
      <w:r>
        <w:rPr>
          <w:sz w:val="15"/>
          <w:szCs w:val="15"/>
          <w:color w:val="231F20"/>
          <w:spacing w:val="4"/>
        </w:rPr>
        <w:t xml:space="preserve">  </w:t>
      </w:r>
      <w:r>
        <w:rPr>
          <w:sz w:val="15"/>
          <w:szCs w:val="15"/>
          <w:color w:val="231F20"/>
        </w:rPr>
        <w:t>J</w:t>
      </w:r>
      <w:r>
        <w:rPr>
          <w:sz w:val="15"/>
          <w:szCs w:val="15"/>
          <w:color w:val="231F20"/>
          <w:spacing w:val="8"/>
        </w:rPr>
        <w:t>,</w:t>
      </w:r>
      <w:r>
        <w:rPr>
          <w:sz w:val="15"/>
          <w:szCs w:val="15"/>
          <w:color w:val="231F20"/>
          <w:spacing w:val="6"/>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8"/>
        </w:rPr>
        <w:t>.</w:t>
      </w:r>
      <w:r>
        <w:rPr>
          <w:sz w:val="15"/>
          <w:szCs w:val="15"/>
          <w:color w:val="231F20"/>
          <w:spacing w:val="2"/>
        </w:rPr>
        <w:t xml:space="preserve">  </w:t>
      </w:r>
      <w:r>
        <w:rPr>
          <w:sz w:val="15"/>
          <w:szCs w:val="15"/>
          <w:color w:val="231F20"/>
        </w:rPr>
        <w:t>An</w:t>
      </w:r>
      <w:r>
        <w:rPr>
          <w:sz w:val="15"/>
          <w:szCs w:val="15"/>
          <w:color w:val="231F20"/>
          <w:spacing w:val="7"/>
        </w:rPr>
        <w:t xml:space="preserve">  </w:t>
      </w:r>
      <w:r>
        <w:rPr>
          <w:sz w:val="15"/>
          <w:szCs w:val="15"/>
          <w:color w:val="231F20"/>
        </w:rPr>
        <w:t>estimate</w:t>
      </w:r>
      <w:r>
        <w:rPr>
          <w:sz w:val="15"/>
          <w:szCs w:val="15"/>
          <w:color w:val="231F20"/>
          <w:spacing w:val="7"/>
        </w:rPr>
        <w:t xml:space="preserve">  </w:t>
      </w:r>
      <w:r>
        <w:rPr>
          <w:sz w:val="15"/>
          <w:szCs w:val="15"/>
          <w:color w:val="231F20"/>
        </w:rPr>
        <w:t>of</w:t>
      </w:r>
      <w:r>
        <w:rPr>
          <w:sz w:val="15"/>
          <w:szCs w:val="15"/>
          <w:color w:val="231F20"/>
          <w:spacing w:val="8"/>
        </w:rPr>
        <w:t xml:space="preserve">  </w:t>
      </w:r>
      <w:r>
        <w:rPr>
          <w:sz w:val="15"/>
          <w:szCs w:val="15"/>
          <w:color w:val="231F20"/>
        </w:rPr>
        <w:t>the</w:t>
      </w:r>
      <w:r>
        <w:rPr>
          <w:sz w:val="15"/>
          <w:szCs w:val="15"/>
          <w:color w:val="231F20"/>
          <w:spacing w:val="1"/>
        </w:rPr>
        <w:t xml:space="preserve"> </w:t>
      </w:r>
      <w:r>
        <w:rPr>
          <w:sz w:val="15"/>
          <w:szCs w:val="15"/>
          <w:color w:val="231F20"/>
          <w:spacing w:val="4"/>
        </w:rPr>
        <w:t>public  health  impact  and</w:t>
      </w:r>
      <w:r>
        <w:rPr>
          <w:sz w:val="15"/>
          <w:szCs w:val="15"/>
          <w:color w:val="231F20"/>
          <w:spacing w:val="3"/>
        </w:rPr>
        <w:t xml:space="preserve">  cost‑effectiveness</w:t>
      </w:r>
      <w:r>
        <w:rPr>
          <w:sz w:val="15"/>
          <w:szCs w:val="15"/>
          <w:color w:val="231F20"/>
          <w:spacing w:val="6"/>
        </w:rPr>
        <w:t xml:space="preserve">  </w:t>
      </w:r>
      <w:r>
        <w:rPr>
          <w:sz w:val="15"/>
          <w:szCs w:val="15"/>
          <w:color w:val="231F20"/>
          <w:spacing w:val="3"/>
        </w:rPr>
        <w:t>of  universal</w:t>
      </w:r>
      <w:r>
        <w:rPr>
          <w:sz w:val="15"/>
          <w:szCs w:val="15"/>
          <w:color w:val="231F20"/>
          <w:spacing w:val="1"/>
        </w:rPr>
        <w:t xml:space="preserve"> </w:t>
      </w:r>
      <w:r>
        <w:rPr>
          <w:sz w:val="15"/>
          <w:szCs w:val="15"/>
          <w:color w:val="231F20"/>
          <w:spacing w:val="4"/>
        </w:rPr>
        <w:t>vaccination  with  a  9‑val</w:t>
      </w:r>
      <w:r>
        <w:rPr>
          <w:sz w:val="15"/>
          <w:szCs w:val="15"/>
          <w:color w:val="231F20"/>
          <w:spacing w:val="3"/>
        </w:rPr>
        <w:t>ent  HPV  vaccine</w:t>
      </w:r>
      <w:r>
        <w:rPr>
          <w:sz w:val="15"/>
          <w:szCs w:val="15"/>
          <w:color w:val="231F20"/>
          <w:spacing w:val="5"/>
        </w:rPr>
        <w:t xml:space="preserve">  </w:t>
      </w:r>
      <w:r>
        <w:rPr>
          <w:sz w:val="15"/>
          <w:szCs w:val="15"/>
          <w:color w:val="231F20"/>
          <w:spacing w:val="3"/>
        </w:rPr>
        <w:t>in</w:t>
      </w:r>
      <w:r>
        <w:rPr>
          <w:sz w:val="15"/>
          <w:szCs w:val="15"/>
          <w:color w:val="231F20"/>
          <w:spacing w:val="7"/>
        </w:rPr>
        <w:t xml:space="preserve">  </w:t>
      </w:r>
      <w:r>
        <w:rPr>
          <w:sz w:val="15"/>
          <w:szCs w:val="15"/>
          <w:color w:val="231F20"/>
          <w:spacing w:val="3"/>
        </w:rPr>
        <w:t>Germany[J].</w:t>
      </w:r>
      <w:r>
        <w:rPr>
          <w:sz w:val="15"/>
          <w:szCs w:val="15"/>
          <w:color w:val="231F20"/>
          <w:spacing w:val="1"/>
        </w:rPr>
        <w:t xml:space="preserve"> </w:t>
      </w:r>
      <w:r>
        <w:rPr>
          <w:sz w:val="15"/>
          <w:szCs w:val="15"/>
          <w:color w:val="231F20"/>
        </w:rPr>
        <w:t>Expert</w:t>
      </w:r>
      <w:r>
        <w:rPr>
          <w:sz w:val="15"/>
          <w:szCs w:val="15"/>
          <w:color w:val="231F20"/>
          <w:spacing w:val="15"/>
        </w:rPr>
        <w:t xml:space="preserve">  </w:t>
      </w:r>
      <w:r>
        <w:rPr>
          <w:sz w:val="15"/>
          <w:szCs w:val="15"/>
          <w:color w:val="231F20"/>
        </w:rPr>
        <w:t>Rev</w:t>
      </w:r>
      <w:r>
        <w:rPr>
          <w:sz w:val="15"/>
          <w:szCs w:val="15"/>
          <w:color w:val="231F20"/>
          <w:spacing w:val="11"/>
          <w:w w:val="102"/>
        </w:rPr>
        <w:t xml:space="preserve">  </w:t>
      </w:r>
      <w:r>
        <w:rPr>
          <w:sz w:val="15"/>
          <w:szCs w:val="15"/>
          <w:color w:val="231F20"/>
        </w:rPr>
        <w:t>Pharmacoecon</w:t>
      </w:r>
      <w:r>
        <w:rPr>
          <w:sz w:val="15"/>
          <w:szCs w:val="15"/>
          <w:color w:val="231F20"/>
          <w:spacing w:val="11"/>
          <w:w w:val="102"/>
        </w:rPr>
        <w:t xml:space="preserve">  </w:t>
      </w:r>
      <w:r>
        <w:rPr>
          <w:sz w:val="15"/>
          <w:szCs w:val="15"/>
          <w:color w:val="231F20"/>
        </w:rPr>
        <w:t>Outcomes</w:t>
      </w:r>
      <w:r>
        <w:rPr>
          <w:sz w:val="15"/>
          <w:szCs w:val="15"/>
          <w:color w:val="231F20"/>
          <w:spacing w:val="11"/>
          <w:w w:val="101"/>
        </w:rPr>
        <w:t xml:space="preserve">  </w:t>
      </w:r>
      <w:r>
        <w:rPr>
          <w:sz w:val="15"/>
          <w:szCs w:val="15"/>
          <w:color w:val="231F20"/>
        </w:rPr>
        <w:t>Res</w:t>
      </w:r>
      <w:r>
        <w:rPr>
          <w:sz w:val="15"/>
          <w:szCs w:val="15"/>
          <w:color w:val="231F20"/>
          <w:spacing w:val="11"/>
        </w:rPr>
        <w:t>,</w:t>
      </w:r>
      <w:r>
        <w:rPr>
          <w:sz w:val="15"/>
          <w:szCs w:val="15"/>
          <w:color w:val="231F20"/>
          <w:spacing w:val="11"/>
          <w:w w:val="102"/>
        </w:rPr>
        <w:t xml:space="preserve">  </w:t>
      </w:r>
      <w:r>
        <w:rPr>
          <w:sz w:val="15"/>
          <w:szCs w:val="15"/>
          <w:color w:val="231F20"/>
          <w:spacing w:val="11"/>
        </w:rPr>
        <w:t>2017,</w:t>
      </w:r>
      <w:r>
        <w:rPr>
          <w:sz w:val="15"/>
          <w:szCs w:val="15"/>
          <w:color w:val="231F20"/>
          <w:spacing w:val="13"/>
          <w:w w:val="101"/>
        </w:rPr>
        <w:t xml:space="preserve">  </w:t>
      </w:r>
      <w:r>
        <w:rPr>
          <w:sz w:val="15"/>
          <w:szCs w:val="15"/>
          <w:color w:val="231F20"/>
          <w:spacing w:val="11"/>
        </w:rPr>
        <w:t>17(1):</w:t>
      </w:r>
      <w:r>
        <w:rPr>
          <w:sz w:val="15"/>
          <w:szCs w:val="15"/>
          <w:color w:val="231F20"/>
        </w:rPr>
        <w:t xml:space="preserve"> </w:t>
      </w:r>
      <w:r>
        <w:rPr>
          <w:sz w:val="15"/>
          <w:szCs w:val="15"/>
          <w:color w:val="231F20"/>
          <w:spacing w:val="4"/>
        </w:rPr>
        <w:t>85‑98.</w:t>
      </w:r>
      <w:r>
        <w:rPr>
          <w:sz w:val="15"/>
          <w:szCs w:val="15"/>
          <w:color w:val="231F20"/>
          <w:spacing w:val="20"/>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1080/14737167.2016.1208087.</w:t>
      </w:r>
    </w:p>
    <w:p>
      <w:pPr>
        <w:pStyle w:val="BodyText"/>
        <w:ind w:left="1057" w:right="536" w:hanging="504"/>
        <w:spacing w:before="42" w:line="306" w:lineRule="auto"/>
        <w:rPr>
          <w:sz w:val="15"/>
          <w:szCs w:val="15"/>
        </w:rPr>
      </w:pPr>
      <w:r>
        <w:rPr>
          <w:sz w:val="15"/>
          <w:szCs w:val="15"/>
          <w:color w:val="231F20"/>
          <w:spacing w:val="4"/>
        </w:rPr>
        <w:t>[73]</w:t>
      </w:r>
      <w:r>
        <w:rPr>
          <w:sz w:val="15"/>
          <w:szCs w:val="15"/>
          <w:color w:val="231F20"/>
          <w:spacing w:val="3"/>
        </w:rPr>
        <w:t xml:space="preserve">       </w:t>
      </w:r>
      <w:r>
        <w:rPr>
          <w:sz w:val="15"/>
          <w:szCs w:val="15"/>
          <w:color w:val="231F20"/>
        </w:rPr>
        <w:t>Boiron</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Joura</w:t>
      </w:r>
      <w:r>
        <w:rPr>
          <w:sz w:val="15"/>
          <w:szCs w:val="15"/>
          <w:color w:val="231F20"/>
          <w:spacing w:val="4"/>
        </w:rPr>
        <w:t xml:space="preserve">    </w:t>
      </w:r>
      <w:r>
        <w:rPr>
          <w:sz w:val="15"/>
          <w:szCs w:val="15"/>
          <w:color w:val="231F20"/>
        </w:rPr>
        <w:t>E</w:t>
      </w:r>
      <w:r>
        <w:rPr>
          <w:sz w:val="15"/>
          <w:szCs w:val="15"/>
          <w:color w:val="231F20"/>
          <w:spacing w:val="4"/>
        </w:rPr>
        <w:t>,   </w:t>
      </w:r>
      <w:r>
        <w:rPr>
          <w:sz w:val="15"/>
          <w:szCs w:val="15"/>
          <w:color w:val="231F20"/>
        </w:rPr>
        <w:t>Largeron</w:t>
      </w:r>
      <w:r>
        <w:rPr>
          <w:sz w:val="15"/>
          <w:szCs w:val="15"/>
          <w:color w:val="231F20"/>
          <w:spacing w:val="6"/>
        </w:rPr>
        <w:t xml:space="preserve">   </w:t>
      </w:r>
      <w:r>
        <w:rPr>
          <w:sz w:val="15"/>
          <w:szCs w:val="15"/>
          <w:color w:val="231F20"/>
        </w:rPr>
        <w:t>N</w:t>
      </w:r>
      <w:r>
        <w:rPr>
          <w:sz w:val="15"/>
          <w:szCs w:val="15"/>
          <w:color w:val="231F20"/>
          <w:spacing w:val="4"/>
        </w:rPr>
        <w:t>,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4"/>
        </w:rPr>
        <w:t>.    </w:t>
      </w:r>
      <w:r>
        <w:rPr>
          <w:sz w:val="15"/>
          <w:szCs w:val="15"/>
          <w:color w:val="231F20"/>
        </w:rPr>
        <w:t>Estimating</w:t>
      </w:r>
      <w:r>
        <w:rPr>
          <w:sz w:val="15"/>
          <w:szCs w:val="15"/>
          <w:color w:val="231F20"/>
          <w:spacing w:val="4"/>
        </w:rPr>
        <w:t xml:space="preserve">   </w:t>
      </w:r>
      <w:r>
        <w:rPr>
          <w:sz w:val="15"/>
          <w:szCs w:val="15"/>
          <w:color w:val="231F20"/>
        </w:rPr>
        <w:t>the </w:t>
      </w:r>
      <w:r>
        <w:rPr>
          <w:sz w:val="15"/>
          <w:szCs w:val="15"/>
          <w:color w:val="231F20"/>
        </w:rPr>
        <w:t>cost</w:t>
      </w:r>
      <w:r>
        <w:rPr>
          <w:sz w:val="15"/>
          <w:szCs w:val="15"/>
          <w:color w:val="231F20"/>
          <w:spacing w:val="9"/>
        </w:rPr>
        <w:t>‑</w:t>
      </w:r>
      <w:r>
        <w:rPr>
          <w:sz w:val="15"/>
          <w:szCs w:val="15"/>
          <w:color w:val="231F20"/>
        </w:rPr>
        <w:t>effectiveness</w:t>
      </w:r>
      <w:r>
        <w:rPr>
          <w:sz w:val="15"/>
          <w:szCs w:val="15"/>
          <w:color w:val="231F20"/>
          <w:spacing w:val="9"/>
        </w:rPr>
        <w:t xml:space="preserve">    </w:t>
      </w:r>
      <w:r>
        <w:rPr>
          <w:sz w:val="15"/>
          <w:szCs w:val="15"/>
          <w:color w:val="231F20"/>
        </w:rPr>
        <w:t>profile</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a</w:t>
      </w:r>
      <w:r>
        <w:rPr>
          <w:sz w:val="15"/>
          <w:szCs w:val="15"/>
          <w:color w:val="231F20"/>
          <w:spacing w:val="9"/>
        </w:rPr>
        <w:t xml:space="preserve">    </w:t>
      </w:r>
      <w:r>
        <w:rPr>
          <w:sz w:val="15"/>
          <w:szCs w:val="15"/>
          <w:color w:val="231F20"/>
        </w:rPr>
        <w:t>universal</w:t>
      </w:r>
      <w:r>
        <w:rPr>
          <w:sz w:val="15"/>
          <w:szCs w:val="15"/>
          <w:color w:val="231F20"/>
          <w:spacing w:val="9"/>
        </w:rPr>
        <w:t xml:space="preserve">    </w:t>
      </w:r>
      <w:r>
        <w:rPr>
          <w:sz w:val="15"/>
          <w:szCs w:val="15"/>
          <w:color w:val="231F20"/>
        </w:rPr>
        <w:t>vaccination</w:t>
      </w:r>
      <w:r>
        <w:rPr>
          <w:sz w:val="15"/>
          <w:szCs w:val="15"/>
          <w:color w:val="231F20"/>
          <w:spacing w:val="7"/>
        </w:rPr>
        <w:t xml:space="preserve"> </w:t>
      </w:r>
      <w:r>
        <w:rPr>
          <w:sz w:val="15"/>
          <w:szCs w:val="15"/>
          <w:color w:val="231F20"/>
          <w:spacing w:val="3"/>
        </w:rPr>
        <w:t>programme</w:t>
      </w:r>
      <w:r>
        <w:rPr>
          <w:sz w:val="15"/>
          <w:szCs w:val="15"/>
          <w:color w:val="231F20"/>
          <w:spacing w:val="24"/>
        </w:rPr>
        <w:t xml:space="preserve"> </w:t>
      </w:r>
      <w:r>
        <w:rPr>
          <w:sz w:val="15"/>
          <w:szCs w:val="15"/>
          <w:color w:val="231F20"/>
          <w:spacing w:val="3"/>
        </w:rPr>
        <w:t>with</w:t>
      </w:r>
      <w:r>
        <w:rPr>
          <w:sz w:val="15"/>
          <w:szCs w:val="15"/>
          <w:color w:val="231F20"/>
          <w:spacing w:val="28"/>
        </w:rPr>
        <w:t xml:space="preserve"> </w:t>
      </w:r>
      <w:r>
        <w:rPr>
          <w:sz w:val="15"/>
          <w:szCs w:val="15"/>
          <w:color w:val="231F20"/>
          <w:spacing w:val="3"/>
        </w:rPr>
        <w:t>a</w:t>
      </w:r>
      <w:r>
        <w:rPr>
          <w:sz w:val="15"/>
          <w:szCs w:val="15"/>
          <w:color w:val="231F20"/>
          <w:spacing w:val="28"/>
        </w:rPr>
        <w:t xml:space="preserve"> </w:t>
      </w:r>
      <w:r>
        <w:rPr>
          <w:sz w:val="15"/>
          <w:szCs w:val="15"/>
          <w:color w:val="231F20"/>
          <w:spacing w:val="3"/>
        </w:rPr>
        <w:t>nine‑valent</w:t>
      </w:r>
      <w:r>
        <w:rPr>
          <w:sz w:val="15"/>
          <w:szCs w:val="15"/>
          <w:color w:val="231F20"/>
          <w:spacing w:val="29"/>
          <w:w w:val="101"/>
        </w:rPr>
        <w:t xml:space="preserve"> </w:t>
      </w:r>
      <w:r>
        <w:rPr>
          <w:sz w:val="15"/>
          <w:szCs w:val="15"/>
          <w:color w:val="231F20"/>
          <w:spacing w:val="3"/>
        </w:rPr>
        <w:t>HPV</w:t>
      </w:r>
      <w:r>
        <w:rPr>
          <w:sz w:val="15"/>
          <w:szCs w:val="15"/>
          <w:color w:val="231F20"/>
          <w:spacing w:val="23"/>
          <w:w w:val="101"/>
        </w:rPr>
        <w:t xml:space="preserve"> </w:t>
      </w:r>
      <w:r>
        <w:rPr>
          <w:sz w:val="15"/>
          <w:szCs w:val="15"/>
          <w:color w:val="231F20"/>
          <w:spacing w:val="3"/>
        </w:rPr>
        <w:t>vaccine</w:t>
      </w:r>
      <w:r>
        <w:rPr>
          <w:sz w:val="15"/>
          <w:szCs w:val="15"/>
          <w:color w:val="231F20"/>
          <w:spacing w:val="28"/>
        </w:rPr>
        <w:t xml:space="preserve"> </w:t>
      </w:r>
      <w:r>
        <w:rPr>
          <w:sz w:val="15"/>
          <w:szCs w:val="15"/>
          <w:color w:val="231F20"/>
          <w:spacing w:val="3"/>
        </w:rPr>
        <w:t>in</w:t>
      </w:r>
      <w:r>
        <w:rPr>
          <w:sz w:val="15"/>
          <w:szCs w:val="15"/>
          <w:color w:val="231F20"/>
          <w:spacing w:val="22"/>
          <w:w w:val="101"/>
        </w:rPr>
        <w:t xml:space="preserve"> </w:t>
      </w:r>
      <w:r>
        <w:rPr>
          <w:sz w:val="15"/>
          <w:szCs w:val="15"/>
          <w:color w:val="231F20"/>
          <w:spacing w:val="3"/>
        </w:rPr>
        <w:t>Austri</w:t>
      </w:r>
      <w:r>
        <w:rPr>
          <w:sz w:val="15"/>
          <w:szCs w:val="15"/>
          <w:color w:val="231F20"/>
          <w:spacing w:val="2"/>
        </w:rPr>
        <w:t>a</w:t>
      </w:r>
      <w:r>
        <w:rPr>
          <w:sz w:val="15"/>
          <w:szCs w:val="15"/>
          <w:color w:val="231F20"/>
          <w:spacing w:val="-11"/>
        </w:rPr>
        <w:t xml:space="preserve"> </w:t>
      </w:r>
      <w:r>
        <w:rPr>
          <w:sz w:val="15"/>
          <w:szCs w:val="15"/>
          <w:color w:val="231F20"/>
          <w:spacing w:val="2"/>
        </w:rPr>
        <w:t>[J].</w:t>
      </w:r>
      <w:r>
        <w:rPr>
          <w:sz w:val="15"/>
          <w:szCs w:val="15"/>
          <w:color w:val="231F20"/>
        </w:rPr>
        <w:t xml:space="preserve"> </w:t>
      </w:r>
      <w:r>
        <w:rPr>
          <w:sz w:val="15"/>
          <w:szCs w:val="15"/>
          <w:color w:val="231F20"/>
        </w:rPr>
        <w:t>BMC</w:t>
      </w:r>
      <w:r>
        <w:rPr>
          <w:sz w:val="15"/>
          <w:szCs w:val="15"/>
          <w:color w:val="231F20"/>
          <w:spacing w:val="2"/>
        </w:rPr>
        <w:t xml:space="preserve">     </w:t>
      </w:r>
      <w:r>
        <w:rPr>
          <w:sz w:val="15"/>
          <w:szCs w:val="15"/>
          <w:color w:val="231F20"/>
        </w:rPr>
        <w:t>Infect</w:t>
      </w:r>
      <w:r>
        <w:rPr>
          <w:sz w:val="15"/>
          <w:szCs w:val="15"/>
          <w:color w:val="231F20"/>
          <w:spacing w:val="2"/>
        </w:rPr>
        <w:t xml:space="preserve">     </w:t>
      </w:r>
      <w:r>
        <w:rPr>
          <w:sz w:val="15"/>
          <w:szCs w:val="15"/>
          <w:color w:val="231F20"/>
        </w:rPr>
        <w:t>Dis</w:t>
      </w:r>
      <w:r>
        <w:rPr>
          <w:sz w:val="15"/>
          <w:szCs w:val="15"/>
          <w:color w:val="231F20"/>
          <w:spacing w:val="2"/>
        </w:rPr>
        <w:t>,</w:t>
      </w:r>
      <w:r>
        <w:rPr>
          <w:sz w:val="15"/>
          <w:szCs w:val="15"/>
          <w:color w:val="231F20"/>
          <w:spacing w:val="3"/>
        </w:rPr>
        <w:t xml:space="preserve">     </w:t>
      </w:r>
      <w:r>
        <w:rPr>
          <w:sz w:val="15"/>
          <w:szCs w:val="15"/>
          <w:color w:val="231F20"/>
          <w:spacing w:val="2"/>
        </w:rPr>
        <w:t>2016,      16:    153.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w:t>
      </w:r>
      <w:r>
        <w:rPr>
          <w:sz w:val="15"/>
          <w:szCs w:val="15"/>
          <w:color w:val="231F20"/>
          <w:spacing w:val="1"/>
        </w:rPr>
        <w:t>186/</w:t>
      </w:r>
      <w:r>
        <w:rPr>
          <w:sz w:val="15"/>
          <w:szCs w:val="15"/>
          <w:color w:val="231F20"/>
        </w:rPr>
        <w:t xml:space="preserve"> </w:t>
      </w:r>
      <w:r>
        <w:rPr>
          <w:sz w:val="15"/>
          <w:szCs w:val="15"/>
          <w:color w:val="231F20"/>
          <w:spacing w:val="4"/>
        </w:rPr>
        <w:t>s12879‑016‑1483‑5.</w:t>
      </w:r>
    </w:p>
    <w:p>
      <w:pPr>
        <w:pStyle w:val="BodyText"/>
        <w:ind w:left="1059" w:right="536" w:hanging="506"/>
        <w:spacing w:before="10" w:line="298" w:lineRule="auto"/>
        <w:rPr>
          <w:sz w:val="15"/>
          <w:szCs w:val="15"/>
        </w:rPr>
      </w:pPr>
      <w:r>
        <w:rPr>
          <w:sz w:val="15"/>
          <w:szCs w:val="15"/>
          <w:color w:val="231F20"/>
          <w:spacing w:val="6"/>
        </w:rPr>
        <w:t>[74]      </w:t>
      </w:r>
      <w:r>
        <w:rPr>
          <w:sz w:val="15"/>
          <w:szCs w:val="15"/>
          <w:color w:val="231F20"/>
        </w:rPr>
        <w:t>De</w:t>
      </w:r>
      <w:r>
        <w:rPr>
          <w:sz w:val="15"/>
          <w:szCs w:val="15"/>
          <w:color w:val="231F20"/>
          <w:spacing w:val="6"/>
        </w:rPr>
        <w:t xml:space="preserve">  </w:t>
      </w:r>
      <w:r>
        <w:rPr>
          <w:sz w:val="15"/>
          <w:szCs w:val="15"/>
          <w:color w:val="231F20"/>
        </w:rPr>
        <w:t>La</w:t>
      </w:r>
      <w:r>
        <w:rPr>
          <w:sz w:val="15"/>
          <w:szCs w:val="15"/>
          <w:color w:val="231F20"/>
          <w:spacing w:val="6"/>
        </w:rPr>
        <w:t xml:space="preserve">  </w:t>
      </w:r>
      <w:r>
        <w:rPr>
          <w:sz w:val="15"/>
          <w:szCs w:val="15"/>
          <w:color w:val="231F20"/>
        </w:rPr>
        <w:t>Fuente</w:t>
      </w:r>
      <w:r>
        <w:rPr>
          <w:sz w:val="15"/>
          <w:szCs w:val="15"/>
          <w:color w:val="231F20"/>
          <w:spacing w:val="23"/>
          <w:w w:val="101"/>
        </w:rPr>
        <w:t xml:space="preserve"> </w:t>
      </w:r>
      <w:r>
        <w:rPr>
          <w:sz w:val="15"/>
          <w:szCs w:val="15"/>
          <w:color w:val="231F20"/>
        </w:rPr>
        <w:t>J</w:t>
      </w:r>
      <w:r>
        <w:rPr>
          <w:sz w:val="15"/>
          <w:szCs w:val="15"/>
          <w:color w:val="231F20"/>
          <w:spacing w:val="6"/>
        </w:rPr>
        <w:t>,  </w:t>
      </w:r>
      <w:r>
        <w:rPr>
          <w:sz w:val="15"/>
          <w:szCs w:val="15"/>
          <w:color w:val="231F20"/>
        </w:rPr>
        <w:t>Hernandez</w:t>
      </w:r>
      <w:r>
        <w:rPr>
          <w:sz w:val="15"/>
          <w:szCs w:val="15"/>
          <w:color w:val="231F20"/>
          <w:spacing w:val="16"/>
          <w:w w:val="101"/>
        </w:rPr>
        <w:t xml:space="preserve"> </w:t>
      </w:r>
      <w:r>
        <w:rPr>
          <w:sz w:val="15"/>
          <w:szCs w:val="15"/>
          <w:color w:val="231F20"/>
        </w:rPr>
        <w:t>Aguado</w:t>
      </w:r>
      <w:r>
        <w:rPr>
          <w:sz w:val="15"/>
          <w:szCs w:val="15"/>
          <w:color w:val="231F20"/>
          <w:spacing w:val="18"/>
          <w:w w:val="101"/>
        </w:rPr>
        <w:t xml:space="preserve"> </w:t>
      </w:r>
      <w:r>
        <w:rPr>
          <w:sz w:val="15"/>
          <w:szCs w:val="15"/>
          <w:color w:val="231F20"/>
        </w:rPr>
        <w:t>JJ</w:t>
      </w:r>
      <w:r>
        <w:rPr>
          <w:sz w:val="15"/>
          <w:szCs w:val="15"/>
          <w:color w:val="231F20"/>
          <w:spacing w:val="6"/>
        </w:rPr>
        <w:t>,</w:t>
      </w:r>
      <w:r>
        <w:rPr>
          <w:sz w:val="15"/>
          <w:szCs w:val="15"/>
          <w:color w:val="231F20"/>
          <w:spacing w:val="23"/>
          <w:w w:val="102"/>
        </w:rPr>
        <w:t xml:space="preserve"> </w:t>
      </w:r>
      <w:r>
        <w:rPr>
          <w:sz w:val="15"/>
          <w:szCs w:val="15"/>
          <w:color w:val="231F20"/>
        </w:rPr>
        <w:t>San</w:t>
      </w:r>
      <w:r>
        <w:rPr>
          <w:sz w:val="15"/>
          <w:szCs w:val="15"/>
          <w:color w:val="231F20"/>
          <w:spacing w:val="25"/>
        </w:rPr>
        <w:t xml:space="preserve"> </w:t>
      </w:r>
      <w:r>
        <w:rPr>
          <w:sz w:val="15"/>
          <w:szCs w:val="15"/>
          <w:color w:val="231F20"/>
        </w:rPr>
        <w:t>Mart</w:t>
      </w:r>
      <w:r>
        <w:rPr>
          <w:sz w:val="15"/>
          <w:szCs w:val="15"/>
          <w:color w:val="231F20"/>
          <w:spacing w:val="6"/>
        </w:rPr>
        <w:t>í</w:t>
      </w:r>
      <w:r>
        <w:rPr>
          <w:sz w:val="15"/>
          <w:szCs w:val="15"/>
          <w:color w:val="231F20"/>
        </w:rPr>
        <w:t>n</w:t>
      </w:r>
      <w:r>
        <w:rPr>
          <w:sz w:val="15"/>
          <w:szCs w:val="15"/>
          <w:color w:val="231F20"/>
          <w:spacing w:val="25"/>
        </w:rPr>
        <w:t xml:space="preserve"> </w:t>
      </w:r>
      <w:r>
        <w:rPr>
          <w:sz w:val="15"/>
          <w:szCs w:val="15"/>
          <w:color w:val="231F20"/>
        </w:rPr>
        <w:t>M</w:t>
      </w:r>
      <w:r>
        <w:rPr>
          <w:sz w:val="15"/>
          <w:szCs w:val="15"/>
          <w:color w:val="231F20"/>
          <w:spacing w:val="6"/>
        </w:rPr>
        <w:t>,</w:t>
      </w:r>
      <w:r>
        <w:rPr>
          <w:sz w:val="15"/>
          <w:szCs w:val="15"/>
          <w:color w:val="231F20"/>
          <w:spacing w:val="23"/>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rPr>
        <w:t xml:space="preserve"> </w:t>
      </w:r>
      <w:r>
        <w:rPr>
          <w:sz w:val="15"/>
          <w:szCs w:val="15"/>
          <w:color w:val="231F20"/>
          <w:spacing w:val="4"/>
        </w:rPr>
        <w:t>Estimating</w:t>
      </w:r>
      <w:r>
        <w:rPr>
          <w:sz w:val="15"/>
          <w:szCs w:val="15"/>
          <w:color w:val="231F20"/>
        </w:rPr>
        <w:t xml:space="preserve">         </w:t>
      </w:r>
      <w:r>
        <w:rPr>
          <w:sz w:val="15"/>
          <w:szCs w:val="15"/>
          <w:color w:val="231F20"/>
          <w:spacing w:val="4"/>
        </w:rPr>
        <w:t>the</w:t>
      </w:r>
      <w:r>
        <w:rPr>
          <w:sz w:val="15"/>
          <w:szCs w:val="15"/>
          <w:color w:val="231F20"/>
          <w:spacing w:val="2"/>
        </w:rPr>
        <w:t xml:space="preserve">         </w:t>
      </w:r>
      <w:r>
        <w:rPr>
          <w:sz w:val="15"/>
          <w:szCs w:val="15"/>
          <w:color w:val="231F20"/>
          <w:spacing w:val="4"/>
        </w:rPr>
        <w:t>epidemiolo</w:t>
      </w:r>
      <w:r>
        <w:rPr>
          <w:sz w:val="15"/>
          <w:szCs w:val="15"/>
          <w:color w:val="231F20"/>
          <w:spacing w:val="3"/>
        </w:rPr>
        <w:t>gical</w:t>
      </w:r>
      <w:r>
        <w:rPr>
          <w:sz w:val="15"/>
          <w:szCs w:val="15"/>
          <w:color w:val="231F20"/>
          <w:spacing w:val="1"/>
        </w:rPr>
        <w:t xml:space="preserve">         </w:t>
      </w:r>
      <w:r>
        <w:rPr>
          <w:sz w:val="15"/>
          <w:szCs w:val="15"/>
          <w:color w:val="231F20"/>
          <w:spacing w:val="3"/>
        </w:rPr>
        <w:t>impact</w:t>
      </w:r>
      <w:r>
        <w:rPr>
          <w:sz w:val="15"/>
          <w:szCs w:val="15"/>
          <w:color w:val="231F20"/>
          <w:spacing w:val="1"/>
        </w:rPr>
        <w:t xml:space="preserve">         </w:t>
      </w:r>
      <w:r>
        <w:rPr>
          <w:sz w:val="15"/>
          <w:szCs w:val="15"/>
          <w:color w:val="231F20"/>
          <w:spacing w:val="3"/>
        </w:rPr>
        <w:t>and </w:t>
      </w:r>
      <w:r>
        <w:rPr>
          <w:sz w:val="15"/>
          <w:szCs w:val="15"/>
          <w:color w:val="231F20"/>
          <w:spacing w:val="3"/>
        </w:rPr>
        <w:t>cost‑effectiveness</w:t>
      </w:r>
      <w:r>
        <w:rPr>
          <w:sz w:val="15"/>
          <w:szCs w:val="15"/>
          <w:color w:val="231F20"/>
          <w:spacing w:val="31"/>
          <w:w w:val="101"/>
        </w:rPr>
        <w:t xml:space="preserve"> </w:t>
      </w:r>
      <w:r>
        <w:rPr>
          <w:sz w:val="15"/>
          <w:szCs w:val="15"/>
          <w:color w:val="231F20"/>
          <w:spacing w:val="3"/>
        </w:rPr>
        <w:t>profile</w:t>
      </w:r>
      <w:r>
        <w:rPr>
          <w:sz w:val="15"/>
          <w:szCs w:val="15"/>
          <w:color w:val="231F20"/>
        </w:rPr>
        <w:t xml:space="preserve">  </w:t>
      </w:r>
      <w:r>
        <w:rPr>
          <w:sz w:val="15"/>
          <w:szCs w:val="15"/>
          <w:color w:val="231F20"/>
          <w:spacing w:val="3"/>
        </w:rPr>
        <w:t>of</w:t>
      </w:r>
      <w:r>
        <w:rPr>
          <w:sz w:val="15"/>
          <w:szCs w:val="15"/>
          <w:color w:val="231F20"/>
          <w:spacing w:val="21"/>
          <w:w w:val="102"/>
        </w:rPr>
        <w:t xml:space="preserve"> </w:t>
      </w:r>
      <w:r>
        <w:rPr>
          <w:sz w:val="15"/>
          <w:szCs w:val="15"/>
          <w:color w:val="231F20"/>
          <w:spacing w:val="3"/>
        </w:rPr>
        <w:t>a</w:t>
      </w:r>
      <w:r>
        <w:rPr>
          <w:sz w:val="15"/>
          <w:szCs w:val="15"/>
          <w:color w:val="231F20"/>
          <w:spacing w:val="32"/>
        </w:rPr>
        <w:t xml:space="preserve"> </w:t>
      </w:r>
      <w:r>
        <w:rPr>
          <w:sz w:val="15"/>
          <w:szCs w:val="15"/>
          <w:color w:val="231F20"/>
          <w:spacing w:val="3"/>
        </w:rPr>
        <w:t>nonavalent</w:t>
      </w:r>
      <w:r>
        <w:rPr>
          <w:sz w:val="15"/>
          <w:szCs w:val="15"/>
          <w:color w:val="231F20"/>
        </w:rPr>
        <w:t xml:space="preserve">  </w:t>
      </w:r>
      <w:r>
        <w:rPr>
          <w:sz w:val="15"/>
          <w:szCs w:val="15"/>
          <w:color w:val="231F20"/>
          <w:spacing w:val="3"/>
        </w:rPr>
        <w:t>HPV</w:t>
      </w:r>
      <w:r>
        <w:rPr>
          <w:sz w:val="15"/>
          <w:szCs w:val="15"/>
          <w:color w:val="231F20"/>
          <w:spacing w:val="27"/>
        </w:rPr>
        <w:t xml:space="preserve"> </w:t>
      </w:r>
      <w:r>
        <w:rPr>
          <w:sz w:val="15"/>
          <w:szCs w:val="15"/>
          <w:color w:val="231F20"/>
          <w:spacing w:val="3"/>
        </w:rPr>
        <w:t>vacc</w:t>
      </w:r>
      <w:r>
        <w:rPr>
          <w:sz w:val="15"/>
          <w:szCs w:val="15"/>
          <w:color w:val="231F20"/>
          <w:spacing w:val="2"/>
        </w:rPr>
        <w:t>ine</w:t>
      </w:r>
      <w:r>
        <w:rPr>
          <w:sz w:val="15"/>
          <w:szCs w:val="15"/>
          <w:color w:val="231F20"/>
          <w:spacing w:val="31"/>
          <w:w w:val="102"/>
        </w:rPr>
        <w:t xml:space="preserve"> </w:t>
      </w:r>
      <w:r>
        <w:rPr>
          <w:sz w:val="15"/>
          <w:szCs w:val="15"/>
          <w:color w:val="231F20"/>
          <w:spacing w:val="2"/>
        </w:rPr>
        <w:t>in</w:t>
      </w:r>
      <w:r>
        <w:rPr>
          <w:sz w:val="15"/>
          <w:szCs w:val="15"/>
          <w:color w:val="231F20"/>
        </w:rPr>
        <w:t xml:space="preserve"> </w:t>
      </w:r>
      <w:r>
        <w:rPr>
          <w:sz w:val="15"/>
          <w:szCs w:val="15"/>
          <w:color w:val="231F20"/>
        </w:rPr>
        <w:t>Spain</w:t>
      </w:r>
      <w:r>
        <w:rPr>
          <w:sz w:val="15"/>
          <w:szCs w:val="15"/>
          <w:color w:val="231F20"/>
          <w:spacing w:val="4"/>
        </w:rPr>
        <w:t>[J].</w:t>
      </w:r>
      <w:r>
        <w:rPr>
          <w:sz w:val="15"/>
          <w:szCs w:val="15"/>
          <w:color w:val="231F20"/>
        </w:rPr>
        <w:t xml:space="preserve">     Hum</w:t>
      </w:r>
      <w:r>
        <w:rPr>
          <w:sz w:val="15"/>
          <w:szCs w:val="15"/>
          <w:color w:val="231F20"/>
          <w:spacing w:val="4"/>
        </w:rPr>
        <w:t xml:space="preserve">    </w:t>
      </w:r>
      <w:r>
        <w:rPr>
          <w:sz w:val="15"/>
          <w:szCs w:val="15"/>
          <w:color w:val="231F20"/>
        </w:rPr>
        <w:t>Vaccin</w:t>
      </w:r>
      <w:r>
        <w:rPr>
          <w:sz w:val="15"/>
          <w:szCs w:val="15"/>
          <w:color w:val="231F20"/>
          <w:spacing w:val="4"/>
        </w:rPr>
        <w:t xml:space="preserve">     </w:t>
      </w:r>
      <w:r>
        <w:rPr>
          <w:sz w:val="15"/>
          <w:szCs w:val="15"/>
          <w:color w:val="231F20"/>
        </w:rPr>
        <w:t>Immunother</w:t>
      </w:r>
      <w:r>
        <w:rPr>
          <w:sz w:val="15"/>
          <w:szCs w:val="15"/>
          <w:color w:val="231F20"/>
          <w:spacing w:val="4"/>
        </w:rPr>
        <w:t>,     2019,     15(7‑8): </w:t>
      </w:r>
      <w:r>
        <w:rPr>
          <w:sz w:val="15"/>
          <w:szCs w:val="15"/>
          <w:color w:val="231F20"/>
          <w:spacing w:val="4"/>
        </w:rPr>
        <w:t>1949‑1961.</w:t>
      </w:r>
      <w:r>
        <w:rPr>
          <w:sz w:val="15"/>
          <w:szCs w:val="15"/>
          <w:color w:val="231F20"/>
          <w:spacing w:val="19"/>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1080/21645515.2018.1560770.</w:t>
      </w:r>
    </w:p>
    <w:p>
      <w:pPr>
        <w:pStyle w:val="BodyText"/>
        <w:ind w:left="1057" w:right="526" w:hanging="504"/>
        <w:spacing w:before="39" w:line="306" w:lineRule="auto"/>
        <w:rPr>
          <w:sz w:val="15"/>
          <w:szCs w:val="15"/>
        </w:rPr>
      </w:pPr>
      <w:r>
        <w:rPr>
          <w:sz w:val="15"/>
          <w:szCs w:val="15"/>
          <w:color w:val="231F20"/>
          <w:spacing w:val="8"/>
        </w:rPr>
        <w:t>[75]      </w:t>
      </w:r>
      <w:r>
        <w:rPr>
          <w:sz w:val="15"/>
          <w:szCs w:val="15"/>
          <w:color w:val="231F20"/>
        </w:rPr>
        <w:t>Mennini</w:t>
      </w:r>
      <w:r>
        <w:rPr>
          <w:sz w:val="15"/>
          <w:szCs w:val="15"/>
          <w:color w:val="231F20"/>
          <w:spacing w:val="6"/>
        </w:rPr>
        <w:t xml:space="preserve">  </w:t>
      </w:r>
      <w:r>
        <w:rPr>
          <w:sz w:val="15"/>
          <w:szCs w:val="15"/>
          <w:color w:val="231F20"/>
        </w:rPr>
        <w:t>FS</w:t>
      </w:r>
      <w:r>
        <w:rPr>
          <w:sz w:val="15"/>
          <w:szCs w:val="15"/>
          <w:color w:val="231F20"/>
          <w:spacing w:val="8"/>
        </w:rPr>
        <w:t>,</w:t>
      </w:r>
      <w:r>
        <w:rPr>
          <w:sz w:val="15"/>
          <w:szCs w:val="15"/>
          <w:color w:val="231F20"/>
          <w:spacing w:val="5"/>
        </w:rPr>
        <w:t xml:space="preserve">  </w:t>
      </w:r>
      <w:r>
        <w:rPr>
          <w:sz w:val="15"/>
          <w:szCs w:val="15"/>
          <w:color w:val="231F20"/>
        </w:rPr>
        <w:t>Bonanni</w:t>
      </w:r>
      <w:r>
        <w:rPr>
          <w:sz w:val="15"/>
          <w:szCs w:val="15"/>
          <w:color w:val="231F20"/>
          <w:spacing w:val="4"/>
        </w:rPr>
        <w:t xml:space="preserve">  </w:t>
      </w:r>
      <w:r>
        <w:rPr>
          <w:sz w:val="15"/>
          <w:szCs w:val="15"/>
          <w:color w:val="231F20"/>
        </w:rPr>
        <w:t>P</w:t>
      </w:r>
      <w:r>
        <w:rPr>
          <w:sz w:val="15"/>
          <w:szCs w:val="15"/>
          <w:color w:val="231F20"/>
          <w:spacing w:val="8"/>
        </w:rPr>
        <w:t>,</w:t>
      </w:r>
      <w:r>
        <w:rPr>
          <w:sz w:val="15"/>
          <w:szCs w:val="15"/>
          <w:color w:val="231F20"/>
          <w:spacing w:val="4"/>
        </w:rPr>
        <w:t xml:space="preserve">  </w:t>
      </w:r>
      <w:r>
        <w:rPr>
          <w:sz w:val="15"/>
          <w:szCs w:val="15"/>
          <w:color w:val="231F20"/>
        </w:rPr>
        <w:t>Bianic</w:t>
      </w:r>
      <w:r>
        <w:rPr>
          <w:sz w:val="15"/>
          <w:szCs w:val="15"/>
          <w:color w:val="231F20"/>
          <w:spacing w:val="5"/>
        </w:rPr>
        <w:t xml:space="preserve">  </w:t>
      </w:r>
      <w:r>
        <w:rPr>
          <w:sz w:val="15"/>
          <w:szCs w:val="15"/>
          <w:color w:val="231F20"/>
        </w:rPr>
        <w:t>F</w:t>
      </w:r>
      <w:r>
        <w:rPr>
          <w:sz w:val="15"/>
          <w:szCs w:val="15"/>
          <w:color w:val="231F20"/>
          <w:spacing w:val="8"/>
        </w:rPr>
        <w:t>,</w:t>
      </w:r>
      <w:r>
        <w:rPr>
          <w:sz w:val="15"/>
          <w:szCs w:val="15"/>
          <w:color w:val="231F20"/>
          <w:spacing w:val="3"/>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8"/>
        </w:rPr>
        <w:t>.</w:t>
      </w:r>
      <w:r>
        <w:rPr>
          <w:sz w:val="15"/>
          <w:szCs w:val="15"/>
          <w:color w:val="231F20"/>
          <w:spacing w:val="4"/>
        </w:rPr>
        <w:t xml:space="preserve">  </w:t>
      </w:r>
      <w:r>
        <w:rPr>
          <w:sz w:val="15"/>
          <w:szCs w:val="15"/>
          <w:color w:val="231F20"/>
        </w:rPr>
        <w:t>Cost</w:t>
      </w:r>
      <w:r>
        <w:rPr>
          <w:sz w:val="15"/>
          <w:szCs w:val="15"/>
          <w:color w:val="231F20"/>
          <w:spacing w:val="8"/>
        </w:rPr>
        <w:t>‑</w:t>
      </w:r>
      <w:r>
        <w:rPr>
          <w:sz w:val="15"/>
          <w:szCs w:val="15"/>
          <w:color w:val="231F20"/>
        </w:rPr>
        <w:t>effectiveness </w:t>
      </w:r>
      <w:r>
        <w:rPr>
          <w:sz w:val="15"/>
          <w:szCs w:val="15"/>
          <w:color w:val="231F20"/>
          <w:spacing w:val="3"/>
        </w:rPr>
        <w:t>analysis</w:t>
      </w:r>
      <w:r>
        <w:rPr>
          <w:sz w:val="15"/>
          <w:szCs w:val="15"/>
          <w:color w:val="231F20"/>
          <w:spacing w:val="17"/>
          <w:w w:val="102"/>
        </w:rPr>
        <w:t xml:space="preserve"> </w:t>
      </w:r>
      <w:r>
        <w:rPr>
          <w:sz w:val="15"/>
          <w:szCs w:val="15"/>
          <w:color w:val="231F20"/>
          <w:spacing w:val="3"/>
        </w:rPr>
        <w:t>of the</w:t>
      </w:r>
      <w:r>
        <w:rPr>
          <w:sz w:val="15"/>
          <w:szCs w:val="15"/>
          <w:color w:val="231F20"/>
          <w:spacing w:val="16"/>
        </w:rPr>
        <w:t xml:space="preserve"> </w:t>
      </w:r>
      <w:r>
        <w:rPr>
          <w:sz w:val="15"/>
          <w:szCs w:val="15"/>
          <w:color w:val="231F20"/>
          <w:spacing w:val="3"/>
        </w:rPr>
        <w:t>nine‑valent</w:t>
      </w:r>
      <w:r>
        <w:rPr>
          <w:sz w:val="15"/>
          <w:szCs w:val="15"/>
          <w:color w:val="231F20"/>
          <w:spacing w:val="17"/>
        </w:rPr>
        <w:t xml:space="preserve"> </w:t>
      </w:r>
      <w:r>
        <w:rPr>
          <w:sz w:val="15"/>
          <w:szCs w:val="15"/>
          <w:color w:val="231F20"/>
          <w:spacing w:val="3"/>
        </w:rPr>
        <w:t>HPV</w:t>
      </w:r>
      <w:r>
        <w:rPr>
          <w:sz w:val="15"/>
          <w:szCs w:val="15"/>
          <w:color w:val="231F20"/>
          <w:spacing w:val="11"/>
        </w:rPr>
        <w:t xml:space="preserve"> </w:t>
      </w:r>
      <w:r>
        <w:rPr>
          <w:sz w:val="15"/>
          <w:szCs w:val="15"/>
          <w:color w:val="231F20"/>
          <w:spacing w:val="3"/>
        </w:rPr>
        <w:t>vaccine</w:t>
      </w:r>
      <w:r>
        <w:rPr>
          <w:sz w:val="15"/>
          <w:szCs w:val="15"/>
          <w:color w:val="231F20"/>
          <w:spacing w:val="16"/>
        </w:rPr>
        <w:t xml:space="preserve"> </w:t>
      </w:r>
      <w:r>
        <w:rPr>
          <w:sz w:val="15"/>
          <w:szCs w:val="15"/>
          <w:color w:val="231F20"/>
          <w:spacing w:val="3"/>
        </w:rPr>
        <w:t>in</w:t>
      </w:r>
      <w:r>
        <w:rPr>
          <w:sz w:val="15"/>
          <w:szCs w:val="15"/>
          <w:color w:val="231F20"/>
          <w:spacing w:val="19"/>
        </w:rPr>
        <w:t xml:space="preserve"> </w:t>
      </w:r>
      <w:r>
        <w:rPr>
          <w:sz w:val="15"/>
          <w:szCs w:val="15"/>
          <w:color w:val="231F20"/>
          <w:spacing w:val="3"/>
        </w:rPr>
        <w:t>Italy[J].</w:t>
      </w:r>
      <w:r>
        <w:rPr>
          <w:sz w:val="15"/>
          <w:szCs w:val="15"/>
          <w:color w:val="231F20"/>
          <w:spacing w:val="17"/>
          <w:w w:val="102"/>
        </w:rPr>
        <w:t xml:space="preserve"> </w:t>
      </w:r>
      <w:r>
        <w:rPr>
          <w:sz w:val="15"/>
          <w:szCs w:val="15"/>
          <w:color w:val="231F20"/>
          <w:spacing w:val="2"/>
        </w:rPr>
        <w:t>Cost</w:t>
      </w:r>
      <w:r>
        <w:rPr>
          <w:sz w:val="15"/>
          <w:szCs w:val="15"/>
          <w:color w:val="231F20"/>
          <w:spacing w:val="17"/>
        </w:rPr>
        <w:t xml:space="preserve"> </w:t>
      </w:r>
      <w:r>
        <w:rPr>
          <w:sz w:val="15"/>
          <w:szCs w:val="15"/>
          <w:color w:val="231F20"/>
          <w:spacing w:val="2"/>
        </w:rPr>
        <w:t>Eff</w:t>
      </w:r>
      <w:r>
        <w:rPr>
          <w:sz w:val="15"/>
          <w:szCs w:val="15"/>
          <w:color w:val="231F20"/>
        </w:rPr>
        <w:t xml:space="preserve"> </w:t>
      </w:r>
      <w:r>
        <w:rPr>
          <w:sz w:val="15"/>
          <w:szCs w:val="15"/>
          <w:color w:val="231F20"/>
        </w:rPr>
        <w:t>Resour       Alloc</w:t>
      </w:r>
      <w:r>
        <w:rPr>
          <w:sz w:val="15"/>
          <w:szCs w:val="15"/>
          <w:color w:val="231F20"/>
          <w:spacing w:val="3"/>
        </w:rPr>
        <w:t>,       2017,      </w:t>
      </w:r>
      <w:r>
        <w:rPr>
          <w:sz w:val="15"/>
          <w:szCs w:val="15"/>
          <w:color w:val="231F20"/>
          <w:spacing w:val="2"/>
        </w:rPr>
        <w:t xml:space="preserve"> 15:      11.       </w:t>
      </w:r>
      <w:r>
        <w:rPr>
          <w:sz w:val="15"/>
          <w:szCs w:val="15"/>
          <w:color w:val="231F20"/>
        </w:rPr>
        <w:t>DOI</w:t>
      </w:r>
      <w:r>
        <w:rPr>
          <w:sz w:val="15"/>
          <w:szCs w:val="15"/>
          <w:color w:val="231F20"/>
          <w:spacing w:val="2"/>
        </w:rPr>
        <w:t>:       10.</w:t>
      </w:r>
      <w:r>
        <w:rPr>
          <w:sz w:val="15"/>
          <w:szCs w:val="15"/>
          <w:color w:val="231F20"/>
          <w:spacing w:val="-17"/>
        </w:rPr>
        <w:t xml:space="preserve"> </w:t>
      </w:r>
      <w:r>
        <w:rPr>
          <w:sz w:val="15"/>
          <w:szCs w:val="15"/>
          <w:color w:val="231F20"/>
          <w:spacing w:val="2"/>
        </w:rPr>
        <w:t>1186/</w:t>
      </w:r>
      <w:r>
        <w:rPr>
          <w:sz w:val="15"/>
          <w:szCs w:val="15"/>
          <w:color w:val="231F20"/>
        </w:rPr>
        <w:t xml:space="preserve"> </w:t>
      </w:r>
      <w:r>
        <w:rPr>
          <w:sz w:val="15"/>
          <w:szCs w:val="15"/>
          <w:color w:val="231F20"/>
          <w:spacing w:val="4"/>
        </w:rPr>
        <w:t>s12962‑017‑0073‑8.</w:t>
      </w:r>
    </w:p>
    <w:p>
      <w:pPr>
        <w:pStyle w:val="BodyText"/>
        <w:ind w:left="1057" w:right="536" w:hanging="504"/>
        <w:spacing w:before="11" w:line="295" w:lineRule="auto"/>
        <w:rPr>
          <w:sz w:val="15"/>
          <w:szCs w:val="15"/>
        </w:rPr>
      </w:pPr>
      <w:r>
        <w:rPr>
          <w:sz w:val="15"/>
          <w:szCs w:val="15"/>
          <w:color w:val="231F20"/>
          <w:spacing w:val="8"/>
        </w:rPr>
        <w:t>[76]      </w:t>
      </w:r>
      <w:r>
        <w:rPr>
          <w:sz w:val="15"/>
          <w:szCs w:val="15"/>
          <w:color w:val="231F20"/>
        </w:rPr>
        <w:t>Wondimu</w:t>
      </w:r>
      <w:r>
        <w:rPr>
          <w:sz w:val="15"/>
          <w:szCs w:val="15"/>
          <w:color w:val="231F20"/>
          <w:spacing w:val="8"/>
        </w:rPr>
        <w:t xml:space="preserve">  </w:t>
      </w:r>
      <w:r>
        <w:rPr>
          <w:sz w:val="15"/>
          <w:szCs w:val="15"/>
          <w:color w:val="231F20"/>
        </w:rPr>
        <w:t>A</w:t>
      </w:r>
      <w:r>
        <w:rPr>
          <w:sz w:val="15"/>
          <w:szCs w:val="15"/>
          <w:color w:val="231F20"/>
          <w:spacing w:val="8"/>
        </w:rPr>
        <w:t>,  </w:t>
      </w:r>
      <w:r>
        <w:rPr>
          <w:sz w:val="15"/>
          <w:szCs w:val="15"/>
          <w:color w:val="231F20"/>
        </w:rPr>
        <w:t>Postma</w:t>
      </w:r>
      <w:r>
        <w:rPr>
          <w:sz w:val="15"/>
          <w:szCs w:val="15"/>
          <w:color w:val="231F20"/>
          <w:spacing w:val="8"/>
        </w:rPr>
        <w:t xml:space="preserve">  </w:t>
      </w:r>
      <w:r>
        <w:rPr>
          <w:sz w:val="15"/>
          <w:szCs w:val="15"/>
          <w:color w:val="231F20"/>
        </w:rPr>
        <w:t>MJ</w:t>
      </w:r>
      <w:r>
        <w:rPr>
          <w:sz w:val="15"/>
          <w:szCs w:val="15"/>
          <w:color w:val="231F20"/>
          <w:spacing w:val="8"/>
        </w:rPr>
        <w:t>,  </w:t>
      </w:r>
      <w:r>
        <w:rPr>
          <w:sz w:val="15"/>
          <w:szCs w:val="15"/>
          <w:color w:val="231F20"/>
        </w:rPr>
        <w:t>van</w:t>
      </w:r>
      <w:r>
        <w:rPr>
          <w:sz w:val="15"/>
          <w:szCs w:val="15"/>
          <w:color w:val="231F20"/>
          <w:spacing w:val="9"/>
        </w:rPr>
        <w:t xml:space="preserve">  </w:t>
      </w:r>
      <w:r>
        <w:rPr>
          <w:sz w:val="15"/>
          <w:szCs w:val="15"/>
          <w:color w:val="231F20"/>
        </w:rPr>
        <w:t>Hulst</w:t>
      </w:r>
      <w:r>
        <w:rPr>
          <w:sz w:val="15"/>
          <w:szCs w:val="15"/>
          <w:color w:val="231F20"/>
          <w:spacing w:val="3"/>
        </w:rPr>
        <w:t xml:space="preserve">  </w:t>
      </w:r>
      <w:r>
        <w:rPr>
          <w:sz w:val="15"/>
          <w:szCs w:val="15"/>
          <w:color w:val="231F20"/>
        </w:rPr>
        <w:t>M</w:t>
      </w:r>
      <w:r>
        <w:rPr>
          <w:sz w:val="15"/>
          <w:szCs w:val="15"/>
          <w:color w:val="231F20"/>
          <w:spacing w:val="8"/>
        </w:rPr>
        <w:t>.</w:t>
      </w:r>
      <w:r>
        <w:rPr>
          <w:sz w:val="15"/>
          <w:szCs w:val="15"/>
          <w:color w:val="231F20"/>
          <w:spacing w:val="4"/>
        </w:rPr>
        <w:t xml:space="preserve">  </w:t>
      </w:r>
      <w:r>
        <w:rPr>
          <w:sz w:val="15"/>
          <w:szCs w:val="15"/>
          <w:color w:val="231F20"/>
        </w:rPr>
        <w:t>Cost</w:t>
      </w:r>
      <w:r>
        <w:rPr>
          <w:sz w:val="15"/>
          <w:szCs w:val="15"/>
          <w:color w:val="231F20"/>
          <w:spacing w:val="8"/>
        </w:rPr>
        <w:t>‑</w:t>
      </w:r>
      <w:r>
        <w:rPr>
          <w:sz w:val="15"/>
          <w:szCs w:val="15"/>
          <w:color w:val="231F20"/>
        </w:rPr>
        <w:t>effectiveness </w:t>
      </w:r>
      <w:r>
        <w:rPr>
          <w:sz w:val="15"/>
          <w:szCs w:val="15"/>
          <w:color w:val="231F20"/>
        </w:rPr>
        <w:t>analysis</w:t>
      </w:r>
      <w:r>
        <w:rPr>
          <w:sz w:val="15"/>
          <w:szCs w:val="15"/>
          <w:color w:val="231F20"/>
          <w:spacing w:val="8"/>
        </w:rPr>
        <w:t xml:space="preserve">     </w:t>
      </w:r>
      <w:r>
        <w:rPr>
          <w:sz w:val="15"/>
          <w:szCs w:val="15"/>
          <w:color w:val="231F20"/>
        </w:rPr>
        <w:t>of</w:t>
      </w:r>
      <w:r>
        <w:rPr>
          <w:sz w:val="15"/>
          <w:szCs w:val="15"/>
          <w:color w:val="231F20"/>
          <w:spacing w:val="4"/>
        </w:rPr>
        <w:t xml:space="preserve">     </w:t>
      </w:r>
      <w:r>
        <w:rPr>
          <w:sz w:val="15"/>
          <w:szCs w:val="15"/>
          <w:color w:val="231F20"/>
        </w:rPr>
        <w:t>quadrivalent</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nonavalent</w:t>
      </w:r>
      <w:r>
        <w:rPr>
          <w:sz w:val="15"/>
          <w:szCs w:val="15"/>
          <w:color w:val="231F20"/>
          <w:spacing w:val="8"/>
        </w:rPr>
        <w:t xml:space="preserve">      </w:t>
      </w:r>
      <w:r>
        <w:rPr>
          <w:sz w:val="15"/>
          <w:szCs w:val="15"/>
          <w:color w:val="231F20"/>
        </w:rPr>
        <w:t>human</w:t>
      </w:r>
      <w:r>
        <w:rPr>
          <w:sz w:val="15"/>
          <w:szCs w:val="15"/>
          <w:color w:val="231F20"/>
          <w:spacing w:val="2"/>
        </w:rPr>
        <w:t xml:space="preserve"> </w:t>
      </w:r>
      <w:r>
        <w:rPr>
          <w:sz w:val="15"/>
          <w:szCs w:val="15"/>
          <w:color w:val="231F20"/>
        </w:rPr>
        <w:t>papillomavirus</w:t>
      </w:r>
      <w:r>
        <w:rPr>
          <w:sz w:val="15"/>
          <w:szCs w:val="15"/>
          <w:color w:val="231F20"/>
          <w:spacing w:val="9"/>
        </w:rPr>
        <w:t xml:space="preserve">   </w:t>
      </w:r>
      <w:r>
        <w:rPr>
          <w:sz w:val="15"/>
          <w:szCs w:val="15"/>
          <w:color w:val="231F20"/>
        </w:rPr>
        <w:t>vaccines</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Ethiopia</w:t>
      </w:r>
      <w:r>
        <w:rPr>
          <w:sz w:val="15"/>
          <w:szCs w:val="15"/>
          <w:color w:val="231F20"/>
          <w:spacing w:val="9"/>
        </w:rPr>
        <w:t>[J].   </w:t>
      </w:r>
      <w:r>
        <w:rPr>
          <w:sz w:val="15"/>
          <w:szCs w:val="15"/>
          <w:color w:val="231F20"/>
        </w:rPr>
        <w:t>Vaccine</w:t>
      </w:r>
      <w:r>
        <w:rPr>
          <w:sz w:val="15"/>
          <w:szCs w:val="15"/>
          <w:color w:val="231F20"/>
          <w:spacing w:val="9"/>
        </w:rPr>
        <w:t>,</w:t>
      </w:r>
      <w:r>
        <w:rPr>
          <w:sz w:val="15"/>
          <w:szCs w:val="15"/>
          <w:color w:val="231F20"/>
          <w:spacing w:val="7"/>
        </w:rPr>
        <w:t xml:space="preserve">   </w:t>
      </w:r>
      <w:r>
        <w:rPr>
          <w:sz w:val="15"/>
          <w:szCs w:val="15"/>
          <w:color w:val="231F20"/>
          <w:spacing w:val="9"/>
        </w:rPr>
        <w:t>2022,</w:t>
      </w:r>
      <w:r>
        <w:rPr>
          <w:sz w:val="15"/>
          <w:szCs w:val="15"/>
          <w:color w:val="231F20"/>
        </w:rPr>
        <w:t xml:space="preserve"> </w:t>
      </w:r>
      <w:r>
        <w:rPr>
          <w:sz w:val="15"/>
          <w:szCs w:val="15"/>
          <w:color w:val="231F20"/>
          <w:spacing w:val="5"/>
        </w:rPr>
        <w:t>40(14):2161‑2167.</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w:t>
      </w:r>
      <w:r>
        <w:rPr>
          <w:sz w:val="15"/>
          <w:szCs w:val="15"/>
          <w:color w:val="231F20"/>
          <w:spacing w:val="4"/>
        </w:rPr>
        <w:t>016/j.</w:t>
      </w:r>
      <w:r>
        <w:rPr>
          <w:sz w:val="15"/>
          <w:szCs w:val="15"/>
          <w:color w:val="231F20"/>
        </w:rPr>
        <w:t>vaccine</w:t>
      </w:r>
      <w:r>
        <w:rPr>
          <w:sz w:val="15"/>
          <w:szCs w:val="15"/>
          <w:color w:val="231F20"/>
          <w:spacing w:val="4"/>
        </w:rPr>
        <w:t>.2022.02.080.</w:t>
      </w:r>
    </w:p>
    <w:p>
      <w:pPr>
        <w:pStyle w:val="BodyText"/>
        <w:ind w:left="1057" w:right="535" w:hanging="504"/>
        <w:spacing w:before="42" w:line="298" w:lineRule="auto"/>
        <w:rPr>
          <w:sz w:val="15"/>
          <w:szCs w:val="15"/>
        </w:rPr>
      </w:pPr>
      <w:r>
        <w:rPr>
          <w:sz w:val="15"/>
          <w:szCs w:val="15"/>
          <w:color w:val="231F20"/>
          <w:spacing w:val="6"/>
        </w:rPr>
        <w:t>[77]       </w:t>
      </w:r>
      <w:r>
        <w:rPr>
          <w:sz w:val="15"/>
          <w:szCs w:val="15"/>
          <w:color w:val="231F20"/>
        </w:rPr>
        <w:t>Cody</w:t>
      </w:r>
      <w:r>
        <w:rPr>
          <w:sz w:val="15"/>
          <w:szCs w:val="15"/>
          <w:color w:val="231F20"/>
          <w:spacing w:val="18"/>
          <w:w w:val="101"/>
        </w:rPr>
        <w:t xml:space="preserve"> </w:t>
      </w:r>
      <w:r>
        <w:rPr>
          <w:sz w:val="15"/>
          <w:szCs w:val="15"/>
          <w:color w:val="231F20"/>
        </w:rPr>
        <w:t>P</w:t>
      </w:r>
      <w:r>
        <w:rPr>
          <w:sz w:val="15"/>
          <w:szCs w:val="15"/>
          <w:color w:val="231F20"/>
          <w:spacing w:val="6"/>
        </w:rPr>
        <w:t>,</w:t>
      </w:r>
      <w:r>
        <w:rPr>
          <w:sz w:val="15"/>
          <w:szCs w:val="15"/>
          <w:color w:val="231F20"/>
          <w:spacing w:val="13"/>
          <w:w w:val="101"/>
        </w:rPr>
        <w:t xml:space="preserve"> </w:t>
      </w:r>
      <w:r>
        <w:rPr>
          <w:sz w:val="15"/>
          <w:szCs w:val="15"/>
          <w:color w:val="231F20"/>
        </w:rPr>
        <w:t>Tobe</w:t>
      </w:r>
      <w:r>
        <w:rPr>
          <w:sz w:val="15"/>
          <w:szCs w:val="15"/>
          <w:color w:val="231F20"/>
          <w:spacing w:val="18"/>
          <w:w w:val="101"/>
        </w:rPr>
        <w:t xml:space="preserve"> </w:t>
      </w:r>
      <w:r>
        <w:rPr>
          <w:sz w:val="15"/>
          <w:szCs w:val="15"/>
          <w:color w:val="231F20"/>
        </w:rPr>
        <w:t>K</w:t>
      </w:r>
      <w:r>
        <w:rPr>
          <w:sz w:val="15"/>
          <w:szCs w:val="15"/>
          <w:color w:val="231F20"/>
          <w:spacing w:val="6"/>
        </w:rPr>
        <w:t>, </w:t>
      </w:r>
      <w:r>
        <w:rPr>
          <w:sz w:val="15"/>
          <w:szCs w:val="15"/>
          <w:color w:val="231F20"/>
        </w:rPr>
        <w:t>Abe</w:t>
      </w:r>
      <w:r>
        <w:rPr>
          <w:sz w:val="15"/>
          <w:szCs w:val="15"/>
          <w:color w:val="231F20"/>
          <w:spacing w:val="18"/>
        </w:rPr>
        <w:t xml:space="preserve"> </w:t>
      </w:r>
      <w:r>
        <w:rPr>
          <w:sz w:val="15"/>
          <w:szCs w:val="15"/>
          <w:color w:val="231F20"/>
        </w:rPr>
        <w:t>M</w:t>
      </w:r>
      <w:r>
        <w:rPr>
          <w:sz w:val="15"/>
          <w:szCs w:val="15"/>
          <w:color w:val="231F20"/>
          <w:spacing w:val="6"/>
        </w:rPr>
        <w:t>,</w:t>
      </w:r>
      <w:r>
        <w:rPr>
          <w:sz w:val="15"/>
          <w:szCs w:val="15"/>
          <w:color w:val="231F20"/>
          <w:spacing w:val="16"/>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7"/>
          <w:w w:val="102"/>
        </w:rPr>
        <w:t xml:space="preserve"> </w:t>
      </w:r>
      <w:r>
        <w:rPr>
          <w:sz w:val="15"/>
          <w:szCs w:val="15"/>
          <w:color w:val="231F20"/>
        </w:rPr>
        <w:t>Public</w:t>
      </w:r>
      <w:r>
        <w:rPr>
          <w:sz w:val="15"/>
          <w:szCs w:val="15"/>
          <w:color w:val="231F20"/>
          <w:spacing w:val="14"/>
        </w:rPr>
        <w:t xml:space="preserve"> </w:t>
      </w:r>
      <w:r>
        <w:rPr>
          <w:sz w:val="15"/>
          <w:szCs w:val="15"/>
          <w:color w:val="231F20"/>
        </w:rPr>
        <w:t>health</w:t>
      </w:r>
      <w:r>
        <w:rPr>
          <w:sz w:val="15"/>
          <w:szCs w:val="15"/>
          <w:color w:val="231F20"/>
          <w:spacing w:val="16"/>
        </w:rPr>
        <w:t xml:space="preserve"> </w:t>
      </w:r>
      <w:r>
        <w:rPr>
          <w:sz w:val="15"/>
          <w:szCs w:val="15"/>
          <w:color w:val="231F20"/>
        </w:rPr>
        <w:t>impact</w:t>
      </w:r>
      <w:r>
        <w:rPr>
          <w:sz w:val="15"/>
          <w:szCs w:val="15"/>
          <w:color w:val="231F20"/>
          <w:spacing w:val="14"/>
        </w:rPr>
        <w:t xml:space="preserve"> </w:t>
      </w:r>
      <w:r>
        <w:rPr>
          <w:sz w:val="15"/>
          <w:szCs w:val="15"/>
          <w:color w:val="231F20"/>
        </w:rPr>
        <w:t>and</w:t>
      </w:r>
      <w:r>
        <w:rPr>
          <w:sz w:val="15"/>
          <w:szCs w:val="15"/>
          <w:color w:val="231F20"/>
          <w:spacing w:val="17"/>
          <w:w w:val="102"/>
        </w:rPr>
        <w:t xml:space="preserve"> </w:t>
      </w:r>
      <w:r>
        <w:rPr>
          <w:sz w:val="15"/>
          <w:szCs w:val="15"/>
          <w:color w:val="231F20"/>
        </w:rPr>
        <w:t>cost </w:t>
      </w:r>
      <w:r>
        <w:rPr>
          <w:sz w:val="15"/>
          <w:szCs w:val="15"/>
          <w:color w:val="231F20"/>
          <w:spacing w:val="3"/>
        </w:rPr>
        <w:t>effectiveness</w:t>
      </w:r>
      <w:r>
        <w:rPr>
          <w:sz w:val="15"/>
          <w:szCs w:val="15"/>
          <w:color w:val="231F20"/>
          <w:spacing w:val="40"/>
          <w:w w:val="101"/>
        </w:rPr>
        <w:t xml:space="preserve"> </w:t>
      </w:r>
      <w:r>
        <w:rPr>
          <w:sz w:val="15"/>
          <w:szCs w:val="15"/>
          <w:color w:val="231F20"/>
          <w:spacing w:val="3"/>
        </w:rPr>
        <w:t>of</w:t>
      </w:r>
      <w:r>
        <w:rPr>
          <w:sz w:val="15"/>
          <w:szCs w:val="15"/>
          <w:color w:val="231F20"/>
          <w:spacing w:val="21"/>
        </w:rPr>
        <w:t xml:space="preserve"> </w:t>
      </w:r>
      <w:r>
        <w:rPr>
          <w:sz w:val="15"/>
          <w:szCs w:val="15"/>
          <w:color w:val="231F20"/>
          <w:spacing w:val="3"/>
        </w:rPr>
        <w:t>routine</w:t>
      </w:r>
      <w:r>
        <w:rPr>
          <w:sz w:val="15"/>
          <w:szCs w:val="15"/>
          <w:color w:val="231F20"/>
          <w:spacing w:val="30"/>
          <w:w w:val="102"/>
        </w:rPr>
        <w:t xml:space="preserve"> </w:t>
      </w:r>
      <w:r>
        <w:rPr>
          <w:sz w:val="15"/>
          <w:szCs w:val="15"/>
          <w:color w:val="231F20"/>
          <w:spacing w:val="3"/>
        </w:rPr>
        <w:t>and</w:t>
      </w:r>
      <w:r>
        <w:rPr>
          <w:sz w:val="15"/>
          <w:szCs w:val="15"/>
          <w:color w:val="231F20"/>
          <w:spacing w:val="32"/>
          <w:w w:val="102"/>
        </w:rPr>
        <w:t xml:space="preserve"> </w:t>
      </w:r>
      <w:r>
        <w:rPr>
          <w:sz w:val="15"/>
          <w:szCs w:val="15"/>
          <w:color w:val="231F20"/>
          <w:spacing w:val="3"/>
        </w:rPr>
        <w:t>catch‑up</w:t>
      </w:r>
      <w:r>
        <w:rPr>
          <w:sz w:val="15"/>
          <w:szCs w:val="15"/>
          <w:color w:val="231F20"/>
          <w:spacing w:val="26"/>
        </w:rPr>
        <w:t xml:space="preserve"> </w:t>
      </w:r>
      <w:r>
        <w:rPr>
          <w:sz w:val="15"/>
          <w:szCs w:val="15"/>
          <w:color w:val="231F20"/>
          <w:spacing w:val="3"/>
        </w:rPr>
        <w:t>vaccination</w:t>
      </w:r>
      <w:r>
        <w:rPr>
          <w:sz w:val="15"/>
          <w:szCs w:val="15"/>
          <w:color w:val="231F20"/>
          <w:spacing w:val="33"/>
        </w:rPr>
        <w:t xml:space="preserve"> </w:t>
      </w:r>
      <w:r>
        <w:rPr>
          <w:sz w:val="15"/>
          <w:szCs w:val="15"/>
          <w:color w:val="231F20"/>
          <w:spacing w:val="3"/>
        </w:rPr>
        <w:t>of</w:t>
      </w:r>
      <w:r>
        <w:rPr>
          <w:sz w:val="15"/>
          <w:szCs w:val="15"/>
          <w:color w:val="231F20"/>
          <w:spacing w:val="19"/>
        </w:rPr>
        <w:t xml:space="preserve"> </w:t>
      </w:r>
      <w:r>
        <w:rPr>
          <w:sz w:val="15"/>
          <w:szCs w:val="15"/>
          <w:color w:val="231F20"/>
          <w:spacing w:val="3"/>
        </w:rPr>
        <w:t>girls</w:t>
      </w:r>
      <w:r>
        <w:rPr>
          <w:sz w:val="15"/>
          <w:szCs w:val="15"/>
          <w:color w:val="231F20"/>
        </w:rPr>
        <w:t xml:space="preserve"> </w:t>
      </w:r>
      <w:r>
        <w:rPr>
          <w:sz w:val="15"/>
          <w:szCs w:val="15"/>
          <w:color w:val="231F20"/>
        </w:rPr>
        <w:t>and</w:t>
      </w:r>
      <w:r>
        <w:rPr>
          <w:sz w:val="15"/>
          <w:szCs w:val="15"/>
          <w:color w:val="231F20"/>
          <w:spacing w:val="9"/>
        </w:rPr>
        <w:t xml:space="preserve">  </w:t>
      </w:r>
      <w:r>
        <w:rPr>
          <w:sz w:val="15"/>
          <w:szCs w:val="15"/>
          <w:color w:val="231F20"/>
        </w:rPr>
        <w:t>women</w:t>
      </w:r>
      <w:r>
        <w:rPr>
          <w:sz w:val="15"/>
          <w:szCs w:val="15"/>
          <w:color w:val="231F20"/>
          <w:spacing w:val="9"/>
        </w:rPr>
        <w:t xml:space="preserve">  </w:t>
      </w:r>
      <w:r>
        <w:rPr>
          <w:sz w:val="15"/>
          <w:szCs w:val="15"/>
          <w:color w:val="231F20"/>
        </w:rPr>
        <w:t>with</w:t>
      </w:r>
      <w:r>
        <w:rPr>
          <w:sz w:val="15"/>
          <w:szCs w:val="15"/>
          <w:color w:val="231F20"/>
          <w:spacing w:val="9"/>
        </w:rPr>
        <w:t xml:space="preserve">  </w:t>
      </w:r>
      <w:r>
        <w:rPr>
          <w:sz w:val="15"/>
          <w:szCs w:val="15"/>
          <w:color w:val="231F20"/>
        </w:rPr>
        <w:t>a</w:t>
      </w:r>
      <w:r>
        <w:rPr>
          <w:sz w:val="15"/>
          <w:szCs w:val="15"/>
          <w:color w:val="231F20"/>
          <w:spacing w:val="9"/>
        </w:rPr>
        <w:t xml:space="preserve">  </w:t>
      </w:r>
      <w:r>
        <w:rPr>
          <w:sz w:val="15"/>
          <w:szCs w:val="15"/>
          <w:color w:val="231F20"/>
        </w:rPr>
        <w:t>nine</w:t>
      </w:r>
      <w:r>
        <w:rPr>
          <w:sz w:val="15"/>
          <w:szCs w:val="15"/>
          <w:color w:val="231F20"/>
          <w:spacing w:val="9"/>
        </w:rPr>
        <w:t>‑</w:t>
      </w:r>
      <w:r>
        <w:rPr>
          <w:sz w:val="15"/>
          <w:szCs w:val="15"/>
          <w:color w:val="231F20"/>
        </w:rPr>
        <w:t>valent</w:t>
      </w:r>
      <w:r>
        <w:rPr>
          <w:sz w:val="15"/>
          <w:szCs w:val="15"/>
          <w:color w:val="231F20"/>
          <w:spacing w:val="9"/>
        </w:rPr>
        <w:t xml:space="preserve">  </w:t>
      </w:r>
      <w:r>
        <w:rPr>
          <w:sz w:val="15"/>
          <w:szCs w:val="15"/>
          <w:color w:val="231F20"/>
        </w:rPr>
        <w:t>HPV</w:t>
      </w:r>
      <w:r>
        <w:rPr>
          <w:sz w:val="15"/>
          <w:szCs w:val="15"/>
          <w:color w:val="231F20"/>
          <w:spacing w:val="9"/>
        </w:rPr>
        <w:t xml:space="preserve">  </w:t>
      </w:r>
      <w:r>
        <w:rPr>
          <w:sz w:val="15"/>
          <w:szCs w:val="15"/>
          <w:color w:val="231F20"/>
        </w:rPr>
        <w:t>vaccine</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Japan</w:t>
      </w:r>
      <w:r>
        <w:rPr>
          <w:sz w:val="15"/>
          <w:szCs w:val="15"/>
          <w:color w:val="231F20"/>
          <w:spacing w:val="9"/>
        </w:rPr>
        <w:t>:  a</w:t>
      </w:r>
      <w:r>
        <w:rPr>
          <w:sz w:val="15"/>
          <w:szCs w:val="15"/>
          <w:color w:val="231F20"/>
          <w:spacing w:val="8"/>
          <w:w w:val="101"/>
        </w:rPr>
        <w:t xml:space="preserve"> </w:t>
      </w:r>
      <w:r>
        <w:rPr>
          <w:sz w:val="15"/>
          <w:szCs w:val="15"/>
          <w:color w:val="231F20"/>
        </w:rPr>
        <w:t>model</w:t>
      </w:r>
      <w:r>
        <w:rPr>
          <w:sz w:val="15"/>
          <w:szCs w:val="15"/>
          <w:color w:val="231F20"/>
          <w:spacing w:val="6"/>
        </w:rPr>
        <w:t>‑</w:t>
      </w:r>
      <w:r>
        <w:rPr>
          <w:sz w:val="15"/>
          <w:szCs w:val="15"/>
          <w:color w:val="231F20"/>
        </w:rPr>
        <w:t>based</w:t>
      </w:r>
      <w:r>
        <w:rPr>
          <w:sz w:val="15"/>
          <w:szCs w:val="15"/>
          <w:color w:val="231F20"/>
          <w:spacing w:val="15"/>
          <w:w w:val="101"/>
        </w:rPr>
        <w:t xml:space="preserve">  </w:t>
      </w:r>
      <w:r>
        <w:rPr>
          <w:sz w:val="15"/>
          <w:szCs w:val="15"/>
          <w:color w:val="231F20"/>
        </w:rPr>
        <w:t>study</w:t>
      </w:r>
      <w:r>
        <w:rPr>
          <w:sz w:val="15"/>
          <w:szCs w:val="15"/>
          <w:color w:val="231F20"/>
          <w:spacing w:val="6"/>
        </w:rPr>
        <w:t>[J].</w:t>
      </w:r>
      <w:r>
        <w:rPr>
          <w:sz w:val="15"/>
          <w:szCs w:val="15"/>
          <w:color w:val="231F20"/>
          <w:spacing w:val="12"/>
        </w:rPr>
        <w:t xml:space="preserve">  </w:t>
      </w:r>
      <w:r>
        <w:rPr>
          <w:sz w:val="15"/>
          <w:szCs w:val="15"/>
          <w:color w:val="231F20"/>
        </w:rPr>
        <w:t>BMC</w:t>
      </w:r>
      <w:r>
        <w:rPr>
          <w:sz w:val="15"/>
          <w:szCs w:val="15"/>
          <w:color w:val="231F20"/>
          <w:spacing w:val="12"/>
          <w:w w:val="102"/>
        </w:rPr>
        <w:t xml:space="preserve">  </w:t>
      </w:r>
      <w:r>
        <w:rPr>
          <w:sz w:val="15"/>
          <w:szCs w:val="15"/>
          <w:color w:val="231F20"/>
        </w:rPr>
        <w:t>Infect</w:t>
      </w:r>
      <w:r>
        <w:rPr>
          <w:sz w:val="15"/>
          <w:szCs w:val="15"/>
          <w:color w:val="231F20"/>
          <w:spacing w:val="11"/>
          <w:w w:val="102"/>
        </w:rPr>
        <w:t xml:space="preserve">  </w:t>
      </w:r>
      <w:r>
        <w:rPr>
          <w:sz w:val="15"/>
          <w:szCs w:val="15"/>
          <w:color w:val="231F20"/>
        </w:rPr>
        <w:t>Dis</w:t>
      </w:r>
      <w:r>
        <w:rPr>
          <w:sz w:val="15"/>
          <w:szCs w:val="15"/>
          <w:color w:val="231F20"/>
          <w:spacing w:val="6"/>
        </w:rPr>
        <w:t>,</w:t>
      </w:r>
      <w:r>
        <w:rPr>
          <w:sz w:val="15"/>
          <w:szCs w:val="15"/>
          <w:color w:val="231F20"/>
          <w:spacing w:val="12"/>
          <w:w w:val="101"/>
        </w:rPr>
        <w:t xml:space="preserve">  </w:t>
      </w:r>
      <w:r>
        <w:rPr>
          <w:sz w:val="15"/>
          <w:szCs w:val="15"/>
          <w:color w:val="231F20"/>
          <w:spacing w:val="6"/>
        </w:rPr>
        <w:t>2021,</w:t>
      </w:r>
      <w:r>
        <w:rPr>
          <w:sz w:val="15"/>
          <w:szCs w:val="15"/>
          <w:color w:val="231F20"/>
          <w:spacing w:val="12"/>
          <w:w w:val="101"/>
        </w:rPr>
        <w:t xml:space="preserve">  </w:t>
      </w:r>
      <w:r>
        <w:rPr>
          <w:sz w:val="15"/>
          <w:szCs w:val="15"/>
          <w:color w:val="231F20"/>
          <w:spacing w:val="6"/>
        </w:rPr>
        <w:t>21(1):</w:t>
      </w:r>
      <w:r>
        <w:rPr>
          <w:sz w:val="15"/>
          <w:szCs w:val="15"/>
          <w:color w:val="231F20"/>
          <w:spacing w:val="26"/>
          <w:w w:val="102"/>
        </w:rPr>
        <w:t xml:space="preserve"> </w:t>
      </w:r>
      <w:r>
        <w:rPr>
          <w:sz w:val="15"/>
          <w:szCs w:val="15"/>
          <w:color w:val="231F20"/>
          <w:spacing w:val="6"/>
        </w:rPr>
        <w:t>11.</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8"/>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1186/s12879‑020‑05632‑0.</w:t>
      </w:r>
    </w:p>
    <w:p>
      <w:pPr>
        <w:pStyle w:val="BodyText"/>
        <w:ind w:left="1054" w:right="536" w:hanging="501"/>
        <w:spacing w:before="41" w:line="295" w:lineRule="auto"/>
        <w:rPr>
          <w:sz w:val="15"/>
          <w:szCs w:val="15"/>
        </w:rPr>
      </w:pPr>
      <w:r>
        <w:rPr>
          <w:sz w:val="15"/>
          <w:szCs w:val="15"/>
          <w:color w:val="231F20"/>
          <w:spacing w:val="3"/>
        </w:rPr>
        <w:t>[78]      </w:t>
      </w:r>
      <w:r>
        <w:rPr>
          <w:sz w:val="15"/>
          <w:szCs w:val="15"/>
          <w:color w:val="231F20"/>
        </w:rPr>
        <w:t>Xia</w:t>
      </w:r>
      <w:r>
        <w:rPr>
          <w:sz w:val="15"/>
          <w:szCs w:val="15"/>
          <w:color w:val="231F20"/>
          <w:spacing w:val="3"/>
        </w:rPr>
        <w:t xml:space="preserve">      </w:t>
      </w:r>
      <w:r>
        <w:rPr>
          <w:sz w:val="15"/>
          <w:szCs w:val="15"/>
          <w:color w:val="231F20"/>
        </w:rPr>
        <w:t>C</w:t>
      </w:r>
      <w:r>
        <w:rPr>
          <w:sz w:val="15"/>
          <w:szCs w:val="15"/>
          <w:color w:val="231F20"/>
          <w:spacing w:val="3"/>
        </w:rPr>
        <w:t>,     </w:t>
      </w:r>
      <w:r>
        <w:rPr>
          <w:sz w:val="15"/>
          <w:szCs w:val="15"/>
          <w:color w:val="231F20"/>
        </w:rPr>
        <w:t>Xu</w:t>
      </w:r>
      <w:r>
        <w:rPr>
          <w:sz w:val="15"/>
          <w:szCs w:val="15"/>
          <w:color w:val="231F20"/>
          <w:spacing w:val="3"/>
        </w:rPr>
        <w:t xml:space="preserve">     </w:t>
      </w:r>
      <w:r>
        <w:rPr>
          <w:sz w:val="15"/>
          <w:szCs w:val="15"/>
          <w:color w:val="231F20"/>
        </w:rPr>
        <w:t>X</w:t>
      </w:r>
      <w:r>
        <w:rPr>
          <w:sz w:val="15"/>
          <w:szCs w:val="15"/>
          <w:color w:val="231F20"/>
          <w:spacing w:val="3"/>
        </w:rPr>
        <w:t>,     </w:t>
      </w:r>
      <w:r>
        <w:rPr>
          <w:sz w:val="15"/>
          <w:szCs w:val="15"/>
          <w:color w:val="231F20"/>
        </w:rPr>
        <w:t>Zhao</w:t>
      </w:r>
      <w:r>
        <w:rPr>
          <w:sz w:val="15"/>
          <w:szCs w:val="15"/>
          <w:color w:val="231F20"/>
          <w:spacing w:val="3"/>
        </w:rPr>
        <w:t xml:space="preserve">    </w:t>
      </w:r>
      <w:r>
        <w:rPr>
          <w:sz w:val="15"/>
          <w:szCs w:val="15"/>
          <w:color w:val="231F20"/>
          <w:spacing w:val="2"/>
        </w:rPr>
        <w:t xml:space="preserve"> </w:t>
      </w:r>
      <w:r>
        <w:rPr>
          <w:sz w:val="15"/>
          <w:szCs w:val="15"/>
          <w:color w:val="231F20"/>
        </w:rPr>
        <w:t>X</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Effectiveness</w:t>
      </w:r>
      <w:r>
        <w:rPr>
          <w:sz w:val="15"/>
          <w:szCs w:val="15"/>
          <w:color w:val="231F20"/>
          <w:spacing w:val="2"/>
        </w:rPr>
        <w:t xml:space="preserve">      </w:t>
      </w:r>
      <w:r>
        <w:rPr>
          <w:sz w:val="15"/>
          <w:szCs w:val="15"/>
          <w:color w:val="231F20"/>
        </w:rPr>
        <w:t>and</w:t>
      </w:r>
      <w:r>
        <w:rPr>
          <w:sz w:val="15"/>
          <w:szCs w:val="15"/>
          <w:color w:val="231F20"/>
          <w:spacing w:val="2"/>
        </w:rPr>
        <w:t xml:space="preserve"> </w:t>
      </w:r>
      <w:r>
        <w:rPr>
          <w:sz w:val="15"/>
          <w:szCs w:val="15"/>
          <w:color w:val="231F20"/>
          <w:spacing w:val="3"/>
        </w:rPr>
        <w:t>cost‑effectiveness</w:t>
      </w:r>
      <w:r>
        <w:rPr>
          <w:sz w:val="15"/>
          <w:szCs w:val="15"/>
          <w:color w:val="231F20"/>
          <w:spacing w:val="33"/>
        </w:rPr>
        <w:t xml:space="preserve"> </w:t>
      </w:r>
      <w:r>
        <w:rPr>
          <w:sz w:val="15"/>
          <w:szCs w:val="15"/>
          <w:color w:val="231F20"/>
          <w:spacing w:val="3"/>
        </w:rPr>
        <w:t>of eliminating</w:t>
      </w:r>
      <w:r>
        <w:rPr>
          <w:sz w:val="15"/>
          <w:szCs w:val="15"/>
          <w:color w:val="231F20"/>
          <w:spacing w:val="16"/>
          <w:w w:val="101"/>
        </w:rPr>
        <w:t xml:space="preserve"> </w:t>
      </w:r>
      <w:r>
        <w:rPr>
          <w:sz w:val="15"/>
          <w:szCs w:val="15"/>
          <w:color w:val="231F20"/>
          <w:spacing w:val="3"/>
        </w:rPr>
        <w:t>cervical</w:t>
      </w:r>
      <w:r>
        <w:rPr>
          <w:sz w:val="15"/>
          <w:szCs w:val="15"/>
          <w:color w:val="231F20"/>
          <w:spacing w:val="15"/>
          <w:w w:val="102"/>
        </w:rPr>
        <w:t xml:space="preserve"> </w:t>
      </w:r>
      <w:r>
        <w:rPr>
          <w:sz w:val="15"/>
          <w:szCs w:val="15"/>
          <w:color w:val="231F20"/>
          <w:spacing w:val="3"/>
        </w:rPr>
        <w:t>cancer</w:t>
      </w:r>
      <w:r>
        <w:rPr>
          <w:sz w:val="15"/>
          <w:szCs w:val="15"/>
          <w:color w:val="231F20"/>
          <w:spacing w:val="11"/>
          <w:w w:val="101"/>
        </w:rPr>
        <w:t xml:space="preserve"> </w:t>
      </w:r>
      <w:r>
        <w:rPr>
          <w:sz w:val="15"/>
          <w:szCs w:val="15"/>
          <w:color w:val="231F20"/>
          <w:spacing w:val="3"/>
        </w:rPr>
        <w:t>through</w:t>
      </w:r>
      <w:r>
        <w:rPr>
          <w:sz w:val="15"/>
          <w:szCs w:val="15"/>
          <w:color w:val="231F20"/>
          <w:spacing w:val="14"/>
          <w:w w:val="102"/>
        </w:rPr>
        <w:t xml:space="preserve"> </w:t>
      </w:r>
      <w:r>
        <w:rPr>
          <w:sz w:val="15"/>
          <w:szCs w:val="15"/>
          <w:color w:val="231F20"/>
          <w:spacing w:val="3"/>
        </w:rPr>
        <w:t>a</w:t>
      </w:r>
      <w:r>
        <w:rPr>
          <w:sz w:val="15"/>
          <w:szCs w:val="15"/>
          <w:color w:val="231F20"/>
        </w:rPr>
        <w:t xml:space="preserve"> </w:t>
      </w:r>
      <w:r>
        <w:rPr>
          <w:sz w:val="15"/>
          <w:szCs w:val="15"/>
          <w:color w:val="231F20"/>
          <w:spacing w:val="3"/>
        </w:rPr>
        <w:t>tailored</w:t>
      </w:r>
      <w:r>
        <w:rPr>
          <w:sz w:val="15"/>
          <w:szCs w:val="15"/>
          <w:color w:val="231F20"/>
          <w:spacing w:val="29"/>
          <w:w w:val="103"/>
        </w:rPr>
        <w:t xml:space="preserve"> </w:t>
      </w:r>
      <w:r>
        <w:rPr>
          <w:sz w:val="15"/>
          <w:szCs w:val="15"/>
          <w:color w:val="231F20"/>
          <w:spacing w:val="3"/>
        </w:rPr>
        <w:t>optimal</w:t>
      </w:r>
      <w:r>
        <w:rPr>
          <w:sz w:val="15"/>
          <w:szCs w:val="15"/>
          <w:color w:val="231F20"/>
          <w:spacing w:val="22"/>
        </w:rPr>
        <w:t xml:space="preserve"> </w:t>
      </w:r>
      <w:r>
        <w:rPr>
          <w:sz w:val="15"/>
          <w:szCs w:val="15"/>
          <w:color w:val="231F20"/>
          <w:spacing w:val="3"/>
        </w:rPr>
        <w:t>pathway:</w:t>
      </w:r>
      <w:r>
        <w:rPr>
          <w:sz w:val="15"/>
          <w:szCs w:val="15"/>
          <w:color w:val="231F20"/>
          <w:spacing w:val="22"/>
          <w:w w:val="102"/>
        </w:rPr>
        <w:t xml:space="preserve"> </w:t>
      </w:r>
      <w:r>
        <w:rPr>
          <w:sz w:val="15"/>
          <w:szCs w:val="15"/>
          <w:color w:val="231F20"/>
          <w:spacing w:val="3"/>
        </w:rPr>
        <w:t>a</w:t>
      </w:r>
      <w:r>
        <w:rPr>
          <w:sz w:val="15"/>
          <w:szCs w:val="15"/>
          <w:color w:val="231F20"/>
          <w:spacing w:val="23"/>
          <w:w w:val="102"/>
        </w:rPr>
        <w:t xml:space="preserve"> </w:t>
      </w:r>
      <w:r>
        <w:rPr>
          <w:sz w:val="15"/>
          <w:szCs w:val="15"/>
          <w:color w:val="231F20"/>
          <w:spacing w:val="3"/>
        </w:rPr>
        <w:t>modeling</w:t>
      </w:r>
      <w:r>
        <w:rPr>
          <w:sz w:val="15"/>
          <w:szCs w:val="15"/>
          <w:color w:val="231F20"/>
          <w:spacing w:val="24"/>
          <w:w w:val="101"/>
        </w:rPr>
        <w:t xml:space="preserve"> </w:t>
      </w:r>
      <w:r>
        <w:rPr>
          <w:sz w:val="15"/>
          <w:szCs w:val="15"/>
          <w:color w:val="231F20"/>
          <w:spacing w:val="3"/>
        </w:rPr>
        <w:t>study[J].</w:t>
      </w:r>
      <w:r>
        <w:rPr>
          <w:sz w:val="15"/>
          <w:szCs w:val="15"/>
          <w:color w:val="231F20"/>
          <w:spacing w:val="25"/>
          <w:w w:val="102"/>
        </w:rPr>
        <w:t xml:space="preserve"> </w:t>
      </w:r>
      <w:r>
        <w:rPr>
          <w:sz w:val="15"/>
          <w:szCs w:val="15"/>
          <w:color w:val="231F20"/>
          <w:spacing w:val="3"/>
        </w:rPr>
        <w:t>BMC</w:t>
      </w:r>
      <w:r>
        <w:rPr>
          <w:sz w:val="15"/>
          <w:szCs w:val="15"/>
          <w:color w:val="231F20"/>
          <w:spacing w:val="26"/>
        </w:rPr>
        <w:t xml:space="preserve"> </w:t>
      </w:r>
      <w:r>
        <w:rPr>
          <w:sz w:val="15"/>
          <w:szCs w:val="15"/>
          <w:color w:val="231F20"/>
          <w:spacing w:val="3"/>
        </w:rPr>
        <w:t>Med,</w:t>
      </w:r>
      <w:r>
        <w:rPr>
          <w:sz w:val="15"/>
          <w:szCs w:val="15"/>
          <w:color w:val="231F20"/>
        </w:rPr>
        <w:t xml:space="preserve"> </w:t>
      </w:r>
      <w:r>
        <w:rPr>
          <w:sz w:val="15"/>
          <w:szCs w:val="15"/>
          <w:color w:val="231F20"/>
          <w:spacing w:val="4"/>
        </w:rPr>
        <w:t>2021,</w:t>
      </w:r>
      <w:r>
        <w:rPr>
          <w:sz w:val="15"/>
          <w:szCs w:val="15"/>
          <w:color w:val="231F20"/>
          <w:spacing w:val="17"/>
        </w:rPr>
        <w:t xml:space="preserve"> </w:t>
      </w:r>
      <w:r>
        <w:rPr>
          <w:sz w:val="15"/>
          <w:szCs w:val="15"/>
          <w:color w:val="231F20"/>
          <w:spacing w:val="4"/>
        </w:rPr>
        <w:t>19(1):62.</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1186/s12916‑021‑01930‑</w:t>
      </w:r>
      <w:r>
        <w:rPr>
          <w:sz w:val="15"/>
          <w:szCs w:val="15"/>
          <w:color w:val="231F20"/>
          <w:spacing w:val="3"/>
        </w:rPr>
        <w:t>9.</w:t>
      </w:r>
    </w:p>
    <w:p>
      <w:pPr>
        <w:pStyle w:val="BodyText"/>
        <w:ind w:left="1058" w:right="535" w:hanging="505"/>
        <w:spacing w:before="42" w:line="295" w:lineRule="auto"/>
        <w:rPr>
          <w:sz w:val="15"/>
          <w:szCs w:val="15"/>
        </w:rPr>
      </w:pPr>
      <w:r>
        <w:rPr>
          <w:sz w:val="15"/>
          <w:szCs w:val="15"/>
          <w:color w:val="231F20"/>
          <w:spacing w:val="13"/>
        </w:rPr>
        <w:t>[79]</w:t>
      </w:r>
      <w:r>
        <w:rPr>
          <w:sz w:val="15"/>
          <w:szCs w:val="15"/>
          <w:color w:val="231F20"/>
        </w:rPr>
        <w:t xml:space="preserve">       Musto</w:t>
      </w:r>
      <w:r>
        <w:rPr>
          <w:sz w:val="15"/>
          <w:szCs w:val="15"/>
          <w:color w:val="231F20"/>
          <w:spacing w:val="16"/>
          <w:w w:val="101"/>
        </w:rPr>
        <w:t xml:space="preserve">  </w:t>
      </w:r>
      <w:r>
        <w:rPr>
          <w:sz w:val="15"/>
          <w:szCs w:val="15"/>
          <w:color w:val="231F20"/>
        </w:rPr>
        <w:t>R</w:t>
      </w:r>
      <w:r>
        <w:rPr>
          <w:sz w:val="15"/>
          <w:szCs w:val="15"/>
          <w:color w:val="231F20"/>
          <w:spacing w:val="13"/>
        </w:rPr>
        <w:t>,</w:t>
      </w:r>
      <w:r>
        <w:rPr>
          <w:sz w:val="15"/>
          <w:szCs w:val="15"/>
          <w:color w:val="231F20"/>
          <w:spacing w:val="13"/>
          <w:w w:val="101"/>
        </w:rPr>
        <w:t xml:space="preserve">  </w:t>
      </w:r>
      <w:r>
        <w:rPr>
          <w:sz w:val="15"/>
          <w:szCs w:val="15"/>
          <w:color w:val="231F20"/>
        </w:rPr>
        <w:t>Siever</w:t>
      </w:r>
      <w:r>
        <w:rPr>
          <w:sz w:val="15"/>
          <w:szCs w:val="15"/>
          <w:color w:val="231F20"/>
          <w:spacing w:val="10"/>
        </w:rPr>
        <w:t xml:space="preserve">  </w:t>
      </w:r>
      <w:r>
        <w:rPr>
          <w:sz w:val="15"/>
          <w:szCs w:val="15"/>
          <w:color w:val="231F20"/>
        </w:rPr>
        <w:t>JE</w:t>
      </w:r>
      <w:r>
        <w:rPr>
          <w:sz w:val="15"/>
          <w:szCs w:val="15"/>
          <w:color w:val="231F20"/>
          <w:spacing w:val="13"/>
        </w:rPr>
        <w:t>,</w:t>
      </w:r>
      <w:r>
        <w:rPr>
          <w:sz w:val="15"/>
          <w:szCs w:val="15"/>
          <w:color w:val="231F20"/>
          <w:spacing w:val="10"/>
        </w:rPr>
        <w:t xml:space="preserve">  </w:t>
      </w:r>
      <w:r>
        <w:rPr>
          <w:sz w:val="15"/>
          <w:szCs w:val="15"/>
          <w:color w:val="231F20"/>
        </w:rPr>
        <w:t>Johnston</w:t>
      </w:r>
      <w:r>
        <w:rPr>
          <w:sz w:val="15"/>
          <w:szCs w:val="15"/>
          <w:color w:val="231F20"/>
          <w:spacing w:val="10"/>
          <w:w w:val="101"/>
        </w:rPr>
        <w:t xml:space="preserve">  </w:t>
      </w:r>
      <w:r>
        <w:rPr>
          <w:sz w:val="15"/>
          <w:szCs w:val="15"/>
          <w:color w:val="231F20"/>
        </w:rPr>
        <w:t>JC</w:t>
      </w:r>
      <w:r>
        <w:rPr>
          <w:sz w:val="15"/>
          <w:szCs w:val="15"/>
          <w:color w:val="231F20"/>
          <w:spacing w:val="13"/>
        </w:rPr>
        <w:t>,</w:t>
      </w:r>
      <w:r>
        <w:rPr>
          <w:sz w:val="15"/>
          <w:szCs w:val="15"/>
          <w:color w:val="231F20"/>
          <w:spacing w:val="12"/>
          <w:w w:val="102"/>
        </w:rPr>
        <w:t xml:space="preserve">  </w:t>
      </w:r>
      <w:r>
        <w:rPr>
          <w:sz w:val="15"/>
          <w:szCs w:val="15"/>
          <w:color w:val="231F20"/>
        </w:rPr>
        <w:t>et</w:t>
      </w:r>
      <w:r>
        <w:rPr>
          <w:sz w:val="15"/>
          <w:szCs w:val="15"/>
          <w:color w:val="231F20"/>
          <w:spacing w:val="13"/>
        </w:rPr>
        <w:t xml:space="preserve"> </w:t>
      </w:r>
      <w:r>
        <w:rPr>
          <w:sz w:val="15"/>
          <w:szCs w:val="15"/>
          <w:color w:val="231F20"/>
        </w:rPr>
        <w:t>al</w:t>
      </w:r>
      <w:r>
        <w:rPr>
          <w:sz w:val="15"/>
          <w:szCs w:val="15"/>
          <w:color w:val="231F20"/>
          <w:spacing w:val="13"/>
        </w:rPr>
        <w:t>.</w:t>
      </w:r>
      <w:r>
        <w:rPr>
          <w:sz w:val="15"/>
          <w:szCs w:val="15"/>
          <w:color w:val="231F20"/>
          <w:spacing w:val="13"/>
          <w:w w:val="101"/>
        </w:rPr>
        <w:t xml:space="preserve">  </w:t>
      </w:r>
      <w:r>
        <w:rPr>
          <w:sz w:val="15"/>
          <w:szCs w:val="15"/>
          <w:color w:val="231F20"/>
        </w:rPr>
        <w:t>Social</w:t>
      </w:r>
      <w:r>
        <w:rPr>
          <w:sz w:val="15"/>
          <w:szCs w:val="15"/>
          <w:color w:val="231F20"/>
          <w:spacing w:val="12"/>
          <w:w w:val="102"/>
        </w:rPr>
        <w:t xml:space="preserve">  </w:t>
      </w:r>
      <w:r>
        <w:rPr>
          <w:sz w:val="15"/>
          <w:szCs w:val="15"/>
          <w:color w:val="231F20"/>
        </w:rPr>
        <w:t>equity</w:t>
      </w:r>
      <w:r>
        <w:rPr>
          <w:sz w:val="15"/>
          <w:szCs w:val="15"/>
          <w:color w:val="231F20"/>
          <w:spacing w:val="12"/>
          <w:w w:val="101"/>
        </w:rPr>
        <w:t xml:space="preserve">  </w:t>
      </w:r>
      <w:r>
        <w:rPr>
          <w:sz w:val="15"/>
          <w:szCs w:val="15"/>
          <w:color w:val="231F20"/>
        </w:rPr>
        <w:t>in </w:t>
      </w:r>
      <w:r>
        <w:rPr>
          <w:sz w:val="15"/>
          <w:szCs w:val="15"/>
          <w:color w:val="231F20"/>
          <w:spacing w:val="4"/>
        </w:rPr>
        <w:t>Human</w:t>
      </w:r>
      <w:r>
        <w:rPr>
          <w:sz w:val="15"/>
          <w:szCs w:val="15"/>
          <w:color w:val="231F20"/>
          <w:spacing w:val="30"/>
        </w:rPr>
        <w:t xml:space="preserve"> </w:t>
      </w:r>
      <w:r>
        <w:rPr>
          <w:sz w:val="15"/>
          <w:szCs w:val="15"/>
          <w:color w:val="231F20"/>
          <w:spacing w:val="4"/>
        </w:rPr>
        <w:t>Papillomavirus</w:t>
      </w:r>
      <w:r>
        <w:rPr>
          <w:sz w:val="15"/>
          <w:szCs w:val="15"/>
          <w:color w:val="231F20"/>
          <w:spacing w:val="21"/>
          <w:w w:val="102"/>
        </w:rPr>
        <w:t xml:space="preserve"> </w:t>
      </w:r>
      <w:r>
        <w:rPr>
          <w:sz w:val="15"/>
          <w:szCs w:val="15"/>
          <w:color w:val="231F20"/>
          <w:spacing w:val="4"/>
        </w:rPr>
        <w:t>vaccina</w:t>
      </w:r>
      <w:r>
        <w:rPr>
          <w:sz w:val="15"/>
          <w:szCs w:val="15"/>
          <w:color w:val="231F20"/>
          <w:spacing w:val="3"/>
        </w:rPr>
        <w:t>tion:</w:t>
      </w:r>
      <w:r>
        <w:rPr>
          <w:sz w:val="15"/>
          <w:szCs w:val="15"/>
          <w:color w:val="231F20"/>
          <w:spacing w:val="26"/>
        </w:rPr>
        <w:t xml:space="preserve"> </w:t>
      </w:r>
      <w:r>
        <w:rPr>
          <w:sz w:val="15"/>
          <w:szCs w:val="15"/>
          <w:color w:val="231F20"/>
          <w:spacing w:val="3"/>
        </w:rPr>
        <w:t>a</w:t>
      </w:r>
      <w:r>
        <w:rPr>
          <w:sz w:val="15"/>
          <w:szCs w:val="15"/>
          <w:color w:val="231F20"/>
          <w:spacing w:val="27"/>
        </w:rPr>
        <w:t xml:space="preserve"> </w:t>
      </w:r>
      <w:r>
        <w:rPr>
          <w:sz w:val="15"/>
          <w:szCs w:val="15"/>
          <w:color w:val="231F20"/>
          <w:spacing w:val="3"/>
        </w:rPr>
        <w:t>natural</w:t>
      </w:r>
      <w:r>
        <w:rPr>
          <w:sz w:val="15"/>
          <w:szCs w:val="15"/>
          <w:color w:val="231F20"/>
          <w:spacing w:val="28"/>
        </w:rPr>
        <w:t xml:space="preserve"> </w:t>
      </w:r>
      <w:r>
        <w:rPr>
          <w:sz w:val="15"/>
          <w:szCs w:val="15"/>
          <w:color w:val="231F20"/>
          <w:spacing w:val="3"/>
        </w:rPr>
        <w:t>experiment</w:t>
      </w:r>
      <w:r>
        <w:rPr>
          <w:sz w:val="15"/>
          <w:szCs w:val="15"/>
          <w:color w:val="231F20"/>
        </w:rPr>
        <w:t xml:space="preserve"> </w:t>
      </w:r>
      <w:r>
        <w:rPr>
          <w:sz w:val="15"/>
          <w:szCs w:val="15"/>
          <w:color w:val="231F20"/>
        </w:rPr>
        <w:t>in</w:t>
      </w:r>
      <w:r>
        <w:rPr>
          <w:sz w:val="15"/>
          <w:szCs w:val="15"/>
          <w:color w:val="231F20"/>
          <w:spacing w:val="6"/>
        </w:rPr>
        <w:t xml:space="preserve">  </w:t>
      </w:r>
      <w:r>
        <w:rPr>
          <w:sz w:val="15"/>
          <w:szCs w:val="15"/>
          <w:color w:val="231F20"/>
        </w:rPr>
        <w:t>Calgary</w:t>
      </w:r>
      <w:r>
        <w:rPr>
          <w:sz w:val="15"/>
          <w:szCs w:val="15"/>
          <w:color w:val="231F20"/>
          <w:spacing w:val="6"/>
        </w:rPr>
        <w:t xml:space="preserve">  </w:t>
      </w:r>
      <w:r>
        <w:rPr>
          <w:sz w:val="15"/>
          <w:szCs w:val="15"/>
          <w:color w:val="231F20"/>
        </w:rPr>
        <w:t>Canada</w:t>
      </w:r>
      <w:r>
        <w:rPr>
          <w:sz w:val="15"/>
          <w:szCs w:val="15"/>
          <w:color w:val="231F20"/>
          <w:spacing w:val="-14"/>
        </w:rPr>
        <w:t xml:space="preserve"> </w:t>
      </w:r>
      <w:r>
        <w:rPr>
          <w:sz w:val="15"/>
          <w:szCs w:val="15"/>
          <w:color w:val="231F20"/>
          <w:spacing w:val="6"/>
        </w:rPr>
        <w:t>[J].  </w:t>
      </w:r>
      <w:r>
        <w:rPr>
          <w:sz w:val="15"/>
          <w:szCs w:val="15"/>
          <w:color w:val="231F20"/>
        </w:rPr>
        <w:t>BMC</w:t>
      </w:r>
      <w:r>
        <w:rPr>
          <w:sz w:val="15"/>
          <w:szCs w:val="15"/>
          <w:color w:val="231F20"/>
          <w:spacing w:val="5"/>
        </w:rPr>
        <w:t xml:space="preserve">  </w:t>
      </w:r>
      <w:r>
        <w:rPr>
          <w:sz w:val="15"/>
          <w:szCs w:val="15"/>
          <w:color w:val="231F20"/>
        </w:rPr>
        <w:t>Public</w:t>
      </w:r>
      <w:r>
        <w:rPr>
          <w:sz w:val="15"/>
          <w:szCs w:val="15"/>
          <w:color w:val="231F20"/>
          <w:spacing w:val="5"/>
        </w:rPr>
        <w:t xml:space="preserve">  </w:t>
      </w:r>
      <w:r>
        <w:rPr>
          <w:sz w:val="15"/>
          <w:szCs w:val="15"/>
          <w:color w:val="231F20"/>
        </w:rPr>
        <w:t>Health</w:t>
      </w:r>
      <w:r>
        <w:rPr>
          <w:sz w:val="15"/>
          <w:szCs w:val="15"/>
          <w:color w:val="231F20"/>
          <w:spacing w:val="6"/>
        </w:rPr>
        <w:t>,</w:t>
      </w:r>
      <w:r>
        <w:rPr>
          <w:sz w:val="15"/>
          <w:szCs w:val="15"/>
          <w:color w:val="231F20"/>
          <w:spacing w:val="5"/>
        </w:rPr>
        <w:t xml:space="preserve">  </w:t>
      </w:r>
      <w:r>
        <w:rPr>
          <w:sz w:val="15"/>
          <w:szCs w:val="15"/>
          <w:color w:val="231F20"/>
          <w:spacing w:val="6"/>
        </w:rPr>
        <w:t>2013,</w:t>
      </w:r>
      <w:r>
        <w:rPr>
          <w:sz w:val="15"/>
          <w:szCs w:val="15"/>
          <w:color w:val="231F20"/>
          <w:spacing w:val="7"/>
        </w:rPr>
        <w:t xml:space="preserve">  </w:t>
      </w:r>
      <w:r>
        <w:rPr>
          <w:sz w:val="15"/>
          <w:szCs w:val="15"/>
          <w:color w:val="231F20"/>
          <w:spacing w:val="6"/>
        </w:rPr>
        <w:t>13:</w:t>
      </w:r>
      <w:r>
        <w:rPr>
          <w:sz w:val="15"/>
          <w:szCs w:val="15"/>
          <w:color w:val="231F20"/>
          <w:spacing w:val="5"/>
        </w:rPr>
        <w:t xml:space="preserve"> 640.</w:t>
      </w:r>
      <w:r>
        <w:rPr>
          <w:sz w:val="15"/>
          <w:szCs w:val="15"/>
          <w:color w:val="231F20"/>
          <w:spacing w:val="1"/>
        </w:rPr>
        <w:t xml:space="preserve"> </w:t>
      </w:r>
      <w:r>
        <w:rPr>
          <w:sz w:val="15"/>
          <w:szCs w:val="15"/>
          <w:color w:val="231F20"/>
        </w:rPr>
        <w:t>DOI</w:t>
      </w:r>
      <w:r>
        <w:rPr>
          <w:sz w:val="15"/>
          <w:szCs w:val="15"/>
          <w:color w:val="231F20"/>
          <w:spacing w:val="4"/>
        </w:rPr>
        <w:t>:</w:t>
      </w:r>
      <w:r>
        <w:rPr>
          <w:sz w:val="15"/>
          <w:szCs w:val="15"/>
          <w:color w:val="231F20"/>
          <w:spacing w:val="25"/>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1186/1471‑2458‑13‑640.</w:t>
      </w:r>
    </w:p>
    <w:p>
      <w:pPr>
        <w:pStyle w:val="BodyText"/>
        <w:ind w:left="1056" w:right="528" w:hanging="503"/>
        <w:spacing w:before="40" w:line="300" w:lineRule="auto"/>
        <w:rPr>
          <w:sz w:val="15"/>
          <w:szCs w:val="15"/>
        </w:rPr>
      </w:pPr>
      <w:r>
        <w:rPr>
          <w:sz w:val="15"/>
          <w:szCs w:val="15"/>
          <w:color w:val="231F20"/>
          <w:spacing w:val="-2"/>
        </w:rPr>
        <w:t>[80]       UK   Health   Security   Agency.   HPV   vaccination   guidance</w:t>
      </w:r>
      <w:r>
        <w:rPr>
          <w:sz w:val="15"/>
          <w:szCs w:val="15"/>
          <w:color w:val="231F20"/>
          <w:spacing w:val="22"/>
          <w:w w:val="101"/>
        </w:rPr>
        <w:t xml:space="preserve">  </w:t>
      </w:r>
      <w:r>
        <w:rPr>
          <w:sz w:val="15"/>
          <w:szCs w:val="15"/>
          <w:color w:val="231F20"/>
          <w:spacing w:val="-2"/>
        </w:rPr>
        <w:t>for</w:t>
      </w:r>
      <w:r>
        <w:rPr>
          <w:sz w:val="15"/>
          <w:szCs w:val="15"/>
          <w:color w:val="231F20"/>
        </w:rPr>
        <w:t xml:space="preserve"> </w:t>
      </w:r>
      <w:r>
        <w:rPr>
          <w:sz w:val="15"/>
          <w:szCs w:val="15"/>
          <w:color w:val="231F20"/>
          <w:spacing w:val="-1"/>
        </w:rPr>
        <w:t>healthcarepractitioners(version6)Updated7April202</w:t>
      </w:r>
      <w:r>
        <w:rPr>
          <w:sz w:val="15"/>
          <w:szCs w:val="15"/>
          <w:color w:val="231F20"/>
          <w:spacing w:val="-2"/>
        </w:rPr>
        <w:t>2[EB/OL].</w:t>
      </w:r>
      <w:r>
        <w:rPr>
          <w:sz w:val="15"/>
          <w:szCs w:val="15"/>
          <w:color w:val="231F20"/>
        </w:rPr>
        <w:t xml:space="preserve"> </w:t>
      </w:r>
      <w:r>
        <w:rPr>
          <w:sz w:val="15"/>
          <w:szCs w:val="15"/>
          <w:color w:val="231F20"/>
          <w:spacing w:val="-2"/>
        </w:rPr>
        <w:t>[2022‑09‑06]. </w:t>
      </w:r>
      <w:hyperlink w:history="true" r:id="rId30">
        <w:r>
          <w:rPr>
            <w:sz w:val="15"/>
            <w:szCs w:val="15"/>
            <w:color w:val="231F20"/>
            <w:spacing w:val="-2"/>
          </w:rPr>
          <w:t>https://www. </w:t>
        </w:r>
        <w:r>
          <w:rPr>
            <w:sz w:val="15"/>
            <w:szCs w:val="15"/>
            <w:color w:val="231F20"/>
            <w:spacing w:val="-3"/>
          </w:rPr>
          <w:t>gov. uk/government/publications/</w:t>
        </w:r>
      </w:hyperlink>
      <w:r>
        <w:rPr>
          <w:sz w:val="15"/>
          <w:szCs w:val="15"/>
          <w:color w:val="231F20"/>
        </w:rPr>
        <w:t xml:space="preserve"> </w:t>
      </w:r>
      <w:hyperlink w:history="true" r:id="rId30">
        <w:r>
          <w:rPr>
            <w:sz w:val="15"/>
            <w:szCs w:val="15"/>
            <w:color w:val="231F20"/>
          </w:rPr>
          <w:t>hpv</w:t>
        </w:r>
      </w:hyperlink>
      <w:r>
        <w:rPr>
          <w:sz w:val="15"/>
          <w:szCs w:val="15"/>
          <w:color w:val="231F20"/>
        </w:rPr>
        <w:t>‑</w:t>
      </w:r>
      <w:hyperlink w:history="true" r:id="rId31">
        <w:r>
          <w:rPr>
            <w:sz w:val="15"/>
            <w:szCs w:val="15"/>
            <w:color w:val="231F20"/>
          </w:rPr>
          <w:t>universal</w:t>
        </w:r>
      </w:hyperlink>
      <w:r>
        <w:rPr>
          <w:sz w:val="15"/>
          <w:szCs w:val="15"/>
          <w:color w:val="231F20"/>
        </w:rPr>
        <w:t>‑</w:t>
      </w:r>
      <w:hyperlink w:history="true" r:id="rId32">
        <w:r>
          <w:rPr>
            <w:sz w:val="15"/>
            <w:szCs w:val="15"/>
            <w:color w:val="231F20"/>
          </w:rPr>
          <w:t>vaccination</w:t>
        </w:r>
      </w:hyperlink>
      <w:r>
        <w:rPr>
          <w:sz w:val="15"/>
          <w:szCs w:val="15"/>
          <w:color w:val="231F20"/>
        </w:rPr>
        <w:t>‑</w:t>
      </w:r>
      <w:hyperlink w:history="true" r:id="rId33">
        <w:r>
          <w:rPr>
            <w:sz w:val="15"/>
            <w:szCs w:val="15"/>
            <w:color w:val="231F20"/>
          </w:rPr>
          <w:t>guid</w:t>
        </w:r>
        <w:r>
          <w:rPr>
            <w:sz w:val="15"/>
            <w:szCs w:val="15"/>
            <w:color w:val="231F20"/>
            <w:spacing w:val="-1"/>
          </w:rPr>
          <w:t>ance</w:t>
        </w:r>
      </w:hyperlink>
      <w:r>
        <w:rPr>
          <w:sz w:val="15"/>
          <w:szCs w:val="15"/>
          <w:color w:val="231F20"/>
          <w:spacing w:val="-1"/>
        </w:rPr>
        <w:t>‑</w:t>
      </w:r>
      <w:hyperlink w:history="true" r:id="rId34">
        <w:r>
          <w:rPr>
            <w:sz w:val="15"/>
            <w:szCs w:val="15"/>
            <w:color w:val="231F20"/>
            <w:spacing w:val="-1"/>
          </w:rPr>
          <w:t>for</w:t>
        </w:r>
      </w:hyperlink>
      <w:r>
        <w:rPr>
          <w:sz w:val="15"/>
          <w:szCs w:val="15"/>
          <w:color w:val="231F20"/>
          <w:spacing w:val="-1"/>
        </w:rPr>
        <w:t>‑</w:t>
      </w:r>
      <w:hyperlink w:history="true" r:id="rId35">
        <w:r>
          <w:rPr>
            <w:sz w:val="15"/>
            <w:szCs w:val="15"/>
            <w:color w:val="231F20"/>
            <w:spacing w:val="-1"/>
          </w:rPr>
          <w:t>health</w:t>
        </w:r>
      </w:hyperlink>
      <w:r>
        <w:rPr>
          <w:sz w:val="15"/>
          <w:szCs w:val="15"/>
          <w:color w:val="231F20"/>
          <w:spacing w:val="-1"/>
        </w:rPr>
        <w:t>‑</w:t>
      </w:r>
      <w:hyperlink w:history="true" r:id="rId36">
        <w:r>
          <w:rPr>
            <w:sz w:val="15"/>
            <w:szCs w:val="15"/>
            <w:color w:val="231F20"/>
            <w:spacing w:val="-1"/>
          </w:rPr>
          <w:t>professionals/</w:t>
        </w:r>
      </w:hyperlink>
      <w:r>
        <w:rPr>
          <w:sz w:val="15"/>
          <w:szCs w:val="15"/>
          <w:color w:val="231F20"/>
        </w:rPr>
        <w:t xml:space="preserve">  </w:t>
      </w:r>
      <w:hyperlink w:history="true" r:id="rId30">
        <w:r>
          <w:rPr>
            <w:sz w:val="15"/>
            <w:szCs w:val="15"/>
            <w:color w:val="231F20"/>
          </w:rPr>
          <w:t>hpv</w:t>
        </w:r>
      </w:hyperlink>
      <w:r>
        <w:rPr>
          <w:sz w:val="15"/>
          <w:szCs w:val="15"/>
          <w:color w:val="231F20"/>
        </w:rPr>
        <w:t>‑</w:t>
      </w:r>
      <w:hyperlink w:history="true" r:id="rId32">
        <w:r>
          <w:rPr>
            <w:sz w:val="15"/>
            <w:szCs w:val="15"/>
            <w:color w:val="231F20"/>
          </w:rPr>
          <w:t>vaccination</w:t>
        </w:r>
      </w:hyperlink>
      <w:r>
        <w:rPr>
          <w:sz w:val="15"/>
          <w:szCs w:val="15"/>
          <w:color w:val="231F20"/>
        </w:rPr>
        <w:t>‑</w:t>
      </w:r>
      <w:hyperlink w:history="true" r:id="rId33">
        <w:r>
          <w:rPr>
            <w:sz w:val="15"/>
            <w:szCs w:val="15"/>
            <w:color w:val="231F20"/>
          </w:rPr>
          <w:t>guidance</w:t>
        </w:r>
      </w:hyperlink>
      <w:r>
        <w:rPr>
          <w:sz w:val="15"/>
          <w:szCs w:val="15"/>
          <w:color w:val="231F20"/>
        </w:rPr>
        <w:t>‑</w:t>
      </w:r>
      <w:hyperlink w:history="true" r:id="rId34">
        <w:r>
          <w:rPr>
            <w:sz w:val="15"/>
            <w:szCs w:val="15"/>
            <w:color w:val="231F20"/>
          </w:rPr>
          <w:t>for</w:t>
        </w:r>
      </w:hyperlink>
      <w:r>
        <w:rPr>
          <w:sz w:val="15"/>
          <w:szCs w:val="15"/>
          <w:color w:val="231F20"/>
        </w:rPr>
        <w:t>‑</w:t>
      </w:r>
      <w:hyperlink w:history="true" r:id="rId37">
        <w:r>
          <w:rPr>
            <w:sz w:val="15"/>
            <w:szCs w:val="15"/>
            <w:color w:val="231F20"/>
          </w:rPr>
          <w:t>healthcar</w:t>
        </w:r>
        <w:r>
          <w:rPr>
            <w:sz w:val="15"/>
            <w:szCs w:val="15"/>
            <w:color w:val="231F20"/>
            <w:spacing w:val="-1"/>
          </w:rPr>
          <w:t>e</w:t>
        </w:r>
      </w:hyperlink>
      <w:r>
        <w:rPr>
          <w:sz w:val="15"/>
          <w:szCs w:val="15"/>
          <w:color w:val="231F20"/>
          <w:spacing w:val="-1"/>
        </w:rPr>
        <w:t>‑</w:t>
      </w:r>
      <w:hyperlink w:history="true" r:id="rId38">
        <w:r>
          <w:rPr>
            <w:sz w:val="15"/>
            <w:szCs w:val="15"/>
            <w:color w:val="231F20"/>
            <w:spacing w:val="-1"/>
          </w:rPr>
          <w:t>practitioners#the</w:t>
        </w:r>
      </w:hyperlink>
      <w:r>
        <w:rPr>
          <w:sz w:val="15"/>
          <w:szCs w:val="15"/>
          <w:color w:val="231F20"/>
          <w:spacing w:val="-1"/>
        </w:rPr>
        <w:t>‑</w:t>
      </w:r>
      <w:hyperlink w:history="true" r:id="rId39">
        <w:r>
          <w:rPr>
            <w:sz w:val="15"/>
            <w:szCs w:val="15"/>
            <w:color w:val="231F20"/>
            <w:spacing w:val="-1"/>
          </w:rPr>
          <w:t>h</w:t>
        </w:r>
      </w:hyperlink>
      <w:r>
        <w:rPr>
          <w:sz w:val="15"/>
          <w:szCs w:val="15"/>
          <w:color w:val="231F20"/>
        </w:rPr>
        <w:t xml:space="preserve">   </w:t>
      </w:r>
      <w:hyperlink w:history="true" r:id="rId30">
        <w:r>
          <w:rPr>
            <w:sz w:val="15"/>
            <w:szCs w:val="15"/>
            <w:color w:val="231F20"/>
            <w:spacing w:val="-1"/>
          </w:rPr>
          <w:t>pv</w:t>
        </w:r>
      </w:hyperlink>
      <w:r>
        <w:rPr>
          <w:sz w:val="15"/>
          <w:szCs w:val="15"/>
          <w:color w:val="231F20"/>
          <w:spacing w:val="-1"/>
        </w:rPr>
        <w:t>‑</w:t>
      </w:r>
      <w:hyperlink w:history="true" r:id="rId32">
        <w:r>
          <w:rPr>
            <w:sz w:val="15"/>
            <w:szCs w:val="15"/>
            <w:color w:val="231F20"/>
            <w:spacing w:val="-1"/>
          </w:rPr>
          <w:t>vaccination</w:t>
        </w:r>
      </w:hyperlink>
      <w:r>
        <w:rPr>
          <w:sz w:val="15"/>
          <w:szCs w:val="15"/>
          <w:color w:val="231F20"/>
          <w:spacing w:val="-1"/>
        </w:rPr>
        <w:t>‑</w:t>
      </w:r>
      <w:hyperlink w:history="true" r:id="rId40">
        <w:r>
          <w:rPr>
            <w:sz w:val="15"/>
            <w:szCs w:val="15"/>
            <w:color w:val="231F20"/>
            <w:spacing w:val="-1"/>
          </w:rPr>
          <w:t>programme</w:t>
        </w:r>
      </w:hyperlink>
      <w:r>
        <w:rPr>
          <w:sz w:val="15"/>
          <w:szCs w:val="15"/>
          <w:color w:val="231F20"/>
          <w:spacing w:val="-1"/>
        </w:rPr>
        <w:t>.</w:t>
      </w:r>
    </w:p>
    <w:p>
      <w:pPr>
        <w:pStyle w:val="BodyText"/>
        <w:ind w:left="1052" w:right="536" w:hanging="499"/>
        <w:spacing w:before="43" w:line="301" w:lineRule="auto"/>
        <w:rPr>
          <w:sz w:val="15"/>
          <w:szCs w:val="15"/>
        </w:rPr>
      </w:pPr>
      <w:r>
        <w:rPr>
          <w:sz w:val="15"/>
          <w:szCs w:val="15"/>
          <w:color w:val="231F20"/>
          <w:spacing w:val="3"/>
        </w:rPr>
        <w:t>[81]      European   Centre</w:t>
      </w:r>
      <w:r>
        <w:rPr>
          <w:sz w:val="15"/>
          <w:szCs w:val="15"/>
          <w:color w:val="231F20"/>
          <w:spacing w:val="1"/>
        </w:rPr>
        <w:t xml:space="preserve">   </w:t>
      </w:r>
      <w:r>
        <w:rPr>
          <w:sz w:val="15"/>
          <w:szCs w:val="15"/>
          <w:color w:val="231F20"/>
          <w:spacing w:val="3"/>
        </w:rPr>
        <w:t>for   Disease   Prevention</w:t>
      </w:r>
      <w:r>
        <w:rPr>
          <w:sz w:val="15"/>
          <w:szCs w:val="15"/>
          <w:color w:val="231F20"/>
          <w:spacing w:val="2"/>
        </w:rPr>
        <w:t xml:space="preserve">   </w:t>
      </w:r>
      <w:r>
        <w:rPr>
          <w:sz w:val="15"/>
          <w:szCs w:val="15"/>
          <w:color w:val="231F20"/>
          <w:spacing w:val="3"/>
        </w:rPr>
        <w:t>and</w:t>
      </w:r>
      <w:r>
        <w:rPr>
          <w:sz w:val="15"/>
          <w:szCs w:val="15"/>
          <w:color w:val="231F20"/>
          <w:spacing w:val="4"/>
        </w:rPr>
        <w:t xml:space="preserve">   </w:t>
      </w:r>
      <w:r>
        <w:rPr>
          <w:sz w:val="15"/>
          <w:szCs w:val="15"/>
          <w:color w:val="231F20"/>
          <w:spacing w:val="3"/>
        </w:rPr>
        <w:t>Control.</w:t>
      </w:r>
      <w:r>
        <w:rPr>
          <w:sz w:val="15"/>
          <w:szCs w:val="15"/>
          <w:color w:val="231F20"/>
        </w:rPr>
        <w:t xml:space="preserve"> </w:t>
      </w:r>
      <w:r>
        <w:rPr>
          <w:sz w:val="15"/>
          <w:szCs w:val="15"/>
          <w:color w:val="231F20"/>
          <w:spacing w:val="3"/>
        </w:rPr>
        <w:t>Guidance   on   HPV   vaccination   in   EU</w:t>
      </w:r>
      <w:r>
        <w:rPr>
          <w:sz w:val="15"/>
          <w:szCs w:val="15"/>
          <w:color w:val="231F20"/>
          <w:spacing w:val="8"/>
        </w:rPr>
        <w:t xml:space="preserve">   </w:t>
      </w:r>
      <w:r>
        <w:rPr>
          <w:sz w:val="15"/>
          <w:szCs w:val="15"/>
          <w:color w:val="231F20"/>
          <w:spacing w:val="3"/>
        </w:rPr>
        <w:t>countries:</w:t>
      </w:r>
      <w:r>
        <w:rPr>
          <w:sz w:val="15"/>
          <w:szCs w:val="15"/>
          <w:color w:val="231F20"/>
          <w:spacing w:val="2"/>
        </w:rPr>
        <w:t xml:space="preserve">   </w:t>
      </w:r>
      <w:r>
        <w:rPr>
          <w:sz w:val="15"/>
          <w:szCs w:val="15"/>
          <w:color w:val="231F20"/>
          <w:spacing w:val="3"/>
        </w:rPr>
        <w:t>focus</w:t>
      </w:r>
      <w:r>
        <w:rPr>
          <w:sz w:val="15"/>
          <w:szCs w:val="15"/>
          <w:color w:val="231F20"/>
          <w:spacing w:val="2"/>
        </w:rPr>
        <w:t xml:space="preserve"> </w:t>
      </w:r>
      <w:r>
        <w:rPr>
          <w:sz w:val="15"/>
          <w:szCs w:val="15"/>
          <w:color w:val="231F20"/>
        </w:rPr>
        <w:t>on</w:t>
      </w:r>
      <w:r>
        <w:rPr>
          <w:sz w:val="15"/>
          <w:szCs w:val="15"/>
          <w:color w:val="231F20"/>
          <w:spacing w:val="6"/>
        </w:rPr>
        <w:t xml:space="preserve">   </w:t>
      </w:r>
      <w:r>
        <w:rPr>
          <w:sz w:val="15"/>
          <w:szCs w:val="15"/>
          <w:color w:val="231F20"/>
        </w:rPr>
        <w:t>boys</w:t>
      </w:r>
      <w:r>
        <w:rPr>
          <w:sz w:val="15"/>
          <w:szCs w:val="15"/>
          <w:color w:val="231F20"/>
          <w:spacing w:val="6"/>
        </w:rPr>
        <w:t>,    </w:t>
      </w:r>
      <w:r>
        <w:rPr>
          <w:sz w:val="15"/>
          <w:szCs w:val="15"/>
          <w:color w:val="231F20"/>
        </w:rPr>
        <w:t>people</w:t>
      </w:r>
      <w:r>
        <w:rPr>
          <w:sz w:val="15"/>
          <w:szCs w:val="15"/>
          <w:color w:val="231F20"/>
          <w:spacing w:val="6"/>
        </w:rPr>
        <w:t xml:space="preserve">   </w:t>
      </w:r>
      <w:r>
        <w:rPr>
          <w:sz w:val="15"/>
          <w:szCs w:val="15"/>
          <w:color w:val="231F20"/>
        </w:rPr>
        <w:t>living</w:t>
      </w:r>
      <w:r>
        <w:rPr>
          <w:sz w:val="15"/>
          <w:szCs w:val="15"/>
          <w:color w:val="231F20"/>
          <w:spacing w:val="11"/>
        </w:rPr>
        <w:t xml:space="preserve">   </w:t>
      </w:r>
      <w:r>
        <w:rPr>
          <w:sz w:val="15"/>
          <w:szCs w:val="15"/>
          <w:color w:val="231F20"/>
        </w:rPr>
        <w:t>with</w:t>
      </w:r>
      <w:r>
        <w:rPr>
          <w:sz w:val="15"/>
          <w:szCs w:val="15"/>
          <w:color w:val="231F20"/>
          <w:spacing w:val="6"/>
        </w:rPr>
        <w:t xml:space="preserve">    </w:t>
      </w:r>
      <w:r>
        <w:rPr>
          <w:sz w:val="15"/>
          <w:szCs w:val="15"/>
          <w:color w:val="231F20"/>
        </w:rPr>
        <w:t>HIV</w:t>
      </w:r>
      <w:r>
        <w:rPr>
          <w:sz w:val="15"/>
          <w:szCs w:val="15"/>
          <w:color w:val="231F20"/>
          <w:spacing w:val="6"/>
        </w:rPr>
        <w:t xml:space="preserve">   </w:t>
      </w:r>
      <w:r>
        <w:rPr>
          <w:sz w:val="15"/>
          <w:szCs w:val="15"/>
          <w:color w:val="231F20"/>
        </w:rPr>
        <w:t>and</w:t>
      </w:r>
      <w:r>
        <w:rPr>
          <w:sz w:val="15"/>
          <w:szCs w:val="15"/>
          <w:color w:val="231F20"/>
          <w:spacing w:val="6"/>
        </w:rPr>
        <w:t xml:space="preserve">    9‑</w:t>
      </w:r>
      <w:r>
        <w:rPr>
          <w:sz w:val="15"/>
          <w:szCs w:val="15"/>
          <w:color w:val="231F20"/>
        </w:rPr>
        <w:t>valent</w:t>
      </w:r>
      <w:r>
        <w:rPr>
          <w:sz w:val="15"/>
          <w:szCs w:val="15"/>
          <w:color w:val="231F20"/>
          <w:spacing w:val="8"/>
          <w:w w:val="101"/>
        </w:rPr>
        <w:t xml:space="preserve">   </w:t>
      </w:r>
      <w:r>
        <w:rPr>
          <w:sz w:val="15"/>
          <w:szCs w:val="15"/>
          <w:color w:val="231F20"/>
        </w:rPr>
        <w:t>HPV </w:t>
      </w:r>
      <w:r>
        <w:rPr>
          <w:sz w:val="15"/>
          <w:szCs w:val="15"/>
          <w:color w:val="231F20"/>
        </w:rPr>
        <w:t>vaccine</w:t>
      </w:r>
      <w:r>
        <w:rPr>
          <w:sz w:val="15"/>
          <w:szCs w:val="15"/>
          <w:color w:val="231F20"/>
          <w:spacing w:val="6"/>
        </w:rPr>
        <w:t xml:space="preserve">   </w:t>
      </w:r>
      <w:r>
        <w:rPr>
          <w:sz w:val="15"/>
          <w:szCs w:val="15"/>
          <w:color w:val="231F20"/>
        </w:rPr>
        <w:t>introduction</w:t>
      </w:r>
      <w:r>
        <w:rPr>
          <w:sz w:val="15"/>
          <w:szCs w:val="15"/>
          <w:color w:val="231F20"/>
          <w:spacing w:val="6"/>
        </w:rPr>
        <w:t xml:space="preserve">    [</w:t>
      </w:r>
      <w:r>
        <w:rPr>
          <w:sz w:val="15"/>
          <w:szCs w:val="15"/>
          <w:color w:val="231F20"/>
        </w:rPr>
        <w:t>EB</w:t>
      </w:r>
      <w:r>
        <w:rPr>
          <w:sz w:val="15"/>
          <w:szCs w:val="15"/>
          <w:color w:val="231F20"/>
          <w:spacing w:val="6"/>
        </w:rPr>
        <w:t>/</w:t>
      </w:r>
      <w:r>
        <w:rPr>
          <w:sz w:val="15"/>
          <w:szCs w:val="15"/>
          <w:color w:val="231F20"/>
        </w:rPr>
        <w:t>OL</w:t>
      </w:r>
      <w:r>
        <w:rPr>
          <w:sz w:val="15"/>
          <w:szCs w:val="15"/>
          <w:color w:val="231F20"/>
          <w:spacing w:val="6"/>
        </w:rPr>
        <w:t>].    [2022‑09‑</w:t>
      </w:r>
      <w:r>
        <w:rPr>
          <w:sz w:val="15"/>
          <w:szCs w:val="15"/>
          <w:color w:val="231F20"/>
          <w:spacing w:val="5"/>
        </w:rPr>
        <w:t>06].    </w:t>
      </w:r>
      <w:hyperlink w:history="true" r:id="rId41">
        <w:r>
          <w:rPr>
            <w:sz w:val="15"/>
            <w:szCs w:val="15"/>
            <w:color w:val="231F20"/>
          </w:rPr>
          <w:t>https</w:t>
        </w:r>
        <w:r>
          <w:rPr>
            <w:sz w:val="15"/>
            <w:szCs w:val="15"/>
            <w:color w:val="231F20"/>
            <w:spacing w:val="5"/>
          </w:rPr>
          <w:t>://</w:t>
        </w:r>
      </w:hyperlink>
      <w:r>
        <w:rPr>
          <w:sz w:val="15"/>
          <w:szCs w:val="15"/>
          <w:color w:val="231F20"/>
        </w:rPr>
        <w:t xml:space="preserve"> </w:t>
      </w:r>
      <w:hyperlink w:history="true" r:id="rId30">
        <w:r>
          <w:rPr>
            <w:sz w:val="15"/>
            <w:szCs w:val="15"/>
            <w:color w:val="231F20"/>
          </w:rPr>
          <w:t>www</w:t>
        </w:r>
        <w:r>
          <w:rPr>
            <w:sz w:val="15"/>
            <w:szCs w:val="15"/>
            <w:color w:val="231F20"/>
            <w:spacing w:val="11"/>
          </w:rPr>
          <w:t>.   </w:t>
        </w:r>
        <w:r>
          <w:rPr>
            <w:sz w:val="15"/>
            <w:szCs w:val="15"/>
            <w:color w:val="231F20"/>
          </w:rPr>
          <w:t>ecdc</w:t>
        </w:r>
        <w:r>
          <w:rPr>
            <w:sz w:val="15"/>
            <w:szCs w:val="15"/>
            <w:color w:val="231F20"/>
            <w:spacing w:val="11"/>
          </w:rPr>
          <w:t>.   </w:t>
        </w:r>
        <w:r>
          <w:rPr>
            <w:sz w:val="15"/>
            <w:szCs w:val="15"/>
            <w:color w:val="231F20"/>
          </w:rPr>
          <w:t>europa</w:t>
        </w:r>
        <w:r>
          <w:rPr>
            <w:sz w:val="15"/>
            <w:szCs w:val="15"/>
            <w:color w:val="231F20"/>
            <w:spacing w:val="11"/>
          </w:rPr>
          <w:t>.    </w:t>
        </w:r>
        <w:r>
          <w:rPr>
            <w:sz w:val="15"/>
            <w:szCs w:val="15"/>
            <w:color w:val="231F20"/>
          </w:rPr>
          <w:t>eu</w:t>
        </w:r>
        <w:r>
          <w:rPr>
            <w:sz w:val="15"/>
            <w:szCs w:val="15"/>
            <w:color w:val="231F20"/>
            <w:spacing w:val="11"/>
          </w:rPr>
          <w:t>/</w:t>
        </w:r>
        <w:r>
          <w:rPr>
            <w:sz w:val="15"/>
            <w:szCs w:val="15"/>
            <w:color w:val="231F20"/>
          </w:rPr>
          <w:t>sites</w:t>
        </w:r>
        <w:r>
          <w:rPr>
            <w:sz w:val="15"/>
            <w:szCs w:val="15"/>
            <w:color w:val="231F20"/>
            <w:spacing w:val="11"/>
          </w:rPr>
          <w:t>/</w:t>
        </w:r>
        <w:r>
          <w:rPr>
            <w:sz w:val="15"/>
            <w:szCs w:val="15"/>
            <w:color w:val="231F20"/>
          </w:rPr>
          <w:t>default</w:t>
        </w:r>
        <w:r>
          <w:rPr>
            <w:sz w:val="15"/>
            <w:szCs w:val="15"/>
            <w:color w:val="231F20"/>
            <w:spacing w:val="11"/>
          </w:rPr>
          <w:t>/</w:t>
        </w:r>
        <w:r>
          <w:rPr>
            <w:sz w:val="15"/>
            <w:szCs w:val="15"/>
            <w:color w:val="231F20"/>
          </w:rPr>
          <w:t>files</w:t>
        </w:r>
        <w:r>
          <w:rPr>
            <w:sz w:val="15"/>
            <w:szCs w:val="15"/>
            <w:color w:val="231F20"/>
            <w:spacing w:val="11"/>
          </w:rPr>
          <w:t>/</w:t>
        </w:r>
        <w:r>
          <w:rPr>
            <w:sz w:val="15"/>
            <w:szCs w:val="15"/>
            <w:color w:val="231F20"/>
          </w:rPr>
          <w:t>documents</w:t>
        </w:r>
        <w:r>
          <w:rPr>
            <w:sz w:val="15"/>
            <w:szCs w:val="15"/>
            <w:color w:val="231F20"/>
            <w:spacing w:val="11"/>
          </w:rPr>
          <w:t>/</w:t>
        </w:r>
      </w:hyperlink>
      <w:r>
        <w:rPr>
          <w:sz w:val="15"/>
          <w:szCs w:val="15"/>
          <w:color w:val="231F20"/>
          <w:spacing w:val="10"/>
          <w:w w:val="102"/>
        </w:rPr>
        <w:t xml:space="preserve"> </w:t>
      </w:r>
      <w:hyperlink w:history="true" r:id="rId30">
        <w:r>
          <w:rPr>
            <w:sz w:val="15"/>
            <w:szCs w:val="15"/>
            <w:color w:val="231F20"/>
          </w:rPr>
          <w:t>Guidance</w:t>
        </w:r>
      </w:hyperlink>
      <w:r>
        <w:rPr>
          <w:sz w:val="15"/>
          <w:szCs w:val="15"/>
          <w:color w:val="231F20"/>
          <w:spacing w:val="15"/>
        </w:rPr>
        <w:t>‑</w:t>
      </w:r>
      <w:hyperlink w:history="true" r:id="rId42">
        <w:r>
          <w:rPr>
            <w:sz w:val="15"/>
            <w:szCs w:val="15"/>
            <w:color w:val="231F20"/>
          </w:rPr>
          <w:t>on</w:t>
        </w:r>
      </w:hyperlink>
      <w:r>
        <w:rPr>
          <w:sz w:val="15"/>
          <w:szCs w:val="15"/>
          <w:color w:val="231F20"/>
          <w:spacing w:val="15"/>
        </w:rPr>
        <w:t>‑</w:t>
      </w:r>
      <w:hyperlink w:history="true" r:id="rId43">
        <w:r>
          <w:rPr>
            <w:sz w:val="15"/>
            <w:szCs w:val="15"/>
            <w:color w:val="231F20"/>
          </w:rPr>
          <w:t>HPV</w:t>
        </w:r>
      </w:hyperlink>
      <w:r>
        <w:rPr>
          <w:sz w:val="15"/>
          <w:szCs w:val="15"/>
          <w:color w:val="231F20"/>
          <w:spacing w:val="15"/>
        </w:rPr>
        <w:t>‑</w:t>
      </w:r>
      <w:hyperlink w:history="true" r:id="rId32">
        <w:r>
          <w:rPr>
            <w:sz w:val="15"/>
            <w:szCs w:val="15"/>
            <w:color w:val="231F20"/>
          </w:rPr>
          <w:t>vaccination</w:t>
        </w:r>
      </w:hyperlink>
      <w:r>
        <w:rPr>
          <w:sz w:val="15"/>
          <w:szCs w:val="15"/>
          <w:color w:val="231F20"/>
          <w:spacing w:val="15"/>
        </w:rPr>
        <w:t>‑</w:t>
      </w:r>
      <w:hyperlink w:history="true" r:id="rId44">
        <w:r>
          <w:rPr>
            <w:sz w:val="15"/>
            <w:szCs w:val="15"/>
            <w:color w:val="231F20"/>
          </w:rPr>
          <w:t>in</w:t>
        </w:r>
      </w:hyperlink>
      <w:r>
        <w:rPr>
          <w:sz w:val="15"/>
          <w:szCs w:val="15"/>
          <w:color w:val="231F20"/>
          <w:spacing w:val="15"/>
        </w:rPr>
        <w:t>‑</w:t>
      </w:r>
      <w:hyperlink w:history="true" r:id="rId45">
        <w:r>
          <w:rPr>
            <w:sz w:val="15"/>
            <w:szCs w:val="15"/>
            <w:color w:val="231F20"/>
          </w:rPr>
          <w:t>EU</w:t>
        </w:r>
      </w:hyperlink>
      <w:r>
        <w:rPr>
          <w:sz w:val="15"/>
          <w:szCs w:val="15"/>
          <w:color w:val="231F20"/>
          <w:spacing w:val="15"/>
        </w:rPr>
        <w:t>‑</w:t>
      </w:r>
      <w:hyperlink w:history="true" r:id="rId46">
        <w:r>
          <w:rPr>
            <w:sz w:val="15"/>
            <w:szCs w:val="15"/>
            <w:color w:val="231F20"/>
          </w:rPr>
          <w:t>countries</w:t>
        </w:r>
        <w:r>
          <w:rPr>
            <w:sz w:val="15"/>
            <w:szCs w:val="15"/>
            <w:color w:val="231F20"/>
            <w:spacing w:val="15"/>
          </w:rPr>
          <w:t>2020</w:t>
        </w:r>
      </w:hyperlink>
      <w:r>
        <w:rPr>
          <w:sz w:val="15"/>
          <w:szCs w:val="15"/>
          <w:color w:val="231F20"/>
          <w:spacing w:val="15"/>
        </w:rPr>
        <w:t>‑</w:t>
      </w:r>
      <w:hyperlink w:history="true" r:id="rId47">
        <w:r>
          <w:rPr>
            <w:sz w:val="15"/>
            <w:szCs w:val="15"/>
            <w:color w:val="231F20"/>
            <w:spacing w:val="15"/>
          </w:rPr>
          <w:t>03</w:t>
        </w:r>
      </w:hyperlink>
      <w:r>
        <w:rPr>
          <w:sz w:val="15"/>
          <w:szCs w:val="15"/>
          <w:color w:val="231F20"/>
          <w:spacing w:val="15"/>
        </w:rPr>
        <w:t>‑</w:t>
      </w:r>
      <w:hyperlink w:history="true" r:id="rId48">
        <w:r>
          <w:rPr>
            <w:sz w:val="15"/>
            <w:szCs w:val="15"/>
            <w:color w:val="231F20"/>
            <w:spacing w:val="15"/>
          </w:rPr>
          <w:t>3</w:t>
        </w:r>
      </w:hyperlink>
      <w:r>
        <w:rPr>
          <w:sz w:val="15"/>
          <w:szCs w:val="15"/>
          <w:color w:val="231F20"/>
          <w:spacing w:val="3"/>
        </w:rPr>
        <w:t xml:space="preserve">   </w:t>
      </w:r>
      <w:hyperlink w:history="true" r:id="rId30">
        <w:r>
          <w:rPr>
            <w:sz w:val="15"/>
            <w:szCs w:val="15"/>
            <w:color w:val="231F20"/>
            <w:spacing w:val="9"/>
          </w:rPr>
          <w:t>0.</w:t>
        </w:r>
        <w:r>
          <w:rPr>
            <w:sz w:val="15"/>
            <w:szCs w:val="15"/>
            <w:color w:val="231F20"/>
          </w:rPr>
          <w:t>pdf</w:t>
        </w:r>
        <w:r>
          <w:rPr>
            <w:sz w:val="15"/>
            <w:szCs w:val="15"/>
            <w:color w:val="231F20"/>
            <w:spacing w:val="9"/>
          </w:rPr>
          <w:t>.</w:t>
        </w:r>
      </w:hyperlink>
    </w:p>
    <w:p>
      <w:pPr>
        <w:pStyle w:val="BodyText"/>
        <w:ind w:left="1053" w:right="529" w:hanging="500"/>
        <w:spacing w:before="40" w:line="298" w:lineRule="auto"/>
        <w:rPr>
          <w:sz w:val="15"/>
          <w:szCs w:val="15"/>
        </w:rPr>
      </w:pPr>
      <w:r>
        <w:rPr>
          <w:sz w:val="15"/>
          <w:szCs w:val="15"/>
          <w:color w:val="231F20"/>
          <w:spacing w:val="-2"/>
        </w:rPr>
        <w:t>[82]       Robert   Koch    Institute.   Recommendations   by</w:t>
      </w:r>
      <w:r>
        <w:rPr>
          <w:sz w:val="15"/>
          <w:szCs w:val="15"/>
          <w:color w:val="231F20"/>
          <w:spacing w:val="1"/>
        </w:rPr>
        <w:t xml:space="preserve">   </w:t>
      </w:r>
      <w:r>
        <w:rPr>
          <w:sz w:val="15"/>
          <w:szCs w:val="15"/>
          <w:color w:val="231F20"/>
          <w:spacing w:val="-2"/>
        </w:rPr>
        <w:t>the   </w:t>
      </w:r>
      <w:r>
        <w:rPr>
          <w:sz w:val="15"/>
          <w:szCs w:val="15"/>
          <w:color w:val="231F20"/>
          <w:spacing w:val="-3"/>
        </w:rPr>
        <w:t xml:space="preserve"> Standing</w:t>
      </w:r>
      <w:r>
        <w:rPr>
          <w:sz w:val="15"/>
          <w:szCs w:val="15"/>
          <w:color w:val="231F20"/>
        </w:rPr>
        <w:t xml:space="preserve"> </w:t>
      </w:r>
      <w:r>
        <w:rPr>
          <w:sz w:val="15"/>
          <w:szCs w:val="15"/>
          <w:color w:val="231F20"/>
          <w:spacing w:val="-2"/>
        </w:rPr>
        <w:t>Vaccination     Committee      (STIKO)     at     the      Robert    </w:t>
      </w:r>
      <w:r>
        <w:rPr>
          <w:sz w:val="15"/>
          <w:szCs w:val="15"/>
          <w:color w:val="231F20"/>
          <w:spacing w:val="-3"/>
        </w:rPr>
        <w:t xml:space="preserve"> Koch</w:t>
      </w:r>
      <w:r>
        <w:rPr>
          <w:sz w:val="15"/>
          <w:szCs w:val="15"/>
          <w:color w:val="231F20"/>
        </w:rPr>
        <w:t xml:space="preserve"> </w:t>
      </w:r>
      <w:r>
        <w:rPr>
          <w:sz w:val="15"/>
          <w:szCs w:val="15"/>
          <w:color w:val="231F20"/>
          <w:spacing w:val="-2"/>
        </w:rPr>
        <w:t>Institute‑2022</w:t>
      </w:r>
      <w:r>
        <w:rPr>
          <w:sz w:val="15"/>
          <w:szCs w:val="15"/>
          <w:color w:val="231F20"/>
          <w:spacing w:val="13"/>
          <w:w w:val="102"/>
        </w:rPr>
        <w:t xml:space="preserve">  </w:t>
      </w:r>
      <w:r>
        <w:rPr>
          <w:sz w:val="15"/>
          <w:szCs w:val="15"/>
          <w:color w:val="231F20"/>
          <w:spacing w:val="-2"/>
        </w:rPr>
        <w:t>[EB/OL].</w:t>
      </w:r>
      <w:r>
        <w:rPr>
          <w:sz w:val="15"/>
          <w:szCs w:val="15"/>
          <w:color w:val="231F20"/>
          <w:spacing w:val="13"/>
        </w:rPr>
        <w:t xml:space="preserve">  </w:t>
      </w:r>
      <w:r>
        <w:rPr>
          <w:sz w:val="15"/>
          <w:szCs w:val="15"/>
          <w:color w:val="231F20"/>
          <w:spacing w:val="-2"/>
        </w:rPr>
        <w:t>[2022‑09‑06].  </w:t>
      </w:r>
      <w:hyperlink w:history="true" r:id="rId30">
        <w:r>
          <w:rPr>
            <w:sz w:val="15"/>
            <w:szCs w:val="15"/>
            <w:color w:val="231F20"/>
            <w:spacing w:val="-2"/>
          </w:rPr>
          <w:t>https://www.</w:t>
        </w:r>
        <w:r>
          <w:rPr>
            <w:sz w:val="15"/>
            <w:szCs w:val="15"/>
            <w:color w:val="231F20"/>
            <w:spacing w:val="13"/>
            <w:w w:val="101"/>
          </w:rPr>
          <w:t xml:space="preserve"> </w:t>
        </w:r>
        <w:r>
          <w:rPr>
            <w:sz w:val="15"/>
            <w:szCs w:val="15"/>
            <w:color w:val="231F20"/>
            <w:spacing w:val="-2"/>
          </w:rPr>
          <w:t>rk</w:t>
        </w:r>
        <w:r>
          <w:rPr>
            <w:sz w:val="15"/>
            <w:szCs w:val="15"/>
            <w:color w:val="231F20"/>
            <w:spacing w:val="-3"/>
          </w:rPr>
          <w:t>i.</w:t>
        </w:r>
        <w:r>
          <w:rPr>
            <w:sz w:val="15"/>
            <w:szCs w:val="15"/>
            <w:color w:val="231F20"/>
            <w:spacing w:val="14"/>
            <w:w w:val="102"/>
          </w:rPr>
          <w:t xml:space="preserve"> </w:t>
        </w:r>
        <w:r>
          <w:rPr>
            <w:sz w:val="15"/>
            <w:szCs w:val="15"/>
            <w:color w:val="231F20"/>
            <w:spacing w:val="-3"/>
          </w:rPr>
          <w:t>de/</w:t>
        </w:r>
      </w:hyperlink>
      <w:r>
        <w:rPr>
          <w:sz w:val="15"/>
          <w:szCs w:val="15"/>
          <w:color w:val="231F20"/>
        </w:rPr>
        <w:t xml:space="preserve"> </w:t>
      </w:r>
      <w:hyperlink w:history="true" r:id="rId30">
        <w:r>
          <w:rPr>
            <w:sz w:val="15"/>
            <w:szCs w:val="15"/>
            <w:color w:val="231F20"/>
            <w:spacing w:val="-2"/>
          </w:rPr>
          <w:t>EN/Content/infections/V</w:t>
        </w:r>
        <w:r>
          <w:rPr>
            <w:sz w:val="15"/>
            <w:szCs w:val="15"/>
            <w:color w:val="231F20"/>
            <w:spacing w:val="-3"/>
          </w:rPr>
          <w:t>accination/recommandations/04_22_</w:t>
        </w:r>
      </w:hyperlink>
      <w:r>
        <w:rPr>
          <w:sz w:val="15"/>
          <w:szCs w:val="15"/>
          <w:color w:val="231F20"/>
        </w:rPr>
        <w:t xml:space="preserve">   </w:t>
      </w:r>
      <w:hyperlink w:history="true" r:id="rId30">
        <w:r>
          <w:rPr>
            <w:sz w:val="15"/>
            <w:szCs w:val="15"/>
            <w:color w:val="231F20"/>
            <w:spacing w:val="-2"/>
          </w:rPr>
          <w:t>englisch.pdf?__blob=pu</w:t>
        </w:r>
        <w:r>
          <w:rPr>
            <w:sz w:val="15"/>
            <w:szCs w:val="15"/>
            <w:color w:val="231F20"/>
            <w:spacing w:val="-3"/>
          </w:rPr>
          <w:t>blicationFile.</w:t>
        </w:r>
      </w:hyperlink>
    </w:p>
    <w:p>
      <w:pPr>
        <w:pStyle w:val="BodyText"/>
        <w:ind w:left="1053" w:right="535" w:hanging="500"/>
        <w:spacing w:before="42" w:line="290" w:lineRule="auto"/>
        <w:rPr>
          <w:sz w:val="15"/>
          <w:szCs w:val="15"/>
        </w:rPr>
      </w:pPr>
      <w:r>
        <w:rPr>
          <w:sz w:val="15"/>
          <w:szCs w:val="15"/>
          <w:color w:val="231F20"/>
          <w:spacing w:val="8"/>
        </w:rPr>
        <w:t>[83]      </w:t>
      </w:r>
      <w:r>
        <w:rPr>
          <w:sz w:val="15"/>
          <w:szCs w:val="15"/>
          <w:color w:val="231F20"/>
        </w:rPr>
        <w:t>Folkh</w:t>
      </w:r>
      <w:r>
        <w:rPr>
          <w:sz w:val="15"/>
          <w:szCs w:val="15"/>
          <w:color w:val="231F20"/>
          <w:spacing w:val="8"/>
        </w:rPr>
        <w:t>ä</w:t>
      </w:r>
      <w:r>
        <w:rPr>
          <w:sz w:val="15"/>
          <w:szCs w:val="15"/>
          <w:color w:val="231F20"/>
        </w:rPr>
        <w:t>lsomyndigheten</w:t>
      </w:r>
      <w:r>
        <w:rPr>
          <w:sz w:val="15"/>
          <w:szCs w:val="15"/>
          <w:color w:val="231F20"/>
          <w:spacing w:val="8"/>
        </w:rPr>
        <w:t>.</w:t>
      </w:r>
      <w:r>
        <w:rPr>
          <w:sz w:val="15"/>
          <w:szCs w:val="15"/>
          <w:color w:val="231F20"/>
          <w:spacing w:val="3"/>
        </w:rPr>
        <w:t xml:space="preserve">   </w:t>
      </w:r>
      <w:r>
        <w:rPr>
          <w:sz w:val="15"/>
          <w:szCs w:val="15"/>
          <w:color w:val="231F20"/>
        </w:rPr>
        <w:t>Fr</w:t>
      </w:r>
      <w:r>
        <w:rPr>
          <w:sz w:val="15"/>
          <w:szCs w:val="15"/>
          <w:color w:val="231F20"/>
          <w:spacing w:val="8"/>
        </w:rPr>
        <w:t>å</w:t>
      </w:r>
      <w:r>
        <w:rPr>
          <w:sz w:val="15"/>
          <w:szCs w:val="15"/>
          <w:color w:val="231F20"/>
        </w:rPr>
        <w:t>gor</w:t>
      </w:r>
      <w:r>
        <w:rPr>
          <w:sz w:val="15"/>
          <w:szCs w:val="15"/>
          <w:color w:val="231F20"/>
          <w:spacing w:val="2"/>
        </w:rPr>
        <w:t xml:space="preserve">    </w:t>
      </w:r>
      <w:r>
        <w:rPr>
          <w:sz w:val="15"/>
          <w:szCs w:val="15"/>
          <w:color w:val="231F20"/>
        </w:rPr>
        <w:t>och</w:t>
      </w:r>
      <w:r>
        <w:rPr>
          <w:sz w:val="15"/>
          <w:szCs w:val="15"/>
          <w:color w:val="231F20"/>
          <w:spacing w:val="2"/>
        </w:rPr>
        <w:t xml:space="preserve">    </w:t>
      </w:r>
      <w:r>
        <w:rPr>
          <w:sz w:val="15"/>
          <w:szCs w:val="15"/>
          <w:color w:val="231F20"/>
        </w:rPr>
        <w:t>svar</w:t>
      </w:r>
      <w:r>
        <w:rPr>
          <w:sz w:val="15"/>
          <w:szCs w:val="15"/>
          <w:color w:val="231F20"/>
          <w:spacing w:val="2"/>
        </w:rPr>
        <w:t xml:space="preserve">    </w:t>
      </w:r>
      <w:r>
        <w:rPr>
          <w:sz w:val="15"/>
          <w:szCs w:val="15"/>
          <w:color w:val="231F20"/>
        </w:rPr>
        <w:t>om</w:t>
      </w:r>
      <w:r>
        <w:rPr>
          <w:sz w:val="15"/>
          <w:szCs w:val="15"/>
          <w:color w:val="231F20"/>
          <w:spacing w:val="8"/>
        </w:rPr>
        <w:t xml:space="preserve">     </w:t>
      </w:r>
      <w:r>
        <w:rPr>
          <w:sz w:val="15"/>
          <w:szCs w:val="15"/>
          <w:color w:val="231F20"/>
        </w:rPr>
        <w:t>Humant</w:t>
      </w:r>
      <w:r>
        <w:rPr>
          <w:sz w:val="15"/>
          <w:szCs w:val="15"/>
          <w:color w:val="231F20"/>
          <w:spacing w:val="3"/>
        </w:rPr>
        <w:t xml:space="preserve"> </w:t>
      </w:r>
      <w:r>
        <w:rPr>
          <w:sz w:val="15"/>
          <w:szCs w:val="15"/>
          <w:color w:val="231F20"/>
        </w:rPr>
        <w:t>papillomvirus</w:t>
      </w:r>
      <w:r>
        <w:rPr>
          <w:sz w:val="15"/>
          <w:szCs w:val="15"/>
          <w:color w:val="231F20"/>
          <w:spacing w:val="1"/>
        </w:rPr>
        <w:t xml:space="preserve">    </w:t>
      </w:r>
      <w:r>
        <w:rPr>
          <w:sz w:val="15"/>
          <w:szCs w:val="15"/>
          <w:color w:val="231F20"/>
          <w:spacing w:val="6"/>
        </w:rPr>
        <w:t>(</w:t>
      </w:r>
      <w:r>
        <w:rPr>
          <w:sz w:val="15"/>
          <w:szCs w:val="15"/>
          <w:color w:val="231F20"/>
        </w:rPr>
        <w:t>HPV</w:t>
      </w:r>
      <w:r>
        <w:rPr>
          <w:sz w:val="15"/>
          <w:szCs w:val="15"/>
          <w:color w:val="231F20"/>
          <w:spacing w:val="6"/>
        </w:rPr>
        <w:t>)    [</w:t>
      </w:r>
      <w:r>
        <w:rPr>
          <w:sz w:val="15"/>
          <w:szCs w:val="15"/>
          <w:color w:val="231F20"/>
        </w:rPr>
        <w:t>EB</w:t>
      </w:r>
      <w:r>
        <w:rPr>
          <w:sz w:val="15"/>
          <w:szCs w:val="15"/>
          <w:color w:val="231F20"/>
          <w:spacing w:val="6"/>
        </w:rPr>
        <w:t>/</w:t>
      </w:r>
      <w:r>
        <w:rPr>
          <w:sz w:val="15"/>
          <w:szCs w:val="15"/>
          <w:color w:val="231F20"/>
        </w:rPr>
        <w:t>OL</w:t>
      </w:r>
      <w:r>
        <w:rPr>
          <w:sz w:val="15"/>
          <w:szCs w:val="15"/>
          <w:color w:val="231F20"/>
          <w:spacing w:val="6"/>
        </w:rPr>
        <w:t>].    [2022‑09‑06].</w:t>
      </w:r>
      <w:r>
        <w:rPr>
          <w:sz w:val="15"/>
          <w:szCs w:val="15"/>
          <w:color w:val="231F20"/>
          <w:spacing w:val="5"/>
        </w:rPr>
        <w:t xml:space="preserve">   </w:t>
      </w:r>
      <w:hyperlink w:history="true" r:id="rId41">
        <w:r>
          <w:rPr>
            <w:sz w:val="15"/>
            <w:szCs w:val="15"/>
            <w:color w:val="231F20"/>
          </w:rPr>
          <w:t>https</w:t>
        </w:r>
        <w:r>
          <w:rPr>
            <w:sz w:val="15"/>
            <w:szCs w:val="15"/>
            <w:color w:val="231F20"/>
            <w:spacing w:val="5"/>
          </w:rPr>
          <w:t>://</w:t>
        </w:r>
      </w:hyperlink>
      <w:r>
        <w:rPr>
          <w:sz w:val="15"/>
          <w:szCs w:val="15"/>
          <w:color w:val="231F20"/>
        </w:rPr>
        <w:t xml:space="preserve"> </w:t>
      </w:r>
      <w:hyperlink w:history="true" r:id="rId49">
        <w:r>
          <w:rPr>
            <w:sz w:val="15"/>
            <w:szCs w:val="15"/>
            <w:color w:val="231F20"/>
            <w:spacing w:val="4"/>
          </w:rPr>
          <w:t>www.</w:t>
        </w:r>
        <w:r>
          <w:rPr>
            <w:sz w:val="15"/>
            <w:szCs w:val="15"/>
            <w:color w:val="231F20"/>
          </w:rPr>
          <w:t xml:space="preserve">   </w:t>
        </w:r>
        <w:r>
          <w:rPr>
            <w:sz w:val="15"/>
            <w:szCs w:val="15"/>
            <w:color w:val="231F20"/>
            <w:spacing w:val="4"/>
          </w:rPr>
          <w:t>folkhalsomyndigheten.</w:t>
        </w:r>
        <w:r>
          <w:rPr>
            <w:sz w:val="15"/>
            <w:szCs w:val="15"/>
            <w:color w:val="231F20"/>
            <w:spacing w:val="2"/>
          </w:rPr>
          <w:t xml:space="preserve">   </w:t>
        </w:r>
        <w:r>
          <w:rPr>
            <w:sz w:val="15"/>
            <w:szCs w:val="15"/>
            <w:color w:val="231F20"/>
            <w:spacing w:val="4"/>
          </w:rPr>
          <w:t>se/smittskydd</w:t>
        </w:r>
      </w:hyperlink>
      <w:r>
        <w:rPr>
          <w:sz w:val="15"/>
          <w:szCs w:val="15"/>
          <w:color w:val="231F20"/>
          <w:spacing w:val="4"/>
        </w:rPr>
        <w:t>‑bere</w:t>
      </w:r>
      <w:r>
        <w:rPr>
          <w:sz w:val="15"/>
          <w:szCs w:val="15"/>
          <w:color w:val="231F20"/>
          <w:spacing w:val="3"/>
        </w:rPr>
        <w:t>dskap/</w:t>
      </w:r>
    </w:p>
    <w:p>
      <w:pPr>
        <w:spacing w:line="14" w:lineRule="auto"/>
        <w:rPr>
          <w:rFonts w:ascii="Arial"/>
          <w:sz w:val="2"/>
        </w:rPr>
      </w:pPr>
      <w:r>
        <w:rPr>
          <w:rFonts w:ascii="Arial" w:hAnsi="Arial" w:eastAsia="Arial" w:cs="Arial"/>
          <w:sz w:val="2"/>
          <w:szCs w:val="2"/>
        </w:rPr>
        <w:br w:type="column"/>
      </w:r>
    </w:p>
    <w:p>
      <w:pPr>
        <w:pStyle w:val="BodyText"/>
        <w:ind w:left="499"/>
        <w:spacing w:before="35" w:line="184" w:lineRule="exact"/>
        <w:rPr>
          <w:sz w:val="15"/>
          <w:szCs w:val="15"/>
        </w:rPr>
      </w:pPr>
      <w:r>
        <w:rPr>
          <w:sz w:val="15"/>
          <w:szCs w:val="15"/>
          <w:color w:val="231F20"/>
          <w:spacing w:val="4"/>
          <w:position w:val="2"/>
        </w:rPr>
        <w:t>vaccinationer/fragor‑och‑svar/humant‑papillomvirus/</w:t>
      </w:r>
      <w:r>
        <w:rPr>
          <w:sz w:val="15"/>
          <w:szCs w:val="15"/>
          <w:color w:val="231F20"/>
          <w:spacing w:val="-14"/>
          <w:position w:val="2"/>
        </w:rPr>
        <w:t xml:space="preserve"> </w:t>
      </w:r>
      <w:r>
        <w:rPr>
          <w:sz w:val="15"/>
          <w:szCs w:val="15"/>
          <w:color w:val="231F20"/>
          <w:spacing w:val="4"/>
          <w:position w:val="2"/>
        </w:rPr>
        <w:t>.</w:t>
      </w:r>
    </w:p>
    <w:p>
      <w:pPr>
        <w:pStyle w:val="BodyText"/>
        <w:ind w:left="502" w:right="31" w:hanging="503"/>
        <w:spacing w:before="41" w:line="291" w:lineRule="auto"/>
        <w:rPr>
          <w:sz w:val="15"/>
          <w:szCs w:val="15"/>
        </w:rPr>
      </w:pPr>
      <w:r>
        <w:rPr>
          <w:sz w:val="15"/>
          <w:szCs w:val="15"/>
          <w:color w:val="231F20"/>
          <w:spacing w:val="-2"/>
        </w:rPr>
        <w:t>[84]       Federal</w:t>
      </w:r>
      <w:r>
        <w:rPr>
          <w:sz w:val="15"/>
          <w:szCs w:val="15"/>
          <w:color w:val="231F20"/>
          <w:spacing w:val="22"/>
        </w:rPr>
        <w:t xml:space="preserve"> </w:t>
      </w:r>
      <w:r>
        <w:rPr>
          <w:sz w:val="15"/>
          <w:szCs w:val="15"/>
          <w:color w:val="231F20"/>
          <w:spacing w:val="-2"/>
        </w:rPr>
        <w:t>Office</w:t>
      </w:r>
      <w:r>
        <w:rPr>
          <w:sz w:val="15"/>
          <w:szCs w:val="15"/>
          <w:color w:val="231F20"/>
          <w:spacing w:val="18"/>
          <w:w w:val="102"/>
        </w:rPr>
        <w:t xml:space="preserve"> </w:t>
      </w:r>
      <w:r>
        <w:rPr>
          <w:sz w:val="15"/>
          <w:szCs w:val="15"/>
          <w:color w:val="231F20"/>
          <w:spacing w:val="-2"/>
        </w:rPr>
        <w:t>of</w:t>
      </w:r>
      <w:r>
        <w:rPr>
          <w:sz w:val="15"/>
          <w:szCs w:val="15"/>
          <w:color w:val="231F20"/>
          <w:spacing w:val="10"/>
        </w:rPr>
        <w:t xml:space="preserve"> </w:t>
      </w:r>
      <w:r>
        <w:rPr>
          <w:sz w:val="15"/>
          <w:szCs w:val="15"/>
          <w:color w:val="231F20"/>
          <w:spacing w:val="-2"/>
        </w:rPr>
        <w:t>Public</w:t>
      </w:r>
      <w:r>
        <w:rPr>
          <w:sz w:val="15"/>
          <w:szCs w:val="15"/>
          <w:color w:val="231F20"/>
          <w:spacing w:val="20"/>
        </w:rPr>
        <w:t xml:space="preserve"> </w:t>
      </w:r>
      <w:r>
        <w:rPr>
          <w:sz w:val="15"/>
          <w:szCs w:val="15"/>
          <w:color w:val="231F20"/>
          <w:spacing w:val="-2"/>
        </w:rPr>
        <w:t>Health.</w:t>
      </w:r>
      <w:r>
        <w:rPr>
          <w:sz w:val="15"/>
          <w:szCs w:val="15"/>
          <w:color w:val="231F20"/>
          <w:spacing w:val="19"/>
        </w:rPr>
        <w:t xml:space="preserve"> </w:t>
      </w:r>
      <w:r>
        <w:rPr>
          <w:sz w:val="15"/>
          <w:szCs w:val="15"/>
          <w:color w:val="231F20"/>
          <w:spacing w:val="-2"/>
        </w:rPr>
        <w:t>Human</w:t>
      </w:r>
      <w:r>
        <w:rPr>
          <w:sz w:val="15"/>
          <w:szCs w:val="15"/>
          <w:color w:val="231F20"/>
          <w:spacing w:val="20"/>
          <w:w w:val="101"/>
        </w:rPr>
        <w:t xml:space="preserve"> </w:t>
      </w:r>
      <w:r>
        <w:rPr>
          <w:sz w:val="15"/>
          <w:szCs w:val="15"/>
          <w:color w:val="231F20"/>
          <w:spacing w:val="-2"/>
        </w:rPr>
        <w:t>Papilloma</w:t>
      </w:r>
      <w:r>
        <w:rPr>
          <w:sz w:val="15"/>
          <w:szCs w:val="15"/>
          <w:color w:val="231F20"/>
          <w:spacing w:val="12"/>
          <w:w w:val="101"/>
        </w:rPr>
        <w:t xml:space="preserve"> </w:t>
      </w:r>
      <w:r>
        <w:rPr>
          <w:sz w:val="15"/>
          <w:szCs w:val="15"/>
          <w:color w:val="231F20"/>
          <w:spacing w:val="-2"/>
        </w:rPr>
        <w:t>Virus  (HPV)</w:t>
      </w:r>
      <w:r>
        <w:rPr>
          <w:sz w:val="15"/>
          <w:szCs w:val="15"/>
          <w:color w:val="231F20"/>
        </w:rPr>
        <w:t xml:space="preserve"> </w:t>
      </w:r>
      <w:r>
        <w:rPr>
          <w:sz w:val="15"/>
          <w:szCs w:val="15"/>
          <w:color w:val="231F20"/>
          <w:spacing w:val="-1"/>
        </w:rPr>
        <w:t>[EB/OL].  [2022‑09‑06].  </w:t>
      </w:r>
      <w:hyperlink w:history="true" r:id="rId30">
        <w:r>
          <w:rPr>
            <w:sz w:val="15"/>
            <w:szCs w:val="15"/>
            <w:color w:val="231F20"/>
            <w:spacing w:val="-1"/>
          </w:rPr>
          <w:t>https://www</w:t>
        </w:r>
        <w:r>
          <w:rPr>
            <w:sz w:val="15"/>
            <w:szCs w:val="15"/>
            <w:color w:val="231F20"/>
            <w:spacing w:val="-2"/>
          </w:rPr>
          <w:t>.</w:t>
        </w:r>
        <w:r>
          <w:rPr>
            <w:sz w:val="15"/>
            <w:szCs w:val="15"/>
            <w:color w:val="231F20"/>
            <w:spacing w:val="-6"/>
          </w:rPr>
          <w:t xml:space="preserve"> </w:t>
        </w:r>
        <w:r>
          <w:rPr>
            <w:sz w:val="15"/>
            <w:szCs w:val="15"/>
            <w:color w:val="231F20"/>
            <w:spacing w:val="-2"/>
          </w:rPr>
          <w:t>bag. admin. ch/bag/en/</w:t>
        </w:r>
      </w:hyperlink>
      <w:r>
        <w:rPr>
          <w:sz w:val="15"/>
          <w:szCs w:val="15"/>
          <w:color w:val="231F20"/>
        </w:rPr>
        <w:t xml:space="preserve"> </w:t>
      </w:r>
      <w:hyperlink w:history="true" r:id="rId30">
        <w:r>
          <w:rPr>
            <w:sz w:val="15"/>
            <w:szCs w:val="15"/>
            <w:color w:val="231F20"/>
            <w:spacing w:val="-1"/>
          </w:rPr>
          <w:t>home/krankheiten/krank</w:t>
        </w:r>
        <w:r>
          <w:rPr>
            <w:sz w:val="15"/>
            <w:szCs w:val="15"/>
            <w:color w:val="231F20"/>
            <w:spacing w:val="-2"/>
          </w:rPr>
          <w:t>heiten</w:t>
        </w:r>
      </w:hyperlink>
      <w:r>
        <w:rPr>
          <w:sz w:val="15"/>
          <w:szCs w:val="15"/>
          <w:color w:val="231F20"/>
          <w:spacing w:val="-2"/>
        </w:rPr>
        <w:t>‑</w:t>
      </w:r>
      <w:hyperlink w:history="true" r:id="rId50">
        <w:r>
          <w:rPr>
            <w:sz w:val="15"/>
            <w:szCs w:val="15"/>
            <w:color w:val="231F20"/>
            <w:spacing w:val="-2"/>
          </w:rPr>
          <w:t>im</w:t>
        </w:r>
      </w:hyperlink>
      <w:r>
        <w:rPr>
          <w:sz w:val="15"/>
          <w:szCs w:val="15"/>
          <w:color w:val="231F20"/>
          <w:spacing w:val="-2"/>
        </w:rPr>
        <w:t>‑</w:t>
      </w:r>
      <w:hyperlink w:history="true" r:id="rId51">
        <w:r>
          <w:rPr>
            <w:sz w:val="15"/>
            <w:szCs w:val="15"/>
            <w:color w:val="231F20"/>
            <w:spacing w:val="-2"/>
          </w:rPr>
          <w:t>ueberblick/hpv</w:t>
        </w:r>
      </w:hyperlink>
      <w:r>
        <w:rPr>
          <w:sz w:val="15"/>
          <w:szCs w:val="15"/>
          <w:color w:val="231F20"/>
          <w:spacing w:val="-2"/>
        </w:rPr>
        <w:t>.html.</w:t>
      </w:r>
    </w:p>
    <w:p>
      <w:pPr>
        <w:pStyle w:val="BodyText"/>
        <w:ind w:left="499" w:right="28" w:hanging="499"/>
        <w:spacing w:before="42" w:line="306" w:lineRule="auto"/>
        <w:rPr>
          <w:sz w:val="15"/>
          <w:szCs w:val="15"/>
        </w:rPr>
      </w:pPr>
      <w:r>
        <w:rPr>
          <w:sz w:val="15"/>
          <w:szCs w:val="15"/>
          <w:color w:val="231F20"/>
          <w:spacing w:val="4"/>
        </w:rPr>
        <w:t>[85]</w:t>
      </w:r>
      <w:r>
        <w:rPr>
          <w:sz w:val="15"/>
          <w:szCs w:val="15"/>
          <w:color w:val="231F20"/>
          <w:spacing w:val="1"/>
        </w:rPr>
        <w:t xml:space="preserve">       </w:t>
      </w:r>
      <w:r>
        <w:rPr>
          <w:sz w:val="15"/>
          <w:szCs w:val="15"/>
          <w:color w:val="231F20"/>
        </w:rPr>
        <w:t>Ciavattini</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Giannella</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De</w:t>
      </w:r>
      <w:r>
        <w:rPr>
          <w:sz w:val="15"/>
          <w:szCs w:val="15"/>
          <w:color w:val="231F20"/>
          <w:spacing w:val="4"/>
        </w:rPr>
        <w:t xml:space="preserve">   </w:t>
      </w:r>
      <w:r>
        <w:rPr>
          <w:sz w:val="15"/>
          <w:szCs w:val="15"/>
          <w:color w:val="231F20"/>
        </w:rPr>
        <w:t>Vincenzo</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HPV</w:t>
      </w:r>
      <w:r>
        <w:rPr>
          <w:sz w:val="15"/>
          <w:szCs w:val="15"/>
          <w:color w:val="231F20"/>
          <w:spacing w:val="1"/>
        </w:rPr>
        <w:t xml:space="preserve"> </w:t>
      </w:r>
      <w:r>
        <w:rPr>
          <w:sz w:val="15"/>
          <w:szCs w:val="15"/>
          <w:color w:val="231F20"/>
          <w:spacing w:val="3"/>
        </w:rPr>
        <w:t>Vaccination:</w:t>
      </w:r>
      <w:r>
        <w:rPr>
          <w:sz w:val="15"/>
          <w:szCs w:val="15"/>
          <w:color w:val="231F20"/>
          <w:spacing w:val="1"/>
        </w:rPr>
        <w:t xml:space="preserve">  </w:t>
      </w:r>
      <w:r>
        <w:rPr>
          <w:sz w:val="15"/>
          <w:szCs w:val="15"/>
          <w:color w:val="231F20"/>
          <w:spacing w:val="3"/>
        </w:rPr>
        <w:t>The  Position  Paper  of</w:t>
      </w:r>
      <w:r>
        <w:rPr>
          <w:sz w:val="15"/>
          <w:szCs w:val="15"/>
          <w:color w:val="231F20"/>
          <w:spacing w:val="25"/>
          <w:w w:val="101"/>
        </w:rPr>
        <w:t xml:space="preserve"> </w:t>
      </w:r>
      <w:r>
        <w:rPr>
          <w:sz w:val="15"/>
          <w:szCs w:val="15"/>
          <w:color w:val="231F20"/>
          <w:spacing w:val="3"/>
        </w:rPr>
        <w:t>the  Italian  Society  of</w:t>
      </w:r>
      <w:r>
        <w:rPr>
          <w:sz w:val="15"/>
          <w:szCs w:val="15"/>
          <w:color w:val="231F20"/>
        </w:rPr>
        <w:t xml:space="preserve"> </w:t>
      </w:r>
      <w:r>
        <w:rPr>
          <w:sz w:val="15"/>
          <w:szCs w:val="15"/>
          <w:color w:val="231F20"/>
        </w:rPr>
        <w:t>Colposcopy</w:t>
      </w:r>
      <w:r>
        <w:rPr>
          <w:sz w:val="15"/>
          <w:szCs w:val="15"/>
          <w:color w:val="231F20"/>
          <w:spacing w:val="9"/>
        </w:rPr>
        <w:t xml:space="preserve">  </w:t>
      </w:r>
      <w:r>
        <w:rPr>
          <w:sz w:val="15"/>
          <w:szCs w:val="15"/>
          <w:color w:val="231F20"/>
        </w:rPr>
        <w:t>and</w:t>
      </w:r>
      <w:r>
        <w:rPr>
          <w:sz w:val="15"/>
          <w:szCs w:val="15"/>
          <w:color w:val="231F20"/>
          <w:spacing w:val="9"/>
        </w:rPr>
        <w:t xml:space="preserve">  </w:t>
      </w:r>
      <w:r>
        <w:rPr>
          <w:sz w:val="15"/>
          <w:szCs w:val="15"/>
          <w:color w:val="231F20"/>
        </w:rPr>
        <w:t>Cervico</w:t>
      </w:r>
      <w:r>
        <w:rPr>
          <w:sz w:val="15"/>
          <w:szCs w:val="15"/>
          <w:color w:val="231F20"/>
          <w:spacing w:val="9"/>
        </w:rPr>
        <w:t>‑</w:t>
      </w:r>
      <w:r>
        <w:rPr>
          <w:sz w:val="15"/>
          <w:szCs w:val="15"/>
          <w:color w:val="231F20"/>
        </w:rPr>
        <w:t>Vaginal</w:t>
      </w:r>
      <w:r>
        <w:rPr>
          <w:sz w:val="15"/>
          <w:szCs w:val="15"/>
          <w:color w:val="231F20"/>
          <w:spacing w:val="11"/>
          <w:w w:val="102"/>
        </w:rPr>
        <w:t xml:space="preserve">  </w:t>
      </w:r>
      <w:r>
        <w:rPr>
          <w:sz w:val="15"/>
          <w:szCs w:val="15"/>
          <w:color w:val="231F20"/>
        </w:rPr>
        <w:t>Pathology</w:t>
      </w:r>
      <w:r>
        <w:rPr>
          <w:sz w:val="15"/>
          <w:szCs w:val="15"/>
          <w:color w:val="231F20"/>
          <w:spacing w:val="9"/>
        </w:rPr>
        <w:t xml:space="preserve">   (</w:t>
      </w:r>
      <w:r>
        <w:rPr>
          <w:sz w:val="15"/>
          <w:szCs w:val="15"/>
          <w:color w:val="231F20"/>
        </w:rPr>
        <w:t>SICPCV</w:t>
      </w:r>
      <w:r>
        <w:rPr>
          <w:sz w:val="15"/>
          <w:szCs w:val="15"/>
          <w:color w:val="231F20"/>
          <w:spacing w:val="9"/>
        </w:rPr>
        <w:t>)   [J].</w:t>
      </w:r>
      <w:r>
        <w:rPr>
          <w:sz w:val="15"/>
          <w:szCs w:val="15"/>
          <w:color w:val="231F20"/>
        </w:rPr>
        <w:t xml:space="preserve"> </w:t>
      </w:r>
      <w:r>
        <w:rPr>
          <w:sz w:val="15"/>
          <w:szCs w:val="15"/>
          <w:color w:val="231F20"/>
        </w:rPr>
        <w:t>Vaccines</w:t>
      </w:r>
      <w:r>
        <w:rPr>
          <w:sz w:val="15"/>
          <w:szCs w:val="15"/>
          <w:color w:val="231F20"/>
          <w:spacing w:val="1"/>
        </w:rPr>
        <w:t xml:space="preserve">     </w:t>
      </w:r>
      <w:r>
        <w:rPr>
          <w:sz w:val="15"/>
          <w:szCs w:val="15"/>
          <w:color w:val="231F20"/>
          <w:spacing w:val="3"/>
        </w:rPr>
        <w:t>(</w:t>
      </w:r>
      <w:r>
        <w:rPr>
          <w:sz w:val="15"/>
          <w:szCs w:val="15"/>
          <w:color w:val="231F20"/>
        </w:rPr>
        <w:t>Basel</w:t>
      </w:r>
      <w:r>
        <w:rPr>
          <w:sz w:val="15"/>
          <w:szCs w:val="15"/>
          <w:color w:val="231F20"/>
          <w:spacing w:val="3"/>
        </w:rPr>
        <w:t>),    2020,     8(3):     354.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3"/>
        </w:rPr>
        <w:t>10.3390/ </w:t>
      </w:r>
      <w:r>
        <w:rPr>
          <w:sz w:val="15"/>
          <w:szCs w:val="15"/>
          <w:color w:val="231F20"/>
        </w:rPr>
        <w:t>vaccines</w:t>
      </w:r>
      <w:r>
        <w:rPr>
          <w:sz w:val="15"/>
          <w:szCs w:val="15"/>
          <w:color w:val="231F20"/>
          <w:spacing w:val="9"/>
        </w:rPr>
        <w:t>8030354.</w:t>
      </w:r>
    </w:p>
    <w:p>
      <w:pPr>
        <w:pStyle w:val="BodyText"/>
        <w:ind w:left="505" w:right="37" w:hanging="506"/>
        <w:spacing w:before="10" w:line="290" w:lineRule="auto"/>
        <w:rPr>
          <w:sz w:val="15"/>
          <w:szCs w:val="15"/>
        </w:rPr>
      </w:pPr>
      <w:r>
        <w:rPr>
          <w:sz w:val="15"/>
          <w:szCs w:val="15"/>
          <w:color w:val="231F20"/>
          <w:spacing w:val="7"/>
        </w:rPr>
        <w:t>[86]      </w:t>
      </w:r>
      <w:r>
        <w:rPr>
          <w:sz w:val="15"/>
          <w:szCs w:val="15"/>
          <w:color w:val="231F20"/>
        </w:rPr>
        <w:t>Centers</w:t>
      </w:r>
      <w:r>
        <w:rPr>
          <w:sz w:val="15"/>
          <w:szCs w:val="15"/>
          <w:color w:val="231F20"/>
          <w:spacing w:val="7"/>
        </w:rPr>
        <w:t xml:space="preserve">  </w:t>
      </w:r>
      <w:r>
        <w:rPr>
          <w:sz w:val="15"/>
          <w:szCs w:val="15"/>
          <w:color w:val="231F20"/>
        </w:rPr>
        <w:t>for</w:t>
      </w:r>
      <w:r>
        <w:rPr>
          <w:sz w:val="15"/>
          <w:szCs w:val="15"/>
          <w:color w:val="231F20"/>
          <w:spacing w:val="7"/>
        </w:rPr>
        <w:t xml:space="preserve">  </w:t>
      </w:r>
      <w:r>
        <w:rPr>
          <w:sz w:val="15"/>
          <w:szCs w:val="15"/>
          <w:color w:val="231F20"/>
        </w:rPr>
        <w:t>Disease</w:t>
      </w:r>
      <w:r>
        <w:rPr>
          <w:sz w:val="15"/>
          <w:szCs w:val="15"/>
          <w:color w:val="231F20"/>
          <w:spacing w:val="7"/>
        </w:rPr>
        <w:t xml:space="preserve">  </w:t>
      </w:r>
      <w:r>
        <w:rPr>
          <w:sz w:val="15"/>
          <w:szCs w:val="15"/>
          <w:color w:val="231F20"/>
        </w:rPr>
        <w:t>Control</w:t>
      </w:r>
      <w:r>
        <w:rPr>
          <w:sz w:val="15"/>
          <w:szCs w:val="15"/>
          <w:color w:val="231F20"/>
          <w:spacing w:val="7"/>
        </w:rPr>
        <w:t xml:space="preserve">  </w:t>
      </w:r>
      <w:r>
        <w:rPr>
          <w:sz w:val="15"/>
          <w:szCs w:val="15"/>
          <w:color w:val="231F20"/>
        </w:rPr>
        <w:t>and</w:t>
      </w:r>
      <w:r>
        <w:rPr>
          <w:sz w:val="15"/>
          <w:szCs w:val="15"/>
          <w:color w:val="231F20"/>
          <w:spacing w:val="46"/>
        </w:rPr>
        <w:t xml:space="preserve"> </w:t>
      </w:r>
      <w:r>
        <w:rPr>
          <w:sz w:val="15"/>
          <w:szCs w:val="15"/>
          <w:color w:val="231F20"/>
        </w:rPr>
        <w:t>Prevention</w:t>
      </w:r>
      <w:r>
        <w:rPr>
          <w:sz w:val="15"/>
          <w:szCs w:val="15"/>
          <w:color w:val="231F20"/>
          <w:spacing w:val="7"/>
        </w:rPr>
        <w:t>.</w:t>
      </w:r>
      <w:r>
        <w:rPr>
          <w:sz w:val="15"/>
          <w:szCs w:val="15"/>
          <w:color w:val="231F20"/>
          <w:spacing w:val="28"/>
          <w:w w:val="102"/>
        </w:rPr>
        <w:t xml:space="preserve"> </w:t>
      </w:r>
      <w:r>
        <w:rPr>
          <w:sz w:val="15"/>
          <w:szCs w:val="15"/>
          <w:color w:val="231F20"/>
        </w:rPr>
        <w:t>HPV</w:t>
      </w:r>
      <w:r>
        <w:rPr>
          <w:sz w:val="15"/>
          <w:szCs w:val="15"/>
          <w:color w:val="231F20"/>
          <w:spacing w:val="22"/>
        </w:rPr>
        <w:t xml:space="preserve"> </w:t>
      </w:r>
      <w:r>
        <w:rPr>
          <w:sz w:val="15"/>
          <w:szCs w:val="15"/>
          <w:color w:val="231F20"/>
        </w:rPr>
        <w:t>Vaccine </w:t>
      </w:r>
      <w:r>
        <w:rPr>
          <w:sz w:val="15"/>
          <w:szCs w:val="15"/>
          <w:color w:val="231F20"/>
        </w:rPr>
        <w:t>Schedule</w:t>
      </w:r>
      <w:r>
        <w:rPr>
          <w:sz w:val="15"/>
          <w:szCs w:val="15"/>
          <w:color w:val="231F20"/>
          <w:spacing w:val="22"/>
          <w:w w:val="102"/>
        </w:rPr>
        <w:t xml:space="preserve"> </w:t>
      </w:r>
      <w:r>
        <w:rPr>
          <w:sz w:val="15"/>
          <w:szCs w:val="15"/>
          <w:color w:val="231F20"/>
        </w:rPr>
        <w:t>and</w:t>
      </w:r>
      <w:r>
        <w:rPr>
          <w:sz w:val="15"/>
          <w:szCs w:val="15"/>
          <w:color w:val="231F20"/>
          <w:spacing w:val="15"/>
          <w:w w:val="102"/>
        </w:rPr>
        <w:t xml:space="preserve"> </w:t>
      </w:r>
      <w:r>
        <w:rPr>
          <w:sz w:val="15"/>
          <w:szCs w:val="15"/>
          <w:color w:val="231F20"/>
        </w:rPr>
        <w:t>Dosing</w:t>
      </w:r>
      <w:r>
        <w:rPr>
          <w:sz w:val="15"/>
          <w:szCs w:val="15"/>
          <w:color w:val="231F20"/>
          <w:spacing w:val="9"/>
        </w:rPr>
        <w:t>[</w:t>
      </w:r>
      <w:r>
        <w:rPr>
          <w:sz w:val="15"/>
          <w:szCs w:val="15"/>
          <w:color w:val="231F20"/>
        </w:rPr>
        <w:t>EB</w:t>
      </w:r>
      <w:r>
        <w:rPr>
          <w:sz w:val="15"/>
          <w:szCs w:val="15"/>
          <w:color w:val="231F20"/>
          <w:spacing w:val="9"/>
        </w:rPr>
        <w:t>/</w:t>
      </w:r>
      <w:r>
        <w:rPr>
          <w:sz w:val="15"/>
          <w:szCs w:val="15"/>
          <w:color w:val="231F20"/>
        </w:rPr>
        <w:t>OL</w:t>
      </w:r>
      <w:r>
        <w:rPr>
          <w:sz w:val="15"/>
          <w:szCs w:val="15"/>
          <w:color w:val="231F20"/>
          <w:spacing w:val="9"/>
        </w:rPr>
        <w:t>].[2022-09-06]. </w:t>
      </w:r>
      <w:hyperlink w:history="true" r:id="rId18">
        <w:r>
          <w:rPr>
            <w:sz w:val="15"/>
            <w:szCs w:val="15"/>
            <w:color w:val="231F20"/>
          </w:rPr>
          <w:t>https</w:t>
        </w:r>
        <w:r>
          <w:rPr>
            <w:sz w:val="15"/>
            <w:szCs w:val="15"/>
            <w:color w:val="231F20"/>
            <w:spacing w:val="9"/>
          </w:rPr>
          <w:t>://</w:t>
        </w:r>
        <w:r>
          <w:rPr>
            <w:sz w:val="15"/>
            <w:szCs w:val="15"/>
            <w:color w:val="231F20"/>
          </w:rPr>
          <w:t>www</w:t>
        </w:r>
      </w:hyperlink>
      <w:r>
        <w:rPr>
          <w:sz w:val="15"/>
          <w:szCs w:val="15"/>
          <w:color w:val="231F20"/>
          <w:spacing w:val="9"/>
        </w:rPr>
        <w:t>.</w:t>
      </w:r>
      <w:r>
        <w:rPr>
          <w:sz w:val="15"/>
          <w:szCs w:val="15"/>
          <w:color w:val="231F20"/>
        </w:rPr>
        <w:t xml:space="preserve"> </w:t>
      </w:r>
      <w:r>
        <w:rPr>
          <w:sz w:val="15"/>
          <w:szCs w:val="15"/>
          <w:color w:val="231F20"/>
          <w:spacing w:val="5"/>
        </w:rPr>
        <w:t>cdc.gov/hpv/hcp/sche</w:t>
      </w:r>
      <w:r>
        <w:rPr>
          <w:sz w:val="15"/>
          <w:szCs w:val="15"/>
          <w:color w:val="231F20"/>
          <w:spacing w:val="4"/>
        </w:rPr>
        <w:t>dules-recommendations.html.</w:t>
      </w:r>
    </w:p>
    <w:p>
      <w:pPr>
        <w:pStyle w:val="BodyText"/>
        <w:ind w:left="500" w:right="38" w:hanging="500"/>
        <w:spacing w:before="42" w:line="300" w:lineRule="auto"/>
        <w:rPr>
          <w:sz w:val="15"/>
          <w:szCs w:val="15"/>
        </w:rPr>
      </w:pPr>
      <w:r>
        <w:rPr>
          <w:sz w:val="15"/>
          <w:szCs w:val="15"/>
          <w:color w:val="231F20"/>
          <w:spacing w:val="9"/>
        </w:rPr>
        <w:t>[87]      </w:t>
      </w:r>
      <w:r>
        <w:rPr>
          <w:sz w:val="15"/>
          <w:szCs w:val="15"/>
          <w:color w:val="231F20"/>
        </w:rPr>
        <w:t>Public</w:t>
      </w:r>
      <w:r>
        <w:rPr>
          <w:sz w:val="15"/>
          <w:szCs w:val="15"/>
          <w:color w:val="231F20"/>
          <w:spacing w:val="9"/>
        </w:rPr>
        <w:t xml:space="preserve">  </w:t>
      </w:r>
      <w:r>
        <w:rPr>
          <w:sz w:val="15"/>
          <w:szCs w:val="15"/>
          <w:color w:val="231F20"/>
        </w:rPr>
        <w:t>Health</w:t>
      </w:r>
      <w:r>
        <w:rPr>
          <w:sz w:val="15"/>
          <w:szCs w:val="15"/>
          <w:color w:val="231F20"/>
          <w:spacing w:val="25"/>
          <w:w w:val="101"/>
        </w:rPr>
        <w:t xml:space="preserve"> </w:t>
      </w:r>
      <w:r>
        <w:rPr>
          <w:sz w:val="15"/>
          <w:szCs w:val="15"/>
          <w:color w:val="231F20"/>
        </w:rPr>
        <w:t>Agency</w:t>
      </w:r>
      <w:r>
        <w:rPr>
          <w:sz w:val="15"/>
          <w:szCs w:val="15"/>
          <w:color w:val="231F20"/>
          <w:spacing w:val="9"/>
        </w:rPr>
        <w:t xml:space="preserve">  </w:t>
      </w:r>
      <w:r>
        <w:rPr>
          <w:sz w:val="15"/>
          <w:szCs w:val="15"/>
          <w:color w:val="231F20"/>
        </w:rPr>
        <w:t>of</w:t>
      </w:r>
      <w:r>
        <w:rPr>
          <w:sz w:val="15"/>
          <w:szCs w:val="15"/>
          <w:color w:val="231F20"/>
          <w:spacing w:val="20"/>
        </w:rPr>
        <w:t xml:space="preserve"> </w:t>
      </w:r>
      <w:r>
        <w:rPr>
          <w:sz w:val="15"/>
          <w:szCs w:val="15"/>
          <w:color w:val="231F20"/>
        </w:rPr>
        <w:t>Canada</w:t>
      </w:r>
      <w:r>
        <w:rPr>
          <w:sz w:val="15"/>
          <w:szCs w:val="15"/>
          <w:color w:val="231F20"/>
          <w:spacing w:val="9"/>
        </w:rPr>
        <w:t>.  </w:t>
      </w:r>
      <w:r>
        <w:rPr>
          <w:sz w:val="15"/>
          <w:szCs w:val="15"/>
          <w:color w:val="231F20"/>
        </w:rPr>
        <w:t>Canada</w:t>
      </w:r>
      <w:r>
        <w:rPr>
          <w:sz w:val="15"/>
          <w:szCs w:val="15"/>
          <w:color w:val="231F20"/>
          <w:spacing w:val="9"/>
        </w:rPr>
        <w:t>′</w:t>
      </w:r>
      <w:r>
        <w:rPr>
          <w:sz w:val="15"/>
          <w:szCs w:val="15"/>
          <w:color w:val="231F20"/>
        </w:rPr>
        <w:t>s</w:t>
      </w:r>
      <w:r>
        <w:rPr>
          <w:sz w:val="15"/>
          <w:szCs w:val="15"/>
          <w:color w:val="231F20"/>
          <w:spacing w:val="9"/>
        </w:rPr>
        <w:t xml:space="preserve">  </w:t>
      </w:r>
      <w:r>
        <w:rPr>
          <w:sz w:val="15"/>
          <w:szCs w:val="15"/>
          <w:color w:val="231F20"/>
        </w:rPr>
        <w:t>Provincial</w:t>
      </w:r>
      <w:r>
        <w:rPr>
          <w:sz w:val="15"/>
          <w:szCs w:val="15"/>
          <w:color w:val="231F20"/>
          <w:spacing w:val="26"/>
          <w:w w:val="103"/>
        </w:rPr>
        <w:t xml:space="preserve"> </w:t>
      </w:r>
      <w:r>
        <w:rPr>
          <w:sz w:val="15"/>
          <w:szCs w:val="15"/>
          <w:color w:val="231F20"/>
        </w:rPr>
        <w:t>and </w:t>
      </w:r>
      <w:r>
        <w:rPr>
          <w:sz w:val="15"/>
          <w:szCs w:val="15"/>
          <w:color w:val="231F20"/>
          <w:spacing w:val="3"/>
        </w:rPr>
        <w:t>Territorial  Routine  (and  Catch‑up)  Vaccination</w:t>
      </w:r>
      <w:r>
        <w:rPr>
          <w:sz w:val="15"/>
          <w:szCs w:val="15"/>
          <w:color w:val="231F20"/>
          <w:spacing w:val="11"/>
          <w:w w:val="102"/>
        </w:rPr>
        <w:t xml:space="preserve">  </w:t>
      </w:r>
      <w:r>
        <w:rPr>
          <w:sz w:val="15"/>
          <w:szCs w:val="15"/>
          <w:color w:val="231F20"/>
          <w:spacing w:val="3"/>
        </w:rPr>
        <w:t>Schedule</w:t>
      </w:r>
      <w:r>
        <w:rPr>
          <w:sz w:val="15"/>
          <w:szCs w:val="15"/>
          <w:color w:val="231F20"/>
        </w:rPr>
        <w:t xml:space="preserve"> </w:t>
      </w:r>
      <w:r>
        <w:rPr>
          <w:sz w:val="15"/>
          <w:szCs w:val="15"/>
          <w:color w:val="231F20"/>
        </w:rPr>
        <w:t>for</w:t>
      </w:r>
      <w:r>
        <w:rPr>
          <w:sz w:val="15"/>
          <w:szCs w:val="15"/>
          <w:color w:val="231F20"/>
          <w:spacing w:val="16"/>
          <w:w w:val="101"/>
        </w:rPr>
        <w:t xml:space="preserve"> </w:t>
      </w:r>
      <w:r>
        <w:rPr>
          <w:sz w:val="15"/>
          <w:szCs w:val="15"/>
          <w:color w:val="231F20"/>
        </w:rPr>
        <w:t>Infants</w:t>
      </w:r>
      <w:r>
        <w:rPr>
          <w:sz w:val="15"/>
          <w:szCs w:val="15"/>
          <w:color w:val="231F20"/>
          <w:spacing w:val="11"/>
          <w:w w:val="101"/>
        </w:rPr>
        <w:t xml:space="preserve"> </w:t>
      </w:r>
      <w:r>
        <w:rPr>
          <w:sz w:val="15"/>
          <w:szCs w:val="15"/>
          <w:color w:val="231F20"/>
        </w:rPr>
        <w:t>and</w:t>
      </w:r>
      <w:r>
        <w:rPr>
          <w:sz w:val="15"/>
          <w:szCs w:val="15"/>
          <w:color w:val="231F20"/>
          <w:spacing w:val="15"/>
        </w:rPr>
        <w:t xml:space="preserve"> </w:t>
      </w:r>
      <w:r>
        <w:rPr>
          <w:sz w:val="15"/>
          <w:szCs w:val="15"/>
          <w:color w:val="231F20"/>
        </w:rPr>
        <w:t>Childrenes</w:t>
      </w:r>
      <w:r>
        <w:rPr>
          <w:sz w:val="15"/>
          <w:szCs w:val="15"/>
          <w:color w:val="231F20"/>
          <w:spacing w:val="22"/>
          <w:w w:val="102"/>
        </w:rPr>
        <w:t xml:space="preserve"> </w:t>
      </w:r>
      <w:r>
        <w:rPr>
          <w:sz w:val="15"/>
          <w:szCs w:val="15"/>
          <w:color w:val="231F20"/>
          <w:spacing w:val="8"/>
        </w:rPr>
        <w:t>[</w:t>
      </w:r>
      <w:r>
        <w:rPr>
          <w:sz w:val="15"/>
          <w:szCs w:val="15"/>
          <w:color w:val="231F20"/>
        </w:rPr>
        <w:t>EB</w:t>
      </w:r>
      <w:r>
        <w:rPr>
          <w:sz w:val="15"/>
          <w:szCs w:val="15"/>
          <w:color w:val="231F20"/>
          <w:spacing w:val="8"/>
        </w:rPr>
        <w:t>/</w:t>
      </w:r>
      <w:r>
        <w:rPr>
          <w:sz w:val="15"/>
          <w:szCs w:val="15"/>
          <w:color w:val="231F20"/>
        </w:rPr>
        <w:t>OL</w:t>
      </w:r>
      <w:r>
        <w:rPr>
          <w:sz w:val="15"/>
          <w:szCs w:val="15"/>
          <w:color w:val="231F20"/>
          <w:spacing w:val="8"/>
        </w:rPr>
        <w:t>].</w:t>
      </w:r>
      <w:r>
        <w:rPr>
          <w:sz w:val="15"/>
          <w:szCs w:val="15"/>
          <w:color w:val="231F20"/>
          <w:spacing w:val="22"/>
        </w:rPr>
        <w:t xml:space="preserve"> </w:t>
      </w:r>
      <w:r>
        <w:rPr>
          <w:sz w:val="15"/>
          <w:szCs w:val="15"/>
          <w:color w:val="231F20"/>
          <w:spacing w:val="8"/>
        </w:rPr>
        <w:t>[2022‑09‑06].</w:t>
      </w:r>
      <w:hyperlink w:history="true" r:id="rId41">
        <w:r>
          <w:rPr>
            <w:sz w:val="15"/>
            <w:szCs w:val="15"/>
            <w:color w:val="231F20"/>
          </w:rPr>
          <w:t>https</w:t>
        </w:r>
        <w:r>
          <w:rPr>
            <w:sz w:val="15"/>
            <w:szCs w:val="15"/>
            <w:color w:val="231F20"/>
            <w:spacing w:val="8"/>
          </w:rPr>
          <w:t>://</w:t>
        </w:r>
      </w:hyperlink>
      <w:r>
        <w:rPr>
          <w:sz w:val="15"/>
          <w:szCs w:val="15"/>
          <w:color w:val="231F20"/>
        </w:rPr>
        <w:t xml:space="preserve"> </w:t>
      </w:r>
      <w:hyperlink w:history="true" r:id="rId52">
        <w:r>
          <w:rPr>
            <w:sz w:val="15"/>
            <w:szCs w:val="15"/>
            <w:color w:val="231F20"/>
            <w:spacing w:val="-3"/>
          </w:rPr>
          <w:t>www.</w:t>
        </w:r>
        <w:r>
          <w:rPr>
            <w:sz w:val="15"/>
            <w:szCs w:val="15"/>
            <w:color w:val="231F20"/>
            <w:spacing w:val="-12"/>
          </w:rPr>
          <w:t xml:space="preserve"> </w:t>
        </w:r>
        <w:r>
          <w:rPr>
            <w:sz w:val="15"/>
            <w:szCs w:val="15"/>
            <w:color w:val="231F20"/>
            <w:spacing w:val="-3"/>
          </w:rPr>
          <w:t>canada.</w:t>
        </w:r>
        <w:r>
          <w:rPr>
            <w:sz w:val="15"/>
            <w:szCs w:val="15"/>
            <w:color w:val="231F20"/>
            <w:spacing w:val="-12"/>
          </w:rPr>
          <w:t xml:space="preserve"> </w:t>
        </w:r>
        <w:r>
          <w:rPr>
            <w:sz w:val="15"/>
            <w:szCs w:val="15"/>
            <w:color w:val="231F20"/>
            <w:spacing w:val="-3"/>
          </w:rPr>
          <w:t>ca/content/dam/phac</w:t>
        </w:r>
      </w:hyperlink>
      <w:r>
        <w:rPr>
          <w:sz w:val="15"/>
          <w:szCs w:val="15"/>
          <w:color w:val="231F20"/>
          <w:spacing w:val="-3"/>
        </w:rPr>
        <w:t>‑aspc/documents/service</w:t>
      </w:r>
      <w:r>
        <w:rPr>
          <w:sz w:val="15"/>
          <w:szCs w:val="15"/>
          <w:color w:val="231F20"/>
          <w:spacing w:val="-4"/>
        </w:rPr>
        <w:t>s/</w:t>
      </w:r>
      <w:r>
        <w:rPr>
          <w:sz w:val="15"/>
          <w:szCs w:val="15"/>
          <w:color w:val="231F20"/>
        </w:rPr>
        <w:t xml:space="preserve"> </w:t>
      </w:r>
      <w:r>
        <w:rPr>
          <w:sz w:val="15"/>
          <w:szCs w:val="15"/>
          <w:color w:val="231F20"/>
          <w:spacing w:val="3"/>
        </w:rPr>
        <w:t>provincial‑territorial‑immunization‑inf</w:t>
      </w:r>
      <w:r>
        <w:rPr>
          <w:sz w:val="15"/>
          <w:szCs w:val="15"/>
          <w:color w:val="231F20"/>
          <w:spacing w:val="2"/>
        </w:rPr>
        <w:t>ormation/childhoo</w:t>
      </w:r>
      <w:r>
        <w:rPr>
          <w:sz w:val="15"/>
          <w:szCs w:val="15"/>
          <w:color w:val="231F20"/>
        </w:rPr>
        <w:t xml:space="preserve">    </w:t>
      </w:r>
      <w:r>
        <w:rPr>
          <w:sz w:val="15"/>
          <w:szCs w:val="15"/>
          <w:color w:val="231F20"/>
          <w:spacing w:val="13"/>
        </w:rPr>
        <w:t>d‑</w:t>
      </w:r>
      <w:r>
        <w:rPr>
          <w:sz w:val="15"/>
          <w:szCs w:val="15"/>
          <w:color w:val="231F20"/>
        </w:rPr>
        <w:t>schedule</w:t>
      </w:r>
      <w:r>
        <w:rPr>
          <w:sz w:val="15"/>
          <w:szCs w:val="15"/>
          <w:color w:val="231F20"/>
          <w:spacing w:val="13"/>
        </w:rPr>
        <w:t>‑</w:t>
      </w:r>
      <w:r>
        <w:rPr>
          <w:sz w:val="15"/>
          <w:szCs w:val="15"/>
          <w:color w:val="231F20"/>
        </w:rPr>
        <w:t>march</w:t>
      </w:r>
      <w:r>
        <w:rPr>
          <w:sz w:val="15"/>
          <w:szCs w:val="15"/>
          <w:color w:val="231F20"/>
          <w:spacing w:val="13"/>
        </w:rPr>
        <w:t>2022‑</w:t>
      </w:r>
      <w:r>
        <w:rPr>
          <w:sz w:val="15"/>
          <w:szCs w:val="15"/>
          <w:color w:val="231F20"/>
        </w:rPr>
        <w:t>en</w:t>
      </w:r>
      <w:r>
        <w:rPr>
          <w:sz w:val="15"/>
          <w:szCs w:val="15"/>
          <w:color w:val="231F20"/>
          <w:spacing w:val="13"/>
        </w:rPr>
        <w:t>.</w:t>
      </w:r>
      <w:r>
        <w:rPr>
          <w:sz w:val="15"/>
          <w:szCs w:val="15"/>
          <w:color w:val="231F20"/>
        </w:rPr>
        <w:t>pdf</w:t>
      </w:r>
      <w:r>
        <w:rPr>
          <w:sz w:val="15"/>
          <w:szCs w:val="15"/>
          <w:color w:val="231F20"/>
          <w:spacing w:val="13"/>
        </w:rPr>
        <w:t>.</w:t>
      </w:r>
    </w:p>
    <w:p>
      <w:pPr>
        <w:pStyle w:val="BodyText"/>
        <w:ind w:left="507" w:right="37" w:hanging="507"/>
        <w:spacing w:before="40" w:line="306" w:lineRule="auto"/>
        <w:rPr>
          <w:sz w:val="15"/>
          <w:szCs w:val="15"/>
        </w:rPr>
      </w:pPr>
      <w:r>
        <w:rPr>
          <w:sz w:val="15"/>
          <w:szCs w:val="15"/>
          <w:color w:val="231F20"/>
          <w:spacing w:val="4"/>
        </w:rPr>
        <w:t>[88]      Nogueira‑Rodrigues</w:t>
      </w:r>
      <w:r>
        <w:rPr>
          <w:sz w:val="15"/>
          <w:szCs w:val="15"/>
          <w:color w:val="231F20"/>
          <w:spacing w:val="15"/>
        </w:rPr>
        <w:t xml:space="preserve"> </w:t>
      </w:r>
      <w:r>
        <w:rPr>
          <w:sz w:val="15"/>
          <w:szCs w:val="15"/>
          <w:color w:val="231F20"/>
          <w:spacing w:val="4"/>
        </w:rPr>
        <w:t>A.</w:t>
      </w:r>
      <w:r>
        <w:rPr>
          <w:sz w:val="15"/>
          <w:szCs w:val="15"/>
          <w:color w:val="231F20"/>
          <w:spacing w:val="22"/>
          <w:w w:val="102"/>
        </w:rPr>
        <w:t xml:space="preserve"> </w:t>
      </w:r>
      <w:r>
        <w:rPr>
          <w:sz w:val="15"/>
          <w:szCs w:val="15"/>
          <w:color w:val="231F20"/>
          <w:spacing w:val="3"/>
        </w:rPr>
        <w:t>HPV</w:t>
      </w:r>
      <w:r>
        <w:rPr>
          <w:sz w:val="15"/>
          <w:szCs w:val="15"/>
          <w:color w:val="231F20"/>
          <w:spacing w:val="16"/>
          <w:w w:val="102"/>
        </w:rPr>
        <w:t xml:space="preserve"> </w:t>
      </w:r>
      <w:r>
        <w:rPr>
          <w:sz w:val="15"/>
          <w:szCs w:val="15"/>
          <w:color w:val="231F20"/>
          <w:spacing w:val="3"/>
        </w:rPr>
        <w:t>Vaccination</w:t>
      </w:r>
      <w:r>
        <w:rPr>
          <w:sz w:val="15"/>
          <w:szCs w:val="15"/>
          <w:color w:val="231F20"/>
          <w:spacing w:val="21"/>
          <w:w w:val="101"/>
        </w:rPr>
        <w:t xml:space="preserve"> </w:t>
      </w:r>
      <w:r>
        <w:rPr>
          <w:sz w:val="15"/>
          <w:szCs w:val="15"/>
          <w:color w:val="231F20"/>
          <w:spacing w:val="3"/>
        </w:rPr>
        <w:t>in</w:t>
      </w:r>
      <w:r>
        <w:rPr>
          <w:sz w:val="15"/>
          <w:szCs w:val="15"/>
          <w:color w:val="231F20"/>
          <w:spacing w:val="24"/>
        </w:rPr>
        <w:t xml:space="preserve"> </w:t>
      </w:r>
      <w:r>
        <w:rPr>
          <w:sz w:val="15"/>
          <w:szCs w:val="15"/>
          <w:color w:val="231F20"/>
          <w:spacing w:val="3"/>
        </w:rPr>
        <w:t>Latin</w:t>
      </w:r>
      <w:r>
        <w:rPr>
          <w:sz w:val="15"/>
          <w:szCs w:val="15"/>
          <w:color w:val="231F20"/>
          <w:spacing w:val="15"/>
          <w:w w:val="101"/>
        </w:rPr>
        <w:t xml:space="preserve"> </w:t>
      </w:r>
      <w:r>
        <w:rPr>
          <w:sz w:val="15"/>
          <w:szCs w:val="15"/>
          <w:color w:val="231F20"/>
          <w:spacing w:val="3"/>
        </w:rPr>
        <w:t>America:</w:t>
      </w:r>
      <w:r>
        <w:rPr>
          <w:sz w:val="15"/>
          <w:szCs w:val="15"/>
          <w:color w:val="231F20"/>
        </w:rPr>
        <w:t xml:space="preserve"> </w:t>
      </w:r>
      <w:r>
        <w:rPr>
          <w:sz w:val="15"/>
          <w:szCs w:val="15"/>
          <w:color w:val="231F20"/>
        </w:rPr>
        <w:t>Global</w:t>
      </w:r>
      <w:r>
        <w:rPr>
          <w:sz w:val="15"/>
          <w:szCs w:val="15"/>
          <w:color w:val="231F20"/>
          <w:spacing w:val="10"/>
        </w:rPr>
        <w:t xml:space="preserve">  </w:t>
      </w:r>
      <w:r>
        <w:rPr>
          <w:sz w:val="15"/>
          <w:szCs w:val="15"/>
          <w:color w:val="231F20"/>
        </w:rPr>
        <w:t>Challenges</w:t>
      </w:r>
      <w:r>
        <w:rPr>
          <w:sz w:val="15"/>
          <w:szCs w:val="15"/>
          <w:color w:val="231F20"/>
          <w:spacing w:val="2"/>
        </w:rPr>
        <w:t xml:space="preserve">  </w:t>
      </w:r>
      <w:r>
        <w:rPr>
          <w:sz w:val="15"/>
          <w:szCs w:val="15"/>
          <w:color w:val="231F20"/>
        </w:rPr>
        <w:t>and</w:t>
      </w:r>
      <w:r>
        <w:rPr>
          <w:sz w:val="15"/>
          <w:szCs w:val="15"/>
          <w:color w:val="231F20"/>
          <w:spacing w:val="10"/>
        </w:rPr>
        <w:t xml:space="preserve">  </w:t>
      </w:r>
      <w:r>
        <w:rPr>
          <w:sz w:val="15"/>
          <w:szCs w:val="15"/>
          <w:color w:val="231F20"/>
        </w:rPr>
        <w:t>Feasible</w:t>
      </w:r>
      <w:r>
        <w:rPr>
          <w:sz w:val="15"/>
          <w:szCs w:val="15"/>
          <w:color w:val="231F20"/>
          <w:spacing w:val="10"/>
        </w:rPr>
        <w:t xml:space="preserve">  </w:t>
      </w:r>
      <w:r>
        <w:rPr>
          <w:sz w:val="15"/>
          <w:szCs w:val="15"/>
          <w:color w:val="231F20"/>
        </w:rPr>
        <w:t>Solutions</w:t>
      </w:r>
      <w:r>
        <w:rPr>
          <w:sz w:val="15"/>
          <w:szCs w:val="15"/>
          <w:color w:val="231F20"/>
          <w:spacing w:val="-14"/>
        </w:rPr>
        <w:t xml:space="preserve"> </w:t>
      </w:r>
      <w:r>
        <w:rPr>
          <w:sz w:val="15"/>
          <w:szCs w:val="15"/>
          <w:color w:val="231F20"/>
          <w:spacing w:val="10"/>
        </w:rPr>
        <w:t>[J].</w:t>
      </w:r>
      <w:r>
        <w:rPr>
          <w:sz w:val="15"/>
          <w:szCs w:val="15"/>
          <w:color w:val="231F20"/>
          <w:spacing w:val="27"/>
          <w:w w:val="102"/>
        </w:rPr>
        <w:t xml:space="preserve"> </w:t>
      </w:r>
      <w:r>
        <w:rPr>
          <w:sz w:val="15"/>
          <w:szCs w:val="15"/>
          <w:color w:val="231F20"/>
        </w:rPr>
        <w:t>Am</w:t>
      </w:r>
      <w:r>
        <w:rPr>
          <w:sz w:val="15"/>
          <w:szCs w:val="15"/>
          <w:color w:val="231F20"/>
          <w:spacing w:val="10"/>
        </w:rPr>
        <w:t xml:space="preserve">  </w:t>
      </w:r>
      <w:r>
        <w:rPr>
          <w:sz w:val="15"/>
          <w:szCs w:val="15"/>
          <w:color w:val="231F20"/>
        </w:rPr>
        <w:t>Soc</w:t>
      </w:r>
      <w:r>
        <w:rPr>
          <w:sz w:val="15"/>
          <w:szCs w:val="15"/>
          <w:color w:val="231F20"/>
          <w:spacing w:val="10"/>
        </w:rPr>
        <w:t xml:space="preserve">  </w:t>
      </w:r>
      <w:r>
        <w:rPr>
          <w:sz w:val="15"/>
          <w:szCs w:val="15"/>
          <w:color w:val="231F20"/>
        </w:rPr>
        <w:t>Clin </w:t>
      </w:r>
      <w:r>
        <w:rPr>
          <w:sz w:val="15"/>
          <w:szCs w:val="15"/>
          <w:color w:val="231F20"/>
        </w:rPr>
        <w:t>Oncol</w:t>
      </w:r>
      <w:r>
        <w:rPr>
          <w:sz w:val="15"/>
          <w:szCs w:val="15"/>
          <w:color w:val="231F20"/>
          <w:spacing w:val="26"/>
          <w:w w:val="101"/>
        </w:rPr>
        <w:t xml:space="preserve"> </w:t>
      </w:r>
      <w:r>
        <w:rPr>
          <w:sz w:val="15"/>
          <w:szCs w:val="15"/>
          <w:color w:val="231F20"/>
        </w:rPr>
        <w:t>Educ</w:t>
      </w:r>
      <w:r>
        <w:rPr>
          <w:sz w:val="15"/>
          <w:szCs w:val="15"/>
          <w:color w:val="231F20"/>
          <w:spacing w:val="17"/>
          <w:w w:val="102"/>
        </w:rPr>
        <w:t xml:space="preserve"> </w:t>
      </w:r>
      <w:r>
        <w:rPr>
          <w:sz w:val="15"/>
          <w:szCs w:val="15"/>
          <w:color w:val="231F20"/>
        </w:rPr>
        <w:t>Book</w:t>
      </w:r>
      <w:r>
        <w:rPr>
          <w:sz w:val="15"/>
          <w:szCs w:val="15"/>
          <w:color w:val="231F20"/>
          <w:spacing w:val="5"/>
        </w:rPr>
        <w:t>,</w:t>
      </w:r>
      <w:r>
        <w:rPr>
          <w:sz w:val="15"/>
          <w:szCs w:val="15"/>
          <w:color w:val="231F20"/>
          <w:spacing w:val="17"/>
          <w:w w:val="102"/>
        </w:rPr>
        <w:t xml:space="preserve"> </w:t>
      </w:r>
      <w:r>
        <w:rPr>
          <w:sz w:val="15"/>
          <w:szCs w:val="15"/>
          <w:color w:val="231F20"/>
          <w:spacing w:val="5"/>
        </w:rPr>
        <w:t>2019,</w:t>
      </w:r>
      <w:r>
        <w:rPr>
          <w:sz w:val="15"/>
          <w:szCs w:val="15"/>
          <w:color w:val="231F20"/>
          <w:spacing w:val="19"/>
        </w:rPr>
        <w:t xml:space="preserve"> </w:t>
      </w:r>
      <w:r>
        <w:rPr>
          <w:sz w:val="15"/>
          <w:szCs w:val="15"/>
          <w:color w:val="231F20"/>
          <w:spacing w:val="5"/>
        </w:rPr>
        <w:t>39:e45‑e52.</w:t>
      </w:r>
      <w:r>
        <w:rPr>
          <w:sz w:val="15"/>
          <w:szCs w:val="15"/>
          <w:color w:val="231F20"/>
          <w:spacing w:val="17"/>
        </w:rPr>
        <w:t xml:space="preserve"> </w:t>
      </w:r>
      <w:r>
        <w:rPr>
          <w:sz w:val="15"/>
          <w:szCs w:val="15"/>
          <w:color w:val="231F20"/>
        </w:rPr>
        <w:t>DOI</w:t>
      </w:r>
      <w:r>
        <w:rPr>
          <w:sz w:val="15"/>
          <w:szCs w:val="15"/>
          <w:color w:val="231F20"/>
          <w:spacing w:val="5"/>
        </w:rPr>
        <w:t>:</w:t>
      </w:r>
      <w:r>
        <w:rPr>
          <w:sz w:val="15"/>
          <w:szCs w:val="15"/>
          <w:color w:val="231F20"/>
          <w:spacing w:val="21"/>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1200/</w:t>
      </w:r>
      <w:r>
        <w:rPr>
          <w:sz w:val="15"/>
          <w:szCs w:val="15"/>
          <w:color w:val="231F20"/>
        </w:rPr>
        <w:t>EDBK</w:t>
      </w:r>
      <w:r>
        <w:rPr>
          <w:sz w:val="15"/>
          <w:szCs w:val="15"/>
          <w:color w:val="231F20"/>
          <w:spacing w:val="5"/>
        </w:rPr>
        <w:t>_</w:t>
      </w:r>
      <w:r>
        <w:rPr>
          <w:sz w:val="15"/>
          <w:szCs w:val="15"/>
          <w:color w:val="231F20"/>
        </w:rPr>
        <w:t xml:space="preserve"> </w:t>
      </w:r>
      <w:r>
        <w:rPr>
          <w:sz w:val="15"/>
          <w:szCs w:val="15"/>
          <w:color w:val="231F20"/>
          <w:spacing w:val="3"/>
        </w:rPr>
        <w:t>249695.</w:t>
      </w:r>
    </w:p>
    <w:p>
      <w:pPr>
        <w:pStyle w:val="BodyText"/>
        <w:ind w:left="502" w:right="38" w:hanging="503"/>
        <w:spacing w:before="11" w:line="295" w:lineRule="auto"/>
        <w:rPr>
          <w:sz w:val="15"/>
          <w:szCs w:val="15"/>
        </w:rPr>
      </w:pPr>
      <w:r>
        <w:rPr>
          <w:sz w:val="15"/>
          <w:szCs w:val="15"/>
          <w:color w:val="231F20"/>
          <w:spacing w:val="7"/>
        </w:rPr>
        <w:t>[89]      </w:t>
      </w:r>
      <w:r>
        <w:rPr>
          <w:sz w:val="15"/>
          <w:szCs w:val="15"/>
          <w:color w:val="231F20"/>
        </w:rPr>
        <w:t>World</w:t>
      </w:r>
      <w:r>
        <w:rPr>
          <w:sz w:val="15"/>
          <w:szCs w:val="15"/>
          <w:color w:val="231F20"/>
          <w:spacing w:val="7"/>
        </w:rPr>
        <w:t xml:space="preserve">    </w:t>
      </w:r>
      <w:r>
        <w:rPr>
          <w:sz w:val="15"/>
          <w:szCs w:val="15"/>
          <w:color w:val="231F20"/>
        </w:rPr>
        <w:t>Health</w:t>
      </w:r>
      <w:r>
        <w:rPr>
          <w:sz w:val="15"/>
          <w:szCs w:val="15"/>
          <w:color w:val="231F20"/>
          <w:spacing w:val="7"/>
        </w:rPr>
        <w:t xml:space="preserve">    </w:t>
      </w:r>
      <w:r>
        <w:rPr>
          <w:sz w:val="15"/>
          <w:szCs w:val="15"/>
          <w:color w:val="231F20"/>
        </w:rPr>
        <w:t>Organization</w:t>
      </w:r>
      <w:r>
        <w:rPr>
          <w:sz w:val="15"/>
          <w:szCs w:val="15"/>
          <w:color w:val="231F20"/>
          <w:spacing w:val="7"/>
        </w:rPr>
        <w:t>.   </w:t>
      </w:r>
      <w:r>
        <w:rPr>
          <w:sz w:val="15"/>
          <w:szCs w:val="15"/>
          <w:color w:val="231F20"/>
        </w:rPr>
        <w:t>Vaccination</w:t>
      </w:r>
      <w:r>
        <w:rPr>
          <w:sz w:val="15"/>
          <w:szCs w:val="15"/>
          <w:color w:val="231F20"/>
          <w:spacing w:val="7"/>
        </w:rPr>
        <w:t xml:space="preserve">    </w:t>
      </w:r>
      <w:r>
        <w:rPr>
          <w:sz w:val="15"/>
          <w:szCs w:val="15"/>
          <w:color w:val="231F20"/>
        </w:rPr>
        <w:t>schedule</w:t>
      </w:r>
      <w:r>
        <w:rPr>
          <w:sz w:val="15"/>
          <w:szCs w:val="15"/>
          <w:color w:val="231F20"/>
          <w:spacing w:val="7"/>
        </w:rPr>
        <w:t xml:space="preserve">   </w:t>
      </w:r>
      <w:r>
        <w:rPr>
          <w:sz w:val="15"/>
          <w:szCs w:val="15"/>
          <w:color w:val="231F20"/>
        </w:rPr>
        <w:t>for</w:t>
      </w:r>
      <w:r>
        <w:rPr>
          <w:sz w:val="15"/>
          <w:szCs w:val="15"/>
          <w:color w:val="231F20"/>
          <w:spacing w:val="5"/>
        </w:rPr>
        <w:t xml:space="preserve"> </w:t>
      </w:r>
      <w:r>
        <w:rPr>
          <w:sz w:val="15"/>
          <w:szCs w:val="15"/>
          <w:color w:val="231F20"/>
        </w:rPr>
        <w:t>Human</w:t>
      </w:r>
      <w:r>
        <w:rPr>
          <w:sz w:val="15"/>
          <w:szCs w:val="15"/>
          <w:color w:val="231F20"/>
          <w:spacing w:val="7"/>
        </w:rPr>
        <w:t xml:space="preserve">  </w:t>
      </w:r>
      <w:r>
        <w:rPr>
          <w:sz w:val="15"/>
          <w:szCs w:val="15"/>
          <w:color w:val="231F20"/>
        </w:rPr>
        <w:t>papilloma</w:t>
      </w:r>
      <w:r>
        <w:rPr>
          <w:sz w:val="15"/>
          <w:szCs w:val="15"/>
          <w:color w:val="231F20"/>
          <w:spacing w:val="7"/>
        </w:rPr>
        <w:t xml:space="preserve">  </w:t>
      </w:r>
      <w:r>
        <w:rPr>
          <w:sz w:val="15"/>
          <w:szCs w:val="15"/>
          <w:color w:val="231F20"/>
        </w:rPr>
        <w:t>virus</w:t>
      </w:r>
      <w:r>
        <w:rPr>
          <w:sz w:val="15"/>
          <w:szCs w:val="15"/>
          <w:color w:val="231F20"/>
          <w:spacing w:val="7"/>
        </w:rPr>
        <w:t xml:space="preserve">  [</w:t>
      </w:r>
      <w:r>
        <w:rPr>
          <w:sz w:val="15"/>
          <w:szCs w:val="15"/>
          <w:color w:val="231F20"/>
        </w:rPr>
        <w:t>EB</w:t>
      </w:r>
      <w:r>
        <w:rPr>
          <w:sz w:val="15"/>
          <w:szCs w:val="15"/>
          <w:color w:val="231F20"/>
          <w:spacing w:val="7"/>
        </w:rPr>
        <w:t>/</w:t>
      </w:r>
      <w:r>
        <w:rPr>
          <w:sz w:val="15"/>
          <w:szCs w:val="15"/>
          <w:color w:val="231F20"/>
        </w:rPr>
        <w:t>OL</w:t>
      </w:r>
      <w:r>
        <w:rPr>
          <w:sz w:val="15"/>
          <w:szCs w:val="15"/>
          <w:color w:val="231F20"/>
          <w:spacing w:val="7"/>
        </w:rPr>
        <w:t>].  [2022‑09‑06].  </w:t>
      </w:r>
      <w:hyperlink w:history="true" r:id="rId30">
        <w:r>
          <w:rPr>
            <w:sz w:val="15"/>
            <w:szCs w:val="15"/>
            <w:color w:val="231F20"/>
          </w:rPr>
          <w:t>https</w:t>
        </w:r>
        <w:r>
          <w:rPr>
            <w:sz w:val="15"/>
            <w:szCs w:val="15"/>
            <w:color w:val="231F20"/>
            <w:spacing w:val="7"/>
          </w:rPr>
          <w:t>://</w:t>
        </w:r>
      </w:hyperlink>
      <w:r>
        <w:rPr>
          <w:sz w:val="15"/>
          <w:szCs w:val="15"/>
          <w:color w:val="231F20"/>
          <w:spacing w:val="1"/>
        </w:rPr>
        <w:t xml:space="preserve"> </w:t>
      </w:r>
      <w:hyperlink w:history="true" r:id="rId30">
        <w:r>
          <w:rPr>
            <w:sz w:val="15"/>
            <w:szCs w:val="15"/>
            <w:color w:val="231F20"/>
            <w:spacing w:val="5"/>
          </w:rPr>
          <w:t>immunizationdata.  who.  i</w:t>
        </w:r>
        <w:r>
          <w:rPr>
            <w:sz w:val="15"/>
            <w:szCs w:val="15"/>
            <w:color w:val="231F20"/>
            <w:spacing w:val="4"/>
          </w:rPr>
          <w:t>nt/pages/schedule</w:t>
        </w:r>
      </w:hyperlink>
      <w:r>
        <w:rPr>
          <w:sz w:val="15"/>
          <w:szCs w:val="15"/>
          <w:color w:val="231F20"/>
          <w:spacing w:val="4"/>
        </w:rPr>
        <w:t>‑</w:t>
      </w:r>
      <w:hyperlink w:history="true" r:id="rId53">
        <w:r>
          <w:rPr>
            <w:sz w:val="15"/>
            <w:szCs w:val="15"/>
            <w:color w:val="231F20"/>
            <w:spacing w:val="4"/>
          </w:rPr>
          <w:t>by</w:t>
        </w:r>
      </w:hyperlink>
      <w:r>
        <w:rPr>
          <w:sz w:val="15"/>
          <w:szCs w:val="15"/>
          <w:color w:val="231F20"/>
          <w:spacing w:val="4"/>
        </w:rPr>
        <w:t>‑</w:t>
      </w:r>
      <w:hyperlink w:history="true" r:id="rId54">
        <w:r>
          <w:rPr>
            <w:sz w:val="15"/>
            <w:szCs w:val="15"/>
            <w:color w:val="231F20"/>
            <w:spacing w:val="4"/>
          </w:rPr>
          <w:t>disease/</w:t>
        </w:r>
      </w:hyperlink>
      <w:r>
        <w:rPr>
          <w:sz w:val="15"/>
          <w:szCs w:val="15"/>
          <w:color w:val="231F20"/>
        </w:rPr>
        <w:t xml:space="preserve"> </w:t>
      </w:r>
      <w:hyperlink w:history="true" r:id="rId30">
        <w:r>
          <w:rPr>
            <w:sz w:val="15"/>
            <w:szCs w:val="15"/>
            <w:color w:val="231F20"/>
          </w:rPr>
          <w:t>hpv</w:t>
        </w:r>
        <w:r>
          <w:rPr>
            <w:sz w:val="15"/>
            <w:szCs w:val="15"/>
            <w:color w:val="231F20"/>
            <w:spacing w:val="17"/>
          </w:rPr>
          <w:t>.</w:t>
        </w:r>
        <w:r>
          <w:rPr>
            <w:sz w:val="15"/>
            <w:szCs w:val="15"/>
            <w:color w:val="231F20"/>
          </w:rPr>
          <w:t>html</w:t>
        </w:r>
        <w:r>
          <w:rPr>
            <w:sz w:val="15"/>
            <w:szCs w:val="15"/>
            <w:color w:val="231F20"/>
            <w:spacing w:val="17"/>
          </w:rPr>
          <w:t>?</w:t>
        </w:r>
        <w:r>
          <w:rPr>
            <w:sz w:val="15"/>
            <w:szCs w:val="15"/>
            <w:color w:val="231F20"/>
          </w:rPr>
          <w:t>ISO</w:t>
        </w:r>
        <w:r>
          <w:rPr>
            <w:sz w:val="15"/>
            <w:szCs w:val="15"/>
            <w:color w:val="231F20"/>
            <w:spacing w:val="17"/>
          </w:rPr>
          <w:t>_3_</w:t>
        </w:r>
        <w:r>
          <w:rPr>
            <w:sz w:val="15"/>
            <w:szCs w:val="15"/>
            <w:color w:val="231F20"/>
          </w:rPr>
          <w:t>CODE</w:t>
        </w:r>
        <w:r>
          <w:rPr>
            <w:sz w:val="15"/>
            <w:szCs w:val="15"/>
            <w:color w:val="231F20"/>
            <w:spacing w:val="17"/>
          </w:rPr>
          <w:t>=&amp;</w:t>
        </w:r>
        <w:r>
          <w:rPr>
            <w:sz w:val="15"/>
            <w:szCs w:val="15"/>
            <w:color w:val="231F20"/>
          </w:rPr>
          <w:t>TARGETPOP</w:t>
        </w:r>
        <w:r>
          <w:rPr>
            <w:sz w:val="15"/>
            <w:szCs w:val="15"/>
            <w:color w:val="231F20"/>
            <w:spacing w:val="17"/>
          </w:rPr>
          <w:t>_</w:t>
        </w:r>
        <w:r>
          <w:rPr>
            <w:sz w:val="15"/>
            <w:szCs w:val="15"/>
            <w:color w:val="231F20"/>
          </w:rPr>
          <w:t>GENERAL</w:t>
        </w:r>
        <w:r>
          <w:rPr>
            <w:sz w:val="15"/>
            <w:szCs w:val="15"/>
            <w:color w:val="231F20"/>
            <w:spacing w:val="17"/>
          </w:rPr>
          <w:t>=.</w:t>
        </w:r>
      </w:hyperlink>
    </w:p>
    <w:p>
      <w:pPr>
        <w:pStyle w:val="BodyText"/>
        <w:ind w:left="504" w:right="37" w:hanging="504"/>
        <w:spacing w:before="42" w:line="295" w:lineRule="auto"/>
        <w:rPr>
          <w:sz w:val="15"/>
          <w:szCs w:val="15"/>
        </w:rPr>
      </w:pPr>
      <w:r>
        <w:rPr>
          <w:sz w:val="15"/>
          <w:szCs w:val="15"/>
          <w:color w:val="231F20"/>
          <w:spacing w:val="9"/>
        </w:rPr>
        <w:t>[90]      </w:t>
      </w:r>
      <w:r>
        <w:rPr>
          <w:sz w:val="15"/>
          <w:szCs w:val="15"/>
          <w:color w:val="231F20"/>
        </w:rPr>
        <w:t>Department</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Health</w:t>
      </w:r>
      <w:r>
        <w:rPr>
          <w:sz w:val="15"/>
          <w:szCs w:val="15"/>
          <w:color w:val="231F20"/>
          <w:spacing w:val="9"/>
        </w:rPr>
        <w:t>,</w:t>
      </w:r>
      <w:r>
        <w:rPr>
          <w:sz w:val="15"/>
          <w:szCs w:val="15"/>
          <w:color w:val="231F20"/>
          <w:spacing w:val="17"/>
        </w:rPr>
        <w:t xml:space="preserve">  </w:t>
      </w:r>
      <w:r>
        <w:rPr>
          <w:sz w:val="15"/>
          <w:szCs w:val="15"/>
          <w:color w:val="231F20"/>
        </w:rPr>
        <w:t>Australia</w:t>
      </w:r>
      <w:r>
        <w:rPr>
          <w:sz w:val="15"/>
          <w:szCs w:val="15"/>
          <w:color w:val="231F20"/>
          <w:spacing w:val="9"/>
        </w:rPr>
        <w:t xml:space="preserve">   </w:t>
      </w:r>
      <w:r>
        <w:rPr>
          <w:sz w:val="15"/>
          <w:szCs w:val="15"/>
          <w:color w:val="231F20"/>
        </w:rPr>
        <w:t>Government</w:t>
      </w:r>
      <w:r>
        <w:rPr>
          <w:sz w:val="15"/>
          <w:szCs w:val="15"/>
          <w:color w:val="231F20"/>
          <w:spacing w:val="9"/>
        </w:rPr>
        <w:t>.</w:t>
      </w:r>
      <w:r>
        <w:rPr>
          <w:sz w:val="15"/>
          <w:szCs w:val="15"/>
          <w:color w:val="231F20"/>
          <w:spacing w:val="16"/>
          <w:w w:val="101"/>
        </w:rPr>
        <w:t xml:space="preserve">  </w:t>
      </w:r>
      <w:r>
        <w:rPr>
          <w:sz w:val="15"/>
          <w:szCs w:val="15"/>
          <w:color w:val="231F20"/>
        </w:rPr>
        <w:t>National </w:t>
      </w:r>
      <w:r>
        <w:rPr>
          <w:sz w:val="15"/>
          <w:szCs w:val="15"/>
          <w:color w:val="231F20"/>
          <w:spacing w:val="3"/>
        </w:rPr>
        <w:t>Immunisation  Program  schedule  for  all  people  [EB/OL].</w:t>
      </w:r>
      <w:r>
        <w:rPr>
          <w:sz w:val="15"/>
          <w:szCs w:val="15"/>
          <w:color w:val="231F20"/>
          <w:spacing w:val="18"/>
          <w:w w:val="102"/>
        </w:rPr>
        <w:t xml:space="preserve"> </w:t>
      </w:r>
      <w:r>
        <w:rPr>
          <w:sz w:val="15"/>
          <w:szCs w:val="15"/>
          <w:color w:val="231F20"/>
          <w:spacing w:val="7"/>
        </w:rPr>
        <w:t>[2022‑09‑08].</w:t>
      </w:r>
      <w:r>
        <w:rPr>
          <w:sz w:val="15"/>
          <w:szCs w:val="15"/>
          <w:color w:val="231F20"/>
          <w:spacing w:val="3"/>
        </w:rPr>
        <w:t xml:space="preserve">  </w:t>
      </w:r>
      <w:hyperlink w:history="true" r:id="rId30">
        <w:r>
          <w:rPr>
            <w:sz w:val="15"/>
            <w:szCs w:val="15"/>
            <w:color w:val="231F20"/>
          </w:rPr>
          <w:t>https</w:t>
        </w:r>
        <w:r>
          <w:rPr>
            <w:sz w:val="15"/>
            <w:szCs w:val="15"/>
            <w:color w:val="231F20"/>
            <w:spacing w:val="7"/>
          </w:rPr>
          <w:t>://</w:t>
        </w:r>
        <w:r>
          <w:rPr>
            <w:sz w:val="15"/>
            <w:szCs w:val="15"/>
            <w:color w:val="231F20"/>
          </w:rPr>
          <w:t>www</w:t>
        </w:r>
        <w:r>
          <w:rPr>
            <w:sz w:val="15"/>
            <w:szCs w:val="15"/>
            <w:color w:val="231F20"/>
            <w:spacing w:val="7"/>
          </w:rPr>
          <w:t>. </w:t>
        </w:r>
        <w:r>
          <w:rPr>
            <w:sz w:val="15"/>
            <w:szCs w:val="15"/>
            <w:color w:val="231F20"/>
          </w:rPr>
          <w:t>health</w:t>
        </w:r>
        <w:r>
          <w:rPr>
            <w:sz w:val="15"/>
            <w:szCs w:val="15"/>
            <w:color w:val="231F20"/>
            <w:spacing w:val="7"/>
          </w:rPr>
          <w:t>. </w:t>
        </w:r>
        <w:r>
          <w:rPr>
            <w:sz w:val="15"/>
            <w:szCs w:val="15"/>
            <w:color w:val="231F20"/>
          </w:rPr>
          <w:t>gov</w:t>
        </w:r>
        <w:r>
          <w:rPr>
            <w:sz w:val="15"/>
            <w:szCs w:val="15"/>
            <w:color w:val="231F20"/>
            <w:spacing w:val="7"/>
          </w:rPr>
          <w:t>. </w:t>
        </w:r>
        <w:r>
          <w:rPr>
            <w:sz w:val="15"/>
            <w:szCs w:val="15"/>
            <w:color w:val="231F20"/>
          </w:rPr>
          <w:t>au</w:t>
        </w:r>
        <w:r>
          <w:rPr>
            <w:sz w:val="15"/>
            <w:szCs w:val="15"/>
            <w:color w:val="231F20"/>
            <w:spacing w:val="7"/>
          </w:rPr>
          <w:t>/</w:t>
        </w:r>
        <w:r>
          <w:rPr>
            <w:sz w:val="15"/>
            <w:szCs w:val="15"/>
            <w:color w:val="231F20"/>
          </w:rPr>
          <w:t>sites</w:t>
        </w:r>
        <w:r>
          <w:rPr>
            <w:sz w:val="15"/>
            <w:szCs w:val="15"/>
            <w:color w:val="231F20"/>
            <w:spacing w:val="7"/>
          </w:rPr>
          <w:t>/</w:t>
        </w:r>
        <w:r>
          <w:rPr>
            <w:sz w:val="15"/>
            <w:szCs w:val="15"/>
            <w:color w:val="231F20"/>
          </w:rPr>
          <w:t>default</w:t>
        </w:r>
        <w:r>
          <w:rPr>
            <w:sz w:val="15"/>
            <w:szCs w:val="15"/>
            <w:color w:val="231F20"/>
            <w:spacing w:val="7"/>
          </w:rPr>
          <w:t>/</w:t>
        </w:r>
      </w:hyperlink>
      <w:r>
        <w:rPr>
          <w:sz w:val="15"/>
          <w:szCs w:val="15"/>
          <w:color w:val="231F20"/>
        </w:rPr>
        <w:t xml:space="preserve"> </w:t>
      </w:r>
      <w:hyperlink w:history="true" r:id="rId30">
        <w:r>
          <w:rPr>
            <w:sz w:val="15"/>
            <w:szCs w:val="15"/>
            <w:color w:val="231F20"/>
          </w:rPr>
          <w:t>files</w:t>
        </w:r>
        <w:r>
          <w:rPr>
            <w:sz w:val="15"/>
            <w:szCs w:val="15"/>
            <w:color w:val="231F20"/>
            <w:spacing w:val="11"/>
          </w:rPr>
          <w:t>/</w:t>
        </w:r>
        <w:r>
          <w:rPr>
            <w:sz w:val="15"/>
            <w:szCs w:val="15"/>
            <w:color w:val="231F20"/>
          </w:rPr>
          <w:t>documents</w:t>
        </w:r>
        <w:r>
          <w:rPr>
            <w:sz w:val="15"/>
            <w:szCs w:val="15"/>
            <w:color w:val="231F20"/>
            <w:spacing w:val="11"/>
          </w:rPr>
          <w:t>/2020/09/</w:t>
        </w:r>
      </w:hyperlink>
    </w:p>
    <w:p>
      <w:pPr>
        <w:pStyle w:val="BodyText"/>
        <w:ind w:left="504" w:right="119"/>
        <w:spacing w:before="41" w:line="281" w:lineRule="auto"/>
        <w:rPr>
          <w:sz w:val="15"/>
          <w:szCs w:val="15"/>
        </w:rPr>
      </w:pPr>
      <w:r>
        <w:rPr>
          <w:sz w:val="15"/>
          <w:szCs w:val="15"/>
          <w:color w:val="231F20"/>
          <w:spacing w:val="4"/>
        </w:rPr>
        <w:t>national‑immunisation‑program‑schedule‑for‑all‑people.</w:t>
      </w:r>
      <w:r>
        <w:rPr>
          <w:sz w:val="15"/>
          <w:szCs w:val="15"/>
          <w:color w:val="231F20"/>
          <w:spacing w:val="12"/>
        </w:rPr>
        <w:t xml:space="preserve"> </w:t>
      </w:r>
      <w:r>
        <w:rPr>
          <w:sz w:val="15"/>
          <w:szCs w:val="15"/>
          <w:color w:val="231F20"/>
          <w:spacing w:val="4"/>
        </w:rPr>
        <w:t>pdf.</w:t>
      </w:r>
    </w:p>
    <w:p>
      <w:pPr>
        <w:pStyle w:val="BodyText"/>
        <w:ind w:left="500" w:right="38" w:hanging="500"/>
        <w:spacing w:before="41" w:line="248" w:lineRule="auto"/>
        <w:rPr>
          <w:sz w:val="15"/>
          <w:szCs w:val="15"/>
        </w:rPr>
      </w:pPr>
      <w:r>
        <w:rPr>
          <w:sz w:val="15"/>
          <w:szCs w:val="15"/>
          <w:color w:val="231F20"/>
          <w:spacing w:val="9"/>
        </w:rPr>
        <w:t>[91]       </w:t>
      </w:r>
      <w:r>
        <w:rPr>
          <w:rFonts w:ascii="Microsoft YaHei" w:hAnsi="Microsoft YaHei" w:eastAsia="Microsoft YaHei" w:cs="Microsoft YaHei"/>
          <w:sz w:val="15"/>
          <w:szCs w:val="15"/>
          <w:color w:val="231F20"/>
          <w:spacing w:val="9"/>
        </w:rPr>
        <w:t>日本厚生劳动省</w:t>
      </w:r>
      <w:r>
        <w:rPr>
          <w:rFonts w:ascii="Microsoft YaHei" w:hAnsi="Microsoft YaHei" w:eastAsia="Microsoft YaHei" w:cs="Microsoft YaHei"/>
          <w:sz w:val="15"/>
          <w:szCs w:val="15"/>
          <w:color w:val="231F20"/>
          <w:spacing w:val="-7"/>
        </w:rPr>
        <w:t xml:space="preserve"> </w:t>
      </w:r>
      <w:r>
        <w:rPr>
          <w:sz w:val="15"/>
          <w:szCs w:val="15"/>
          <w:color w:val="231F20"/>
          <w:spacing w:val="9"/>
        </w:rPr>
        <w:t>. </w:t>
      </w:r>
      <w:r>
        <w:rPr>
          <w:rFonts w:ascii="Microsoft YaHei" w:hAnsi="Microsoft YaHei" w:eastAsia="Microsoft YaHei" w:cs="Microsoft YaHei"/>
          <w:sz w:val="15"/>
          <w:szCs w:val="15"/>
          <w:color w:val="231F20"/>
          <w:spacing w:val="9"/>
        </w:rPr>
        <w:t>人乳头瘤病毒感染——子</w:t>
      </w:r>
      <w:r>
        <w:rPr>
          <w:rFonts w:ascii="Microsoft YaHei" w:hAnsi="Microsoft YaHei" w:eastAsia="Microsoft YaHei" w:cs="Microsoft YaHei"/>
          <w:sz w:val="15"/>
          <w:szCs w:val="15"/>
          <w:color w:val="231F20"/>
          <w:spacing w:val="8"/>
        </w:rPr>
        <w:t>宫颈癌</w:t>
      </w:r>
      <w:r>
        <w:rPr>
          <w:sz w:val="15"/>
          <w:szCs w:val="15"/>
          <w:color w:val="231F20"/>
          <w:spacing w:val="8"/>
        </w:rPr>
        <w:t>(</w:t>
      </w:r>
      <w:r>
        <w:rPr>
          <w:rFonts w:ascii="Microsoft YaHei" w:hAnsi="Microsoft YaHei" w:eastAsia="Microsoft YaHei" w:cs="Microsoft YaHei"/>
          <w:sz w:val="15"/>
          <w:szCs w:val="15"/>
          <w:color w:val="231F20"/>
          <w:spacing w:val="8"/>
        </w:rPr>
        <w:t>子宫</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颈</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1"/>
        </w:rPr>
        <w:t>癌</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1"/>
        </w:rPr>
        <w:t>前</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1"/>
        </w:rPr>
        <w:t>病</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1"/>
        </w:rPr>
        <w:t>变</w:t>
      </w:r>
      <w:r>
        <w:rPr>
          <w:sz w:val="15"/>
          <w:szCs w:val="15"/>
          <w:color w:val="231F20"/>
          <w:spacing w:val="-1"/>
        </w:rPr>
        <w:t>) </w:t>
      </w:r>
      <w:r>
        <w:rPr>
          <w:rFonts w:ascii="Microsoft YaHei" w:hAnsi="Microsoft YaHei" w:eastAsia="Microsoft YaHei" w:cs="Microsoft YaHei"/>
          <w:sz w:val="15"/>
          <w:szCs w:val="15"/>
          <w:color w:val="231F20"/>
          <w:spacing w:val="-1"/>
        </w:rPr>
        <w:t>和</w:t>
      </w:r>
      <w:r>
        <w:rPr>
          <w:rFonts w:ascii="Microsoft YaHei" w:hAnsi="Microsoft YaHei" w:eastAsia="Microsoft YaHei" w:cs="Microsoft YaHei"/>
          <w:sz w:val="15"/>
          <w:szCs w:val="15"/>
          <w:color w:val="231F20"/>
          <w:spacing w:val="14"/>
        </w:rPr>
        <w:t xml:space="preserve"> </w:t>
      </w:r>
      <w:r>
        <w:rPr>
          <w:sz w:val="15"/>
          <w:szCs w:val="15"/>
          <w:color w:val="231F20"/>
          <w:spacing w:val="-1"/>
        </w:rPr>
        <w:t>HPV</w:t>
      </w:r>
      <w:r>
        <w:rPr>
          <w:sz w:val="15"/>
          <w:szCs w:val="15"/>
          <w:color w:val="231F20"/>
          <w:spacing w:val="17"/>
        </w:rPr>
        <w:t xml:space="preserve"> </w:t>
      </w:r>
      <w:r>
        <w:rPr>
          <w:rFonts w:ascii="Microsoft YaHei" w:hAnsi="Microsoft YaHei" w:eastAsia="Microsoft YaHei" w:cs="Microsoft YaHei"/>
          <w:sz w:val="15"/>
          <w:szCs w:val="15"/>
          <w:color w:val="231F20"/>
          <w:spacing w:val="-1"/>
        </w:rPr>
        <w:t>疫</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1"/>
        </w:rPr>
        <w:t>苗</w:t>
      </w:r>
      <w:r>
        <w:rPr>
          <w:rFonts w:ascii="Microsoft YaHei" w:hAnsi="Microsoft YaHei" w:eastAsia="Microsoft YaHei" w:cs="Microsoft YaHei"/>
          <w:sz w:val="15"/>
          <w:szCs w:val="15"/>
          <w:color w:val="231F20"/>
          <w:spacing w:val="29"/>
        </w:rPr>
        <w:t xml:space="preserve"> </w:t>
      </w:r>
      <w:r>
        <w:rPr>
          <w:sz w:val="15"/>
          <w:szCs w:val="15"/>
          <w:color w:val="231F20"/>
          <w:spacing w:val="-1"/>
        </w:rPr>
        <w:t>[EB/OL].  [</w:t>
      </w:r>
      <w:r>
        <w:rPr>
          <w:sz w:val="15"/>
          <w:szCs w:val="15"/>
          <w:color w:val="231F20"/>
          <w:spacing w:val="-2"/>
        </w:rPr>
        <w:t>2022‑09‑08].  </w:t>
      </w:r>
      <w:hyperlink w:history="true" r:id="rId41">
        <w:r>
          <w:rPr>
            <w:sz w:val="15"/>
            <w:szCs w:val="15"/>
            <w:color w:val="231F20"/>
            <w:spacing w:val="-2"/>
          </w:rPr>
          <w:t>https://</w:t>
        </w:r>
      </w:hyperlink>
      <w:r>
        <w:rPr>
          <w:sz w:val="15"/>
          <w:szCs w:val="15"/>
          <w:color w:val="231F20"/>
        </w:rPr>
        <w:t xml:space="preserve"> </w:t>
      </w:r>
      <w:hyperlink w:history="true" r:id="rId55">
        <w:r>
          <w:rPr>
            <w:sz w:val="15"/>
            <w:szCs w:val="15"/>
            <w:color w:val="231F20"/>
            <w:spacing w:val="-2"/>
          </w:rPr>
          <w:t>www.   mhlw.    go.   jp/bunya/ke</w:t>
        </w:r>
        <w:r>
          <w:rPr>
            <w:sz w:val="15"/>
            <w:szCs w:val="15"/>
            <w:color w:val="231F20"/>
            <w:spacing w:val="-3"/>
          </w:rPr>
          <w:t>nkou/kekkaku</w:t>
        </w:r>
      </w:hyperlink>
      <w:r>
        <w:rPr>
          <w:sz w:val="15"/>
          <w:szCs w:val="15"/>
          <w:color w:val="231F20"/>
          <w:spacing w:val="-3"/>
        </w:rPr>
        <w:t>‑kansenshou28/</w:t>
      </w:r>
      <w:r>
        <w:rPr>
          <w:sz w:val="15"/>
          <w:szCs w:val="15"/>
          <w:color w:val="231F20"/>
        </w:rPr>
        <w:t xml:space="preserve"> </w:t>
      </w:r>
      <w:r>
        <w:rPr>
          <w:sz w:val="15"/>
          <w:szCs w:val="15"/>
          <w:color w:val="231F20"/>
          <w:spacing w:val="-3"/>
        </w:rPr>
        <w:t>index.html.</w:t>
      </w:r>
    </w:p>
    <w:p>
      <w:pPr>
        <w:pStyle w:val="BodyText"/>
        <w:ind w:left="504" w:right="33" w:hanging="504"/>
        <w:spacing w:before="10" w:line="291" w:lineRule="auto"/>
        <w:rPr>
          <w:sz w:val="15"/>
          <w:szCs w:val="15"/>
        </w:rPr>
      </w:pPr>
      <w:r>
        <w:rPr>
          <w:sz w:val="15"/>
          <w:szCs w:val="15"/>
          <w:color w:val="231F20"/>
        </w:rPr>
        <w:t>[92]       Ministry    of     Hea</w:t>
      </w:r>
      <w:r>
        <w:rPr>
          <w:sz w:val="15"/>
          <w:szCs w:val="15"/>
          <w:color w:val="231F20"/>
          <w:spacing w:val="-1"/>
        </w:rPr>
        <w:t>lth,    New     Zealand.     HPV    immunisation</w:t>
      </w:r>
      <w:r>
        <w:rPr>
          <w:sz w:val="15"/>
          <w:szCs w:val="15"/>
          <w:color w:val="231F20"/>
        </w:rPr>
        <w:t xml:space="preserve"> </w:t>
      </w:r>
      <w:r>
        <w:rPr>
          <w:sz w:val="15"/>
          <w:szCs w:val="15"/>
          <w:color w:val="231F20"/>
          <w:spacing w:val="-1"/>
        </w:rPr>
        <w:t>programme</w:t>
      </w:r>
      <w:r>
        <w:rPr>
          <w:sz w:val="15"/>
          <w:szCs w:val="15"/>
          <w:color w:val="231F20"/>
          <w:spacing w:val="21"/>
          <w:w w:val="101"/>
        </w:rPr>
        <w:t xml:space="preserve"> </w:t>
      </w:r>
      <w:r>
        <w:rPr>
          <w:sz w:val="15"/>
          <w:szCs w:val="15"/>
          <w:color w:val="231F20"/>
          <w:spacing w:val="-1"/>
        </w:rPr>
        <w:t>[EB/OL].</w:t>
      </w:r>
      <w:r>
        <w:rPr>
          <w:sz w:val="15"/>
          <w:szCs w:val="15"/>
          <w:color w:val="231F20"/>
          <w:spacing w:val="20"/>
          <w:w w:val="102"/>
        </w:rPr>
        <w:t xml:space="preserve"> </w:t>
      </w:r>
      <w:r>
        <w:rPr>
          <w:sz w:val="15"/>
          <w:szCs w:val="15"/>
          <w:color w:val="231F20"/>
          <w:spacing w:val="-1"/>
        </w:rPr>
        <w:t>[2022‑09‑08].</w:t>
      </w:r>
      <w:r>
        <w:rPr>
          <w:sz w:val="15"/>
          <w:szCs w:val="15"/>
          <w:color w:val="231F20"/>
          <w:spacing w:val="8"/>
        </w:rPr>
        <w:t xml:space="preserve"> </w:t>
      </w:r>
      <w:hyperlink w:history="true" r:id="rId56">
        <w:r>
          <w:rPr>
            <w:sz w:val="15"/>
            <w:szCs w:val="15"/>
            <w:color w:val="231F20"/>
            <w:spacing w:val="-1"/>
          </w:rPr>
          <w:t>https://www.health.govt</w:t>
        </w:r>
      </w:hyperlink>
      <w:r>
        <w:rPr>
          <w:sz w:val="15"/>
          <w:szCs w:val="15"/>
          <w:color w:val="231F20"/>
          <w:spacing w:val="-1"/>
        </w:rPr>
        <w:t>.</w:t>
      </w:r>
      <w:r>
        <w:rPr>
          <w:sz w:val="15"/>
          <w:szCs w:val="15"/>
          <w:color w:val="231F20"/>
        </w:rPr>
        <w:t xml:space="preserve"> </w:t>
      </w:r>
      <w:r>
        <w:rPr>
          <w:sz w:val="15"/>
          <w:szCs w:val="15"/>
          <w:color w:val="231F20"/>
          <w:spacing w:val="-1"/>
        </w:rPr>
        <w:t>nz/our‑work/preventative‑health‑wellness/immunisation/</w:t>
      </w:r>
    </w:p>
    <w:p>
      <w:pPr>
        <w:pStyle w:val="BodyText"/>
        <w:ind w:left="503"/>
        <w:spacing w:before="41" w:line="184" w:lineRule="exact"/>
        <w:rPr>
          <w:sz w:val="15"/>
          <w:szCs w:val="15"/>
        </w:rPr>
      </w:pPr>
      <w:r>
        <w:rPr>
          <w:sz w:val="15"/>
          <w:szCs w:val="15"/>
          <w:color w:val="231F20"/>
          <w:position w:val="2"/>
        </w:rPr>
        <w:t>hpv‑immunisation‑programm</w:t>
      </w:r>
      <w:r>
        <w:rPr>
          <w:sz w:val="15"/>
          <w:szCs w:val="15"/>
          <w:color w:val="231F20"/>
          <w:spacing w:val="-1"/>
          <w:position w:val="2"/>
        </w:rPr>
        <w:t>e.</w:t>
      </w:r>
    </w:p>
    <w:p>
      <w:pPr>
        <w:pStyle w:val="BodyText"/>
        <w:ind w:left="505" w:right="30" w:hanging="505"/>
        <w:spacing w:before="44" w:line="290" w:lineRule="auto"/>
        <w:rPr>
          <w:sz w:val="15"/>
          <w:szCs w:val="15"/>
        </w:rPr>
      </w:pPr>
      <w:r>
        <w:rPr>
          <w:sz w:val="15"/>
          <w:szCs w:val="15"/>
          <w:color w:val="231F20"/>
          <w:spacing w:val="-2"/>
        </w:rPr>
        <w:t>[93]       Minstry</w:t>
      </w:r>
      <w:r>
        <w:rPr>
          <w:sz w:val="15"/>
          <w:szCs w:val="15"/>
          <w:color w:val="231F20"/>
          <w:spacing w:val="14"/>
          <w:w w:val="101"/>
        </w:rPr>
        <w:t xml:space="preserve"> </w:t>
      </w:r>
      <w:r>
        <w:rPr>
          <w:sz w:val="15"/>
          <w:szCs w:val="15"/>
          <w:color w:val="231F20"/>
          <w:spacing w:val="-2"/>
        </w:rPr>
        <w:t>of H</w:t>
      </w:r>
      <w:r>
        <w:rPr>
          <w:sz w:val="15"/>
          <w:szCs w:val="15"/>
          <w:color w:val="231F20"/>
          <w:spacing w:val="-3"/>
        </w:rPr>
        <w:t>ealth,</w:t>
      </w:r>
      <w:r>
        <w:rPr>
          <w:sz w:val="15"/>
          <w:szCs w:val="15"/>
          <w:color w:val="231F20"/>
          <w:spacing w:val="14"/>
        </w:rPr>
        <w:t xml:space="preserve"> </w:t>
      </w:r>
      <w:r>
        <w:rPr>
          <w:sz w:val="15"/>
          <w:szCs w:val="15"/>
          <w:color w:val="231F20"/>
          <w:spacing w:val="-3"/>
        </w:rPr>
        <w:t>Singapore.</w:t>
      </w:r>
      <w:r>
        <w:rPr>
          <w:sz w:val="15"/>
          <w:szCs w:val="15"/>
          <w:color w:val="231F20"/>
          <w:spacing w:val="14"/>
        </w:rPr>
        <w:t xml:space="preserve"> </w:t>
      </w:r>
      <w:r>
        <w:rPr>
          <w:sz w:val="15"/>
          <w:szCs w:val="15"/>
          <w:color w:val="231F20"/>
          <w:spacing w:val="-3"/>
        </w:rPr>
        <w:t>Nationally</w:t>
      </w:r>
      <w:r>
        <w:rPr>
          <w:sz w:val="15"/>
          <w:szCs w:val="15"/>
          <w:color w:val="231F20"/>
          <w:spacing w:val="12"/>
          <w:w w:val="101"/>
        </w:rPr>
        <w:t xml:space="preserve"> </w:t>
      </w:r>
      <w:r>
        <w:rPr>
          <w:sz w:val="15"/>
          <w:szCs w:val="15"/>
          <w:color w:val="231F20"/>
          <w:spacing w:val="-3"/>
        </w:rPr>
        <w:t>recommended</w:t>
      </w:r>
      <w:r>
        <w:rPr>
          <w:sz w:val="15"/>
          <w:szCs w:val="15"/>
          <w:color w:val="231F20"/>
          <w:spacing w:val="7"/>
        </w:rPr>
        <w:t xml:space="preserve"> </w:t>
      </w:r>
      <w:r>
        <w:rPr>
          <w:sz w:val="15"/>
          <w:szCs w:val="15"/>
          <w:color w:val="231F20"/>
          <w:spacing w:val="-3"/>
        </w:rPr>
        <w:t>vaccines</w:t>
      </w:r>
      <w:r>
        <w:rPr>
          <w:sz w:val="15"/>
          <w:szCs w:val="15"/>
          <w:color w:val="231F20"/>
        </w:rPr>
        <w:t xml:space="preserve"> </w:t>
      </w:r>
      <w:r>
        <w:rPr>
          <w:sz w:val="15"/>
          <w:szCs w:val="15"/>
          <w:color w:val="231F20"/>
          <w:spacing w:val="-2"/>
        </w:rPr>
        <w:t>[EB/OL].</w:t>
      </w:r>
      <w:r>
        <w:rPr>
          <w:sz w:val="15"/>
          <w:szCs w:val="15"/>
          <w:color w:val="231F20"/>
          <w:spacing w:val="3"/>
        </w:rPr>
        <w:t xml:space="preserve">      </w:t>
      </w:r>
      <w:r>
        <w:rPr>
          <w:sz w:val="15"/>
          <w:szCs w:val="15"/>
          <w:color w:val="231F20"/>
          <w:spacing w:val="-2"/>
        </w:rPr>
        <w:t>[2022‑09‑08].     </w:t>
      </w:r>
      <w:r>
        <w:rPr>
          <w:sz w:val="15"/>
          <w:szCs w:val="15"/>
          <w:color w:val="231F20"/>
          <w:spacing w:val="-3"/>
        </w:rPr>
        <w:t xml:space="preserve"> </w:t>
      </w:r>
      <w:hyperlink w:history="true" r:id="rId30">
        <w:r>
          <w:rPr>
            <w:sz w:val="15"/>
            <w:szCs w:val="15"/>
            <w:color w:val="231F20"/>
            <w:spacing w:val="-3"/>
          </w:rPr>
          <w:t>https://www.      moh.     gov.      sg/</w:t>
        </w:r>
      </w:hyperlink>
      <w:r>
        <w:rPr>
          <w:sz w:val="15"/>
          <w:szCs w:val="15"/>
          <w:color w:val="231F20"/>
          <w:spacing w:val="4"/>
        </w:rPr>
        <w:t xml:space="preserve"> </w:t>
      </w:r>
      <w:hyperlink w:history="true" r:id="rId30">
        <w:r>
          <w:rPr>
            <w:sz w:val="15"/>
            <w:szCs w:val="15"/>
            <w:color w:val="231F20"/>
            <w:spacing w:val="-3"/>
          </w:rPr>
          <w:t>resources</w:t>
        </w:r>
      </w:hyperlink>
      <w:r>
        <w:rPr>
          <w:sz w:val="15"/>
          <w:szCs w:val="15"/>
          <w:color w:val="231F20"/>
          <w:spacing w:val="-3"/>
        </w:rPr>
        <w:t>‑</w:t>
      </w:r>
      <w:hyperlink w:history="true" r:id="rId57">
        <w:r>
          <w:rPr>
            <w:sz w:val="15"/>
            <w:szCs w:val="15"/>
            <w:color w:val="231F20"/>
            <w:spacing w:val="-3"/>
          </w:rPr>
          <w:t>statistics/nationally</w:t>
        </w:r>
      </w:hyperlink>
      <w:r>
        <w:rPr>
          <w:sz w:val="15"/>
          <w:szCs w:val="15"/>
          <w:color w:val="231F20"/>
          <w:spacing w:val="-3"/>
        </w:rPr>
        <w:t>‑</w:t>
      </w:r>
      <w:hyperlink w:history="true" r:id="rId58">
        <w:r>
          <w:rPr>
            <w:sz w:val="15"/>
            <w:szCs w:val="15"/>
            <w:color w:val="231F20"/>
            <w:spacing w:val="-3"/>
          </w:rPr>
          <w:t>recommended</w:t>
        </w:r>
      </w:hyperlink>
      <w:r>
        <w:rPr>
          <w:sz w:val="15"/>
          <w:szCs w:val="15"/>
          <w:color w:val="231F20"/>
          <w:spacing w:val="-3"/>
        </w:rPr>
        <w:t>‑</w:t>
      </w:r>
      <w:hyperlink w:history="true" r:id="rId59">
        <w:r>
          <w:rPr>
            <w:sz w:val="15"/>
            <w:szCs w:val="15"/>
            <w:color w:val="231F20"/>
            <w:spacing w:val="-3"/>
          </w:rPr>
          <w:t>vaccines</w:t>
        </w:r>
      </w:hyperlink>
      <w:r>
        <w:rPr>
          <w:sz w:val="15"/>
          <w:szCs w:val="15"/>
          <w:color w:val="231F20"/>
          <w:spacing w:val="-3"/>
        </w:rPr>
        <w:t>.</w:t>
      </w:r>
    </w:p>
    <w:p>
      <w:pPr>
        <w:pStyle w:val="BodyText"/>
        <w:ind w:left="504" w:right="37" w:hanging="504"/>
        <w:spacing w:before="41" w:line="298" w:lineRule="auto"/>
        <w:rPr>
          <w:sz w:val="15"/>
          <w:szCs w:val="15"/>
        </w:rPr>
      </w:pPr>
      <w:r>
        <w:rPr>
          <w:sz w:val="15"/>
          <w:szCs w:val="15"/>
          <w:color w:val="231F20"/>
          <w:spacing w:val="6"/>
        </w:rPr>
        <w:t>[94]      </w:t>
      </w:r>
      <w:r>
        <w:rPr>
          <w:sz w:val="15"/>
          <w:szCs w:val="15"/>
          <w:color w:val="231F20"/>
        </w:rPr>
        <w:t>Department</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Health</w:t>
      </w:r>
      <w:r>
        <w:rPr>
          <w:sz w:val="15"/>
          <w:szCs w:val="15"/>
          <w:color w:val="231F20"/>
          <w:spacing w:val="6"/>
        </w:rPr>
        <w:t>,    </w:t>
      </w:r>
      <w:r>
        <w:rPr>
          <w:sz w:val="15"/>
          <w:szCs w:val="15"/>
          <w:color w:val="231F20"/>
        </w:rPr>
        <w:t>Republic</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Philippines</w:t>
      </w:r>
      <w:r>
        <w:rPr>
          <w:sz w:val="15"/>
          <w:szCs w:val="15"/>
          <w:color w:val="231F20"/>
          <w:spacing w:val="6"/>
        </w:rPr>
        <w:t>.    </w:t>
      </w:r>
      <w:r>
        <w:rPr>
          <w:sz w:val="15"/>
          <w:szCs w:val="15"/>
          <w:color w:val="231F20"/>
        </w:rPr>
        <w:t>DOH</w:t>
      </w:r>
      <w:r>
        <w:rPr>
          <w:sz w:val="15"/>
          <w:szCs w:val="15"/>
          <w:color w:val="231F20"/>
          <w:spacing w:val="8"/>
        </w:rPr>
        <w:t xml:space="preserve"> </w:t>
      </w:r>
      <w:r>
        <w:rPr>
          <w:sz w:val="15"/>
          <w:szCs w:val="15"/>
          <w:color w:val="231F20"/>
        </w:rPr>
        <w:t>Guidelines</w:t>
      </w:r>
      <w:r>
        <w:rPr>
          <w:sz w:val="15"/>
          <w:szCs w:val="15"/>
          <w:color w:val="231F20"/>
          <w:spacing w:val="8"/>
        </w:rPr>
        <w:t xml:space="preserve">    </w:t>
      </w:r>
      <w:r>
        <w:rPr>
          <w:sz w:val="15"/>
          <w:szCs w:val="15"/>
          <w:color w:val="231F20"/>
        </w:rPr>
        <w:t>School</w:t>
      </w:r>
      <w:r>
        <w:rPr>
          <w:sz w:val="15"/>
          <w:szCs w:val="15"/>
          <w:color w:val="231F20"/>
          <w:spacing w:val="8"/>
        </w:rPr>
        <w:t xml:space="preserve">    </w:t>
      </w:r>
      <w:r>
        <w:rPr>
          <w:sz w:val="15"/>
          <w:szCs w:val="15"/>
          <w:color w:val="231F20"/>
        </w:rPr>
        <w:t>based</w:t>
      </w:r>
      <w:r>
        <w:rPr>
          <w:sz w:val="15"/>
          <w:szCs w:val="15"/>
          <w:color w:val="231F20"/>
          <w:spacing w:val="8"/>
        </w:rPr>
        <w:t xml:space="preserve">     </w:t>
      </w:r>
      <w:r>
        <w:rPr>
          <w:sz w:val="15"/>
          <w:szCs w:val="15"/>
          <w:color w:val="231F20"/>
        </w:rPr>
        <w:t>HPV</w:t>
      </w:r>
      <w:r>
        <w:rPr>
          <w:sz w:val="15"/>
          <w:szCs w:val="15"/>
          <w:color w:val="231F20"/>
          <w:spacing w:val="8"/>
        </w:rPr>
        <w:t xml:space="preserve">    </w:t>
      </w:r>
      <w:r>
        <w:rPr>
          <w:sz w:val="15"/>
          <w:szCs w:val="15"/>
          <w:color w:val="231F20"/>
        </w:rPr>
        <w:t>vaccination</w:t>
      </w:r>
      <w:r>
        <w:rPr>
          <w:sz w:val="15"/>
          <w:szCs w:val="15"/>
          <w:color w:val="231F20"/>
          <w:spacing w:val="8"/>
        </w:rPr>
        <w:t xml:space="preserve">    [</w:t>
      </w:r>
      <w:r>
        <w:rPr>
          <w:sz w:val="15"/>
          <w:szCs w:val="15"/>
          <w:color w:val="231F20"/>
        </w:rPr>
        <w:t>EB</w:t>
      </w:r>
      <w:r>
        <w:rPr>
          <w:sz w:val="15"/>
          <w:szCs w:val="15"/>
          <w:color w:val="231F20"/>
          <w:spacing w:val="8"/>
        </w:rPr>
        <w:t>/</w:t>
      </w:r>
      <w:r>
        <w:rPr>
          <w:sz w:val="15"/>
          <w:szCs w:val="15"/>
          <w:color w:val="231F20"/>
        </w:rPr>
        <w:t>OL</w:t>
      </w:r>
      <w:r>
        <w:rPr>
          <w:sz w:val="15"/>
          <w:szCs w:val="15"/>
          <w:color w:val="231F20"/>
          <w:spacing w:val="8"/>
        </w:rPr>
        <w:t>].</w:t>
      </w:r>
      <w:r>
        <w:rPr>
          <w:sz w:val="15"/>
          <w:szCs w:val="15"/>
          <w:color w:val="231F20"/>
          <w:spacing w:val="11"/>
          <w:w w:val="102"/>
        </w:rPr>
        <w:t xml:space="preserve"> </w:t>
      </w:r>
      <w:r>
        <w:rPr>
          <w:sz w:val="15"/>
          <w:szCs w:val="15"/>
          <w:color w:val="231F20"/>
          <w:spacing w:val="6"/>
        </w:rPr>
        <w:t>[2022‑09‑08].    </w:t>
      </w:r>
      <w:hyperlink w:history="true" r:id="rId60">
        <w:r>
          <w:rPr>
            <w:sz w:val="15"/>
            <w:szCs w:val="15"/>
            <w:color w:val="231F20"/>
          </w:rPr>
          <w:t>https</w:t>
        </w:r>
        <w:r>
          <w:rPr>
            <w:sz w:val="15"/>
            <w:szCs w:val="15"/>
            <w:color w:val="231F20"/>
            <w:spacing w:val="6"/>
          </w:rPr>
          <w:t>://</w:t>
        </w:r>
        <w:r>
          <w:rPr>
            <w:sz w:val="15"/>
            <w:szCs w:val="15"/>
            <w:color w:val="231F20"/>
          </w:rPr>
          <w:t>doh</w:t>
        </w:r>
        <w:r>
          <w:rPr>
            <w:sz w:val="15"/>
            <w:szCs w:val="15"/>
            <w:color w:val="231F20"/>
            <w:spacing w:val="6"/>
          </w:rPr>
          <w:t>.   </w:t>
        </w:r>
        <w:r>
          <w:rPr>
            <w:sz w:val="15"/>
            <w:szCs w:val="15"/>
            <w:color w:val="231F20"/>
          </w:rPr>
          <w:t>gov</w:t>
        </w:r>
        <w:r>
          <w:rPr>
            <w:sz w:val="15"/>
            <w:szCs w:val="15"/>
            <w:color w:val="231F20"/>
            <w:spacing w:val="6"/>
          </w:rPr>
          <w:t>.   </w:t>
        </w:r>
        <w:r>
          <w:rPr>
            <w:sz w:val="15"/>
            <w:szCs w:val="15"/>
            <w:color w:val="231F20"/>
          </w:rPr>
          <w:t>ph</w:t>
        </w:r>
        <w:r>
          <w:rPr>
            <w:sz w:val="15"/>
            <w:szCs w:val="15"/>
            <w:color w:val="231F20"/>
            <w:spacing w:val="6"/>
          </w:rPr>
          <w:t>/</w:t>
        </w:r>
        <w:r>
          <w:rPr>
            <w:sz w:val="15"/>
            <w:szCs w:val="15"/>
            <w:color w:val="231F20"/>
          </w:rPr>
          <w:t>sites</w:t>
        </w:r>
        <w:r>
          <w:rPr>
            <w:sz w:val="15"/>
            <w:szCs w:val="15"/>
            <w:color w:val="231F20"/>
            <w:spacing w:val="6"/>
          </w:rPr>
          <w:t>/</w:t>
        </w:r>
        <w:r>
          <w:rPr>
            <w:sz w:val="15"/>
            <w:szCs w:val="15"/>
            <w:color w:val="231F20"/>
          </w:rPr>
          <w:t>default</w:t>
        </w:r>
        <w:r>
          <w:rPr>
            <w:sz w:val="15"/>
            <w:szCs w:val="15"/>
            <w:color w:val="231F20"/>
            <w:spacing w:val="6"/>
          </w:rPr>
          <w:t>/</w:t>
        </w:r>
        <w:r>
          <w:rPr>
            <w:sz w:val="15"/>
            <w:szCs w:val="15"/>
            <w:color w:val="231F20"/>
          </w:rPr>
          <w:t>files</w:t>
        </w:r>
        <w:r>
          <w:rPr>
            <w:sz w:val="15"/>
            <w:szCs w:val="15"/>
            <w:color w:val="231F20"/>
            <w:spacing w:val="6"/>
          </w:rPr>
          <w:t>/</w:t>
        </w:r>
      </w:hyperlink>
      <w:r>
        <w:rPr>
          <w:sz w:val="15"/>
          <w:szCs w:val="15"/>
          <w:color w:val="231F20"/>
          <w:spacing w:val="13"/>
        </w:rPr>
        <w:t xml:space="preserve"> </w:t>
      </w:r>
      <w:r>
        <w:rPr>
          <w:sz w:val="15"/>
          <w:szCs w:val="15"/>
          <w:color w:val="231F20"/>
          <w:spacing w:val="5"/>
        </w:rPr>
        <w:t>publications/DOHGui</w:t>
      </w:r>
      <w:r>
        <w:rPr>
          <w:sz w:val="15"/>
          <w:szCs w:val="15"/>
          <w:color w:val="231F20"/>
          <w:spacing w:val="4"/>
        </w:rPr>
        <w:t>delinesSchoolbasedHPVvaccination.</w:t>
      </w:r>
      <w:r>
        <w:rPr>
          <w:sz w:val="15"/>
          <w:szCs w:val="15"/>
          <w:color w:val="231F20"/>
        </w:rPr>
        <w:t xml:space="preserve">   </w:t>
      </w:r>
      <w:r>
        <w:rPr>
          <w:sz w:val="15"/>
          <w:szCs w:val="15"/>
          <w:color w:val="231F20"/>
          <w:spacing w:val="4"/>
        </w:rPr>
        <w:t>pdf.</w:t>
      </w:r>
    </w:p>
    <w:p>
      <w:pPr>
        <w:pStyle w:val="BodyText"/>
        <w:ind w:left="502" w:right="32" w:hanging="503"/>
        <w:spacing w:before="41" w:line="290" w:lineRule="auto"/>
        <w:rPr>
          <w:sz w:val="15"/>
          <w:szCs w:val="15"/>
        </w:rPr>
      </w:pPr>
      <w:r>
        <w:rPr>
          <w:sz w:val="15"/>
          <w:szCs w:val="15"/>
          <w:color w:val="231F20"/>
        </w:rPr>
        <w:t>[95]       Ministry   of   Health    Malaysia.   Immuni</w:t>
      </w:r>
      <w:r>
        <w:rPr>
          <w:sz w:val="15"/>
          <w:szCs w:val="15"/>
          <w:color w:val="231F20"/>
          <w:spacing w:val="-1"/>
        </w:rPr>
        <w:t>sation   Schedule</w:t>
      </w:r>
      <w:r>
        <w:rPr>
          <w:sz w:val="15"/>
          <w:szCs w:val="15"/>
          <w:color w:val="231F20"/>
          <w:spacing w:val="3"/>
        </w:rPr>
        <w:t xml:space="preserve">   </w:t>
      </w:r>
      <w:r>
        <w:rPr>
          <w:sz w:val="15"/>
          <w:szCs w:val="15"/>
          <w:color w:val="231F20"/>
          <w:spacing w:val="-1"/>
        </w:rPr>
        <w:t>for</w:t>
      </w:r>
      <w:r>
        <w:rPr>
          <w:sz w:val="15"/>
          <w:szCs w:val="15"/>
          <w:color w:val="231F20"/>
          <w:spacing w:val="1"/>
        </w:rPr>
        <w:t xml:space="preserve"> </w:t>
      </w:r>
      <w:r>
        <w:rPr>
          <w:sz w:val="15"/>
          <w:szCs w:val="15"/>
          <w:color w:val="231F20"/>
        </w:rPr>
        <w:t>National</w:t>
      </w:r>
      <w:r>
        <w:rPr>
          <w:sz w:val="15"/>
          <w:szCs w:val="15"/>
          <w:color w:val="231F20"/>
          <w:spacing w:val="8"/>
          <w:w w:val="103"/>
        </w:rPr>
        <w:t xml:space="preserve">   </w:t>
      </w:r>
      <w:r>
        <w:rPr>
          <w:sz w:val="15"/>
          <w:szCs w:val="15"/>
          <w:color w:val="231F20"/>
        </w:rPr>
        <w:t>Immunisation</w:t>
      </w:r>
      <w:r>
        <w:rPr>
          <w:sz w:val="15"/>
          <w:szCs w:val="15"/>
          <w:color w:val="231F20"/>
          <w:spacing w:val="9"/>
        </w:rPr>
        <w:t xml:space="preserve">   </w:t>
      </w:r>
      <w:r>
        <w:rPr>
          <w:sz w:val="15"/>
          <w:szCs w:val="15"/>
          <w:color w:val="231F20"/>
        </w:rPr>
        <w:t>Program    [EB</w:t>
      </w:r>
      <w:r>
        <w:rPr>
          <w:sz w:val="15"/>
          <w:szCs w:val="15"/>
          <w:color w:val="231F20"/>
          <w:spacing w:val="-1"/>
        </w:rPr>
        <w:t>/OL].    [2022‑09‑08].</w:t>
      </w:r>
      <w:r>
        <w:rPr>
          <w:sz w:val="15"/>
          <w:szCs w:val="15"/>
          <w:color w:val="231F20"/>
        </w:rPr>
        <w:t xml:space="preserve"> </w:t>
      </w:r>
      <w:hyperlink w:history="true" r:id="rId61">
        <w:r>
          <w:rPr>
            <w:sz w:val="15"/>
            <w:szCs w:val="15"/>
            <w:color w:val="231F20"/>
          </w:rPr>
          <w:t>http://www.myhealth.gov.my/</w:t>
        </w:r>
        <w:r>
          <w:rPr>
            <w:sz w:val="15"/>
            <w:szCs w:val="15"/>
            <w:color w:val="231F20"/>
            <w:spacing w:val="-1"/>
          </w:rPr>
          <w:t>en/immunisation</w:t>
        </w:r>
      </w:hyperlink>
      <w:r>
        <w:rPr>
          <w:sz w:val="15"/>
          <w:szCs w:val="15"/>
          <w:color w:val="231F20"/>
          <w:spacing w:val="-1"/>
        </w:rPr>
        <w:t>‑schedule/.</w:t>
      </w:r>
    </w:p>
    <w:p>
      <w:pPr>
        <w:pStyle w:val="BodyText"/>
        <w:ind w:left="497" w:right="37" w:hanging="498"/>
        <w:spacing w:before="42" w:line="298" w:lineRule="auto"/>
        <w:rPr>
          <w:sz w:val="15"/>
          <w:szCs w:val="15"/>
        </w:rPr>
      </w:pPr>
      <w:r>
        <w:rPr>
          <w:sz w:val="15"/>
          <w:szCs w:val="15"/>
          <w:color w:val="231F20"/>
          <w:spacing w:val="4"/>
        </w:rPr>
        <w:t>[96]      </w:t>
      </w:r>
      <w:r>
        <w:rPr>
          <w:sz w:val="15"/>
          <w:szCs w:val="15"/>
          <w:color w:val="231F20"/>
        </w:rPr>
        <w:t>Tsu</w:t>
      </w:r>
      <w:r>
        <w:rPr>
          <w:sz w:val="15"/>
          <w:szCs w:val="15"/>
          <w:color w:val="231F20"/>
          <w:spacing w:val="7"/>
        </w:rPr>
        <w:t xml:space="preserve">   </w:t>
      </w:r>
      <w:r>
        <w:rPr>
          <w:sz w:val="15"/>
          <w:szCs w:val="15"/>
          <w:color w:val="231F20"/>
        </w:rPr>
        <w:t>VD</w:t>
      </w:r>
      <w:r>
        <w:rPr>
          <w:sz w:val="15"/>
          <w:szCs w:val="15"/>
          <w:color w:val="231F20"/>
          <w:spacing w:val="4"/>
        </w:rPr>
        <w:t>,    </w:t>
      </w:r>
      <w:r>
        <w:rPr>
          <w:sz w:val="15"/>
          <w:szCs w:val="15"/>
          <w:color w:val="231F20"/>
        </w:rPr>
        <w:t>LaMontagne</w:t>
      </w:r>
      <w:r>
        <w:rPr>
          <w:sz w:val="15"/>
          <w:szCs w:val="15"/>
          <w:color w:val="231F20"/>
          <w:spacing w:val="4"/>
        </w:rPr>
        <w:t xml:space="preserve">   </w:t>
      </w:r>
      <w:r>
        <w:rPr>
          <w:sz w:val="15"/>
          <w:szCs w:val="15"/>
          <w:color w:val="231F20"/>
        </w:rPr>
        <w:t>DS</w:t>
      </w:r>
      <w:r>
        <w:rPr>
          <w:sz w:val="15"/>
          <w:szCs w:val="15"/>
          <w:color w:val="231F20"/>
          <w:spacing w:val="4"/>
        </w:rPr>
        <w:t>,   </w:t>
      </w:r>
      <w:r>
        <w:rPr>
          <w:sz w:val="15"/>
          <w:szCs w:val="15"/>
          <w:color w:val="231F20"/>
        </w:rPr>
        <w:t>Atuhebwe</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National</w:t>
      </w:r>
      <w:r>
        <w:rPr>
          <w:sz w:val="15"/>
          <w:szCs w:val="15"/>
          <w:color w:val="231F20"/>
          <w:spacing w:val="2"/>
        </w:rPr>
        <w:t xml:space="preserve"> </w:t>
      </w:r>
      <w:r>
        <w:rPr>
          <w:sz w:val="15"/>
          <w:szCs w:val="15"/>
          <w:color w:val="231F20"/>
        </w:rPr>
        <w:t>implementation</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HPV</w:t>
      </w:r>
      <w:r>
        <w:rPr>
          <w:sz w:val="15"/>
          <w:szCs w:val="15"/>
          <w:color w:val="231F20"/>
          <w:spacing w:val="9"/>
        </w:rPr>
        <w:t xml:space="preserve">     </w:t>
      </w:r>
      <w:r>
        <w:rPr>
          <w:sz w:val="15"/>
          <w:szCs w:val="15"/>
          <w:color w:val="231F20"/>
        </w:rPr>
        <w:t>vaccination</w:t>
      </w:r>
      <w:r>
        <w:rPr>
          <w:sz w:val="15"/>
          <w:szCs w:val="15"/>
          <w:color w:val="231F20"/>
          <w:spacing w:val="9"/>
        </w:rPr>
        <w:t xml:space="preserve">     </w:t>
      </w:r>
      <w:r>
        <w:rPr>
          <w:sz w:val="15"/>
          <w:szCs w:val="15"/>
          <w:color w:val="231F20"/>
        </w:rPr>
        <w:t>programs</w:t>
      </w:r>
      <w:r>
        <w:rPr>
          <w:sz w:val="15"/>
          <w:szCs w:val="15"/>
          <w:color w:val="231F20"/>
          <w:spacing w:val="9"/>
        </w:rPr>
        <w:t xml:space="preserve">     </w:t>
      </w:r>
      <w:r>
        <w:rPr>
          <w:sz w:val="15"/>
          <w:szCs w:val="15"/>
          <w:color w:val="231F20"/>
        </w:rPr>
        <w:t>in </w:t>
      </w:r>
      <w:r>
        <w:rPr>
          <w:sz w:val="15"/>
          <w:szCs w:val="15"/>
          <w:color w:val="231F20"/>
          <w:spacing w:val="4"/>
        </w:rPr>
        <w:t>low‑resource  countries:  Lessons,</w:t>
      </w:r>
      <w:r>
        <w:rPr>
          <w:sz w:val="15"/>
          <w:szCs w:val="15"/>
          <w:color w:val="231F20"/>
          <w:spacing w:val="9"/>
        </w:rPr>
        <w:t xml:space="preserve">  </w:t>
      </w:r>
      <w:r>
        <w:rPr>
          <w:sz w:val="15"/>
          <w:szCs w:val="15"/>
          <w:color w:val="231F20"/>
          <w:spacing w:val="4"/>
        </w:rPr>
        <w:t>challenges,</w:t>
      </w:r>
      <w:r>
        <w:rPr>
          <w:sz w:val="15"/>
          <w:szCs w:val="15"/>
          <w:color w:val="231F20"/>
          <w:spacing w:val="8"/>
        </w:rPr>
        <w:t xml:space="preserve">  </w:t>
      </w:r>
      <w:r>
        <w:rPr>
          <w:sz w:val="15"/>
          <w:szCs w:val="15"/>
          <w:color w:val="231F20"/>
          <w:spacing w:val="4"/>
        </w:rPr>
        <w:t>an</w:t>
      </w:r>
      <w:r>
        <w:rPr>
          <w:sz w:val="15"/>
          <w:szCs w:val="15"/>
          <w:color w:val="231F20"/>
          <w:spacing w:val="3"/>
        </w:rPr>
        <w:t>d</w:t>
      </w:r>
      <w:r>
        <w:rPr>
          <w:sz w:val="15"/>
          <w:szCs w:val="15"/>
          <w:color w:val="231F20"/>
          <w:spacing w:val="8"/>
          <w:w w:val="101"/>
        </w:rPr>
        <w:t xml:space="preserve">  </w:t>
      </w:r>
      <w:r>
        <w:rPr>
          <w:sz w:val="15"/>
          <w:szCs w:val="15"/>
          <w:color w:val="231F20"/>
          <w:spacing w:val="3"/>
        </w:rPr>
        <w:t>future</w:t>
      </w:r>
      <w:r>
        <w:rPr>
          <w:sz w:val="15"/>
          <w:szCs w:val="15"/>
          <w:color w:val="231F20"/>
        </w:rPr>
        <w:t xml:space="preserve"> </w:t>
      </w:r>
      <w:r>
        <w:rPr>
          <w:sz w:val="15"/>
          <w:szCs w:val="15"/>
          <w:color w:val="231F20"/>
        </w:rPr>
        <w:t>prospects</w:t>
      </w:r>
      <w:r>
        <w:rPr>
          <w:sz w:val="15"/>
          <w:szCs w:val="15"/>
          <w:color w:val="231F20"/>
          <w:spacing w:val="5"/>
        </w:rPr>
        <w:t>[J].</w:t>
      </w:r>
      <w:r>
        <w:rPr>
          <w:sz w:val="15"/>
          <w:szCs w:val="15"/>
          <w:color w:val="231F20"/>
          <w:spacing w:val="18"/>
          <w:w w:val="102"/>
        </w:rPr>
        <w:t xml:space="preserve"> </w:t>
      </w:r>
      <w:r>
        <w:rPr>
          <w:sz w:val="15"/>
          <w:szCs w:val="15"/>
          <w:color w:val="231F20"/>
        </w:rPr>
        <w:t>Prev</w:t>
      </w:r>
      <w:r>
        <w:rPr>
          <w:sz w:val="15"/>
          <w:szCs w:val="15"/>
          <w:color w:val="231F20"/>
          <w:spacing w:val="19"/>
          <w:w w:val="101"/>
        </w:rPr>
        <w:t xml:space="preserve"> </w:t>
      </w:r>
      <w:r>
        <w:rPr>
          <w:sz w:val="15"/>
          <w:szCs w:val="15"/>
          <w:color w:val="231F20"/>
        </w:rPr>
        <w:t>Med</w:t>
      </w:r>
      <w:r>
        <w:rPr>
          <w:sz w:val="15"/>
          <w:szCs w:val="15"/>
          <w:color w:val="231F20"/>
          <w:spacing w:val="5"/>
        </w:rPr>
        <w:t>,</w:t>
      </w:r>
      <w:r>
        <w:rPr>
          <w:sz w:val="15"/>
          <w:szCs w:val="15"/>
          <w:color w:val="231F20"/>
          <w:spacing w:val="19"/>
          <w:w w:val="102"/>
        </w:rPr>
        <w:t xml:space="preserve"> </w:t>
      </w:r>
      <w:r>
        <w:rPr>
          <w:sz w:val="15"/>
          <w:szCs w:val="15"/>
          <w:color w:val="231F20"/>
          <w:spacing w:val="5"/>
        </w:rPr>
        <w:t>2021,</w:t>
      </w:r>
      <w:r>
        <w:rPr>
          <w:sz w:val="15"/>
          <w:szCs w:val="15"/>
          <w:color w:val="231F20"/>
          <w:spacing w:val="23"/>
          <w:w w:val="101"/>
        </w:rPr>
        <w:t xml:space="preserve"> </w:t>
      </w:r>
      <w:r>
        <w:rPr>
          <w:sz w:val="15"/>
          <w:szCs w:val="15"/>
          <w:color w:val="231F20"/>
          <w:spacing w:val="5"/>
        </w:rPr>
        <w:t>144:106335.</w:t>
      </w:r>
      <w:r>
        <w:rPr>
          <w:sz w:val="15"/>
          <w:szCs w:val="15"/>
          <w:color w:val="231F20"/>
          <w:spacing w:val="19"/>
        </w:rPr>
        <w:t xml:space="preserve"> </w:t>
      </w:r>
      <w:r>
        <w:rPr>
          <w:sz w:val="15"/>
          <w:szCs w:val="15"/>
          <w:color w:val="231F20"/>
        </w:rPr>
        <w:t>DOI</w:t>
      </w:r>
      <w:r>
        <w:rPr>
          <w:sz w:val="15"/>
          <w:szCs w:val="15"/>
          <w:color w:val="231F20"/>
          <w:spacing w:val="5"/>
        </w:rPr>
        <w:t>:</w:t>
      </w:r>
      <w:r>
        <w:rPr>
          <w:sz w:val="15"/>
          <w:szCs w:val="15"/>
          <w:color w:val="231F20"/>
          <w:spacing w:val="23"/>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w:t>
      </w:r>
      <w:r>
        <w:rPr>
          <w:sz w:val="15"/>
          <w:szCs w:val="15"/>
          <w:color w:val="231F20"/>
          <w:spacing w:val="4"/>
        </w:rPr>
        <w:t>016/</w:t>
      </w:r>
      <w:r>
        <w:rPr>
          <w:sz w:val="15"/>
          <w:szCs w:val="15"/>
          <w:color w:val="231F20"/>
        </w:rPr>
        <w:t xml:space="preserve"> </w:t>
      </w:r>
      <w:r>
        <w:rPr>
          <w:sz w:val="15"/>
          <w:szCs w:val="15"/>
          <w:color w:val="231F20"/>
          <w:spacing w:val="6"/>
        </w:rPr>
        <w:t>j.</w:t>
      </w:r>
      <w:r>
        <w:rPr>
          <w:sz w:val="15"/>
          <w:szCs w:val="15"/>
          <w:color w:val="231F20"/>
        </w:rPr>
        <w:t>ypmed</w:t>
      </w:r>
      <w:r>
        <w:rPr>
          <w:sz w:val="15"/>
          <w:szCs w:val="15"/>
          <w:color w:val="231F20"/>
          <w:spacing w:val="6"/>
        </w:rPr>
        <w:t>.2020.106335.</w:t>
      </w:r>
    </w:p>
    <w:p>
      <w:pPr>
        <w:pStyle w:val="BodyText"/>
        <w:ind w:left="502" w:right="38" w:hanging="503"/>
        <w:spacing w:before="42" w:line="295" w:lineRule="auto"/>
        <w:rPr>
          <w:sz w:val="15"/>
          <w:szCs w:val="15"/>
        </w:rPr>
      </w:pPr>
      <w:r>
        <w:rPr>
          <w:sz w:val="15"/>
          <w:szCs w:val="15"/>
          <w:color w:val="231F20"/>
          <w:spacing w:val="3"/>
        </w:rPr>
        <w:t>[97]      Minstry</w:t>
      </w:r>
      <w:r>
        <w:rPr>
          <w:sz w:val="15"/>
          <w:szCs w:val="15"/>
          <w:color w:val="231F20"/>
          <w:spacing w:val="11"/>
          <w:w w:val="101"/>
        </w:rPr>
        <w:t xml:space="preserve">  </w:t>
      </w:r>
      <w:r>
        <w:rPr>
          <w:sz w:val="15"/>
          <w:szCs w:val="15"/>
          <w:color w:val="231F20"/>
          <w:spacing w:val="3"/>
        </w:rPr>
        <w:t>of</w:t>
      </w:r>
      <w:r>
        <w:rPr>
          <w:sz w:val="15"/>
          <w:szCs w:val="15"/>
          <w:color w:val="231F20"/>
          <w:spacing w:val="4"/>
        </w:rPr>
        <w:t xml:space="preserve">  </w:t>
      </w:r>
      <w:r>
        <w:rPr>
          <w:sz w:val="15"/>
          <w:szCs w:val="15"/>
          <w:color w:val="231F20"/>
          <w:spacing w:val="3"/>
        </w:rPr>
        <w:t>Health,</w:t>
      </w:r>
      <w:r>
        <w:rPr>
          <w:sz w:val="15"/>
          <w:szCs w:val="15"/>
          <w:color w:val="231F20"/>
          <w:spacing w:val="8"/>
          <w:w w:val="101"/>
        </w:rPr>
        <w:t xml:space="preserve">  </w:t>
      </w:r>
      <w:r>
        <w:rPr>
          <w:sz w:val="15"/>
          <w:szCs w:val="15"/>
          <w:color w:val="231F20"/>
          <w:spacing w:val="3"/>
        </w:rPr>
        <w:t>State</w:t>
      </w:r>
      <w:r>
        <w:rPr>
          <w:sz w:val="15"/>
          <w:szCs w:val="15"/>
          <w:color w:val="231F20"/>
          <w:spacing w:val="8"/>
          <w:w w:val="102"/>
        </w:rPr>
        <w:t xml:space="preserve">  </w:t>
      </w:r>
      <w:r>
        <w:rPr>
          <w:sz w:val="15"/>
          <w:szCs w:val="15"/>
          <w:color w:val="231F20"/>
          <w:spacing w:val="3"/>
        </w:rPr>
        <w:t>of</w:t>
      </w:r>
      <w:r>
        <w:rPr>
          <w:sz w:val="15"/>
          <w:szCs w:val="15"/>
          <w:color w:val="231F20"/>
          <w:spacing w:val="4"/>
        </w:rPr>
        <w:t xml:space="preserve">  </w:t>
      </w:r>
      <w:r>
        <w:rPr>
          <w:sz w:val="15"/>
          <w:szCs w:val="15"/>
          <w:color w:val="231F20"/>
          <w:spacing w:val="3"/>
        </w:rPr>
        <w:t>Israel.</w:t>
      </w:r>
      <w:r>
        <w:rPr>
          <w:sz w:val="15"/>
          <w:szCs w:val="15"/>
          <w:color w:val="231F20"/>
          <w:spacing w:val="4"/>
        </w:rPr>
        <w:t xml:space="preserve">  </w:t>
      </w:r>
      <w:r>
        <w:rPr>
          <w:sz w:val="15"/>
          <w:szCs w:val="15"/>
          <w:color w:val="231F20"/>
          <w:spacing w:val="3"/>
        </w:rPr>
        <w:t>Vaccinations,</w:t>
      </w:r>
      <w:r>
        <w:rPr>
          <w:sz w:val="15"/>
          <w:szCs w:val="15"/>
          <w:color w:val="231F20"/>
          <w:spacing w:val="5"/>
        </w:rPr>
        <w:t xml:space="preserve">  </w:t>
      </w:r>
      <w:r>
        <w:rPr>
          <w:sz w:val="15"/>
          <w:szCs w:val="15"/>
          <w:color w:val="231F20"/>
          <w:spacing w:val="3"/>
        </w:rPr>
        <w:t>Vaccine</w:t>
      </w:r>
      <w:r>
        <w:rPr>
          <w:sz w:val="15"/>
          <w:szCs w:val="15"/>
          <w:color w:val="231F20"/>
          <w:spacing w:val="1"/>
        </w:rPr>
        <w:t xml:space="preserve"> </w:t>
      </w:r>
      <w:r>
        <w:rPr>
          <w:sz w:val="15"/>
          <w:szCs w:val="15"/>
          <w:color w:val="231F20"/>
        </w:rPr>
        <w:t>against</w:t>
      </w:r>
      <w:r>
        <w:rPr>
          <w:sz w:val="15"/>
          <w:szCs w:val="15"/>
          <w:color w:val="231F20"/>
          <w:spacing w:val="7"/>
        </w:rPr>
        <w:t xml:space="preserve">  </w:t>
      </w:r>
      <w:r>
        <w:rPr>
          <w:sz w:val="15"/>
          <w:szCs w:val="15"/>
          <w:color w:val="231F20"/>
        </w:rPr>
        <w:t>Papilloma</w:t>
      </w:r>
      <w:r>
        <w:rPr>
          <w:sz w:val="15"/>
          <w:szCs w:val="15"/>
          <w:color w:val="231F20"/>
          <w:spacing w:val="7"/>
        </w:rPr>
        <w:t xml:space="preserve">  </w:t>
      </w:r>
      <w:r>
        <w:rPr>
          <w:sz w:val="15"/>
          <w:szCs w:val="15"/>
          <w:color w:val="231F20"/>
        </w:rPr>
        <w:t>Virus</w:t>
      </w:r>
      <w:r>
        <w:rPr>
          <w:sz w:val="15"/>
          <w:szCs w:val="15"/>
          <w:color w:val="231F20"/>
          <w:spacing w:val="7"/>
        </w:rPr>
        <w:t xml:space="preserve">  [</w:t>
      </w:r>
      <w:r>
        <w:rPr>
          <w:sz w:val="15"/>
          <w:szCs w:val="15"/>
          <w:color w:val="231F20"/>
        </w:rPr>
        <w:t>EB</w:t>
      </w:r>
      <w:r>
        <w:rPr>
          <w:sz w:val="15"/>
          <w:szCs w:val="15"/>
          <w:color w:val="231F20"/>
          <w:spacing w:val="7"/>
        </w:rPr>
        <w:t>/</w:t>
      </w:r>
      <w:r>
        <w:rPr>
          <w:sz w:val="15"/>
          <w:szCs w:val="15"/>
          <w:color w:val="231F20"/>
        </w:rPr>
        <w:t>OL</w:t>
      </w:r>
      <w:r>
        <w:rPr>
          <w:sz w:val="15"/>
          <w:szCs w:val="15"/>
          <w:color w:val="231F20"/>
          <w:spacing w:val="7"/>
        </w:rPr>
        <w:t>].  [2022‑09</w:t>
      </w:r>
      <w:r>
        <w:rPr>
          <w:sz w:val="15"/>
          <w:szCs w:val="15"/>
          <w:color w:val="231F20"/>
          <w:spacing w:val="6"/>
        </w:rPr>
        <w:t>‑08].  </w:t>
      </w:r>
      <w:hyperlink w:history="true" r:id="rId30">
        <w:r>
          <w:rPr>
            <w:sz w:val="15"/>
            <w:szCs w:val="15"/>
            <w:color w:val="231F20"/>
          </w:rPr>
          <w:t>https</w:t>
        </w:r>
        <w:r>
          <w:rPr>
            <w:sz w:val="15"/>
            <w:szCs w:val="15"/>
            <w:color w:val="231F20"/>
            <w:spacing w:val="6"/>
          </w:rPr>
          <w:t>://</w:t>
        </w:r>
      </w:hyperlink>
      <w:r>
        <w:rPr>
          <w:sz w:val="15"/>
          <w:szCs w:val="15"/>
          <w:color w:val="231F20"/>
        </w:rPr>
        <w:t xml:space="preserve"> </w:t>
      </w:r>
      <w:hyperlink w:history="true" r:id="rId30">
        <w:r>
          <w:rPr>
            <w:sz w:val="15"/>
            <w:szCs w:val="15"/>
            <w:color w:val="231F20"/>
            <w:spacing w:val="4"/>
          </w:rPr>
          <w:t>health.</w:t>
        </w:r>
        <w:r>
          <w:rPr>
            <w:sz w:val="15"/>
            <w:szCs w:val="15"/>
            <w:color w:val="231F20"/>
            <w:spacing w:val="1"/>
          </w:rPr>
          <w:t xml:space="preserve">    </w:t>
        </w:r>
        <w:r>
          <w:rPr>
            <w:sz w:val="15"/>
            <w:szCs w:val="15"/>
            <w:color w:val="231F20"/>
            <w:spacing w:val="4"/>
          </w:rPr>
          <w:t>gov</w:t>
        </w:r>
      </w:hyperlink>
      <w:r>
        <w:rPr>
          <w:sz w:val="15"/>
          <w:szCs w:val="15"/>
          <w:color w:val="231F20"/>
          <w:spacing w:val="4"/>
        </w:rPr>
        <w:t>.</w:t>
      </w:r>
      <w:r>
        <w:rPr>
          <w:sz w:val="15"/>
          <w:szCs w:val="15"/>
          <w:color w:val="231F20"/>
          <w:spacing w:val="1"/>
        </w:rPr>
        <w:t xml:space="preserve">    </w:t>
      </w:r>
      <w:r>
        <w:rPr>
          <w:sz w:val="15"/>
          <w:szCs w:val="15"/>
          <w:color w:val="231F20"/>
          <w:spacing w:val="4"/>
        </w:rPr>
        <w:t>il/Engli</w:t>
      </w:r>
      <w:r>
        <w:rPr>
          <w:sz w:val="15"/>
          <w:szCs w:val="15"/>
          <w:color w:val="231F20"/>
          <w:spacing w:val="3"/>
        </w:rPr>
        <w:t>sh/Topics/Vaccination/HPV/Pages/</w:t>
      </w:r>
      <w:r>
        <w:rPr>
          <w:sz w:val="15"/>
          <w:szCs w:val="15"/>
          <w:color w:val="231F20"/>
          <w:spacing w:val="1"/>
        </w:rPr>
        <w:t xml:space="preserve"> </w:t>
      </w:r>
      <w:r>
        <w:rPr>
          <w:sz w:val="15"/>
          <w:szCs w:val="15"/>
          <w:color w:val="231F20"/>
          <w:spacing w:val="3"/>
        </w:rPr>
        <w:t>default.aspx.</w:t>
      </w:r>
    </w:p>
    <w:p>
      <w:pPr>
        <w:pStyle w:val="BodyText"/>
        <w:spacing w:before="41" w:line="181" w:lineRule="auto"/>
        <w:rPr>
          <w:rFonts w:ascii="Microsoft YaHei" w:hAnsi="Microsoft YaHei" w:eastAsia="Microsoft YaHei" w:cs="Microsoft YaHei"/>
          <w:sz w:val="15"/>
          <w:szCs w:val="15"/>
        </w:rPr>
      </w:pPr>
      <w:r>
        <w:rPr>
          <w:sz w:val="15"/>
          <w:szCs w:val="15"/>
          <w:color w:val="231F20"/>
          <w:spacing w:val="9"/>
        </w:rPr>
        <w:t>[98]      </w:t>
      </w:r>
      <w:r>
        <w:rPr>
          <w:rFonts w:ascii="Microsoft YaHei" w:hAnsi="Microsoft YaHei" w:eastAsia="Microsoft YaHei" w:cs="Microsoft YaHei"/>
          <w:sz w:val="15"/>
          <w:szCs w:val="15"/>
          <w:color w:val="231F20"/>
          <w:spacing w:val="9"/>
        </w:rPr>
        <w:t>健康城市建设创新模式试点</w:t>
      </w:r>
      <w:r>
        <w:rPr>
          <w:sz w:val="15"/>
          <w:szCs w:val="15"/>
          <w:color w:val="231F20"/>
          <w:spacing w:val="9"/>
        </w:rPr>
        <w:t>(</w:t>
      </w:r>
      <w:r>
        <w:rPr>
          <w:rFonts w:ascii="Microsoft YaHei" w:hAnsi="Microsoft YaHei" w:eastAsia="Microsoft YaHei" w:cs="Microsoft YaHei"/>
          <w:sz w:val="15"/>
          <w:szCs w:val="15"/>
          <w:color w:val="231F20"/>
          <w:spacing w:val="9"/>
        </w:rPr>
        <w:t>癌症</w:t>
      </w:r>
      <w:r>
        <w:rPr>
          <w:sz w:val="15"/>
          <w:szCs w:val="15"/>
          <w:color w:val="231F20"/>
          <w:spacing w:val="9"/>
        </w:rPr>
        <w:t>)</w:t>
      </w:r>
      <w:r>
        <w:rPr>
          <w:rFonts w:ascii="Microsoft YaHei" w:hAnsi="Microsoft YaHei" w:eastAsia="Microsoft YaHei" w:cs="Microsoft YaHei"/>
          <w:sz w:val="15"/>
          <w:szCs w:val="15"/>
          <w:color w:val="231F20"/>
          <w:spacing w:val="9"/>
        </w:rPr>
        <w:t>工作管理办公室</w:t>
      </w:r>
      <w:r>
        <w:rPr>
          <w:rFonts w:ascii="Microsoft YaHei" w:hAnsi="Microsoft YaHei" w:eastAsia="Microsoft YaHei" w:cs="Microsoft YaHei"/>
          <w:sz w:val="15"/>
          <w:szCs w:val="15"/>
          <w:color w:val="231F20"/>
          <w:spacing w:val="-10"/>
        </w:rPr>
        <w:t xml:space="preserve"> </w:t>
      </w:r>
      <w:r>
        <w:rPr>
          <w:sz w:val="15"/>
          <w:szCs w:val="15"/>
          <w:color w:val="231F20"/>
          <w:spacing w:val="9"/>
        </w:rPr>
        <w:t>.</w:t>
      </w:r>
      <w:r>
        <w:rPr>
          <w:sz w:val="15"/>
          <w:szCs w:val="15"/>
          <w:color w:val="231F20"/>
          <w:spacing w:val="8"/>
        </w:rPr>
        <w:t xml:space="preserve"> </w:t>
      </w:r>
      <w:r>
        <w:rPr>
          <w:rFonts w:ascii="Microsoft YaHei" w:hAnsi="Microsoft YaHei" w:eastAsia="Microsoft YaHei" w:cs="Microsoft YaHei"/>
          <w:sz w:val="15"/>
          <w:szCs w:val="15"/>
          <w:color w:val="231F20"/>
          <w:spacing w:val="8"/>
        </w:rPr>
        <w:t>关于</w:t>
      </w:r>
    </w:p>
    <w:p>
      <w:pPr>
        <w:spacing w:line="181" w:lineRule="auto"/>
        <w:sectPr>
          <w:type w:val="continuous"/>
          <w:pgSz w:w="12246" w:h="16498"/>
          <w:pgMar w:top="1221" w:right="1265" w:bottom="0" w:left="819" w:header="971" w:footer="0" w:gutter="0"/>
          <w:cols w:equalWidth="0" w:num="2">
            <w:col w:w="5557" w:space="100"/>
            <w:col w:w="4504" w:space="0"/>
          </w:cols>
        </w:sectPr>
        <w:rPr>
          <w:rFonts w:ascii="Microsoft YaHei" w:hAnsi="Microsoft YaHei" w:eastAsia="Microsoft YaHei" w:cs="Microsoft YaHei"/>
          <w:sz w:val="15"/>
          <w:szCs w:val="15"/>
        </w:rPr>
      </w:pPr>
    </w:p>
    <w:p>
      <w:pPr>
        <w:spacing w:before="57"/>
        <w:rPr/>
      </w:pPr>
      <w:r>
        <w:pict>
          <v:shape id="_x0000_s118" style="position:absolute;margin-left:229.473pt;margin-top:59.6176pt;mso-position-vertical-relative:page;mso-position-horizontal-relative:page;width:317.65pt;height:0.4pt;z-index:251721728;" o:allowincell="f" filled="false" strokecolor="#231F20" strokeweight="0.37pt" coordsize="6352,8" coordorigin="0,0" path="m0,3l6352,3e">
            <v:stroke joinstyle="miter" miterlimit="4"/>
          </v:shape>
        </w:pict>
      </w:r>
      <w:r/>
    </w:p>
    <w:p>
      <w:pPr>
        <w:sectPr>
          <w:headerReference w:type="default" r:id="rId62"/>
          <w:pgSz w:w="12246" w:h="16498"/>
          <w:pgMar w:top="1221" w:right="1293" w:bottom="0" w:left="819" w:header="971" w:footer="0" w:gutter="0"/>
          <w:cols w:equalWidth="0" w:num="1">
            <w:col w:w="10132" w:space="0"/>
          </w:cols>
        </w:sectPr>
        <w:rPr/>
      </w:pPr>
    </w:p>
    <w:p>
      <w:pPr>
        <w:pStyle w:val="BodyText"/>
        <w:ind w:left="1056" w:right="485" w:firstLine="7"/>
        <w:spacing w:before="49" w:line="217" w:lineRule="auto"/>
        <w:jc w:val="both"/>
        <w:rPr>
          <w:sz w:val="15"/>
          <w:szCs w:val="15"/>
        </w:rPr>
      </w:pPr>
      <w:r>
        <w:rPr>
          <w:rFonts w:ascii="Microsoft YaHei" w:hAnsi="Microsoft YaHei" w:eastAsia="Microsoft YaHei" w:cs="Microsoft YaHei"/>
          <w:sz w:val="15"/>
          <w:szCs w:val="15"/>
          <w:color w:val="231F20"/>
          <w:spacing w:val="8"/>
        </w:rPr>
        <w:t>印发《健康城市建设推动健康中国行动创新模式试点工作</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宫颈癌综合防治技术指导方案》的通知</w:t>
      </w:r>
      <w:r>
        <w:rPr>
          <w:sz w:val="15"/>
          <w:szCs w:val="15"/>
          <w:color w:val="231F20"/>
          <w:spacing w:val="7"/>
        </w:rPr>
        <w:t>,</w:t>
      </w:r>
      <w:r>
        <w:rPr>
          <w:rFonts w:ascii="Microsoft YaHei" w:hAnsi="Microsoft YaHei" w:eastAsia="Microsoft YaHei" w:cs="Microsoft YaHei"/>
          <w:sz w:val="15"/>
          <w:szCs w:val="15"/>
          <w:color w:val="231F20"/>
          <w:spacing w:val="7"/>
        </w:rPr>
        <w:t>全爱</w:t>
      </w:r>
      <w:r>
        <w:rPr>
          <w:rFonts w:ascii="Microsoft YaHei" w:hAnsi="Microsoft YaHei" w:eastAsia="Microsoft YaHei" w:cs="Microsoft YaHei"/>
          <w:sz w:val="15"/>
          <w:szCs w:val="15"/>
          <w:color w:val="231F20"/>
          <w:spacing w:val="6"/>
        </w:rPr>
        <w:t>卫办函</w:t>
      </w:r>
      <w:r>
        <w:rPr>
          <w:sz w:val="15"/>
          <w:szCs w:val="15"/>
          <w:color w:val="231F20"/>
          <w:spacing w:val="6"/>
        </w:rPr>
        <w:t>[2021]</w:t>
      </w:r>
      <w:r>
        <w:rPr>
          <w:sz w:val="15"/>
          <w:szCs w:val="15"/>
          <w:color w:val="231F20"/>
        </w:rPr>
        <w:t xml:space="preserve"> </w:t>
      </w:r>
      <w:r>
        <w:rPr>
          <w:sz w:val="15"/>
          <w:szCs w:val="15"/>
          <w:color w:val="231F20"/>
          <w:spacing w:val="6"/>
        </w:rPr>
        <w:t>5</w:t>
      </w:r>
      <w:r>
        <w:rPr>
          <w:sz w:val="15"/>
          <w:szCs w:val="15"/>
          <w:color w:val="231F20"/>
          <w:spacing w:val="-1"/>
        </w:rPr>
        <w:t xml:space="preserve"> </w:t>
      </w:r>
      <w:r>
        <w:rPr>
          <w:rFonts w:ascii="Microsoft YaHei" w:hAnsi="Microsoft YaHei" w:eastAsia="Microsoft YaHei" w:cs="Microsoft YaHei"/>
          <w:sz w:val="15"/>
          <w:szCs w:val="15"/>
          <w:color w:val="231F20"/>
          <w:spacing w:val="6"/>
        </w:rPr>
        <w:t>号</w:t>
      </w:r>
      <w:r>
        <w:rPr>
          <w:rFonts w:ascii="Microsoft YaHei" w:hAnsi="Microsoft YaHei" w:eastAsia="Microsoft YaHei" w:cs="Microsoft YaHei"/>
          <w:sz w:val="15"/>
          <w:szCs w:val="15"/>
          <w:color w:val="231F20"/>
          <w:spacing w:val="-10"/>
        </w:rPr>
        <w:t xml:space="preserve"> </w:t>
      </w:r>
      <w:r>
        <w:rPr>
          <w:sz w:val="15"/>
          <w:szCs w:val="15"/>
          <w:color w:val="231F20"/>
          <w:spacing w:val="6"/>
        </w:rPr>
        <w:t>.</w:t>
      </w:r>
      <w:r>
        <w:rPr>
          <w:sz w:val="15"/>
          <w:szCs w:val="15"/>
          <w:color w:val="231F20"/>
          <w:spacing w:val="23"/>
          <w:w w:val="101"/>
        </w:rPr>
        <w:t xml:space="preserve"> </w:t>
      </w:r>
      <w:r>
        <w:rPr>
          <w:sz w:val="15"/>
          <w:szCs w:val="15"/>
          <w:color w:val="231F20"/>
          <w:spacing w:val="6"/>
        </w:rPr>
        <w:t>[</w:t>
      </w:r>
      <w:r>
        <w:rPr>
          <w:sz w:val="15"/>
          <w:szCs w:val="15"/>
          <w:color w:val="231F20"/>
        </w:rPr>
        <w:t>EB</w:t>
      </w:r>
      <w:r>
        <w:rPr>
          <w:sz w:val="15"/>
          <w:szCs w:val="15"/>
          <w:color w:val="231F20"/>
          <w:spacing w:val="6"/>
        </w:rPr>
        <w:t>/</w:t>
      </w:r>
      <w:r>
        <w:rPr>
          <w:sz w:val="15"/>
          <w:szCs w:val="15"/>
          <w:color w:val="231F20"/>
        </w:rPr>
        <w:t>OL</w:t>
      </w:r>
      <w:r>
        <w:rPr>
          <w:sz w:val="15"/>
          <w:szCs w:val="15"/>
          <w:color w:val="231F20"/>
          <w:spacing w:val="6"/>
        </w:rPr>
        <w:t>].</w:t>
      </w:r>
      <w:r>
        <w:rPr>
          <w:sz w:val="15"/>
          <w:szCs w:val="15"/>
          <w:color w:val="231F20"/>
          <w:spacing w:val="23"/>
        </w:rPr>
        <w:t xml:space="preserve"> </w:t>
      </w:r>
      <w:r>
        <w:rPr>
          <w:sz w:val="15"/>
          <w:szCs w:val="15"/>
          <w:color w:val="231F20"/>
          <w:spacing w:val="6"/>
        </w:rPr>
        <w:t>[2022‑09‑08].</w:t>
      </w:r>
      <w:r>
        <w:rPr>
          <w:sz w:val="15"/>
          <w:szCs w:val="15"/>
          <w:color w:val="231F20"/>
          <w:spacing w:val="10"/>
          <w:w w:val="101"/>
        </w:rPr>
        <w:t xml:space="preserve"> </w:t>
      </w:r>
      <w:hyperlink w:history="true" r:id="rId63">
        <w:r>
          <w:rPr>
            <w:sz w:val="15"/>
            <w:szCs w:val="15"/>
            <w:color w:val="231F20"/>
          </w:rPr>
          <w:t>https</w:t>
        </w:r>
        <w:r>
          <w:rPr>
            <w:sz w:val="15"/>
            <w:szCs w:val="15"/>
            <w:color w:val="231F20"/>
            <w:spacing w:val="6"/>
          </w:rPr>
          <w:t>://</w:t>
        </w:r>
        <w:r>
          <w:rPr>
            <w:sz w:val="15"/>
            <w:szCs w:val="15"/>
            <w:color w:val="231F20"/>
          </w:rPr>
          <w:t>www</w:t>
        </w:r>
        <w:r>
          <w:rPr>
            <w:sz w:val="15"/>
            <w:szCs w:val="15"/>
            <w:color w:val="231F20"/>
            <w:spacing w:val="6"/>
          </w:rPr>
          <w:t>.</w:t>
        </w:r>
        <w:r>
          <w:rPr>
            <w:sz w:val="15"/>
            <w:szCs w:val="15"/>
            <w:color w:val="231F20"/>
          </w:rPr>
          <w:t>cfnews</w:t>
        </w:r>
        <w:r>
          <w:rPr>
            <w:sz w:val="15"/>
            <w:szCs w:val="15"/>
            <w:color w:val="231F20"/>
            <w:spacing w:val="6"/>
          </w:rPr>
          <w:t>.</w:t>
        </w:r>
        <w:r>
          <w:rPr>
            <w:sz w:val="15"/>
            <w:szCs w:val="15"/>
            <w:color w:val="231F20"/>
          </w:rPr>
          <w:t>org</w:t>
        </w:r>
        <w:r>
          <w:rPr>
            <w:sz w:val="15"/>
            <w:szCs w:val="15"/>
            <w:color w:val="231F20"/>
            <w:spacing w:val="6"/>
          </w:rPr>
          <w:t>.</w:t>
        </w:r>
        <w:r>
          <w:rPr>
            <w:sz w:val="15"/>
            <w:szCs w:val="15"/>
            <w:color w:val="231F20"/>
          </w:rPr>
          <w:t>cn</w:t>
        </w:r>
        <w:r>
          <w:rPr>
            <w:sz w:val="15"/>
            <w:szCs w:val="15"/>
            <w:color w:val="231F20"/>
            <w:spacing w:val="6"/>
          </w:rPr>
          <w:t>/</w:t>
        </w:r>
      </w:hyperlink>
      <w:r>
        <w:rPr>
          <w:sz w:val="15"/>
          <w:szCs w:val="15"/>
          <w:color w:val="231F20"/>
        </w:rPr>
        <w:t xml:space="preserve"> </w:t>
      </w:r>
      <w:hyperlink w:history="true" r:id="rId63">
        <w:r>
          <w:rPr>
            <w:sz w:val="15"/>
            <w:szCs w:val="15"/>
            <w:color w:val="231F20"/>
          </w:rPr>
          <w:t>newsinfo</w:t>
        </w:r>
        <w:r>
          <w:rPr>
            <w:sz w:val="15"/>
            <w:szCs w:val="15"/>
            <w:color w:val="231F20"/>
            <w:spacing w:val="9"/>
          </w:rPr>
          <w:t>/2009167.</w:t>
        </w:r>
        <w:r>
          <w:rPr>
            <w:sz w:val="15"/>
            <w:szCs w:val="15"/>
            <w:color w:val="231F20"/>
          </w:rPr>
          <w:t>html</w:t>
        </w:r>
        <w:r>
          <w:rPr>
            <w:sz w:val="15"/>
            <w:szCs w:val="15"/>
            <w:color w:val="231F20"/>
            <w:spacing w:val="9"/>
          </w:rPr>
          <w:t>.</w:t>
        </w:r>
      </w:hyperlink>
    </w:p>
    <w:p>
      <w:pPr>
        <w:pStyle w:val="BodyText"/>
        <w:ind w:left="1059" w:right="485" w:hanging="506"/>
        <w:spacing w:before="36" w:line="290" w:lineRule="auto"/>
        <w:rPr>
          <w:sz w:val="15"/>
          <w:szCs w:val="15"/>
        </w:rPr>
      </w:pPr>
      <w:r>
        <w:rPr>
          <w:sz w:val="15"/>
          <w:szCs w:val="15"/>
          <w:color w:val="231F20"/>
          <w:spacing w:val="11"/>
        </w:rPr>
        <w:t>[99]      </w:t>
      </w:r>
      <w:r>
        <w:rPr>
          <w:sz w:val="15"/>
          <w:szCs w:val="15"/>
          <w:color w:val="231F20"/>
        </w:rPr>
        <w:t>MacDonald</w:t>
      </w:r>
      <w:r>
        <w:rPr>
          <w:sz w:val="15"/>
          <w:szCs w:val="15"/>
          <w:color w:val="231F20"/>
          <w:spacing w:val="4"/>
        </w:rPr>
        <w:t xml:space="preserve">  </w:t>
      </w:r>
      <w:r>
        <w:rPr>
          <w:sz w:val="15"/>
          <w:szCs w:val="15"/>
          <w:color w:val="231F20"/>
        </w:rPr>
        <w:t>NE</w:t>
      </w:r>
      <w:r>
        <w:rPr>
          <w:sz w:val="15"/>
          <w:szCs w:val="15"/>
          <w:color w:val="231F20"/>
          <w:spacing w:val="11"/>
        </w:rPr>
        <w:t>.  </w:t>
      </w:r>
      <w:r>
        <w:rPr>
          <w:sz w:val="15"/>
          <w:szCs w:val="15"/>
          <w:color w:val="231F20"/>
        </w:rPr>
        <w:t>Vaccine</w:t>
      </w:r>
      <w:r>
        <w:rPr>
          <w:sz w:val="15"/>
          <w:szCs w:val="15"/>
          <w:color w:val="231F20"/>
          <w:spacing w:val="11"/>
        </w:rPr>
        <w:t xml:space="preserve">  </w:t>
      </w:r>
      <w:r>
        <w:rPr>
          <w:sz w:val="15"/>
          <w:szCs w:val="15"/>
          <w:color w:val="231F20"/>
        </w:rPr>
        <w:t>hesitancy</w:t>
      </w:r>
      <w:r>
        <w:rPr>
          <w:sz w:val="15"/>
          <w:szCs w:val="15"/>
          <w:color w:val="231F20"/>
          <w:spacing w:val="11"/>
        </w:rPr>
        <w:t>:</w:t>
      </w:r>
      <w:r>
        <w:rPr>
          <w:sz w:val="15"/>
          <w:szCs w:val="15"/>
          <w:color w:val="231F20"/>
          <w:spacing w:val="5"/>
        </w:rPr>
        <w:t xml:space="preserve">  </w:t>
      </w:r>
      <w:r>
        <w:rPr>
          <w:sz w:val="15"/>
          <w:szCs w:val="15"/>
          <w:color w:val="231F20"/>
        </w:rPr>
        <w:t>Definition</w:t>
      </w:r>
      <w:r>
        <w:rPr>
          <w:sz w:val="15"/>
          <w:szCs w:val="15"/>
          <w:color w:val="231F20"/>
          <w:spacing w:val="11"/>
        </w:rPr>
        <w:t>,  </w:t>
      </w:r>
      <w:r>
        <w:rPr>
          <w:sz w:val="15"/>
          <w:szCs w:val="15"/>
          <w:color w:val="231F20"/>
        </w:rPr>
        <w:t>scope</w:t>
      </w:r>
      <w:r>
        <w:rPr>
          <w:sz w:val="15"/>
          <w:szCs w:val="15"/>
          <w:color w:val="231F20"/>
          <w:spacing w:val="3"/>
        </w:rPr>
        <w:t xml:space="preserve">  </w:t>
      </w:r>
      <w:r>
        <w:rPr>
          <w:sz w:val="15"/>
          <w:szCs w:val="15"/>
          <w:color w:val="231F20"/>
        </w:rPr>
        <w:t>and </w:t>
      </w:r>
      <w:r>
        <w:rPr>
          <w:sz w:val="15"/>
          <w:szCs w:val="15"/>
          <w:color w:val="231F20"/>
        </w:rPr>
        <w:t>determinants</w:t>
      </w:r>
      <w:r>
        <w:rPr>
          <w:sz w:val="15"/>
          <w:szCs w:val="15"/>
          <w:color w:val="231F20"/>
          <w:spacing w:val="6"/>
        </w:rPr>
        <w:t>[J].</w:t>
      </w:r>
      <w:r>
        <w:rPr>
          <w:sz w:val="15"/>
          <w:szCs w:val="15"/>
          <w:color w:val="231F20"/>
          <w:spacing w:val="1"/>
        </w:rPr>
        <w:t xml:space="preserve">  </w:t>
      </w:r>
      <w:r>
        <w:rPr>
          <w:sz w:val="15"/>
          <w:szCs w:val="15"/>
          <w:color w:val="231F20"/>
        </w:rPr>
        <w:t>Vaccine</w:t>
      </w:r>
      <w:r>
        <w:rPr>
          <w:sz w:val="15"/>
          <w:szCs w:val="15"/>
          <w:color w:val="231F20"/>
          <w:spacing w:val="6"/>
        </w:rPr>
        <w:t>,  2015,  33(34): 4161‑4164</w:t>
      </w:r>
      <w:r>
        <w:rPr>
          <w:sz w:val="15"/>
          <w:szCs w:val="15"/>
          <w:color w:val="231F20"/>
          <w:spacing w:val="5"/>
        </w:rPr>
        <w:t>.  </w:t>
      </w:r>
      <w:r>
        <w:rPr>
          <w:sz w:val="15"/>
          <w:szCs w:val="15"/>
          <w:color w:val="231F20"/>
        </w:rPr>
        <w:t>DOI</w:t>
      </w:r>
      <w:r>
        <w:rPr>
          <w:sz w:val="15"/>
          <w:szCs w:val="15"/>
          <w:color w:val="231F20"/>
          <w:spacing w:val="5"/>
        </w:rPr>
        <w:t>:</w:t>
      </w:r>
      <w:r>
        <w:rPr>
          <w:sz w:val="15"/>
          <w:szCs w:val="15"/>
          <w:color w:val="231F20"/>
          <w:spacing w:val="1"/>
        </w:rPr>
        <w:t xml:space="preserve"> </w:t>
      </w:r>
      <w:r>
        <w:rPr>
          <w:sz w:val="15"/>
          <w:szCs w:val="15"/>
          <w:color w:val="231F20"/>
          <w:spacing w:val="4"/>
        </w:rPr>
        <w:t>10.</w:t>
      </w:r>
      <w:r>
        <w:rPr>
          <w:sz w:val="15"/>
          <w:szCs w:val="15"/>
          <w:color w:val="231F20"/>
          <w:spacing w:val="-4"/>
        </w:rPr>
        <w:t xml:space="preserve"> </w:t>
      </w:r>
      <w:r>
        <w:rPr>
          <w:sz w:val="15"/>
          <w:szCs w:val="15"/>
          <w:color w:val="231F20"/>
          <w:spacing w:val="4"/>
        </w:rPr>
        <w:t>1016/j.</w:t>
      </w:r>
      <w:r>
        <w:rPr>
          <w:sz w:val="15"/>
          <w:szCs w:val="15"/>
          <w:color w:val="231F20"/>
        </w:rPr>
        <w:t>vaccine</w:t>
      </w:r>
      <w:r>
        <w:rPr>
          <w:sz w:val="15"/>
          <w:szCs w:val="15"/>
          <w:color w:val="231F20"/>
          <w:spacing w:val="4"/>
        </w:rPr>
        <w:t>.2015.04.036.</w:t>
      </w:r>
    </w:p>
    <w:p>
      <w:pPr>
        <w:pStyle w:val="BodyText"/>
        <w:ind w:left="1058" w:right="485" w:hanging="555"/>
        <w:spacing w:before="41" w:line="295" w:lineRule="auto"/>
        <w:rPr>
          <w:sz w:val="15"/>
          <w:szCs w:val="15"/>
        </w:rPr>
      </w:pPr>
      <w:r>
        <w:rPr>
          <w:sz w:val="15"/>
          <w:szCs w:val="15"/>
          <w:color w:val="231F20"/>
          <w:spacing w:val="11"/>
        </w:rPr>
        <w:t>[100]     </w:t>
      </w:r>
      <w:r>
        <w:rPr>
          <w:sz w:val="15"/>
          <w:szCs w:val="15"/>
          <w:color w:val="231F20"/>
        </w:rPr>
        <w:t>Smith</w:t>
      </w:r>
      <w:r>
        <w:rPr>
          <w:sz w:val="15"/>
          <w:szCs w:val="15"/>
          <w:color w:val="231F20"/>
          <w:spacing w:val="30"/>
          <w:w w:val="101"/>
        </w:rPr>
        <w:t xml:space="preserve"> </w:t>
      </w:r>
      <w:r>
        <w:rPr>
          <w:sz w:val="15"/>
          <w:szCs w:val="15"/>
          <w:color w:val="231F20"/>
        </w:rPr>
        <w:t>PJ</w:t>
      </w:r>
      <w:r>
        <w:rPr>
          <w:sz w:val="15"/>
          <w:szCs w:val="15"/>
          <w:color w:val="231F20"/>
          <w:spacing w:val="11"/>
        </w:rPr>
        <w:t>,</w:t>
      </w:r>
      <w:r>
        <w:rPr>
          <w:sz w:val="15"/>
          <w:szCs w:val="15"/>
          <w:color w:val="231F20"/>
          <w:spacing w:val="19"/>
          <w:w w:val="102"/>
        </w:rPr>
        <w:t xml:space="preserve"> </w:t>
      </w:r>
      <w:r>
        <w:rPr>
          <w:sz w:val="15"/>
          <w:szCs w:val="15"/>
          <w:color w:val="231F20"/>
        </w:rPr>
        <w:t>Stokley</w:t>
      </w:r>
      <w:r>
        <w:rPr>
          <w:sz w:val="15"/>
          <w:szCs w:val="15"/>
          <w:color w:val="231F20"/>
          <w:spacing w:val="20"/>
          <w:w w:val="102"/>
        </w:rPr>
        <w:t xml:space="preserve"> </w:t>
      </w:r>
      <w:r>
        <w:rPr>
          <w:sz w:val="15"/>
          <w:szCs w:val="15"/>
          <w:color w:val="231F20"/>
        </w:rPr>
        <w:t>S</w:t>
      </w:r>
      <w:r>
        <w:rPr>
          <w:sz w:val="15"/>
          <w:szCs w:val="15"/>
          <w:color w:val="231F20"/>
          <w:spacing w:val="11"/>
        </w:rPr>
        <w:t>,</w:t>
      </w:r>
      <w:r>
        <w:rPr>
          <w:sz w:val="15"/>
          <w:szCs w:val="15"/>
          <w:color w:val="231F20"/>
          <w:spacing w:val="20"/>
          <w:w w:val="102"/>
        </w:rPr>
        <w:t xml:space="preserve"> </w:t>
      </w:r>
      <w:r>
        <w:rPr>
          <w:sz w:val="15"/>
          <w:szCs w:val="15"/>
          <w:color w:val="231F20"/>
        </w:rPr>
        <w:t>Bednarczyk</w:t>
      </w:r>
      <w:r>
        <w:rPr>
          <w:sz w:val="15"/>
          <w:szCs w:val="15"/>
          <w:color w:val="231F20"/>
          <w:spacing w:val="20"/>
          <w:w w:val="102"/>
        </w:rPr>
        <w:t xml:space="preserve"> </w:t>
      </w:r>
      <w:r>
        <w:rPr>
          <w:sz w:val="15"/>
          <w:szCs w:val="15"/>
          <w:color w:val="231F20"/>
        </w:rPr>
        <w:t>RA</w:t>
      </w:r>
      <w:r>
        <w:rPr>
          <w:sz w:val="15"/>
          <w:szCs w:val="15"/>
          <w:color w:val="231F20"/>
          <w:spacing w:val="11"/>
        </w:rPr>
        <w:t>,</w:t>
      </w:r>
      <w:r>
        <w:rPr>
          <w:sz w:val="15"/>
          <w:szCs w:val="15"/>
          <w:color w:val="231F20"/>
          <w:spacing w:val="19"/>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20"/>
          <w:w w:val="102"/>
        </w:rPr>
        <w:t xml:space="preserve"> </w:t>
      </w:r>
      <w:r>
        <w:rPr>
          <w:sz w:val="15"/>
          <w:szCs w:val="15"/>
          <w:color w:val="231F20"/>
        </w:rPr>
        <w:t>HPV</w:t>
      </w:r>
      <w:r>
        <w:rPr>
          <w:sz w:val="15"/>
          <w:szCs w:val="15"/>
          <w:color w:val="231F20"/>
          <w:spacing w:val="13"/>
          <w:w w:val="102"/>
        </w:rPr>
        <w:t xml:space="preserve"> </w:t>
      </w:r>
      <w:r>
        <w:rPr>
          <w:sz w:val="15"/>
          <w:szCs w:val="15"/>
          <w:color w:val="231F20"/>
        </w:rPr>
        <w:t>vaccination </w:t>
      </w:r>
      <w:r>
        <w:rPr>
          <w:sz w:val="15"/>
          <w:szCs w:val="15"/>
          <w:color w:val="231F20"/>
        </w:rPr>
        <w:t>coverage</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teen</w:t>
      </w:r>
      <w:r>
        <w:rPr>
          <w:sz w:val="15"/>
          <w:szCs w:val="15"/>
          <w:color w:val="231F20"/>
          <w:spacing w:val="9"/>
        </w:rPr>
        <w:t xml:space="preserve">   </w:t>
      </w:r>
      <w:r>
        <w:rPr>
          <w:sz w:val="15"/>
          <w:szCs w:val="15"/>
          <w:color w:val="231F20"/>
        </w:rPr>
        <w:t>girls</w:t>
      </w:r>
      <w:r>
        <w:rPr>
          <w:sz w:val="15"/>
          <w:szCs w:val="15"/>
          <w:color w:val="231F20"/>
          <w:spacing w:val="7"/>
        </w:rPr>
        <w:t>:   </w:t>
      </w:r>
      <w:r>
        <w:rPr>
          <w:sz w:val="15"/>
          <w:szCs w:val="15"/>
          <w:color w:val="231F20"/>
        </w:rPr>
        <w:t>the</w:t>
      </w:r>
      <w:r>
        <w:rPr>
          <w:sz w:val="15"/>
          <w:szCs w:val="15"/>
          <w:color w:val="231F20"/>
          <w:spacing w:val="7"/>
        </w:rPr>
        <w:t xml:space="preserve">    </w:t>
      </w:r>
      <w:r>
        <w:rPr>
          <w:sz w:val="15"/>
          <w:szCs w:val="15"/>
          <w:color w:val="231F20"/>
        </w:rPr>
        <w:t>influence</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health</w:t>
      </w:r>
      <w:r>
        <w:rPr>
          <w:sz w:val="15"/>
          <w:szCs w:val="15"/>
          <w:color w:val="231F20"/>
          <w:spacing w:val="7"/>
        </w:rPr>
        <w:t xml:space="preserve">    </w:t>
      </w:r>
      <w:r>
        <w:rPr>
          <w:sz w:val="15"/>
          <w:szCs w:val="15"/>
          <w:color w:val="231F20"/>
        </w:rPr>
        <w:t>care </w:t>
      </w:r>
      <w:r>
        <w:rPr>
          <w:sz w:val="15"/>
          <w:szCs w:val="15"/>
          <w:color w:val="231F20"/>
        </w:rPr>
        <w:t>providers</w:t>
      </w:r>
      <w:r>
        <w:rPr>
          <w:sz w:val="15"/>
          <w:szCs w:val="15"/>
          <w:color w:val="231F20"/>
          <w:spacing w:val="5"/>
        </w:rPr>
        <w:t>[J].   </w:t>
      </w:r>
      <w:r>
        <w:rPr>
          <w:sz w:val="15"/>
          <w:szCs w:val="15"/>
          <w:color w:val="231F20"/>
        </w:rPr>
        <w:t>Vaccine</w:t>
      </w:r>
      <w:r>
        <w:rPr>
          <w:sz w:val="15"/>
          <w:szCs w:val="15"/>
          <w:color w:val="231F20"/>
          <w:spacing w:val="5"/>
        </w:rPr>
        <w:t>,    2016,</w:t>
      </w:r>
      <w:r>
        <w:rPr>
          <w:sz w:val="15"/>
          <w:szCs w:val="15"/>
          <w:color w:val="231F20"/>
          <w:spacing w:val="10"/>
          <w:w w:val="101"/>
        </w:rPr>
        <w:t xml:space="preserve">   </w:t>
      </w:r>
      <w:r>
        <w:rPr>
          <w:sz w:val="15"/>
          <w:szCs w:val="15"/>
          <w:color w:val="231F20"/>
          <w:spacing w:val="5"/>
        </w:rPr>
        <w:t>34(13): </w:t>
      </w:r>
      <w:r>
        <w:rPr>
          <w:sz w:val="15"/>
          <w:szCs w:val="15"/>
          <w:color w:val="231F20"/>
          <w:spacing w:val="4"/>
        </w:rPr>
        <w:t xml:space="preserve">  1604‑1610.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
        </w:rPr>
        <w:t xml:space="preserve"> </w:t>
      </w:r>
      <w:r>
        <w:rPr>
          <w:sz w:val="15"/>
          <w:szCs w:val="15"/>
          <w:color w:val="231F20"/>
          <w:spacing w:val="4"/>
        </w:rPr>
        <w:t>1016/j.</w:t>
      </w:r>
      <w:r>
        <w:rPr>
          <w:sz w:val="15"/>
          <w:szCs w:val="15"/>
          <w:color w:val="231F20"/>
        </w:rPr>
        <w:t>vaccine</w:t>
      </w:r>
      <w:r>
        <w:rPr>
          <w:sz w:val="15"/>
          <w:szCs w:val="15"/>
          <w:color w:val="231F20"/>
          <w:spacing w:val="4"/>
        </w:rPr>
        <w:t>.2016.01.061.</w:t>
      </w:r>
    </w:p>
    <w:p>
      <w:pPr>
        <w:pStyle w:val="BodyText"/>
        <w:ind w:left="1055" w:right="485" w:hanging="552"/>
        <w:spacing w:before="42" w:line="222" w:lineRule="auto"/>
        <w:rPr>
          <w:sz w:val="15"/>
          <w:szCs w:val="15"/>
        </w:rPr>
      </w:pPr>
      <w:r>
        <w:rPr>
          <w:sz w:val="15"/>
          <w:szCs w:val="15"/>
          <w:color w:val="231F20"/>
          <w:spacing w:val="9"/>
        </w:rPr>
        <w:t>[101]     </w:t>
      </w:r>
      <w:r>
        <w:rPr>
          <w:rFonts w:ascii="Microsoft YaHei" w:hAnsi="Microsoft YaHei" w:eastAsia="Microsoft YaHei" w:cs="Microsoft YaHei"/>
          <w:sz w:val="15"/>
          <w:szCs w:val="15"/>
          <w:color w:val="231F20"/>
          <w:spacing w:val="9"/>
        </w:rPr>
        <w:t>史金晶</w:t>
      </w:r>
      <w:r>
        <w:rPr>
          <w:sz w:val="15"/>
          <w:szCs w:val="15"/>
          <w:color w:val="231F20"/>
          <w:spacing w:val="9"/>
        </w:rPr>
        <w:t>,</w:t>
      </w:r>
      <w:r>
        <w:rPr>
          <w:sz w:val="15"/>
          <w:szCs w:val="15"/>
          <w:color w:val="231F20"/>
          <w:spacing w:val="17"/>
        </w:rPr>
        <w:t xml:space="preserve"> </w:t>
      </w:r>
      <w:r>
        <w:rPr>
          <w:rFonts w:ascii="Microsoft YaHei" w:hAnsi="Microsoft YaHei" w:eastAsia="Microsoft YaHei" w:cs="Microsoft YaHei"/>
          <w:sz w:val="15"/>
          <w:szCs w:val="15"/>
          <w:color w:val="231F20"/>
          <w:spacing w:val="9"/>
        </w:rPr>
        <w:t>张肖肖</w:t>
      </w:r>
      <w:r>
        <w:rPr>
          <w:sz w:val="15"/>
          <w:szCs w:val="15"/>
          <w:color w:val="231F20"/>
          <w:spacing w:val="9"/>
        </w:rPr>
        <w:t>,</w:t>
      </w:r>
      <w:r>
        <w:rPr>
          <w:sz w:val="15"/>
          <w:szCs w:val="15"/>
          <w:color w:val="231F20"/>
          <w:spacing w:val="12"/>
          <w:w w:val="101"/>
        </w:rPr>
        <w:t xml:space="preserve"> </w:t>
      </w:r>
      <w:r>
        <w:rPr>
          <w:rFonts w:ascii="Microsoft YaHei" w:hAnsi="Microsoft YaHei" w:eastAsia="Microsoft YaHei" w:cs="Microsoft YaHei"/>
          <w:sz w:val="15"/>
          <w:szCs w:val="15"/>
          <w:color w:val="231F20"/>
          <w:spacing w:val="9"/>
        </w:rPr>
        <w:t>郑徽</w:t>
      </w:r>
      <w:r>
        <w:rPr>
          <w:sz w:val="15"/>
          <w:szCs w:val="15"/>
          <w:color w:val="231F20"/>
          <w:spacing w:val="9"/>
        </w:rPr>
        <w:t>,</w:t>
      </w:r>
      <w:r>
        <w:rPr>
          <w:sz w:val="15"/>
          <w:szCs w:val="15"/>
          <w:color w:val="231F20"/>
          <w:spacing w:val="14"/>
        </w:rPr>
        <w:t xml:space="preserve"> </w:t>
      </w:r>
      <w:r>
        <w:rPr>
          <w:rFonts w:ascii="Microsoft YaHei" w:hAnsi="Microsoft YaHei" w:eastAsia="Microsoft YaHei" w:cs="Microsoft YaHei"/>
          <w:sz w:val="15"/>
          <w:szCs w:val="15"/>
          <w:color w:val="231F20"/>
          <w:spacing w:val="8"/>
        </w:rPr>
        <w:t>等</w:t>
      </w:r>
      <w:r>
        <w:rPr>
          <w:rFonts w:ascii="Microsoft YaHei" w:hAnsi="Microsoft YaHei" w:eastAsia="Microsoft YaHei" w:cs="Microsoft YaHei"/>
          <w:sz w:val="15"/>
          <w:szCs w:val="15"/>
          <w:color w:val="231F20"/>
          <w:spacing w:val="-7"/>
        </w:rPr>
        <w:t xml:space="preserve"> </w:t>
      </w:r>
      <w:r>
        <w:rPr>
          <w:sz w:val="15"/>
          <w:szCs w:val="15"/>
          <w:color w:val="231F20"/>
          <w:spacing w:val="8"/>
        </w:rPr>
        <w:t>.  </w:t>
      </w:r>
      <w:r>
        <w:rPr>
          <w:rFonts w:ascii="Microsoft YaHei" w:hAnsi="Microsoft YaHei" w:eastAsia="Microsoft YaHei" w:cs="Microsoft YaHei"/>
          <w:sz w:val="15"/>
          <w:szCs w:val="15"/>
          <w:color w:val="231F20"/>
          <w:spacing w:val="8"/>
        </w:rPr>
        <w:t>中国大陆青少年家长人乳头瘤</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2"/>
        </w:rPr>
        <w:t>病毒疫苗认知度和接受度</w:t>
      </w:r>
      <w:r>
        <w:rPr>
          <w:rFonts w:ascii="Microsoft YaHei" w:hAnsi="Microsoft YaHei" w:eastAsia="Microsoft YaHei" w:cs="Microsoft YaHei"/>
          <w:sz w:val="15"/>
          <w:szCs w:val="15"/>
          <w:color w:val="231F20"/>
          <w:spacing w:val="-4"/>
        </w:rPr>
        <w:t xml:space="preserve"> </w:t>
      </w:r>
      <w:r>
        <w:rPr>
          <w:sz w:val="15"/>
          <w:szCs w:val="15"/>
          <w:color w:val="231F20"/>
        </w:rPr>
        <w:t>Meta</w:t>
      </w:r>
      <w:r>
        <w:rPr>
          <w:sz w:val="15"/>
          <w:szCs w:val="15"/>
          <w:color w:val="231F20"/>
          <w:spacing w:val="12"/>
        </w:rPr>
        <w:t xml:space="preserve"> </w:t>
      </w:r>
      <w:r>
        <w:rPr>
          <w:rFonts w:ascii="Microsoft YaHei" w:hAnsi="Microsoft YaHei" w:eastAsia="Microsoft YaHei" w:cs="Microsoft YaHei"/>
          <w:sz w:val="15"/>
          <w:szCs w:val="15"/>
          <w:color w:val="231F20"/>
          <w:spacing w:val="12"/>
        </w:rPr>
        <w:t>分析</w:t>
      </w:r>
      <w:r>
        <w:rPr>
          <w:sz w:val="15"/>
          <w:szCs w:val="15"/>
          <w:color w:val="231F20"/>
          <w:spacing w:val="12"/>
        </w:rPr>
        <w:t>[J].</w:t>
      </w:r>
      <w:r>
        <w:rPr>
          <w:sz w:val="15"/>
          <w:szCs w:val="15"/>
          <w:color w:val="231F20"/>
          <w:spacing w:val="13"/>
        </w:rPr>
        <w:t xml:space="preserve"> </w:t>
      </w:r>
      <w:r>
        <w:rPr>
          <w:rFonts w:ascii="Microsoft YaHei" w:hAnsi="Microsoft YaHei" w:eastAsia="Microsoft YaHei" w:cs="Microsoft YaHei"/>
          <w:sz w:val="15"/>
          <w:szCs w:val="15"/>
          <w:color w:val="231F20"/>
          <w:spacing w:val="12"/>
        </w:rPr>
        <w:t>中国疫苗和免疫</w:t>
      </w:r>
      <w:r>
        <w:rPr>
          <w:sz w:val="15"/>
          <w:szCs w:val="15"/>
          <w:color w:val="231F20"/>
          <w:spacing w:val="12"/>
        </w:rPr>
        <w:t>,</w:t>
      </w:r>
      <w:r>
        <w:rPr>
          <w:sz w:val="15"/>
          <w:szCs w:val="15"/>
          <w:color w:val="231F20"/>
        </w:rPr>
        <w:t xml:space="preserve"> </w:t>
      </w:r>
      <w:r>
        <w:rPr>
          <w:sz w:val="15"/>
          <w:szCs w:val="15"/>
          <w:color w:val="231F20"/>
          <w:spacing w:val="4"/>
        </w:rPr>
        <w:t>2019,</w:t>
      </w:r>
      <w:r>
        <w:rPr>
          <w:sz w:val="15"/>
          <w:szCs w:val="15"/>
          <w:color w:val="231F20"/>
          <w:spacing w:val="17"/>
          <w:w w:val="102"/>
        </w:rPr>
        <w:t xml:space="preserve"> </w:t>
      </w:r>
      <w:r>
        <w:rPr>
          <w:sz w:val="15"/>
          <w:szCs w:val="15"/>
          <w:color w:val="231F20"/>
          <w:spacing w:val="4"/>
        </w:rPr>
        <w:t>25(4):464‑470.</w:t>
      </w:r>
    </w:p>
    <w:p>
      <w:pPr>
        <w:pStyle w:val="BodyText"/>
        <w:ind w:left="1053" w:right="485" w:hanging="550"/>
        <w:spacing w:before="42" w:line="306" w:lineRule="auto"/>
        <w:rPr>
          <w:sz w:val="15"/>
          <w:szCs w:val="15"/>
        </w:rPr>
      </w:pPr>
      <w:r>
        <w:rPr>
          <w:sz w:val="15"/>
          <w:szCs w:val="15"/>
          <w:color w:val="231F20"/>
          <w:spacing w:val="4"/>
        </w:rPr>
        <w:t>[102]     </w:t>
      </w:r>
      <w:r>
        <w:rPr>
          <w:sz w:val="15"/>
          <w:szCs w:val="15"/>
          <w:color w:val="231F20"/>
        </w:rPr>
        <w:t>Zhang</w:t>
      </w:r>
      <w:r>
        <w:rPr>
          <w:sz w:val="15"/>
          <w:szCs w:val="15"/>
          <w:color w:val="231F20"/>
          <w:spacing w:val="4"/>
        </w:rPr>
        <w:t xml:space="preserve">    </w:t>
      </w:r>
      <w:r>
        <w:rPr>
          <w:sz w:val="15"/>
          <w:szCs w:val="15"/>
          <w:color w:val="231F20"/>
        </w:rPr>
        <w:t>SK</w:t>
      </w:r>
      <w:r>
        <w:rPr>
          <w:sz w:val="15"/>
          <w:szCs w:val="15"/>
          <w:color w:val="231F20"/>
          <w:spacing w:val="4"/>
        </w:rPr>
        <w:t>,   </w:t>
      </w:r>
      <w:r>
        <w:rPr>
          <w:sz w:val="15"/>
          <w:szCs w:val="15"/>
          <w:color w:val="231F20"/>
        </w:rPr>
        <w:t>Pan</w:t>
      </w:r>
      <w:r>
        <w:rPr>
          <w:sz w:val="15"/>
          <w:szCs w:val="15"/>
          <w:color w:val="231F20"/>
          <w:spacing w:val="4"/>
        </w:rPr>
        <w:t xml:space="preserve">   </w:t>
      </w:r>
      <w:r>
        <w:rPr>
          <w:sz w:val="15"/>
          <w:szCs w:val="15"/>
          <w:color w:val="231F20"/>
        </w:rPr>
        <w:t>XF</w:t>
      </w:r>
      <w:r>
        <w:rPr>
          <w:sz w:val="15"/>
          <w:szCs w:val="15"/>
          <w:color w:val="231F20"/>
          <w:spacing w:val="4"/>
        </w:rPr>
        <w:t>,   </w:t>
      </w:r>
      <w:r>
        <w:rPr>
          <w:sz w:val="15"/>
          <w:szCs w:val="15"/>
          <w:color w:val="231F20"/>
        </w:rPr>
        <w:t>Wang</w:t>
      </w:r>
      <w:r>
        <w:rPr>
          <w:sz w:val="15"/>
          <w:szCs w:val="15"/>
          <w:color w:val="231F20"/>
          <w:spacing w:val="4"/>
        </w:rPr>
        <w:t xml:space="preserve">    </w:t>
      </w:r>
      <w:r>
        <w:rPr>
          <w:sz w:val="15"/>
          <w:szCs w:val="15"/>
          <w:color w:val="231F20"/>
        </w:rPr>
        <w:t>SM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Perceptions</w:t>
      </w:r>
      <w:r>
        <w:rPr>
          <w:sz w:val="15"/>
          <w:szCs w:val="15"/>
          <w:color w:val="231F20"/>
          <w:spacing w:val="4"/>
        </w:rPr>
        <w:t xml:space="preserve">   </w:t>
      </w:r>
      <w:r>
        <w:rPr>
          <w:sz w:val="15"/>
          <w:szCs w:val="15"/>
          <w:color w:val="231F20"/>
        </w:rPr>
        <w:t>and </w:t>
      </w:r>
      <w:r>
        <w:rPr>
          <w:sz w:val="15"/>
          <w:szCs w:val="15"/>
          <w:color w:val="231F20"/>
          <w:spacing w:val="4"/>
        </w:rPr>
        <w:t>acceptability</w:t>
      </w:r>
      <w:r>
        <w:rPr>
          <w:sz w:val="15"/>
          <w:szCs w:val="15"/>
          <w:color w:val="231F20"/>
          <w:spacing w:val="26"/>
        </w:rPr>
        <w:t xml:space="preserve"> </w:t>
      </w:r>
      <w:r>
        <w:rPr>
          <w:sz w:val="15"/>
          <w:szCs w:val="15"/>
          <w:color w:val="231F20"/>
          <w:spacing w:val="4"/>
        </w:rPr>
        <w:t>of</w:t>
      </w:r>
      <w:r>
        <w:rPr>
          <w:sz w:val="15"/>
          <w:szCs w:val="15"/>
          <w:color w:val="231F20"/>
          <w:spacing w:val="17"/>
        </w:rPr>
        <w:t xml:space="preserve"> </w:t>
      </w:r>
      <w:r>
        <w:rPr>
          <w:sz w:val="15"/>
          <w:szCs w:val="15"/>
          <w:color w:val="231F20"/>
          <w:spacing w:val="4"/>
        </w:rPr>
        <w:t>HPV</w:t>
      </w:r>
      <w:r>
        <w:rPr>
          <w:sz w:val="15"/>
          <w:szCs w:val="15"/>
          <w:color w:val="231F20"/>
          <w:spacing w:val="19"/>
          <w:w w:val="102"/>
        </w:rPr>
        <w:t xml:space="preserve"> </w:t>
      </w:r>
      <w:r>
        <w:rPr>
          <w:sz w:val="15"/>
          <w:szCs w:val="15"/>
          <w:color w:val="231F20"/>
          <w:spacing w:val="4"/>
        </w:rPr>
        <w:t>vaccination</w:t>
      </w:r>
      <w:r>
        <w:rPr>
          <w:sz w:val="15"/>
          <w:szCs w:val="15"/>
          <w:color w:val="231F20"/>
          <w:spacing w:val="24"/>
          <w:w w:val="101"/>
        </w:rPr>
        <w:t xml:space="preserve"> </w:t>
      </w:r>
      <w:r>
        <w:rPr>
          <w:sz w:val="15"/>
          <w:szCs w:val="15"/>
          <w:color w:val="231F20"/>
          <w:spacing w:val="4"/>
        </w:rPr>
        <w:t>among</w:t>
      </w:r>
      <w:r>
        <w:rPr>
          <w:sz w:val="15"/>
          <w:szCs w:val="15"/>
          <w:color w:val="231F20"/>
          <w:spacing w:val="23"/>
          <w:w w:val="101"/>
        </w:rPr>
        <w:t xml:space="preserve"> </w:t>
      </w:r>
      <w:r>
        <w:rPr>
          <w:sz w:val="15"/>
          <w:szCs w:val="15"/>
          <w:color w:val="231F20"/>
          <w:spacing w:val="4"/>
        </w:rPr>
        <w:t>parents</w:t>
      </w:r>
      <w:r>
        <w:rPr>
          <w:sz w:val="15"/>
          <w:szCs w:val="15"/>
          <w:color w:val="231F20"/>
          <w:spacing w:val="25"/>
          <w:w w:val="102"/>
        </w:rPr>
        <w:t xml:space="preserve"> </w:t>
      </w:r>
      <w:r>
        <w:rPr>
          <w:sz w:val="15"/>
          <w:szCs w:val="15"/>
          <w:color w:val="231F20"/>
          <w:spacing w:val="4"/>
        </w:rPr>
        <w:t>of y</w:t>
      </w:r>
      <w:r>
        <w:rPr>
          <w:sz w:val="15"/>
          <w:szCs w:val="15"/>
          <w:color w:val="231F20"/>
          <w:spacing w:val="3"/>
        </w:rPr>
        <w:t>oung</w:t>
      </w:r>
      <w:r>
        <w:rPr>
          <w:sz w:val="15"/>
          <w:szCs w:val="15"/>
          <w:color w:val="231F20"/>
        </w:rPr>
        <w:t xml:space="preserve"> </w:t>
      </w:r>
      <w:r>
        <w:rPr>
          <w:sz w:val="15"/>
          <w:szCs w:val="15"/>
          <w:color w:val="231F20"/>
          <w:spacing w:val="3"/>
        </w:rPr>
        <w:t>adolescents:</w:t>
      </w:r>
      <w:r>
        <w:rPr>
          <w:sz w:val="15"/>
          <w:szCs w:val="15"/>
          <w:color w:val="231F20"/>
          <w:spacing w:val="13"/>
        </w:rPr>
        <w:t xml:space="preserve">  </w:t>
      </w:r>
      <w:r>
        <w:rPr>
          <w:sz w:val="15"/>
          <w:szCs w:val="15"/>
          <w:color w:val="231F20"/>
          <w:spacing w:val="3"/>
        </w:rPr>
        <w:t>a</w:t>
      </w:r>
      <w:r>
        <w:rPr>
          <w:sz w:val="15"/>
          <w:szCs w:val="15"/>
          <w:color w:val="231F20"/>
          <w:spacing w:val="13"/>
          <w:w w:val="102"/>
        </w:rPr>
        <w:t xml:space="preserve">  </w:t>
      </w:r>
      <w:r>
        <w:rPr>
          <w:sz w:val="15"/>
          <w:szCs w:val="15"/>
          <w:color w:val="231F20"/>
          <w:spacing w:val="3"/>
        </w:rPr>
        <w:t>multicenter</w:t>
      </w:r>
      <w:r>
        <w:rPr>
          <w:sz w:val="15"/>
          <w:szCs w:val="15"/>
          <w:color w:val="231F20"/>
          <w:spacing w:val="13"/>
          <w:w w:val="101"/>
        </w:rPr>
        <w:t xml:space="preserve">  </w:t>
      </w:r>
      <w:r>
        <w:rPr>
          <w:sz w:val="15"/>
          <w:szCs w:val="15"/>
          <w:color w:val="231F20"/>
          <w:spacing w:val="3"/>
        </w:rPr>
        <w:t>national</w:t>
      </w:r>
      <w:r>
        <w:rPr>
          <w:sz w:val="15"/>
          <w:szCs w:val="15"/>
          <w:color w:val="231F20"/>
          <w:spacing w:val="13"/>
          <w:w w:val="101"/>
        </w:rPr>
        <w:t xml:space="preserve">  </w:t>
      </w:r>
      <w:r>
        <w:rPr>
          <w:sz w:val="15"/>
          <w:szCs w:val="15"/>
          <w:color w:val="231F20"/>
          <w:spacing w:val="3"/>
        </w:rPr>
        <w:t>survey</w:t>
      </w:r>
      <w:r>
        <w:rPr>
          <w:sz w:val="15"/>
          <w:szCs w:val="15"/>
          <w:color w:val="231F20"/>
          <w:spacing w:val="13"/>
          <w:w w:val="101"/>
        </w:rPr>
        <w:t xml:space="preserve">  </w:t>
      </w:r>
      <w:r>
        <w:rPr>
          <w:sz w:val="15"/>
          <w:szCs w:val="15"/>
          <w:color w:val="231F20"/>
          <w:spacing w:val="3"/>
        </w:rPr>
        <w:t>in</w:t>
      </w:r>
      <w:r>
        <w:rPr>
          <w:sz w:val="15"/>
          <w:szCs w:val="15"/>
          <w:color w:val="231F20"/>
          <w:spacing w:val="15"/>
        </w:rPr>
        <w:t xml:space="preserve">  </w:t>
      </w:r>
      <w:r>
        <w:rPr>
          <w:sz w:val="15"/>
          <w:szCs w:val="15"/>
          <w:color w:val="231F20"/>
          <w:spacing w:val="2"/>
        </w:rPr>
        <w:t>China</w:t>
      </w:r>
      <w:r>
        <w:rPr>
          <w:sz w:val="15"/>
          <w:szCs w:val="15"/>
          <w:color w:val="231F20"/>
          <w:spacing w:val="-14"/>
        </w:rPr>
        <w:t xml:space="preserve"> </w:t>
      </w:r>
      <w:r>
        <w:rPr>
          <w:sz w:val="15"/>
          <w:szCs w:val="15"/>
          <w:color w:val="231F20"/>
          <w:spacing w:val="2"/>
        </w:rPr>
        <w:t>[J].</w:t>
      </w:r>
      <w:r>
        <w:rPr>
          <w:sz w:val="15"/>
          <w:szCs w:val="15"/>
          <w:color w:val="231F20"/>
        </w:rPr>
        <w:t xml:space="preserve"> </w:t>
      </w:r>
      <w:r>
        <w:rPr>
          <w:sz w:val="15"/>
          <w:szCs w:val="15"/>
          <w:color w:val="231F20"/>
        </w:rPr>
        <w:t>Vaccine</w:t>
      </w:r>
      <w:r>
        <w:rPr>
          <w:sz w:val="15"/>
          <w:szCs w:val="15"/>
          <w:color w:val="231F20"/>
          <w:spacing w:val="3"/>
        </w:rPr>
        <w:t>,    2013,     31(32):   3244‑3249.     </w:t>
      </w:r>
      <w:r>
        <w:rPr>
          <w:sz w:val="15"/>
          <w:szCs w:val="15"/>
          <w:color w:val="231F20"/>
        </w:rPr>
        <w:t>DOI</w:t>
      </w:r>
      <w:r>
        <w:rPr>
          <w:sz w:val="15"/>
          <w:szCs w:val="15"/>
          <w:color w:val="231F20"/>
          <w:spacing w:val="3"/>
        </w:rPr>
        <w:t>:    10.</w:t>
      </w:r>
      <w:r>
        <w:rPr>
          <w:sz w:val="15"/>
          <w:szCs w:val="15"/>
          <w:color w:val="231F20"/>
          <w:spacing w:val="-5"/>
        </w:rPr>
        <w:t xml:space="preserve"> </w:t>
      </w:r>
      <w:r>
        <w:rPr>
          <w:sz w:val="15"/>
          <w:szCs w:val="15"/>
          <w:color w:val="231F20"/>
          <w:spacing w:val="3"/>
        </w:rPr>
        <w:t>1016/j.</w:t>
      </w:r>
      <w:r>
        <w:rPr>
          <w:sz w:val="15"/>
          <w:szCs w:val="15"/>
          <w:color w:val="231F20"/>
        </w:rPr>
        <w:t xml:space="preserve"> </w:t>
      </w:r>
      <w:r>
        <w:rPr>
          <w:sz w:val="15"/>
          <w:szCs w:val="15"/>
          <w:color w:val="231F20"/>
        </w:rPr>
        <w:t>vaccine</w:t>
      </w:r>
      <w:r>
        <w:rPr>
          <w:sz w:val="15"/>
          <w:szCs w:val="15"/>
          <w:color w:val="231F20"/>
          <w:spacing w:val="6"/>
        </w:rPr>
        <w:t>.2013.05.046.</w:t>
      </w:r>
    </w:p>
    <w:p>
      <w:pPr>
        <w:pStyle w:val="BodyText"/>
        <w:ind w:left="1052" w:right="485" w:hanging="549"/>
        <w:spacing w:before="10" w:line="298" w:lineRule="auto"/>
        <w:rPr>
          <w:sz w:val="15"/>
          <w:szCs w:val="15"/>
        </w:rPr>
      </w:pPr>
      <w:r>
        <w:rPr>
          <w:sz w:val="15"/>
          <w:szCs w:val="15"/>
          <w:color w:val="231F20"/>
          <w:spacing w:val="5"/>
        </w:rPr>
        <w:t>[103]     </w:t>
      </w:r>
      <w:r>
        <w:rPr>
          <w:sz w:val="15"/>
          <w:szCs w:val="15"/>
          <w:color w:val="231F20"/>
        </w:rPr>
        <w:t>Yu</w:t>
      </w:r>
      <w:r>
        <w:rPr>
          <w:sz w:val="15"/>
          <w:szCs w:val="15"/>
          <w:color w:val="231F20"/>
          <w:spacing w:val="5"/>
        </w:rPr>
        <w:t xml:space="preserve">  </w:t>
      </w:r>
      <w:r>
        <w:rPr>
          <w:sz w:val="15"/>
          <w:szCs w:val="15"/>
          <w:color w:val="231F20"/>
        </w:rPr>
        <w:t>Y</w:t>
      </w:r>
      <w:r>
        <w:rPr>
          <w:sz w:val="15"/>
          <w:szCs w:val="15"/>
          <w:color w:val="231F20"/>
          <w:spacing w:val="5"/>
        </w:rPr>
        <w:t>,  </w:t>
      </w:r>
      <w:r>
        <w:rPr>
          <w:sz w:val="15"/>
          <w:szCs w:val="15"/>
          <w:color w:val="231F20"/>
        </w:rPr>
        <w:t>Xu</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Sun</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Human</w:t>
      </w:r>
      <w:r>
        <w:rPr>
          <w:sz w:val="15"/>
          <w:szCs w:val="15"/>
          <w:color w:val="231F20"/>
          <w:spacing w:val="7"/>
        </w:rPr>
        <w:t xml:space="preserve">  </w:t>
      </w:r>
      <w:r>
        <w:rPr>
          <w:sz w:val="15"/>
          <w:szCs w:val="15"/>
          <w:color w:val="231F20"/>
        </w:rPr>
        <w:t>Papillomavirus</w:t>
      </w:r>
      <w:r>
        <w:rPr>
          <w:sz w:val="15"/>
          <w:szCs w:val="15"/>
          <w:color w:val="231F20"/>
          <w:spacing w:val="3"/>
        </w:rPr>
        <w:t xml:space="preserve">  </w:t>
      </w:r>
      <w:r>
        <w:rPr>
          <w:sz w:val="15"/>
          <w:szCs w:val="15"/>
          <w:color w:val="231F20"/>
        </w:rPr>
        <w:t>Infection </w:t>
      </w:r>
      <w:r>
        <w:rPr>
          <w:sz w:val="15"/>
          <w:szCs w:val="15"/>
          <w:color w:val="231F20"/>
          <w:spacing w:val="4"/>
        </w:rPr>
        <w:t>and</w:t>
      </w:r>
      <w:r>
        <w:rPr>
          <w:sz w:val="15"/>
          <w:szCs w:val="15"/>
          <w:color w:val="231F20"/>
          <w:spacing w:val="33"/>
        </w:rPr>
        <w:t xml:space="preserve"> </w:t>
      </w:r>
      <w:r>
        <w:rPr>
          <w:sz w:val="15"/>
          <w:szCs w:val="15"/>
          <w:color w:val="231F20"/>
          <w:spacing w:val="4"/>
        </w:rPr>
        <w:t>Vaccination:</w:t>
      </w:r>
      <w:r>
        <w:rPr>
          <w:sz w:val="15"/>
          <w:szCs w:val="15"/>
          <w:color w:val="231F20"/>
          <w:spacing w:val="30"/>
        </w:rPr>
        <w:t xml:space="preserve"> </w:t>
      </w:r>
      <w:r>
        <w:rPr>
          <w:sz w:val="15"/>
          <w:szCs w:val="15"/>
          <w:color w:val="231F20"/>
          <w:spacing w:val="4"/>
        </w:rPr>
        <w:t>Aware</w:t>
      </w:r>
      <w:r>
        <w:rPr>
          <w:sz w:val="15"/>
          <w:szCs w:val="15"/>
          <w:color w:val="231F20"/>
          <w:spacing w:val="3"/>
        </w:rPr>
        <w:t>ness</w:t>
      </w:r>
      <w:r>
        <w:rPr>
          <w:sz w:val="15"/>
          <w:szCs w:val="15"/>
          <w:color w:val="231F20"/>
          <w:spacing w:val="1"/>
        </w:rPr>
        <w:t xml:space="preserve">  </w:t>
      </w:r>
      <w:r>
        <w:rPr>
          <w:sz w:val="15"/>
          <w:szCs w:val="15"/>
          <w:color w:val="231F20"/>
          <w:spacing w:val="3"/>
        </w:rPr>
        <w:t>and  Knowledge  of</w:t>
      </w:r>
      <w:r>
        <w:rPr>
          <w:sz w:val="15"/>
          <w:szCs w:val="15"/>
          <w:color w:val="231F20"/>
          <w:spacing w:val="30"/>
          <w:w w:val="101"/>
        </w:rPr>
        <w:t xml:space="preserve"> </w:t>
      </w:r>
      <w:r>
        <w:rPr>
          <w:sz w:val="15"/>
          <w:szCs w:val="15"/>
          <w:color w:val="231F20"/>
          <w:spacing w:val="3"/>
        </w:rPr>
        <w:t>HPV  and</w:t>
      </w:r>
      <w:r>
        <w:rPr>
          <w:sz w:val="15"/>
          <w:szCs w:val="15"/>
          <w:color w:val="231F20"/>
        </w:rPr>
        <w:t xml:space="preserve"> </w:t>
      </w:r>
      <w:r>
        <w:rPr>
          <w:sz w:val="15"/>
          <w:szCs w:val="15"/>
          <w:color w:val="231F20"/>
          <w:spacing w:val="4"/>
        </w:rPr>
        <w:t>Acceptability</w:t>
      </w:r>
      <w:r>
        <w:rPr>
          <w:sz w:val="15"/>
          <w:szCs w:val="15"/>
          <w:color w:val="231F20"/>
          <w:spacing w:val="33"/>
        </w:rPr>
        <w:t xml:space="preserve"> </w:t>
      </w:r>
      <w:r>
        <w:rPr>
          <w:sz w:val="15"/>
          <w:szCs w:val="15"/>
          <w:color w:val="231F20"/>
          <w:spacing w:val="4"/>
        </w:rPr>
        <w:t>of</w:t>
      </w:r>
      <w:r>
        <w:rPr>
          <w:sz w:val="15"/>
          <w:szCs w:val="15"/>
          <w:color w:val="231F20"/>
          <w:spacing w:val="24"/>
          <w:w w:val="101"/>
        </w:rPr>
        <w:t xml:space="preserve"> </w:t>
      </w:r>
      <w:r>
        <w:rPr>
          <w:sz w:val="15"/>
          <w:szCs w:val="15"/>
          <w:color w:val="231F20"/>
          <w:spacing w:val="4"/>
        </w:rPr>
        <w:t>HPV</w:t>
      </w:r>
      <w:r>
        <w:rPr>
          <w:sz w:val="15"/>
          <w:szCs w:val="15"/>
          <w:color w:val="231F20"/>
          <w:spacing w:val="26"/>
          <w:w w:val="103"/>
        </w:rPr>
        <w:t xml:space="preserve"> </w:t>
      </w:r>
      <w:r>
        <w:rPr>
          <w:sz w:val="15"/>
          <w:szCs w:val="15"/>
          <w:color w:val="231F20"/>
          <w:spacing w:val="4"/>
        </w:rPr>
        <w:t>Vacc</w:t>
      </w:r>
      <w:r>
        <w:rPr>
          <w:sz w:val="15"/>
          <w:szCs w:val="15"/>
          <w:color w:val="231F20"/>
          <w:spacing w:val="3"/>
        </w:rPr>
        <w:t>ine</w:t>
      </w:r>
      <w:r>
        <w:rPr>
          <w:sz w:val="15"/>
          <w:szCs w:val="15"/>
          <w:color w:val="231F20"/>
          <w:spacing w:val="31"/>
        </w:rPr>
        <w:t xml:space="preserve"> </w:t>
      </w:r>
      <w:r>
        <w:rPr>
          <w:sz w:val="15"/>
          <w:szCs w:val="15"/>
          <w:color w:val="231F20"/>
          <w:spacing w:val="3"/>
        </w:rPr>
        <w:t>among</w:t>
      </w:r>
      <w:r>
        <w:rPr>
          <w:sz w:val="15"/>
          <w:szCs w:val="15"/>
          <w:color w:val="231F20"/>
        </w:rPr>
        <w:t xml:space="preserve">  </w:t>
      </w:r>
      <w:r>
        <w:rPr>
          <w:sz w:val="15"/>
          <w:szCs w:val="15"/>
          <w:color w:val="231F20"/>
          <w:spacing w:val="3"/>
        </w:rPr>
        <w:t>Mothers</w:t>
      </w:r>
      <w:r>
        <w:rPr>
          <w:sz w:val="15"/>
          <w:szCs w:val="15"/>
          <w:color w:val="231F20"/>
          <w:spacing w:val="33"/>
          <w:w w:val="101"/>
        </w:rPr>
        <w:t xml:space="preserve"> </w:t>
      </w:r>
      <w:r>
        <w:rPr>
          <w:sz w:val="15"/>
          <w:szCs w:val="15"/>
          <w:color w:val="231F20"/>
          <w:spacing w:val="3"/>
        </w:rPr>
        <w:t>of</w:t>
      </w:r>
      <w:r>
        <w:rPr>
          <w:sz w:val="15"/>
          <w:szCs w:val="15"/>
          <w:color w:val="231F20"/>
          <w:spacing w:val="20"/>
        </w:rPr>
        <w:t xml:space="preserve"> </w:t>
      </w:r>
      <w:r>
        <w:rPr>
          <w:sz w:val="15"/>
          <w:szCs w:val="15"/>
          <w:color w:val="231F20"/>
          <w:spacing w:val="3"/>
        </w:rPr>
        <w:t>Teenage</w:t>
      </w:r>
      <w:r>
        <w:rPr>
          <w:sz w:val="15"/>
          <w:szCs w:val="15"/>
          <w:color w:val="231F20"/>
        </w:rPr>
        <w:t xml:space="preserve"> </w:t>
      </w:r>
      <w:r>
        <w:rPr>
          <w:sz w:val="15"/>
          <w:szCs w:val="15"/>
          <w:color w:val="231F20"/>
        </w:rPr>
        <w:t>Daughters</w:t>
      </w:r>
      <w:r>
        <w:rPr>
          <w:sz w:val="15"/>
          <w:szCs w:val="15"/>
          <w:color w:val="231F20"/>
          <w:spacing w:val="20"/>
          <w:w w:val="102"/>
        </w:rPr>
        <w:t xml:space="preserve"> </w:t>
      </w:r>
      <w:r>
        <w:rPr>
          <w:sz w:val="15"/>
          <w:szCs w:val="15"/>
          <w:color w:val="231F20"/>
        </w:rPr>
        <w:t>in</w:t>
      </w:r>
      <w:r>
        <w:rPr>
          <w:sz w:val="15"/>
          <w:szCs w:val="15"/>
          <w:color w:val="231F20"/>
          <w:spacing w:val="13"/>
          <w:w w:val="101"/>
        </w:rPr>
        <w:t xml:space="preserve"> </w:t>
      </w:r>
      <w:r>
        <w:rPr>
          <w:sz w:val="15"/>
          <w:szCs w:val="15"/>
          <w:color w:val="231F20"/>
        </w:rPr>
        <w:t>Weihai</w:t>
      </w:r>
      <w:r>
        <w:rPr>
          <w:sz w:val="15"/>
          <w:szCs w:val="15"/>
          <w:color w:val="231F20"/>
          <w:spacing w:val="11"/>
        </w:rPr>
        <w:t>,</w:t>
      </w:r>
      <w:r>
        <w:rPr>
          <w:sz w:val="15"/>
          <w:szCs w:val="15"/>
          <w:color w:val="231F20"/>
          <w:spacing w:val="19"/>
        </w:rPr>
        <w:t xml:space="preserve"> </w:t>
      </w:r>
      <w:r>
        <w:rPr>
          <w:sz w:val="15"/>
          <w:szCs w:val="15"/>
          <w:color w:val="231F20"/>
        </w:rPr>
        <w:t>Shandong</w:t>
      </w:r>
      <w:r>
        <w:rPr>
          <w:sz w:val="15"/>
          <w:szCs w:val="15"/>
          <w:color w:val="231F20"/>
          <w:spacing w:val="11"/>
        </w:rPr>
        <w:t>,</w:t>
      </w:r>
      <w:r>
        <w:rPr>
          <w:sz w:val="15"/>
          <w:szCs w:val="15"/>
          <w:color w:val="231F20"/>
          <w:spacing w:val="19"/>
          <w:w w:val="102"/>
        </w:rPr>
        <w:t xml:space="preserve"> </w:t>
      </w:r>
      <w:r>
        <w:rPr>
          <w:sz w:val="15"/>
          <w:szCs w:val="15"/>
          <w:color w:val="231F20"/>
        </w:rPr>
        <w:t>China</w:t>
      </w:r>
      <w:r>
        <w:rPr>
          <w:sz w:val="15"/>
          <w:szCs w:val="15"/>
          <w:color w:val="231F20"/>
          <w:spacing w:val="-14"/>
        </w:rPr>
        <w:t xml:space="preserve"> </w:t>
      </w:r>
      <w:r>
        <w:rPr>
          <w:sz w:val="15"/>
          <w:szCs w:val="15"/>
          <w:color w:val="231F20"/>
          <w:spacing w:val="11"/>
        </w:rPr>
        <w:t>[J].</w:t>
      </w:r>
      <w:r>
        <w:rPr>
          <w:sz w:val="15"/>
          <w:szCs w:val="15"/>
          <w:color w:val="231F20"/>
          <w:spacing w:val="19"/>
          <w:w w:val="102"/>
        </w:rPr>
        <w:t xml:space="preserve"> </w:t>
      </w:r>
      <w:r>
        <w:rPr>
          <w:sz w:val="15"/>
          <w:szCs w:val="15"/>
          <w:color w:val="231F20"/>
        </w:rPr>
        <w:t>PLoS</w:t>
      </w:r>
      <w:r>
        <w:rPr>
          <w:sz w:val="15"/>
          <w:szCs w:val="15"/>
          <w:color w:val="231F20"/>
          <w:spacing w:val="20"/>
          <w:w w:val="101"/>
        </w:rPr>
        <w:t xml:space="preserve"> </w:t>
      </w:r>
      <w:r>
        <w:rPr>
          <w:sz w:val="15"/>
          <w:szCs w:val="15"/>
          <w:color w:val="231F20"/>
        </w:rPr>
        <w:t>One</w:t>
      </w:r>
      <w:r>
        <w:rPr>
          <w:sz w:val="15"/>
          <w:szCs w:val="15"/>
          <w:color w:val="231F20"/>
          <w:spacing w:val="11"/>
        </w:rPr>
        <w:t>,</w:t>
      </w:r>
      <w:r>
        <w:rPr>
          <w:sz w:val="15"/>
          <w:szCs w:val="15"/>
          <w:color w:val="231F20"/>
          <w:spacing w:val="20"/>
          <w:w w:val="101"/>
        </w:rPr>
        <w:t xml:space="preserve"> </w:t>
      </w:r>
      <w:r>
        <w:rPr>
          <w:sz w:val="15"/>
          <w:szCs w:val="15"/>
          <w:color w:val="231F20"/>
          <w:spacing w:val="11"/>
        </w:rPr>
        <w:t>2016,</w:t>
      </w:r>
      <w:r>
        <w:rPr>
          <w:sz w:val="15"/>
          <w:szCs w:val="15"/>
          <w:color w:val="231F20"/>
        </w:rPr>
        <w:t xml:space="preserve"> </w:t>
      </w:r>
      <w:r>
        <w:rPr>
          <w:sz w:val="15"/>
          <w:szCs w:val="15"/>
          <w:color w:val="231F20"/>
          <w:spacing w:val="5"/>
        </w:rPr>
        <w:t>11(1):e0146741.</w:t>
      </w:r>
      <w:r>
        <w:rPr>
          <w:sz w:val="15"/>
          <w:szCs w:val="15"/>
          <w:color w:val="231F20"/>
          <w:spacing w:val="30"/>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1371/</w:t>
      </w:r>
      <w:r>
        <w:rPr>
          <w:sz w:val="15"/>
          <w:szCs w:val="15"/>
          <w:color w:val="231F20"/>
        </w:rPr>
        <w:t>journal</w:t>
      </w:r>
      <w:r>
        <w:rPr>
          <w:sz w:val="15"/>
          <w:szCs w:val="15"/>
          <w:color w:val="231F20"/>
          <w:spacing w:val="5"/>
        </w:rPr>
        <w:t>.</w:t>
      </w:r>
      <w:r>
        <w:rPr>
          <w:sz w:val="15"/>
          <w:szCs w:val="15"/>
          <w:color w:val="231F20"/>
        </w:rPr>
        <w:t>pone</w:t>
      </w:r>
      <w:r>
        <w:rPr>
          <w:sz w:val="15"/>
          <w:szCs w:val="15"/>
          <w:color w:val="231F20"/>
          <w:spacing w:val="5"/>
        </w:rPr>
        <w:t>.0146741.</w:t>
      </w:r>
    </w:p>
    <w:p>
      <w:pPr>
        <w:pStyle w:val="BodyText"/>
        <w:ind w:left="1056" w:right="485" w:hanging="553"/>
        <w:spacing w:before="42" w:line="298" w:lineRule="auto"/>
        <w:rPr>
          <w:sz w:val="15"/>
          <w:szCs w:val="15"/>
        </w:rPr>
      </w:pPr>
      <w:r>
        <w:rPr>
          <w:sz w:val="15"/>
          <w:szCs w:val="15"/>
          <w:color w:val="231F20"/>
          <w:spacing w:val="4"/>
        </w:rPr>
        <w:t>[104]     </w:t>
      </w:r>
      <w:r>
        <w:rPr>
          <w:sz w:val="15"/>
          <w:szCs w:val="15"/>
          <w:color w:val="231F20"/>
        </w:rPr>
        <w:t>Gilkey</w:t>
      </w:r>
      <w:r>
        <w:rPr>
          <w:sz w:val="15"/>
          <w:szCs w:val="15"/>
          <w:color w:val="231F20"/>
          <w:spacing w:val="4"/>
        </w:rPr>
        <w:t xml:space="preserve">   </w:t>
      </w:r>
      <w:r>
        <w:rPr>
          <w:sz w:val="15"/>
          <w:szCs w:val="15"/>
          <w:color w:val="231F20"/>
        </w:rPr>
        <w:t>MB</w:t>
      </w:r>
      <w:r>
        <w:rPr>
          <w:sz w:val="15"/>
          <w:szCs w:val="15"/>
          <w:color w:val="231F20"/>
          <w:spacing w:val="4"/>
        </w:rPr>
        <w:t>,  </w:t>
      </w:r>
      <w:r>
        <w:rPr>
          <w:sz w:val="15"/>
          <w:szCs w:val="15"/>
          <w:color w:val="231F20"/>
        </w:rPr>
        <w:t>Calo</w:t>
      </w:r>
      <w:r>
        <w:rPr>
          <w:sz w:val="15"/>
          <w:szCs w:val="15"/>
          <w:color w:val="231F20"/>
          <w:spacing w:val="15"/>
          <w:w w:val="102"/>
        </w:rPr>
        <w:t xml:space="preserve">  </w:t>
      </w:r>
      <w:r>
        <w:rPr>
          <w:sz w:val="15"/>
          <w:szCs w:val="15"/>
          <w:color w:val="231F20"/>
        </w:rPr>
        <w:t>WA</w:t>
      </w:r>
      <w:r>
        <w:rPr>
          <w:sz w:val="15"/>
          <w:szCs w:val="15"/>
          <w:color w:val="231F20"/>
          <w:spacing w:val="4"/>
        </w:rPr>
        <w:t>,</w:t>
      </w:r>
      <w:r>
        <w:rPr>
          <w:sz w:val="15"/>
          <w:szCs w:val="15"/>
          <w:color w:val="231F20"/>
          <w:spacing w:val="9"/>
          <w:w w:val="101"/>
        </w:rPr>
        <w:t xml:space="preserve">  </w:t>
      </w:r>
      <w:r>
        <w:rPr>
          <w:sz w:val="15"/>
          <w:szCs w:val="15"/>
          <w:color w:val="231F20"/>
        </w:rPr>
        <w:t>Marciniak</w:t>
      </w:r>
      <w:r>
        <w:rPr>
          <w:sz w:val="15"/>
          <w:szCs w:val="15"/>
          <w:color w:val="231F20"/>
          <w:spacing w:val="4"/>
        </w:rPr>
        <w:t xml:space="preserve">   </w:t>
      </w:r>
      <w:r>
        <w:rPr>
          <w:sz w:val="15"/>
          <w:szCs w:val="15"/>
          <w:color w:val="231F20"/>
        </w:rPr>
        <w:t>MW</w:t>
      </w:r>
      <w:r>
        <w:rPr>
          <w:sz w:val="15"/>
          <w:szCs w:val="15"/>
          <w:color w:val="231F20"/>
          <w:spacing w:val="4"/>
        </w:rPr>
        <w:t>,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4"/>
        </w:rPr>
        <w:t>.   </w:t>
      </w:r>
      <w:r>
        <w:rPr>
          <w:sz w:val="15"/>
          <w:szCs w:val="15"/>
          <w:color w:val="231F20"/>
        </w:rPr>
        <w:t>Parents</w:t>
      </w:r>
      <w:r>
        <w:rPr>
          <w:sz w:val="15"/>
          <w:szCs w:val="15"/>
          <w:color w:val="231F20"/>
          <w:spacing w:val="4"/>
        </w:rPr>
        <w:t xml:space="preserve">  </w:t>
      </w:r>
      <w:r>
        <w:rPr>
          <w:sz w:val="15"/>
          <w:szCs w:val="15"/>
          <w:color w:val="231F20"/>
        </w:rPr>
        <w:t>who </w:t>
      </w:r>
      <w:r>
        <w:rPr>
          <w:sz w:val="15"/>
          <w:szCs w:val="15"/>
          <w:color w:val="231F20"/>
          <w:spacing w:val="3"/>
        </w:rPr>
        <w:t>refuse  or  delay</w:t>
      </w:r>
      <w:r>
        <w:rPr>
          <w:sz w:val="15"/>
          <w:szCs w:val="15"/>
          <w:color w:val="231F20"/>
          <w:spacing w:val="15"/>
        </w:rPr>
        <w:t xml:space="preserve">  </w:t>
      </w:r>
      <w:r>
        <w:rPr>
          <w:sz w:val="15"/>
          <w:szCs w:val="15"/>
          <w:color w:val="231F20"/>
          <w:spacing w:val="3"/>
        </w:rPr>
        <w:t>HPV  vaccine:</w:t>
      </w:r>
      <w:r>
        <w:rPr>
          <w:sz w:val="15"/>
          <w:szCs w:val="15"/>
          <w:color w:val="231F20"/>
          <w:spacing w:val="7"/>
        </w:rPr>
        <w:t xml:space="preserve">  </w:t>
      </w:r>
      <w:r>
        <w:rPr>
          <w:sz w:val="15"/>
          <w:szCs w:val="15"/>
          <w:color w:val="231F20"/>
          <w:spacing w:val="3"/>
        </w:rPr>
        <w:t>Differences</w:t>
      </w:r>
      <w:r>
        <w:rPr>
          <w:sz w:val="15"/>
          <w:szCs w:val="15"/>
          <w:color w:val="231F20"/>
          <w:spacing w:val="6"/>
        </w:rPr>
        <w:t xml:space="preserve">  </w:t>
      </w:r>
      <w:r>
        <w:rPr>
          <w:sz w:val="15"/>
          <w:szCs w:val="15"/>
          <w:color w:val="231F20"/>
          <w:spacing w:val="3"/>
        </w:rPr>
        <w:t>in  vaccination</w:t>
      </w:r>
      <w:r>
        <w:rPr>
          <w:sz w:val="15"/>
          <w:szCs w:val="15"/>
          <w:color w:val="231F20"/>
        </w:rPr>
        <w:t xml:space="preserve"> </w:t>
      </w:r>
      <w:r>
        <w:rPr>
          <w:sz w:val="15"/>
          <w:szCs w:val="15"/>
          <w:color w:val="231F20"/>
          <w:spacing w:val="3"/>
        </w:rPr>
        <w:t>behavior,</w:t>
      </w:r>
      <w:r>
        <w:rPr>
          <w:sz w:val="15"/>
          <w:szCs w:val="15"/>
          <w:color w:val="231F20"/>
          <w:spacing w:val="30"/>
          <w:w w:val="101"/>
        </w:rPr>
        <w:t xml:space="preserve"> </w:t>
      </w:r>
      <w:r>
        <w:rPr>
          <w:sz w:val="15"/>
          <w:szCs w:val="15"/>
          <w:color w:val="231F20"/>
          <w:spacing w:val="3"/>
        </w:rPr>
        <w:t>beliefs,</w:t>
      </w:r>
      <w:r>
        <w:rPr>
          <w:sz w:val="15"/>
          <w:szCs w:val="15"/>
          <w:color w:val="231F20"/>
          <w:spacing w:val="25"/>
        </w:rPr>
        <w:t xml:space="preserve"> </w:t>
      </w:r>
      <w:r>
        <w:rPr>
          <w:sz w:val="15"/>
          <w:szCs w:val="15"/>
          <w:color w:val="231F20"/>
          <w:spacing w:val="3"/>
        </w:rPr>
        <w:t>and</w:t>
      </w:r>
      <w:r>
        <w:rPr>
          <w:sz w:val="15"/>
          <w:szCs w:val="15"/>
          <w:color w:val="231F20"/>
          <w:spacing w:val="28"/>
        </w:rPr>
        <w:t xml:space="preserve"> </w:t>
      </w:r>
      <w:r>
        <w:rPr>
          <w:sz w:val="15"/>
          <w:szCs w:val="15"/>
          <w:color w:val="231F20"/>
          <w:spacing w:val="3"/>
        </w:rPr>
        <w:t>clinical</w:t>
      </w:r>
      <w:r>
        <w:rPr>
          <w:sz w:val="15"/>
          <w:szCs w:val="15"/>
          <w:color w:val="231F20"/>
          <w:spacing w:val="27"/>
        </w:rPr>
        <w:t xml:space="preserve"> </w:t>
      </w:r>
      <w:r>
        <w:rPr>
          <w:sz w:val="15"/>
          <w:szCs w:val="15"/>
          <w:color w:val="231F20"/>
          <w:spacing w:val="3"/>
        </w:rPr>
        <w:t>communication</w:t>
      </w:r>
      <w:r>
        <w:rPr>
          <w:sz w:val="15"/>
          <w:szCs w:val="15"/>
          <w:color w:val="231F20"/>
          <w:spacing w:val="25"/>
          <w:w w:val="102"/>
        </w:rPr>
        <w:t xml:space="preserve"> </w:t>
      </w:r>
      <w:r>
        <w:rPr>
          <w:sz w:val="15"/>
          <w:szCs w:val="15"/>
          <w:color w:val="231F20"/>
          <w:spacing w:val="3"/>
        </w:rPr>
        <w:t>preferences</w:t>
      </w:r>
      <w:r>
        <w:rPr>
          <w:sz w:val="15"/>
          <w:szCs w:val="15"/>
          <w:color w:val="231F20"/>
        </w:rPr>
        <w:t xml:space="preserve"> </w:t>
      </w:r>
      <w:r>
        <w:rPr>
          <w:sz w:val="15"/>
          <w:szCs w:val="15"/>
          <w:color w:val="231F20"/>
          <w:spacing w:val="4"/>
        </w:rPr>
        <w:t>[J].  </w:t>
      </w:r>
      <w:r>
        <w:rPr>
          <w:sz w:val="15"/>
          <w:szCs w:val="15"/>
          <w:color w:val="231F20"/>
        </w:rPr>
        <w:t>Hum</w:t>
      </w:r>
      <w:r>
        <w:rPr>
          <w:sz w:val="15"/>
          <w:szCs w:val="15"/>
          <w:color w:val="231F20"/>
          <w:spacing w:val="34"/>
        </w:rPr>
        <w:t xml:space="preserve"> </w:t>
      </w:r>
      <w:r>
        <w:rPr>
          <w:sz w:val="15"/>
          <w:szCs w:val="15"/>
          <w:color w:val="231F20"/>
        </w:rPr>
        <w:t>Vaccin</w:t>
      </w:r>
      <w:r>
        <w:rPr>
          <w:sz w:val="15"/>
          <w:szCs w:val="15"/>
          <w:color w:val="231F20"/>
          <w:spacing w:val="4"/>
        </w:rPr>
        <w:t xml:space="preserve">  </w:t>
      </w:r>
      <w:r>
        <w:rPr>
          <w:sz w:val="15"/>
          <w:szCs w:val="15"/>
          <w:color w:val="231F20"/>
        </w:rPr>
        <w:t>Immunother</w:t>
      </w:r>
      <w:r>
        <w:rPr>
          <w:sz w:val="15"/>
          <w:szCs w:val="15"/>
          <w:color w:val="231F20"/>
          <w:spacing w:val="4"/>
        </w:rPr>
        <w:t>,  2017,  13(3): 680‑686.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7"/>
        </w:rPr>
        <w:t xml:space="preserve"> </w:t>
      </w:r>
      <w:r>
        <w:rPr>
          <w:sz w:val="15"/>
          <w:szCs w:val="15"/>
          <w:color w:val="231F20"/>
          <w:spacing w:val="4"/>
        </w:rPr>
        <w:t>1080/21645515.2016.1247134.</w:t>
      </w:r>
    </w:p>
    <w:p>
      <w:pPr>
        <w:pStyle w:val="BodyText"/>
        <w:ind w:left="1061" w:right="485" w:hanging="558"/>
        <w:spacing w:before="40" w:line="298" w:lineRule="auto"/>
        <w:rPr>
          <w:sz w:val="15"/>
          <w:szCs w:val="15"/>
        </w:rPr>
      </w:pPr>
      <w:r>
        <w:rPr>
          <w:sz w:val="15"/>
          <w:szCs w:val="15"/>
          <w:color w:val="231F20"/>
          <w:spacing w:val="3"/>
        </w:rPr>
        <w:t>[105]     </w:t>
      </w:r>
      <w:r>
        <w:rPr>
          <w:sz w:val="15"/>
          <w:szCs w:val="15"/>
          <w:color w:val="231F20"/>
        </w:rPr>
        <w:t>Void</w:t>
      </w:r>
      <w:r>
        <w:rPr>
          <w:sz w:val="15"/>
          <w:szCs w:val="15"/>
          <w:color w:val="231F20"/>
          <w:spacing w:val="3"/>
        </w:rPr>
        <w:t>ă</w:t>
      </w:r>
      <w:r>
        <w:rPr>
          <w:sz w:val="15"/>
          <w:szCs w:val="15"/>
          <w:color w:val="231F20"/>
        </w:rPr>
        <w:t>zan</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Tarcea</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Morariu</w:t>
      </w:r>
      <w:r>
        <w:rPr>
          <w:sz w:val="15"/>
          <w:szCs w:val="15"/>
          <w:color w:val="231F20"/>
          <w:spacing w:val="3"/>
        </w:rPr>
        <w:t xml:space="preserve">     </w:t>
      </w:r>
      <w:r>
        <w:rPr>
          <w:sz w:val="15"/>
          <w:szCs w:val="15"/>
          <w:color w:val="231F20"/>
        </w:rPr>
        <w:t>SH</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Human</w:t>
      </w:r>
      <w:r>
        <w:rPr>
          <w:sz w:val="15"/>
          <w:szCs w:val="15"/>
          <w:color w:val="231F20"/>
          <w:spacing w:val="5"/>
        </w:rPr>
        <w:t xml:space="preserve"> </w:t>
      </w:r>
      <w:r>
        <w:rPr>
          <w:sz w:val="15"/>
          <w:szCs w:val="15"/>
          <w:color w:val="231F20"/>
          <w:spacing w:val="4"/>
        </w:rPr>
        <w:t>Papillomavirus</w:t>
      </w:r>
      <w:r>
        <w:rPr>
          <w:sz w:val="15"/>
          <w:szCs w:val="15"/>
          <w:color w:val="231F20"/>
          <w:spacing w:val="1"/>
        </w:rPr>
        <w:t xml:space="preserve">  </w:t>
      </w:r>
      <w:r>
        <w:rPr>
          <w:sz w:val="15"/>
          <w:szCs w:val="15"/>
          <w:color w:val="231F20"/>
          <w:spacing w:val="4"/>
        </w:rPr>
        <w:t>Vaccine‑Knowledge </w:t>
      </w:r>
      <w:r>
        <w:rPr>
          <w:sz w:val="15"/>
          <w:szCs w:val="15"/>
          <w:color w:val="231F20"/>
          <w:spacing w:val="3"/>
        </w:rPr>
        <w:t xml:space="preserve"> and</w:t>
      </w:r>
      <w:r>
        <w:rPr>
          <w:sz w:val="15"/>
          <w:szCs w:val="15"/>
          <w:color w:val="231F20"/>
        </w:rPr>
        <w:t xml:space="preserve">  </w:t>
      </w:r>
      <w:r>
        <w:rPr>
          <w:sz w:val="15"/>
          <w:szCs w:val="15"/>
          <w:color w:val="231F20"/>
          <w:spacing w:val="3"/>
        </w:rPr>
        <w:t>Attitudes  among</w:t>
      </w:r>
      <w:r>
        <w:rPr>
          <w:sz w:val="15"/>
          <w:szCs w:val="15"/>
          <w:color w:val="231F20"/>
        </w:rPr>
        <w:t xml:space="preserve"> </w:t>
      </w:r>
      <w:r>
        <w:rPr>
          <w:sz w:val="15"/>
          <w:szCs w:val="15"/>
          <w:color w:val="231F20"/>
        </w:rPr>
        <w:t>Parents</w:t>
      </w:r>
      <w:r>
        <w:rPr>
          <w:sz w:val="15"/>
          <w:szCs w:val="15"/>
          <w:color w:val="231F20"/>
          <w:spacing w:val="9"/>
        </w:rPr>
        <w:t xml:space="preserve">  </w:t>
      </w:r>
      <w:r>
        <w:rPr>
          <w:sz w:val="15"/>
          <w:szCs w:val="15"/>
          <w:color w:val="231F20"/>
        </w:rPr>
        <w:t>of</w:t>
      </w:r>
      <w:r>
        <w:rPr>
          <w:sz w:val="15"/>
          <w:szCs w:val="15"/>
          <w:color w:val="231F20"/>
          <w:spacing w:val="31"/>
          <w:w w:val="101"/>
        </w:rPr>
        <w:t xml:space="preserve"> </w:t>
      </w:r>
      <w:r>
        <w:rPr>
          <w:sz w:val="15"/>
          <w:szCs w:val="15"/>
          <w:color w:val="231F20"/>
        </w:rPr>
        <w:t>Children</w:t>
      </w:r>
      <w:r>
        <w:rPr>
          <w:sz w:val="15"/>
          <w:szCs w:val="15"/>
          <w:color w:val="231F20"/>
          <w:spacing w:val="9"/>
        </w:rPr>
        <w:t xml:space="preserve">  </w:t>
      </w:r>
      <w:r>
        <w:rPr>
          <w:sz w:val="15"/>
          <w:szCs w:val="15"/>
          <w:color w:val="231F20"/>
        </w:rPr>
        <w:t>Aged</w:t>
      </w:r>
      <w:r>
        <w:rPr>
          <w:sz w:val="15"/>
          <w:szCs w:val="15"/>
          <w:color w:val="231F20"/>
          <w:spacing w:val="9"/>
        </w:rPr>
        <w:t xml:space="preserve">  10‑14  </w:t>
      </w:r>
      <w:r>
        <w:rPr>
          <w:sz w:val="15"/>
          <w:szCs w:val="15"/>
          <w:color w:val="231F20"/>
        </w:rPr>
        <w:t>Years</w:t>
      </w:r>
      <w:r>
        <w:rPr>
          <w:sz w:val="15"/>
          <w:szCs w:val="15"/>
          <w:color w:val="231F20"/>
          <w:spacing w:val="9"/>
        </w:rPr>
        <w:t>:  </w:t>
      </w:r>
      <w:r>
        <w:rPr>
          <w:sz w:val="15"/>
          <w:szCs w:val="15"/>
          <w:color w:val="231F20"/>
        </w:rPr>
        <w:t>a</w:t>
      </w:r>
      <w:r>
        <w:rPr>
          <w:sz w:val="15"/>
          <w:szCs w:val="15"/>
          <w:color w:val="231F20"/>
          <w:spacing w:val="9"/>
        </w:rPr>
        <w:t xml:space="preserve">  </w:t>
      </w:r>
      <w:r>
        <w:rPr>
          <w:sz w:val="15"/>
          <w:szCs w:val="15"/>
          <w:color w:val="231F20"/>
        </w:rPr>
        <w:t>Cross</w:t>
      </w:r>
      <w:r>
        <w:rPr>
          <w:sz w:val="15"/>
          <w:szCs w:val="15"/>
          <w:color w:val="231F20"/>
          <w:spacing w:val="9"/>
        </w:rPr>
        <w:t>‑</w:t>
      </w:r>
      <w:r>
        <w:rPr>
          <w:sz w:val="15"/>
          <w:szCs w:val="15"/>
          <w:color w:val="231F20"/>
        </w:rPr>
        <w:t>sectional </w:t>
      </w:r>
      <w:r>
        <w:rPr>
          <w:sz w:val="15"/>
          <w:szCs w:val="15"/>
          <w:color w:val="231F20"/>
        </w:rPr>
        <w:t>Study</w:t>
      </w:r>
      <w:r>
        <w:rPr>
          <w:sz w:val="15"/>
          <w:szCs w:val="15"/>
          <w:color w:val="231F20"/>
          <w:spacing w:val="10"/>
        </w:rPr>
        <w:t>,</w:t>
      </w:r>
      <w:r>
        <w:rPr>
          <w:sz w:val="15"/>
          <w:szCs w:val="15"/>
          <w:color w:val="231F20"/>
          <w:spacing w:val="27"/>
          <w:w w:val="102"/>
        </w:rPr>
        <w:t xml:space="preserve"> </w:t>
      </w:r>
      <w:r>
        <w:rPr>
          <w:sz w:val="15"/>
          <w:szCs w:val="15"/>
          <w:color w:val="231F20"/>
          <w:spacing w:val="10"/>
        </w:rPr>
        <w:t>Tî</w:t>
      </w:r>
      <w:r>
        <w:rPr>
          <w:sz w:val="15"/>
          <w:szCs w:val="15"/>
          <w:color w:val="231F20"/>
        </w:rPr>
        <w:t>rgu</w:t>
      </w:r>
      <w:r>
        <w:rPr>
          <w:sz w:val="15"/>
          <w:szCs w:val="15"/>
          <w:color w:val="231F20"/>
          <w:spacing w:val="28"/>
          <w:w w:val="102"/>
        </w:rPr>
        <w:t xml:space="preserve"> </w:t>
      </w:r>
      <w:r>
        <w:rPr>
          <w:sz w:val="15"/>
          <w:szCs w:val="15"/>
          <w:color w:val="231F20"/>
        </w:rPr>
        <w:t>Mure</w:t>
      </w:r>
      <w:r>
        <w:rPr>
          <w:sz w:val="15"/>
          <w:szCs w:val="15"/>
          <w:color w:val="231F20"/>
          <w:spacing w:val="10"/>
        </w:rPr>
        <w:t>ş,</w:t>
      </w:r>
      <w:r>
        <w:rPr>
          <w:sz w:val="15"/>
          <w:szCs w:val="15"/>
          <w:color w:val="231F20"/>
          <w:spacing w:val="28"/>
          <w:w w:val="101"/>
        </w:rPr>
        <w:t xml:space="preserve"> </w:t>
      </w:r>
      <w:r>
        <w:rPr>
          <w:sz w:val="15"/>
          <w:szCs w:val="15"/>
          <w:color w:val="231F20"/>
        </w:rPr>
        <w:t>Romania</w:t>
      </w:r>
      <w:r>
        <w:rPr>
          <w:sz w:val="15"/>
          <w:szCs w:val="15"/>
          <w:color w:val="231F20"/>
          <w:spacing w:val="-15"/>
        </w:rPr>
        <w:t xml:space="preserve"> </w:t>
      </w:r>
      <w:r>
        <w:rPr>
          <w:sz w:val="15"/>
          <w:szCs w:val="15"/>
          <w:color w:val="231F20"/>
          <w:spacing w:val="10"/>
        </w:rPr>
        <w:t>[J].</w:t>
      </w:r>
      <w:r>
        <w:rPr>
          <w:sz w:val="15"/>
          <w:szCs w:val="15"/>
          <w:color w:val="231F20"/>
          <w:spacing w:val="28"/>
          <w:w w:val="102"/>
        </w:rPr>
        <w:t xml:space="preserve"> </w:t>
      </w:r>
      <w:r>
        <w:rPr>
          <w:sz w:val="15"/>
          <w:szCs w:val="15"/>
          <w:color w:val="231F20"/>
        </w:rPr>
        <w:t>Cent</w:t>
      </w:r>
      <w:r>
        <w:rPr>
          <w:sz w:val="15"/>
          <w:szCs w:val="15"/>
          <w:color w:val="231F20"/>
          <w:spacing w:val="27"/>
          <w:w w:val="101"/>
        </w:rPr>
        <w:t xml:space="preserve"> </w:t>
      </w:r>
      <w:r>
        <w:rPr>
          <w:sz w:val="15"/>
          <w:szCs w:val="15"/>
          <w:color w:val="231F20"/>
        </w:rPr>
        <w:t>Eur</w:t>
      </w:r>
      <w:r>
        <w:rPr>
          <w:sz w:val="15"/>
          <w:szCs w:val="15"/>
          <w:color w:val="231F20"/>
          <w:spacing w:val="21"/>
          <w:w w:val="102"/>
        </w:rPr>
        <w:t xml:space="preserve"> </w:t>
      </w:r>
      <w:r>
        <w:rPr>
          <w:sz w:val="15"/>
          <w:szCs w:val="15"/>
          <w:color w:val="231F20"/>
        </w:rPr>
        <w:t>J</w:t>
      </w:r>
      <w:r>
        <w:rPr>
          <w:sz w:val="15"/>
          <w:szCs w:val="15"/>
          <w:color w:val="231F20"/>
          <w:spacing w:val="28"/>
          <w:w w:val="101"/>
        </w:rPr>
        <w:t xml:space="preserve"> </w:t>
      </w:r>
      <w:r>
        <w:rPr>
          <w:sz w:val="15"/>
          <w:szCs w:val="15"/>
          <w:color w:val="231F20"/>
        </w:rPr>
        <w:t>Public</w:t>
      </w:r>
      <w:r>
        <w:rPr>
          <w:sz w:val="15"/>
          <w:szCs w:val="15"/>
          <w:color w:val="231F20"/>
          <w:spacing w:val="29"/>
        </w:rPr>
        <w:t xml:space="preserve"> </w:t>
      </w:r>
      <w:r>
        <w:rPr>
          <w:sz w:val="15"/>
          <w:szCs w:val="15"/>
          <w:color w:val="231F20"/>
        </w:rPr>
        <w:t>Health</w:t>
      </w:r>
      <w:r>
        <w:rPr>
          <w:sz w:val="15"/>
          <w:szCs w:val="15"/>
          <w:color w:val="231F20"/>
          <w:spacing w:val="10"/>
        </w:rPr>
        <w:t>,</w:t>
      </w:r>
      <w:r>
        <w:rPr>
          <w:sz w:val="15"/>
          <w:szCs w:val="15"/>
          <w:color w:val="231F20"/>
        </w:rPr>
        <w:t xml:space="preserve"> </w:t>
      </w:r>
      <w:r>
        <w:rPr>
          <w:sz w:val="15"/>
          <w:szCs w:val="15"/>
          <w:color w:val="231F20"/>
          <w:spacing w:val="5"/>
        </w:rPr>
        <w:t>2016,</w:t>
      </w:r>
      <w:r>
        <w:rPr>
          <w:sz w:val="15"/>
          <w:szCs w:val="15"/>
          <w:color w:val="231F20"/>
          <w:spacing w:val="12"/>
          <w:w w:val="102"/>
        </w:rPr>
        <w:t xml:space="preserve"> </w:t>
      </w:r>
      <w:r>
        <w:rPr>
          <w:sz w:val="15"/>
          <w:szCs w:val="15"/>
          <w:color w:val="231F20"/>
          <w:spacing w:val="5"/>
        </w:rPr>
        <w:t>24(1):29‑38.</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10.21</w:t>
      </w:r>
      <w:r>
        <w:rPr>
          <w:sz w:val="15"/>
          <w:szCs w:val="15"/>
          <w:color w:val="231F20"/>
          <w:spacing w:val="4"/>
        </w:rPr>
        <w:t>101/</w:t>
      </w:r>
      <w:r>
        <w:rPr>
          <w:sz w:val="15"/>
          <w:szCs w:val="15"/>
          <w:color w:val="231F20"/>
        </w:rPr>
        <w:t>cejph</w:t>
      </w:r>
      <w:r>
        <w:rPr>
          <w:sz w:val="15"/>
          <w:szCs w:val="15"/>
          <w:color w:val="231F20"/>
          <w:spacing w:val="4"/>
        </w:rPr>
        <w:t>.a4287.</w:t>
      </w:r>
    </w:p>
    <w:p>
      <w:pPr>
        <w:pStyle w:val="BodyText"/>
        <w:ind w:left="1053" w:right="485" w:hanging="550"/>
        <w:spacing w:before="42" w:line="295" w:lineRule="auto"/>
        <w:rPr>
          <w:sz w:val="15"/>
          <w:szCs w:val="15"/>
        </w:rPr>
      </w:pPr>
      <w:r>
        <w:rPr>
          <w:sz w:val="15"/>
          <w:szCs w:val="15"/>
          <w:color w:val="231F20"/>
          <w:spacing w:val="8"/>
        </w:rPr>
        <w:t>[106]     </w:t>
      </w:r>
      <w:r>
        <w:rPr>
          <w:sz w:val="15"/>
          <w:szCs w:val="15"/>
          <w:color w:val="231F20"/>
        </w:rPr>
        <w:t>Perkins</w:t>
      </w:r>
      <w:r>
        <w:rPr>
          <w:sz w:val="15"/>
          <w:szCs w:val="15"/>
          <w:color w:val="231F20"/>
          <w:spacing w:val="9"/>
          <w:w w:val="102"/>
        </w:rPr>
        <w:t xml:space="preserve">  </w:t>
      </w:r>
      <w:r>
        <w:rPr>
          <w:sz w:val="15"/>
          <w:szCs w:val="15"/>
          <w:color w:val="231F20"/>
        </w:rPr>
        <w:t>RB</w:t>
      </w:r>
      <w:r>
        <w:rPr>
          <w:sz w:val="15"/>
          <w:szCs w:val="15"/>
          <w:color w:val="231F20"/>
          <w:spacing w:val="8"/>
        </w:rPr>
        <w:t>,</w:t>
      </w:r>
      <w:r>
        <w:rPr>
          <w:sz w:val="15"/>
          <w:szCs w:val="15"/>
          <w:color w:val="231F20"/>
          <w:spacing w:val="4"/>
        </w:rPr>
        <w:t xml:space="preserve">  </w:t>
      </w:r>
      <w:r>
        <w:rPr>
          <w:sz w:val="15"/>
          <w:szCs w:val="15"/>
          <w:color w:val="231F20"/>
        </w:rPr>
        <w:t>Zisblatt</w:t>
      </w:r>
      <w:r>
        <w:rPr>
          <w:sz w:val="15"/>
          <w:szCs w:val="15"/>
          <w:color w:val="231F20"/>
          <w:spacing w:val="5"/>
        </w:rPr>
        <w:t xml:space="preserve">  </w:t>
      </w:r>
      <w:r>
        <w:rPr>
          <w:sz w:val="15"/>
          <w:szCs w:val="15"/>
          <w:color w:val="231F20"/>
        </w:rPr>
        <w:t>L</w:t>
      </w:r>
      <w:r>
        <w:rPr>
          <w:sz w:val="15"/>
          <w:szCs w:val="15"/>
          <w:color w:val="231F20"/>
          <w:spacing w:val="8"/>
        </w:rPr>
        <w:t>,</w:t>
      </w:r>
      <w:r>
        <w:rPr>
          <w:sz w:val="15"/>
          <w:szCs w:val="15"/>
          <w:color w:val="231F20"/>
          <w:spacing w:val="5"/>
        </w:rPr>
        <w:t xml:space="preserve">  </w:t>
      </w:r>
      <w:r>
        <w:rPr>
          <w:sz w:val="15"/>
          <w:szCs w:val="15"/>
          <w:color w:val="231F20"/>
        </w:rPr>
        <w:t>Legler</w:t>
      </w:r>
      <w:r>
        <w:rPr>
          <w:sz w:val="15"/>
          <w:szCs w:val="15"/>
          <w:color w:val="231F20"/>
          <w:spacing w:val="8"/>
        </w:rPr>
        <w:t xml:space="preserve">  </w:t>
      </w:r>
      <w:r>
        <w:rPr>
          <w:sz w:val="15"/>
          <w:szCs w:val="15"/>
          <w:color w:val="231F20"/>
        </w:rPr>
        <w:t>A</w:t>
      </w:r>
      <w:r>
        <w:rPr>
          <w:sz w:val="15"/>
          <w:szCs w:val="15"/>
          <w:color w:val="231F20"/>
          <w:spacing w:val="8"/>
        </w:rPr>
        <w:t>,</w:t>
      </w:r>
      <w:r>
        <w:rPr>
          <w:sz w:val="15"/>
          <w:szCs w:val="15"/>
          <w:color w:val="231F20"/>
          <w:spacing w:val="5"/>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8"/>
        </w:rPr>
        <w:t>.</w:t>
      </w:r>
      <w:r>
        <w:rPr>
          <w:sz w:val="15"/>
          <w:szCs w:val="15"/>
          <w:color w:val="231F20"/>
          <w:spacing w:val="5"/>
        </w:rPr>
        <w:t xml:space="preserve">  </w:t>
      </w:r>
      <w:r>
        <w:rPr>
          <w:sz w:val="15"/>
          <w:szCs w:val="15"/>
          <w:color w:val="231F20"/>
        </w:rPr>
        <w:t>Effectiveness</w:t>
      </w:r>
      <w:r>
        <w:rPr>
          <w:sz w:val="15"/>
          <w:szCs w:val="15"/>
          <w:color w:val="231F20"/>
          <w:spacing w:val="5"/>
        </w:rPr>
        <w:t xml:space="preserve">  </w:t>
      </w:r>
      <w:r>
        <w:rPr>
          <w:sz w:val="15"/>
          <w:szCs w:val="15"/>
          <w:color w:val="231F20"/>
        </w:rPr>
        <w:t>of</w:t>
      </w:r>
      <w:r>
        <w:rPr>
          <w:sz w:val="15"/>
          <w:szCs w:val="15"/>
          <w:color w:val="231F20"/>
          <w:spacing w:val="8"/>
        </w:rPr>
        <w:t xml:space="preserve">  </w:t>
      </w:r>
      <w:r>
        <w:rPr>
          <w:sz w:val="15"/>
          <w:szCs w:val="15"/>
          <w:color w:val="231F20"/>
        </w:rPr>
        <w:t>a </w:t>
      </w:r>
      <w:r>
        <w:rPr>
          <w:sz w:val="15"/>
          <w:szCs w:val="15"/>
          <w:color w:val="231F20"/>
        </w:rPr>
        <w:t>provider</w:t>
      </w:r>
      <w:r>
        <w:rPr>
          <w:sz w:val="15"/>
          <w:szCs w:val="15"/>
          <w:color w:val="231F20"/>
          <w:spacing w:val="6"/>
        </w:rPr>
        <w:t>‑</w:t>
      </w:r>
      <w:r>
        <w:rPr>
          <w:sz w:val="15"/>
          <w:szCs w:val="15"/>
          <w:color w:val="231F20"/>
        </w:rPr>
        <w:t>focused</w:t>
      </w:r>
      <w:r>
        <w:rPr>
          <w:sz w:val="15"/>
          <w:szCs w:val="15"/>
          <w:color w:val="231F20"/>
          <w:spacing w:val="6"/>
        </w:rPr>
        <w:t xml:space="preserve">       </w:t>
      </w:r>
      <w:r>
        <w:rPr>
          <w:sz w:val="15"/>
          <w:szCs w:val="15"/>
          <w:color w:val="231F20"/>
        </w:rPr>
        <w:t>intervention</w:t>
      </w:r>
      <w:r>
        <w:rPr>
          <w:sz w:val="15"/>
          <w:szCs w:val="15"/>
          <w:color w:val="231F20"/>
          <w:spacing w:val="6"/>
        </w:rPr>
        <w:t xml:space="preserve">       </w:t>
      </w:r>
      <w:r>
        <w:rPr>
          <w:sz w:val="15"/>
          <w:szCs w:val="15"/>
          <w:color w:val="231F20"/>
        </w:rPr>
        <w:t>to</w:t>
      </w:r>
      <w:r>
        <w:rPr>
          <w:sz w:val="15"/>
          <w:szCs w:val="15"/>
          <w:color w:val="231F20"/>
          <w:spacing w:val="6"/>
        </w:rPr>
        <w:t xml:space="preserve">       </w:t>
      </w:r>
      <w:r>
        <w:rPr>
          <w:sz w:val="15"/>
          <w:szCs w:val="15"/>
          <w:color w:val="231F20"/>
        </w:rPr>
        <w:t>improve</w:t>
      </w:r>
      <w:r>
        <w:rPr>
          <w:sz w:val="15"/>
          <w:szCs w:val="15"/>
          <w:color w:val="231F20"/>
          <w:spacing w:val="6"/>
        </w:rPr>
        <w:t xml:space="preserve">       </w:t>
      </w:r>
      <w:r>
        <w:rPr>
          <w:sz w:val="15"/>
          <w:szCs w:val="15"/>
          <w:color w:val="231F20"/>
        </w:rPr>
        <w:t>HPV</w:t>
      </w:r>
      <w:r>
        <w:rPr>
          <w:sz w:val="15"/>
          <w:szCs w:val="15"/>
          <w:color w:val="231F20"/>
          <w:spacing w:val="7"/>
        </w:rPr>
        <w:t xml:space="preserve"> </w:t>
      </w:r>
      <w:r>
        <w:rPr>
          <w:sz w:val="15"/>
          <w:szCs w:val="15"/>
          <w:color w:val="231F20"/>
        </w:rPr>
        <w:t>vaccination</w:t>
      </w:r>
      <w:r>
        <w:rPr>
          <w:sz w:val="15"/>
          <w:szCs w:val="15"/>
          <w:color w:val="231F20"/>
          <w:spacing w:val="6"/>
        </w:rPr>
        <w:t xml:space="preserve">   </w:t>
      </w:r>
      <w:r>
        <w:rPr>
          <w:sz w:val="15"/>
          <w:szCs w:val="15"/>
          <w:color w:val="231F20"/>
        </w:rPr>
        <w:t>rates</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boys</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girls</w:t>
      </w:r>
      <w:r>
        <w:rPr>
          <w:sz w:val="15"/>
          <w:szCs w:val="15"/>
          <w:color w:val="231F20"/>
          <w:spacing w:val="6"/>
        </w:rPr>
        <w:t>[J].   </w:t>
      </w:r>
      <w:r>
        <w:rPr>
          <w:sz w:val="15"/>
          <w:szCs w:val="15"/>
          <w:color w:val="231F20"/>
        </w:rPr>
        <w:t>Vaccine</w:t>
      </w:r>
      <w:r>
        <w:rPr>
          <w:sz w:val="15"/>
          <w:szCs w:val="15"/>
          <w:color w:val="231F20"/>
          <w:spacing w:val="6"/>
        </w:rPr>
        <w:t>,   2015, </w:t>
      </w:r>
      <w:r>
        <w:rPr>
          <w:sz w:val="15"/>
          <w:szCs w:val="15"/>
          <w:color w:val="231F20"/>
          <w:spacing w:val="5"/>
        </w:rPr>
        <w:t>33(9):1223‑1229.</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w:t>
      </w:r>
      <w:r>
        <w:rPr>
          <w:sz w:val="15"/>
          <w:szCs w:val="15"/>
          <w:color w:val="231F20"/>
          <w:spacing w:val="4"/>
        </w:rPr>
        <w:t>j.</w:t>
      </w:r>
      <w:r>
        <w:rPr>
          <w:sz w:val="15"/>
          <w:szCs w:val="15"/>
          <w:color w:val="231F20"/>
        </w:rPr>
        <w:t>vaccine</w:t>
      </w:r>
      <w:r>
        <w:rPr>
          <w:sz w:val="15"/>
          <w:szCs w:val="15"/>
          <w:color w:val="231F20"/>
          <w:spacing w:val="4"/>
        </w:rPr>
        <w:t>.2014.11.021.</w:t>
      </w:r>
    </w:p>
    <w:p>
      <w:pPr>
        <w:pStyle w:val="BodyText"/>
        <w:ind w:left="1058" w:right="485" w:hanging="555"/>
        <w:spacing w:before="41" w:line="307" w:lineRule="auto"/>
        <w:rPr>
          <w:sz w:val="15"/>
          <w:szCs w:val="15"/>
        </w:rPr>
      </w:pPr>
      <w:r>
        <w:rPr>
          <w:sz w:val="15"/>
          <w:szCs w:val="15"/>
          <w:color w:val="231F20"/>
          <w:spacing w:val="6"/>
        </w:rPr>
        <w:t>[107]     </w:t>
      </w:r>
      <w:r>
        <w:rPr>
          <w:sz w:val="15"/>
          <w:szCs w:val="15"/>
          <w:color w:val="231F20"/>
        </w:rPr>
        <w:t>Meites</w:t>
      </w:r>
      <w:r>
        <w:rPr>
          <w:sz w:val="15"/>
          <w:szCs w:val="15"/>
          <w:color w:val="231F20"/>
          <w:spacing w:val="7"/>
        </w:rPr>
        <w:t xml:space="preserve">   </w:t>
      </w:r>
      <w:r>
        <w:rPr>
          <w:sz w:val="15"/>
          <w:szCs w:val="15"/>
          <w:color w:val="231F20"/>
        </w:rPr>
        <w:t>E</w:t>
      </w:r>
      <w:r>
        <w:rPr>
          <w:sz w:val="15"/>
          <w:szCs w:val="15"/>
          <w:color w:val="231F20"/>
          <w:spacing w:val="6"/>
        </w:rPr>
        <w:t>,</w:t>
      </w:r>
      <w:r>
        <w:rPr>
          <w:sz w:val="15"/>
          <w:szCs w:val="15"/>
          <w:color w:val="231F20"/>
          <w:spacing w:val="3"/>
        </w:rPr>
        <w:t xml:space="preserve">   </w:t>
      </w:r>
      <w:r>
        <w:rPr>
          <w:sz w:val="15"/>
          <w:szCs w:val="15"/>
          <w:color w:val="231F20"/>
        </w:rPr>
        <w:t>Kempe</w:t>
      </w:r>
      <w:r>
        <w:rPr>
          <w:sz w:val="15"/>
          <w:szCs w:val="15"/>
          <w:color w:val="231F20"/>
          <w:spacing w:val="6"/>
        </w:rPr>
        <w:t xml:space="preserve">   </w:t>
      </w:r>
      <w:r>
        <w:rPr>
          <w:sz w:val="15"/>
          <w:szCs w:val="15"/>
          <w:color w:val="231F20"/>
        </w:rPr>
        <w:t>A</w:t>
      </w:r>
      <w:r>
        <w:rPr>
          <w:sz w:val="15"/>
          <w:szCs w:val="15"/>
          <w:color w:val="231F20"/>
          <w:spacing w:val="6"/>
        </w:rPr>
        <w:t>,</w:t>
      </w:r>
      <w:r>
        <w:rPr>
          <w:sz w:val="15"/>
          <w:szCs w:val="15"/>
          <w:color w:val="231F20"/>
          <w:spacing w:val="3"/>
        </w:rPr>
        <w:t xml:space="preserve">   </w:t>
      </w:r>
      <w:r>
        <w:rPr>
          <w:sz w:val="15"/>
          <w:szCs w:val="15"/>
          <w:color w:val="231F20"/>
        </w:rPr>
        <w:t>Markowitz</w:t>
      </w:r>
      <w:r>
        <w:rPr>
          <w:sz w:val="15"/>
          <w:szCs w:val="15"/>
          <w:color w:val="231F20"/>
          <w:spacing w:val="4"/>
        </w:rPr>
        <w:t xml:space="preserve">   </w:t>
      </w:r>
      <w:r>
        <w:rPr>
          <w:sz w:val="15"/>
          <w:szCs w:val="15"/>
          <w:color w:val="231F20"/>
        </w:rPr>
        <w:t>LE</w:t>
      </w:r>
      <w:r>
        <w:rPr>
          <w:sz w:val="15"/>
          <w:szCs w:val="15"/>
          <w:color w:val="231F20"/>
          <w:spacing w:val="6"/>
        </w:rPr>
        <w:t>.</w:t>
      </w:r>
      <w:r>
        <w:rPr>
          <w:sz w:val="15"/>
          <w:szCs w:val="15"/>
          <w:color w:val="231F20"/>
          <w:spacing w:val="3"/>
        </w:rPr>
        <w:t xml:space="preserve">   </w:t>
      </w:r>
      <w:r>
        <w:rPr>
          <w:sz w:val="15"/>
          <w:szCs w:val="15"/>
          <w:color w:val="231F20"/>
        </w:rPr>
        <w:t>Use</w:t>
      </w:r>
      <w:r>
        <w:rPr>
          <w:sz w:val="15"/>
          <w:szCs w:val="15"/>
          <w:color w:val="231F20"/>
          <w:spacing w:val="3"/>
        </w:rPr>
        <w:t xml:space="preserve">   </w:t>
      </w:r>
      <w:r>
        <w:rPr>
          <w:sz w:val="15"/>
          <w:szCs w:val="15"/>
          <w:color w:val="231F20"/>
        </w:rPr>
        <w:t>of</w:t>
      </w:r>
      <w:r>
        <w:rPr>
          <w:sz w:val="15"/>
          <w:szCs w:val="15"/>
          <w:color w:val="231F20"/>
          <w:spacing w:val="6"/>
        </w:rPr>
        <w:t xml:space="preserve">   </w:t>
      </w:r>
      <w:r>
        <w:rPr>
          <w:sz w:val="15"/>
          <w:szCs w:val="15"/>
          <w:color w:val="231F20"/>
        </w:rPr>
        <w:t>a</w:t>
      </w:r>
      <w:r>
        <w:rPr>
          <w:sz w:val="15"/>
          <w:szCs w:val="15"/>
          <w:color w:val="231F20"/>
          <w:spacing w:val="6"/>
        </w:rPr>
        <w:t xml:space="preserve">   2‑</w:t>
      </w:r>
      <w:r>
        <w:rPr>
          <w:sz w:val="15"/>
          <w:szCs w:val="15"/>
          <w:color w:val="231F20"/>
        </w:rPr>
        <w:t>Dose</w:t>
      </w:r>
      <w:r>
        <w:rPr>
          <w:sz w:val="15"/>
          <w:szCs w:val="15"/>
          <w:color w:val="231F20"/>
          <w:spacing w:val="2"/>
        </w:rPr>
        <w:t xml:space="preserve"> </w:t>
      </w:r>
      <w:r>
        <w:rPr>
          <w:sz w:val="15"/>
          <w:szCs w:val="15"/>
          <w:color w:val="231F20"/>
          <w:spacing w:val="4"/>
        </w:rPr>
        <w:t>Schedule</w:t>
      </w:r>
      <w:r>
        <w:rPr>
          <w:sz w:val="15"/>
          <w:szCs w:val="15"/>
          <w:color w:val="231F20"/>
          <w:spacing w:val="26"/>
          <w:w w:val="102"/>
        </w:rPr>
        <w:t xml:space="preserve"> </w:t>
      </w:r>
      <w:r>
        <w:rPr>
          <w:sz w:val="15"/>
          <w:szCs w:val="15"/>
          <w:color w:val="231F20"/>
          <w:spacing w:val="4"/>
        </w:rPr>
        <w:t>for</w:t>
      </w:r>
      <w:r>
        <w:rPr>
          <w:sz w:val="15"/>
          <w:szCs w:val="15"/>
          <w:color w:val="231F20"/>
          <w:spacing w:val="29"/>
          <w:w w:val="101"/>
        </w:rPr>
        <w:t xml:space="preserve"> </w:t>
      </w:r>
      <w:r>
        <w:rPr>
          <w:sz w:val="15"/>
          <w:szCs w:val="15"/>
          <w:color w:val="231F20"/>
          <w:spacing w:val="4"/>
        </w:rPr>
        <w:t>Human</w:t>
      </w:r>
      <w:r>
        <w:rPr>
          <w:sz w:val="15"/>
          <w:szCs w:val="15"/>
          <w:color w:val="231F20"/>
          <w:spacing w:val="29"/>
          <w:w w:val="101"/>
        </w:rPr>
        <w:t xml:space="preserve"> </w:t>
      </w:r>
      <w:r>
        <w:rPr>
          <w:sz w:val="15"/>
          <w:szCs w:val="15"/>
          <w:color w:val="231F20"/>
          <w:spacing w:val="4"/>
        </w:rPr>
        <w:t>Papillom</w:t>
      </w:r>
      <w:r>
        <w:rPr>
          <w:sz w:val="15"/>
          <w:szCs w:val="15"/>
          <w:color w:val="231F20"/>
          <w:spacing w:val="3"/>
        </w:rPr>
        <w:t>avirus</w:t>
      </w:r>
      <w:r>
        <w:rPr>
          <w:sz w:val="15"/>
          <w:szCs w:val="15"/>
          <w:color w:val="231F20"/>
          <w:spacing w:val="21"/>
          <w:w w:val="102"/>
        </w:rPr>
        <w:t xml:space="preserve"> </w:t>
      </w:r>
      <w:r>
        <w:rPr>
          <w:sz w:val="15"/>
          <w:szCs w:val="15"/>
          <w:color w:val="231F20"/>
          <w:spacing w:val="3"/>
        </w:rPr>
        <w:t>Vaccination‑Updated</w:t>
      </w:r>
      <w:r>
        <w:rPr>
          <w:sz w:val="15"/>
          <w:szCs w:val="15"/>
          <w:color w:val="231F20"/>
        </w:rPr>
        <w:t xml:space="preserve"> </w:t>
      </w:r>
      <w:r>
        <w:rPr>
          <w:sz w:val="15"/>
          <w:szCs w:val="15"/>
          <w:color w:val="231F20"/>
          <w:spacing w:val="3"/>
        </w:rPr>
        <w:t>Recommendations</w:t>
      </w:r>
      <w:r>
        <w:rPr>
          <w:sz w:val="15"/>
          <w:szCs w:val="15"/>
          <w:color w:val="231F20"/>
          <w:spacing w:val="4"/>
        </w:rPr>
        <w:t xml:space="preserve">     </w:t>
      </w:r>
      <w:r>
        <w:rPr>
          <w:sz w:val="15"/>
          <w:szCs w:val="15"/>
          <w:color w:val="231F20"/>
          <w:spacing w:val="3"/>
        </w:rPr>
        <w:t>of    the     Advisory     Committee     on </w:t>
      </w:r>
      <w:r>
        <w:rPr>
          <w:sz w:val="15"/>
          <w:szCs w:val="15"/>
          <w:color w:val="231F20"/>
          <w:spacing w:val="3"/>
        </w:rPr>
        <w:t>Immunization   Practices</w:t>
      </w:r>
      <w:r>
        <w:rPr>
          <w:sz w:val="15"/>
          <w:szCs w:val="15"/>
          <w:color w:val="231F20"/>
        </w:rPr>
        <w:t xml:space="preserve"> </w:t>
      </w:r>
      <w:r>
        <w:rPr>
          <w:sz w:val="15"/>
          <w:szCs w:val="15"/>
          <w:color w:val="231F20"/>
          <w:spacing w:val="3"/>
        </w:rPr>
        <w:t>[J].   MMWR   Morb</w:t>
      </w:r>
      <w:r>
        <w:rPr>
          <w:sz w:val="15"/>
          <w:szCs w:val="15"/>
          <w:color w:val="231F20"/>
          <w:spacing w:val="4"/>
        </w:rPr>
        <w:t xml:space="preserve">   </w:t>
      </w:r>
      <w:r>
        <w:rPr>
          <w:sz w:val="15"/>
          <w:szCs w:val="15"/>
          <w:color w:val="231F20"/>
          <w:spacing w:val="3"/>
        </w:rPr>
        <w:t>Mortal   Wkly</w:t>
      </w:r>
      <w:r>
        <w:rPr>
          <w:sz w:val="15"/>
          <w:szCs w:val="15"/>
          <w:color w:val="231F20"/>
          <w:spacing w:val="1"/>
        </w:rPr>
        <w:t xml:space="preserve"> </w:t>
      </w:r>
      <w:r>
        <w:rPr>
          <w:sz w:val="15"/>
          <w:szCs w:val="15"/>
          <w:color w:val="231F20"/>
        </w:rPr>
        <w:t>Rep</w:t>
      </w:r>
      <w:r>
        <w:rPr>
          <w:sz w:val="15"/>
          <w:szCs w:val="15"/>
          <w:color w:val="231F20"/>
          <w:spacing w:val="3"/>
        </w:rPr>
        <w:t>,   2016,   65(49):  1405‑1408.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1558</w:t>
      </w:r>
      <w:r>
        <w:rPr>
          <w:sz w:val="15"/>
          <w:szCs w:val="15"/>
          <w:color w:val="231F20"/>
          <w:spacing w:val="2"/>
        </w:rPr>
        <w:t>5/</w:t>
      </w:r>
      <w:r>
        <w:rPr>
          <w:sz w:val="15"/>
          <w:szCs w:val="15"/>
          <w:color w:val="231F20"/>
        </w:rPr>
        <w:t>mmwr</w:t>
      </w:r>
      <w:r>
        <w:rPr>
          <w:sz w:val="15"/>
          <w:szCs w:val="15"/>
          <w:color w:val="231F20"/>
          <w:spacing w:val="2"/>
        </w:rPr>
        <w:t>.</w:t>
      </w:r>
      <w:r>
        <w:rPr>
          <w:sz w:val="15"/>
          <w:szCs w:val="15"/>
          <w:color w:val="231F20"/>
        </w:rPr>
        <w:t xml:space="preserve"> </w:t>
      </w:r>
      <w:r>
        <w:rPr>
          <w:sz w:val="15"/>
          <w:szCs w:val="15"/>
          <w:color w:val="231F20"/>
        </w:rPr>
        <w:t>mm</w:t>
      </w:r>
      <w:r>
        <w:rPr>
          <w:sz w:val="15"/>
          <w:szCs w:val="15"/>
          <w:color w:val="231F20"/>
          <w:spacing w:val="7"/>
        </w:rPr>
        <w:t>6549a5.</w:t>
      </w:r>
    </w:p>
    <w:p>
      <w:pPr>
        <w:pStyle w:val="BodyText"/>
        <w:ind w:left="1053" w:right="485" w:hanging="550"/>
        <w:spacing w:before="12" w:line="251" w:lineRule="auto"/>
        <w:rPr>
          <w:sz w:val="15"/>
          <w:szCs w:val="15"/>
        </w:rPr>
      </w:pPr>
      <w:r>
        <w:rPr>
          <w:sz w:val="15"/>
          <w:szCs w:val="15"/>
          <w:color w:val="231F20"/>
          <w:spacing w:val="11"/>
        </w:rPr>
        <w:t>[108]     </w:t>
      </w:r>
      <w:r>
        <w:rPr>
          <w:sz w:val="15"/>
          <w:szCs w:val="15"/>
          <w:color w:val="231F20"/>
        </w:rPr>
        <w:t>GSK</w:t>
      </w:r>
      <w:r>
        <w:rPr>
          <w:sz w:val="15"/>
          <w:szCs w:val="15"/>
          <w:color w:val="231F20"/>
          <w:spacing w:val="11"/>
        </w:rPr>
        <w:t>. </w:t>
      </w:r>
      <w:r>
        <w:rPr>
          <w:rFonts w:ascii="Microsoft YaHei" w:hAnsi="Microsoft YaHei" w:eastAsia="Microsoft YaHei" w:cs="Microsoft YaHei"/>
          <w:sz w:val="15"/>
          <w:szCs w:val="15"/>
          <w:color w:val="231F20"/>
          <w:spacing w:val="11"/>
        </w:rPr>
        <w:t>双价人乳头瘤吸附疫苗</w:t>
      </w:r>
      <w:r>
        <w:rPr>
          <w:sz w:val="15"/>
          <w:szCs w:val="15"/>
          <w:color w:val="231F20"/>
          <w:spacing w:val="11"/>
        </w:rPr>
        <w:t>(</w:t>
      </w:r>
      <w:r>
        <w:rPr>
          <w:rFonts w:ascii="Microsoft YaHei" w:hAnsi="Microsoft YaHei" w:eastAsia="Microsoft YaHei" w:cs="Microsoft YaHei"/>
          <w:sz w:val="15"/>
          <w:szCs w:val="15"/>
          <w:color w:val="231F20"/>
          <w:spacing w:val="11"/>
        </w:rPr>
        <w:t>杆状病毒</w:t>
      </w:r>
      <w:r>
        <w:rPr>
          <w:sz w:val="15"/>
          <w:szCs w:val="15"/>
          <w:color w:val="231F20"/>
          <w:spacing w:val="11"/>
        </w:rPr>
        <w:t>)</w:t>
      </w:r>
      <w:r>
        <w:rPr>
          <w:rFonts w:ascii="Microsoft YaHei" w:hAnsi="Microsoft YaHei" w:eastAsia="Microsoft YaHei" w:cs="Microsoft YaHei"/>
          <w:sz w:val="15"/>
          <w:szCs w:val="15"/>
          <w:color w:val="231F20"/>
          <w:spacing w:val="10"/>
        </w:rPr>
        <w:t>说明书</w:t>
      </w:r>
      <w:r>
        <w:rPr>
          <w:rFonts w:ascii="Microsoft YaHei" w:hAnsi="Microsoft YaHei" w:eastAsia="Microsoft YaHei" w:cs="Microsoft YaHei"/>
          <w:sz w:val="15"/>
          <w:szCs w:val="15"/>
          <w:color w:val="231F20"/>
          <w:spacing w:val="19"/>
          <w:w w:val="102"/>
        </w:rPr>
        <w:t xml:space="preserve"> </w:t>
      </w:r>
      <w:r>
        <w:rPr>
          <w:sz w:val="15"/>
          <w:szCs w:val="15"/>
          <w:color w:val="231F20"/>
          <w:spacing w:val="10"/>
        </w:rPr>
        <w:t>[</w:t>
      </w:r>
      <w:r>
        <w:rPr>
          <w:sz w:val="15"/>
          <w:szCs w:val="15"/>
          <w:color w:val="231F20"/>
        </w:rPr>
        <w:t>EB</w:t>
      </w:r>
      <w:r>
        <w:rPr>
          <w:sz w:val="15"/>
          <w:szCs w:val="15"/>
          <w:color w:val="231F20"/>
          <w:spacing w:val="10"/>
        </w:rPr>
        <w:t>/</w:t>
      </w:r>
      <w:r>
        <w:rPr>
          <w:sz w:val="15"/>
          <w:szCs w:val="15"/>
          <w:color w:val="231F20"/>
        </w:rPr>
        <w:t>OL</w:t>
      </w:r>
      <w:r>
        <w:rPr>
          <w:sz w:val="15"/>
          <w:szCs w:val="15"/>
          <w:color w:val="231F20"/>
          <w:spacing w:val="10"/>
        </w:rPr>
        <w:t>].</w:t>
      </w:r>
      <w:r>
        <w:rPr>
          <w:sz w:val="15"/>
          <w:szCs w:val="15"/>
          <w:color w:val="231F20"/>
        </w:rPr>
        <w:t xml:space="preserve"> </w:t>
      </w:r>
      <w:r>
        <w:rPr>
          <w:sz w:val="15"/>
          <w:szCs w:val="15"/>
          <w:color w:val="231F20"/>
          <w:spacing w:val="6"/>
        </w:rPr>
        <w:t>[2023‑01‑05].      </w:t>
      </w:r>
      <w:hyperlink w:history="true" r:id="rId64">
        <w:r>
          <w:rPr>
            <w:sz w:val="15"/>
            <w:szCs w:val="15"/>
            <w:color w:val="231F20"/>
          </w:rPr>
          <w:t>https</w:t>
        </w:r>
        <w:r>
          <w:rPr>
            <w:sz w:val="15"/>
            <w:szCs w:val="15"/>
            <w:color w:val="231F20"/>
            <w:spacing w:val="6"/>
          </w:rPr>
          <w:t>://</w:t>
        </w:r>
        <w:r>
          <w:rPr>
            <w:sz w:val="15"/>
            <w:szCs w:val="15"/>
            <w:color w:val="231F20"/>
          </w:rPr>
          <w:t>www</w:t>
        </w:r>
        <w:r>
          <w:rPr>
            <w:sz w:val="15"/>
            <w:szCs w:val="15"/>
            <w:color w:val="231F20"/>
            <w:spacing w:val="6"/>
          </w:rPr>
          <w:t>.     </w:t>
        </w:r>
        <w:r>
          <w:rPr>
            <w:sz w:val="15"/>
            <w:szCs w:val="15"/>
            <w:color w:val="231F20"/>
          </w:rPr>
          <w:t>gsk</w:t>
        </w:r>
      </w:hyperlink>
      <w:r>
        <w:rPr>
          <w:sz w:val="15"/>
          <w:szCs w:val="15"/>
          <w:color w:val="231F20"/>
          <w:spacing w:val="6"/>
        </w:rPr>
        <w:t>‑</w:t>
      </w:r>
      <w:r>
        <w:rPr>
          <w:sz w:val="15"/>
          <w:szCs w:val="15"/>
          <w:color w:val="231F20"/>
        </w:rPr>
        <w:t>china</w:t>
      </w:r>
      <w:r>
        <w:rPr>
          <w:sz w:val="15"/>
          <w:szCs w:val="15"/>
          <w:color w:val="231F20"/>
          <w:spacing w:val="6"/>
        </w:rPr>
        <w:t>.   </w:t>
      </w:r>
      <w:r>
        <w:rPr>
          <w:sz w:val="15"/>
          <w:szCs w:val="15"/>
          <w:color w:val="231F20"/>
          <w:spacing w:val="5"/>
        </w:rPr>
        <w:t xml:space="preserve">  </w:t>
      </w:r>
      <w:r>
        <w:rPr>
          <w:sz w:val="15"/>
          <w:szCs w:val="15"/>
          <w:color w:val="231F20"/>
        </w:rPr>
        <w:t>com</w:t>
      </w:r>
      <w:r>
        <w:rPr>
          <w:sz w:val="15"/>
          <w:szCs w:val="15"/>
          <w:color w:val="231F20"/>
          <w:spacing w:val="5"/>
        </w:rPr>
        <w:t>/</w:t>
      </w:r>
      <w:r>
        <w:rPr>
          <w:sz w:val="15"/>
          <w:szCs w:val="15"/>
          <w:color w:val="231F20"/>
        </w:rPr>
        <w:t>zh</w:t>
      </w:r>
      <w:r>
        <w:rPr>
          <w:sz w:val="15"/>
          <w:szCs w:val="15"/>
          <w:color w:val="231F20"/>
          <w:spacing w:val="5"/>
        </w:rPr>
        <w:t>‑</w:t>
      </w:r>
      <w:r>
        <w:rPr>
          <w:sz w:val="15"/>
          <w:szCs w:val="15"/>
          <w:color w:val="231F20"/>
        </w:rPr>
        <w:t>cn</w:t>
      </w:r>
      <w:r>
        <w:rPr>
          <w:sz w:val="15"/>
          <w:szCs w:val="15"/>
          <w:color w:val="231F20"/>
          <w:spacing w:val="5"/>
        </w:rPr>
        <w:t>/</w:t>
      </w:r>
      <w:r>
        <w:rPr>
          <w:sz w:val="15"/>
          <w:szCs w:val="15"/>
          <w:color w:val="231F20"/>
        </w:rPr>
        <w:t xml:space="preserve"> </w:t>
      </w:r>
      <w:r>
        <w:rPr>
          <w:sz w:val="15"/>
          <w:szCs w:val="15"/>
          <w:color w:val="231F20"/>
          <w:spacing w:val="4"/>
        </w:rPr>
        <w:t>vaccine‑publicity/cervarix‑pdf/.</w:t>
      </w:r>
    </w:p>
    <w:p>
      <w:pPr>
        <w:pStyle w:val="BodyText"/>
        <w:ind w:left="1053" w:right="485" w:hanging="550"/>
        <w:spacing w:before="42" w:line="222" w:lineRule="auto"/>
        <w:rPr>
          <w:sz w:val="15"/>
          <w:szCs w:val="15"/>
        </w:rPr>
      </w:pPr>
      <w:r>
        <w:rPr>
          <w:sz w:val="15"/>
          <w:szCs w:val="15"/>
          <w:color w:val="231F20"/>
          <w:spacing w:val="11"/>
        </w:rPr>
        <w:t>[109]     </w:t>
      </w:r>
      <w:r>
        <w:rPr>
          <w:rFonts w:ascii="Microsoft YaHei" w:hAnsi="Microsoft YaHei" w:eastAsia="Microsoft YaHei" w:cs="Microsoft YaHei"/>
          <w:sz w:val="15"/>
          <w:szCs w:val="15"/>
          <w:color w:val="231F20"/>
          <w:spacing w:val="11"/>
        </w:rPr>
        <w:t>默沙东</w:t>
      </w:r>
      <w:r>
        <w:rPr>
          <w:sz w:val="15"/>
          <w:szCs w:val="15"/>
          <w:color w:val="231F20"/>
          <w:spacing w:val="11"/>
        </w:rPr>
        <w:t>(</w:t>
      </w:r>
      <w:r>
        <w:rPr>
          <w:rFonts w:ascii="Microsoft YaHei" w:hAnsi="Microsoft YaHei" w:eastAsia="Microsoft YaHei" w:cs="Microsoft YaHei"/>
          <w:sz w:val="15"/>
          <w:szCs w:val="15"/>
          <w:color w:val="231F20"/>
          <w:spacing w:val="11"/>
        </w:rPr>
        <w:t>中国</w:t>
      </w:r>
      <w:r>
        <w:rPr>
          <w:sz w:val="15"/>
          <w:szCs w:val="15"/>
          <w:color w:val="231F20"/>
          <w:spacing w:val="11"/>
        </w:rPr>
        <w:t>)</w:t>
      </w:r>
      <w:r>
        <w:rPr>
          <w:rFonts w:ascii="Microsoft YaHei" w:hAnsi="Microsoft YaHei" w:eastAsia="Microsoft YaHei" w:cs="Microsoft YaHei"/>
          <w:sz w:val="15"/>
          <w:szCs w:val="15"/>
          <w:color w:val="231F20"/>
          <w:spacing w:val="11"/>
        </w:rPr>
        <w:t>有限公司</w:t>
      </w:r>
      <w:r>
        <w:rPr>
          <w:rFonts w:ascii="Microsoft YaHei" w:hAnsi="Microsoft YaHei" w:eastAsia="Microsoft YaHei" w:cs="Microsoft YaHei"/>
          <w:sz w:val="15"/>
          <w:szCs w:val="15"/>
          <w:color w:val="231F20"/>
          <w:spacing w:val="3"/>
        </w:rPr>
        <w:t xml:space="preserve"> </w:t>
      </w:r>
      <w:r>
        <w:rPr>
          <w:sz w:val="15"/>
          <w:szCs w:val="15"/>
          <w:color w:val="231F20"/>
          <w:spacing w:val="11"/>
        </w:rPr>
        <w:t>.</w:t>
      </w:r>
      <w:r>
        <w:rPr>
          <w:sz w:val="15"/>
          <w:szCs w:val="15"/>
          <w:color w:val="231F20"/>
          <w:spacing w:val="15"/>
          <w:w w:val="101"/>
        </w:rPr>
        <w:t xml:space="preserve"> </w:t>
      </w:r>
      <w:r>
        <w:rPr>
          <w:rFonts w:ascii="Microsoft YaHei" w:hAnsi="Microsoft YaHei" w:eastAsia="Microsoft YaHei" w:cs="Microsoft YaHei"/>
          <w:sz w:val="15"/>
          <w:szCs w:val="15"/>
          <w:color w:val="231F20"/>
          <w:spacing w:val="11"/>
        </w:rPr>
        <w:t>四价人乳头瘤病毒疫苗</w:t>
      </w:r>
      <w:r>
        <w:rPr>
          <w:sz w:val="15"/>
          <w:szCs w:val="15"/>
          <w:color w:val="231F20"/>
          <w:spacing w:val="11"/>
        </w:rPr>
        <w:t>(</w:t>
      </w:r>
      <w:r>
        <w:rPr>
          <w:rFonts w:ascii="Microsoft YaHei" w:hAnsi="Microsoft YaHei" w:eastAsia="Microsoft YaHei" w:cs="Microsoft YaHei"/>
          <w:sz w:val="15"/>
          <w:szCs w:val="15"/>
          <w:color w:val="231F20"/>
          <w:spacing w:val="11"/>
        </w:rPr>
        <w:t>酿酒酵</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母</w:t>
      </w:r>
      <w:r>
        <w:rPr>
          <w:sz w:val="15"/>
          <w:szCs w:val="15"/>
          <w:color w:val="231F20"/>
          <w:spacing w:val="4"/>
        </w:rPr>
        <w:t>)   </w:t>
      </w:r>
      <w:r>
        <w:rPr>
          <w:rFonts w:ascii="Microsoft YaHei" w:hAnsi="Microsoft YaHei" w:eastAsia="Microsoft YaHei" w:cs="Microsoft YaHei"/>
          <w:sz w:val="15"/>
          <w:szCs w:val="15"/>
          <w:color w:val="231F20"/>
          <w:spacing w:val="4"/>
        </w:rPr>
        <w:t>说</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4"/>
        </w:rPr>
        <w:t>明</w:t>
      </w:r>
      <w:r>
        <w:rPr>
          <w:rFonts w:ascii="Microsoft YaHei" w:hAnsi="Microsoft YaHei" w:eastAsia="Microsoft YaHei" w:cs="Microsoft YaHei"/>
          <w:sz w:val="15"/>
          <w:szCs w:val="15"/>
          <w:color w:val="231F20"/>
          <w:spacing w:val="15"/>
          <w:w w:val="102"/>
        </w:rPr>
        <w:t xml:space="preserve">  </w:t>
      </w:r>
      <w:r>
        <w:rPr>
          <w:rFonts w:ascii="Microsoft YaHei" w:hAnsi="Microsoft YaHei" w:eastAsia="Microsoft YaHei" w:cs="Microsoft YaHei"/>
          <w:sz w:val="15"/>
          <w:szCs w:val="15"/>
          <w:color w:val="231F20"/>
          <w:spacing w:val="4"/>
        </w:rPr>
        <w:t>书</w:t>
      </w:r>
      <w:r>
        <w:rPr>
          <w:rFonts w:ascii="Microsoft YaHei" w:hAnsi="Microsoft YaHei" w:eastAsia="Microsoft YaHei" w:cs="Microsoft YaHei"/>
          <w:sz w:val="15"/>
          <w:szCs w:val="15"/>
          <w:color w:val="231F20"/>
          <w:spacing w:val="10"/>
        </w:rPr>
        <w:t xml:space="preserve">   </w:t>
      </w:r>
      <w:r>
        <w:rPr>
          <w:sz w:val="15"/>
          <w:szCs w:val="15"/>
          <w:color w:val="231F20"/>
          <w:spacing w:val="4"/>
        </w:rPr>
        <w:t>[</w:t>
      </w:r>
      <w:r>
        <w:rPr>
          <w:sz w:val="15"/>
          <w:szCs w:val="15"/>
          <w:color w:val="231F20"/>
        </w:rPr>
        <w:t>EB</w:t>
      </w:r>
      <w:r>
        <w:rPr>
          <w:sz w:val="15"/>
          <w:szCs w:val="15"/>
          <w:color w:val="231F20"/>
          <w:spacing w:val="4"/>
        </w:rPr>
        <w:t>/</w:t>
      </w:r>
      <w:r>
        <w:rPr>
          <w:sz w:val="15"/>
          <w:szCs w:val="15"/>
          <w:color w:val="231F20"/>
        </w:rPr>
        <w:t>OL</w:t>
      </w:r>
      <w:r>
        <w:rPr>
          <w:sz w:val="15"/>
          <w:szCs w:val="15"/>
          <w:color w:val="231F20"/>
          <w:spacing w:val="4"/>
        </w:rPr>
        <w:t>].</w:t>
      </w:r>
      <w:r>
        <w:rPr>
          <w:sz w:val="15"/>
          <w:szCs w:val="15"/>
          <w:color w:val="231F20"/>
          <w:spacing w:val="7"/>
        </w:rPr>
        <w:t xml:space="preserve">    </w:t>
      </w:r>
      <w:r>
        <w:rPr>
          <w:sz w:val="15"/>
          <w:szCs w:val="15"/>
          <w:color w:val="231F20"/>
          <w:spacing w:val="4"/>
        </w:rPr>
        <w:t>[2023‑01‑05].    </w:t>
      </w:r>
      <w:hyperlink w:history="true" r:id="rId18">
        <w:r>
          <w:rPr>
            <w:sz w:val="15"/>
            <w:szCs w:val="15"/>
            <w:color w:val="231F20"/>
          </w:rPr>
          <w:t>https</w:t>
        </w:r>
        <w:r>
          <w:rPr>
            <w:sz w:val="15"/>
            <w:szCs w:val="15"/>
            <w:color w:val="231F20"/>
            <w:spacing w:val="4"/>
          </w:rPr>
          <w:t>://</w:t>
        </w:r>
        <w:r>
          <w:rPr>
            <w:sz w:val="15"/>
            <w:szCs w:val="15"/>
            <w:color w:val="231F20"/>
          </w:rPr>
          <w:t>www</w:t>
        </w:r>
      </w:hyperlink>
      <w:r>
        <w:rPr>
          <w:sz w:val="15"/>
          <w:szCs w:val="15"/>
          <w:color w:val="231F20"/>
          <w:spacing w:val="4"/>
        </w:rPr>
        <w:t>.</w:t>
      </w:r>
      <w:r>
        <w:rPr>
          <w:sz w:val="15"/>
          <w:szCs w:val="15"/>
          <w:color w:val="231F20"/>
          <w:spacing w:val="3"/>
        </w:rPr>
        <w:t xml:space="preserve"> </w:t>
      </w:r>
      <w:r>
        <w:rPr>
          <w:sz w:val="15"/>
          <w:szCs w:val="15"/>
          <w:color w:val="231F20"/>
          <w:spacing w:val="4"/>
        </w:rPr>
        <w:t>msdchina.com.cn/product‑Gardasil4.</w:t>
      </w:r>
    </w:p>
    <w:p>
      <w:pPr>
        <w:pStyle w:val="BodyText"/>
        <w:ind w:left="1053" w:right="485" w:hanging="550"/>
        <w:spacing w:before="41" w:line="222" w:lineRule="auto"/>
        <w:rPr>
          <w:sz w:val="15"/>
          <w:szCs w:val="15"/>
        </w:rPr>
      </w:pPr>
      <w:r>
        <w:rPr>
          <w:sz w:val="15"/>
          <w:szCs w:val="15"/>
          <w:color w:val="231F20"/>
          <w:spacing w:val="11"/>
        </w:rPr>
        <w:t>[110]     </w:t>
      </w:r>
      <w:r>
        <w:rPr>
          <w:rFonts w:ascii="Microsoft YaHei" w:hAnsi="Microsoft YaHei" w:eastAsia="Microsoft YaHei" w:cs="Microsoft YaHei"/>
          <w:sz w:val="15"/>
          <w:szCs w:val="15"/>
          <w:color w:val="231F20"/>
          <w:spacing w:val="11"/>
        </w:rPr>
        <w:t>默沙东</w:t>
      </w:r>
      <w:r>
        <w:rPr>
          <w:sz w:val="15"/>
          <w:szCs w:val="15"/>
          <w:color w:val="231F20"/>
          <w:spacing w:val="11"/>
        </w:rPr>
        <w:t>(</w:t>
      </w:r>
      <w:r>
        <w:rPr>
          <w:rFonts w:ascii="Microsoft YaHei" w:hAnsi="Microsoft YaHei" w:eastAsia="Microsoft YaHei" w:cs="Microsoft YaHei"/>
          <w:sz w:val="15"/>
          <w:szCs w:val="15"/>
          <w:color w:val="231F20"/>
          <w:spacing w:val="11"/>
        </w:rPr>
        <w:t>中国</w:t>
      </w:r>
      <w:r>
        <w:rPr>
          <w:sz w:val="15"/>
          <w:szCs w:val="15"/>
          <w:color w:val="231F20"/>
          <w:spacing w:val="11"/>
        </w:rPr>
        <w:t>)</w:t>
      </w:r>
      <w:r>
        <w:rPr>
          <w:rFonts w:ascii="Microsoft YaHei" w:hAnsi="Microsoft YaHei" w:eastAsia="Microsoft YaHei" w:cs="Microsoft YaHei"/>
          <w:sz w:val="15"/>
          <w:szCs w:val="15"/>
          <w:color w:val="231F20"/>
          <w:spacing w:val="11"/>
        </w:rPr>
        <w:t>有限公司</w:t>
      </w:r>
      <w:r>
        <w:rPr>
          <w:rFonts w:ascii="Microsoft YaHei" w:hAnsi="Microsoft YaHei" w:eastAsia="Microsoft YaHei" w:cs="Microsoft YaHei"/>
          <w:sz w:val="15"/>
          <w:szCs w:val="15"/>
          <w:color w:val="231F20"/>
          <w:spacing w:val="7"/>
        </w:rPr>
        <w:t xml:space="preserve"> </w:t>
      </w:r>
      <w:r>
        <w:rPr>
          <w:sz w:val="15"/>
          <w:szCs w:val="15"/>
          <w:color w:val="231F20"/>
          <w:spacing w:val="11"/>
        </w:rPr>
        <w:t>. </w:t>
      </w:r>
      <w:r>
        <w:rPr>
          <w:rFonts w:ascii="Microsoft YaHei" w:hAnsi="Microsoft YaHei" w:eastAsia="Microsoft YaHei" w:cs="Microsoft YaHei"/>
          <w:sz w:val="15"/>
          <w:szCs w:val="15"/>
          <w:color w:val="231F20"/>
          <w:spacing w:val="11"/>
        </w:rPr>
        <w:t>九价人乳头瘤病毒疫苗</w:t>
      </w:r>
      <w:r>
        <w:rPr>
          <w:sz w:val="15"/>
          <w:szCs w:val="15"/>
          <w:color w:val="231F20"/>
          <w:spacing w:val="11"/>
        </w:rPr>
        <w:t>(</w:t>
      </w:r>
      <w:r>
        <w:rPr>
          <w:rFonts w:ascii="Microsoft YaHei" w:hAnsi="Microsoft YaHei" w:eastAsia="Microsoft YaHei" w:cs="Microsoft YaHei"/>
          <w:sz w:val="15"/>
          <w:szCs w:val="15"/>
          <w:color w:val="231F20"/>
          <w:spacing w:val="11"/>
        </w:rPr>
        <w:t>酿酒酵</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母</w:t>
      </w:r>
      <w:r>
        <w:rPr>
          <w:sz w:val="15"/>
          <w:szCs w:val="15"/>
          <w:color w:val="231F20"/>
          <w:spacing w:val="4"/>
        </w:rPr>
        <w:t>)   </w:t>
      </w:r>
      <w:r>
        <w:rPr>
          <w:rFonts w:ascii="Microsoft YaHei" w:hAnsi="Microsoft YaHei" w:eastAsia="Microsoft YaHei" w:cs="Microsoft YaHei"/>
          <w:sz w:val="15"/>
          <w:szCs w:val="15"/>
          <w:color w:val="231F20"/>
          <w:spacing w:val="4"/>
        </w:rPr>
        <w:t>说</w:t>
      </w:r>
      <w:r>
        <w:rPr>
          <w:rFonts w:ascii="Microsoft YaHei" w:hAnsi="Microsoft YaHei" w:eastAsia="Microsoft YaHei" w:cs="Microsoft YaHei"/>
          <w:sz w:val="15"/>
          <w:szCs w:val="15"/>
          <w:color w:val="231F20"/>
          <w:spacing w:val="23"/>
        </w:rPr>
        <w:t xml:space="preserve">  </w:t>
      </w:r>
      <w:r>
        <w:rPr>
          <w:rFonts w:ascii="Microsoft YaHei" w:hAnsi="Microsoft YaHei" w:eastAsia="Microsoft YaHei" w:cs="Microsoft YaHei"/>
          <w:sz w:val="15"/>
          <w:szCs w:val="15"/>
          <w:color w:val="231F20"/>
          <w:spacing w:val="4"/>
        </w:rPr>
        <w:t>明</w:t>
      </w:r>
      <w:r>
        <w:rPr>
          <w:rFonts w:ascii="Microsoft YaHei" w:hAnsi="Microsoft YaHei" w:eastAsia="Microsoft YaHei" w:cs="Microsoft YaHei"/>
          <w:sz w:val="15"/>
          <w:szCs w:val="15"/>
          <w:color w:val="231F20"/>
          <w:spacing w:val="15"/>
          <w:w w:val="102"/>
        </w:rPr>
        <w:t xml:space="preserve">  </w:t>
      </w:r>
      <w:r>
        <w:rPr>
          <w:rFonts w:ascii="Microsoft YaHei" w:hAnsi="Microsoft YaHei" w:eastAsia="Microsoft YaHei" w:cs="Microsoft YaHei"/>
          <w:sz w:val="15"/>
          <w:szCs w:val="15"/>
          <w:color w:val="231F20"/>
          <w:spacing w:val="4"/>
        </w:rPr>
        <w:t>书</w:t>
      </w:r>
      <w:r>
        <w:rPr>
          <w:rFonts w:ascii="Microsoft YaHei" w:hAnsi="Microsoft YaHei" w:eastAsia="Microsoft YaHei" w:cs="Microsoft YaHei"/>
          <w:sz w:val="15"/>
          <w:szCs w:val="15"/>
          <w:color w:val="231F20"/>
          <w:spacing w:val="10"/>
        </w:rPr>
        <w:t xml:space="preserve">   </w:t>
      </w:r>
      <w:r>
        <w:rPr>
          <w:sz w:val="15"/>
          <w:szCs w:val="15"/>
          <w:color w:val="231F20"/>
          <w:spacing w:val="4"/>
        </w:rPr>
        <w:t>[</w:t>
      </w:r>
      <w:r>
        <w:rPr>
          <w:sz w:val="15"/>
          <w:szCs w:val="15"/>
          <w:color w:val="231F20"/>
        </w:rPr>
        <w:t>EB</w:t>
      </w:r>
      <w:r>
        <w:rPr>
          <w:sz w:val="15"/>
          <w:szCs w:val="15"/>
          <w:color w:val="231F20"/>
          <w:spacing w:val="4"/>
        </w:rPr>
        <w:t>/</w:t>
      </w:r>
      <w:r>
        <w:rPr>
          <w:sz w:val="15"/>
          <w:szCs w:val="15"/>
          <w:color w:val="231F20"/>
        </w:rPr>
        <w:t>OL</w:t>
      </w:r>
      <w:r>
        <w:rPr>
          <w:sz w:val="15"/>
          <w:szCs w:val="15"/>
          <w:color w:val="231F20"/>
          <w:spacing w:val="4"/>
        </w:rPr>
        <w:t>].</w:t>
      </w:r>
      <w:r>
        <w:rPr>
          <w:sz w:val="15"/>
          <w:szCs w:val="15"/>
          <w:color w:val="231F20"/>
          <w:spacing w:val="7"/>
        </w:rPr>
        <w:t xml:space="preserve">    </w:t>
      </w:r>
      <w:r>
        <w:rPr>
          <w:sz w:val="15"/>
          <w:szCs w:val="15"/>
          <w:color w:val="231F20"/>
          <w:spacing w:val="4"/>
        </w:rPr>
        <w:t>[2023‑01‑05].    </w:t>
      </w:r>
      <w:hyperlink w:history="true" r:id="rId18">
        <w:r>
          <w:rPr>
            <w:sz w:val="15"/>
            <w:szCs w:val="15"/>
            <w:color w:val="231F20"/>
          </w:rPr>
          <w:t>https</w:t>
        </w:r>
        <w:r>
          <w:rPr>
            <w:sz w:val="15"/>
            <w:szCs w:val="15"/>
            <w:color w:val="231F20"/>
            <w:spacing w:val="4"/>
          </w:rPr>
          <w:t>://</w:t>
        </w:r>
        <w:r>
          <w:rPr>
            <w:sz w:val="15"/>
            <w:szCs w:val="15"/>
            <w:color w:val="231F20"/>
          </w:rPr>
          <w:t>www</w:t>
        </w:r>
      </w:hyperlink>
      <w:r>
        <w:rPr>
          <w:sz w:val="15"/>
          <w:szCs w:val="15"/>
          <w:color w:val="231F20"/>
          <w:spacing w:val="4"/>
        </w:rPr>
        <w:t>.</w:t>
      </w:r>
      <w:r>
        <w:rPr>
          <w:sz w:val="15"/>
          <w:szCs w:val="15"/>
          <w:color w:val="231F20"/>
          <w:spacing w:val="3"/>
        </w:rPr>
        <w:t xml:space="preserve"> </w:t>
      </w:r>
      <w:r>
        <w:rPr>
          <w:sz w:val="15"/>
          <w:szCs w:val="15"/>
          <w:color w:val="231F20"/>
          <w:spacing w:val="4"/>
        </w:rPr>
        <w:t>msdchina.com.cn/Product.</w:t>
      </w:r>
    </w:p>
    <w:p>
      <w:pPr>
        <w:pStyle w:val="BodyText"/>
        <w:ind w:left="1052" w:right="485" w:hanging="549"/>
        <w:spacing w:before="41" w:line="295" w:lineRule="auto"/>
        <w:rPr>
          <w:sz w:val="15"/>
          <w:szCs w:val="15"/>
        </w:rPr>
      </w:pPr>
      <w:r>
        <w:rPr>
          <w:sz w:val="15"/>
          <w:szCs w:val="15"/>
          <w:color w:val="231F20"/>
          <w:spacing w:val="6"/>
        </w:rPr>
        <w:t>[111]     </w:t>
      </w:r>
      <w:r>
        <w:rPr>
          <w:sz w:val="15"/>
          <w:szCs w:val="15"/>
          <w:color w:val="231F20"/>
        </w:rPr>
        <w:t>Markowitz</w:t>
      </w:r>
      <w:r>
        <w:rPr>
          <w:sz w:val="15"/>
          <w:szCs w:val="15"/>
          <w:color w:val="231F20"/>
          <w:spacing w:val="4"/>
        </w:rPr>
        <w:t xml:space="preserve">    </w:t>
      </w:r>
      <w:r>
        <w:rPr>
          <w:sz w:val="15"/>
          <w:szCs w:val="15"/>
          <w:color w:val="231F20"/>
        </w:rPr>
        <w:t>LE</w:t>
      </w:r>
      <w:r>
        <w:rPr>
          <w:sz w:val="15"/>
          <w:szCs w:val="15"/>
          <w:color w:val="231F20"/>
          <w:spacing w:val="6"/>
        </w:rPr>
        <w:t>,</w:t>
      </w:r>
      <w:r>
        <w:rPr>
          <w:sz w:val="15"/>
          <w:szCs w:val="15"/>
          <w:color w:val="231F20"/>
          <w:spacing w:val="1"/>
        </w:rPr>
        <w:t xml:space="preserve">    </w:t>
      </w:r>
      <w:r>
        <w:rPr>
          <w:sz w:val="15"/>
          <w:szCs w:val="15"/>
          <w:color w:val="231F20"/>
        </w:rPr>
        <w:t>Dunne</w:t>
      </w:r>
      <w:r>
        <w:rPr>
          <w:sz w:val="15"/>
          <w:szCs w:val="15"/>
          <w:color w:val="231F20"/>
          <w:spacing w:val="2"/>
        </w:rPr>
        <w:t xml:space="preserve">    </w:t>
      </w:r>
      <w:r>
        <w:rPr>
          <w:sz w:val="15"/>
          <w:szCs w:val="15"/>
          <w:color w:val="231F20"/>
        </w:rPr>
        <w:t>EF</w:t>
      </w:r>
      <w:r>
        <w:rPr>
          <w:sz w:val="15"/>
          <w:szCs w:val="15"/>
          <w:color w:val="231F20"/>
          <w:spacing w:val="6"/>
        </w:rPr>
        <w:t>,</w:t>
      </w:r>
      <w:r>
        <w:rPr>
          <w:sz w:val="15"/>
          <w:szCs w:val="15"/>
          <w:color w:val="231F20"/>
          <w:spacing w:val="1"/>
        </w:rPr>
        <w:t xml:space="preserve">    </w:t>
      </w:r>
      <w:r>
        <w:rPr>
          <w:sz w:val="15"/>
          <w:szCs w:val="15"/>
          <w:color w:val="231F20"/>
        </w:rPr>
        <w:t>Saraiya</w:t>
      </w:r>
      <w:r>
        <w:rPr>
          <w:sz w:val="15"/>
          <w:szCs w:val="15"/>
          <w:color w:val="231F20"/>
          <w:spacing w:val="2"/>
        </w:rPr>
        <w:t xml:space="preserve">    </w:t>
      </w:r>
      <w:r>
        <w:rPr>
          <w:sz w:val="15"/>
          <w:szCs w:val="15"/>
          <w:color w:val="231F20"/>
        </w:rPr>
        <w:t>M</w:t>
      </w:r>
      <w:r>
        <w:rPr>
          <w:sz w:val="15"/>
          <w:szCs w:val="15"/>
          <w:color w:val="231F20"/>
          <w:spacing w:val="6"/>
        </w:rPr>
        <w:t>,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6"/>
        </w:rPr>
        <w:t>.</w:t>
      </w:r>
      <w:r>
        <w:rPr>
          <w:sz w:val="15"/>
          <w:szCs w:val="15"/>
          <w:color w:val="231F20"/>
          <w:spacing w:val="1"/>
        </w:rPr>
        <w:t xml:space="preserve">    </w:t>
      </w:r>
      <w:r>
        <w:rPr>
          <w:sz w:val="15"/>
          <w:szCs w:val="15"/>
          <w:color w:val="231F20"/>
        </w:rPr>
        <w:t>Human</w:t>
      </w:r>
      <w:r>
        <w:rPr>
          <w:sz w:val="15"/>
          <w:szCs w:val="15"/>
          <w:color w:val="231F20"/>
          <w:spacing w:val="2"/>
        </w:rPr>
        <w:t xml:space="preserve"> </w:t>
      </w:r>
      <w:r>
        <w:rPr>
          <w:sz w:val="15"/>
          <w:szCs w:val="15"/>
          <w:color w:val="231F20"/>
          <w:spacing w:val="4"/>
        </w:rPr>
        <w:t>papillomavirus</w:t>
      </w:r>
      <w:r>
        <w:rPr>
          <w:sz w:val="15"/>
          <w:szCs w:val="15"/>
          <w:color w:val="231F20"/>
          <w:spacing w:val="3"/>
        </w:rPr>
        <w:t xml:space="preserve">    </w:t>
      </w:r>
      <w:r>
        <w:rPr>
          <w:sz w:val="15"/>
          <w:szCs w:val="15"/>
          <w:color w:val="231F20"/>
          <w:spacing w:val="4"/>
        </w:rPr>
        <w:t>vaccination:</w:t>
      </w:r>
      <w:r>
        <w:rPr>
          <w:sz w:val="15"/>
          <w:szCs w:val="15"/>
          <w:color w:val="231F20"/>
          <w:spacing w:val="1"/>
        </w:rPr>
        <w:t xml:space="preserve">    </w:t>
      </w:r>
      <w:r>
        <w:rPr>
          <w:sz w:val="15"/>
          <w:szCs w:val="15"/>
          <w:color w:val="231F20"/>
          <w:spacing w:val="4"/>
        </w:rPr>
        <w:t>recommendations    of   the</w:t>
      </w:r>
      <w:r>
        <w:rPr>
          <w:sz w:val="15"/>
          <w:szCs w:val="15"/>
          <w:color w:val="231F20"/>
          <w:spacing w:val="3"/>
        </w:rPr>
        <w:t xml:space="preserve"> </w:t>
      </w:r>
      <w:r>
        <w:rPr>
          <w:sz w:val="15"/>
          <w:szCs w:val="15"/>
          <w:color w:val="231F20"/>
          <w:spacing w:val="4"/>
        </w:rPr>
        <w:t>Advisory</w:t>
      </w:r>
      <w:r>
        <w:rPr>
          <w:sz w:val="15"/>
          <w:szCs w:val="15"/>
          <w:color w:val="231F20"/>
          <w:spacing w:val="18"/>
        </w:rPr>
        <w:t xml:space="preserve"> </w:t>
      </w:r>
      <w:r>
        <w:rPr>
          <w:sz w:val="15"/>
          <w:szCs w:val="15"/>
          <w:color w:val="231F20"/>
          <w:spacing w:val="4"/>
        </w:rPr>
        <w:t>Committee</w:t>
      </w:r>
      <w:r>
        <w:rPr>
          <w:sz w:val="15"/>
          <w:szCs w:val="15"/>
          <w:color w:val="231F20"/>
          <w:spacing w:val="17"/>
        </w:rPr>
        <w:t xml:space="preserve"> </w:t>
      </w:r>
      <w:r>
        <w:rPr>
          <w:sz w:val="15"/>
          <w:szCs w:val="15"/>
          <w:color w:val="231F20"/>
          <w:spacing w:val="4"/>
        </w:rPr>
        <w:t>on</w:t>
      </w:r>
      <w:r>
        <w:rPr>
          <w:sz w:val="15"/>
          <w:szCs w:val="15"/>
          <w:color w:val="231F20"/>
          <w:spacing w:val="18"/>
          <w:w w:val="101"/>
        </w:rPr>
        <w:t xml:space="preserve"> </w:t>
      </w:r>
      <w:r>
        <w:rPr>
          <w:sz w:val="15"/>
          <w:szCs w:val="15"/>
          <w:color w:val="231F20"/>
          <w:spacing w:val="4"/>
        </w:rPr>
        <w:t>I</w:t>
      </w:r>
      <w:r>
        <w:rPr>
          <w:sz w:val="15"/>
          <w:szCs w:val="15"/>
          <w:color w:val="231F20"/>
          <w:spacing w:val="3"/>
        </w:rPr>
        <w:t>mmunization</w:t>
      </w:r>
      <w:r>
        <w:rPr>
          <w:sz w:val="15"/>
          <w:szCs w:val="15"/>
          <w:color w:val="231F20"/>
          <w:spacing w:val="18"/>
          <w:w w:val="102"/>
        </w:rPr>
        <w:t xml:space="preserve"> </w:t>
      </w:r>
      <w:r>
        <w:rPr>
          <w:sz w:val="15"/>
          <w:szCs w:val="15"/>
          <w:color w:val="231F20"/>
          <w:spacing w:val="3"/>
        </w:rPr>
        <w:t>Practices</w:t>
      </w:r>
      <w:r>
        <w:rPr>
          <w:sz w:val="15"/>
          <w:szCs w:val="15"/>
          <w:color w:val="231F20"/>
          <w:spacing w:val="22"/>
          <w:w w:val="101"/>
        </w:rPr>
        <w:t xml:space="preserve"> </w:t>
      </w:r>
      <w:r>
        <w:rPr>
          <w:sz w:val="15"/>
          <w:szCs w:val="15"/>
          <w:color w:val="231F20"/>
          <w:spacing w:val="3"/>
        </w:rPr>
        <w:t>(ACIP)[J].</w:t>
      </w:r>
      <w:r>
        <w:rPr>
          <w:sz w:val="15"/>
          <w:szCs w:val="15"/>
          <w:color w:val="231F20"/>
        </w:rPr>
        <w:t xml:space="preserve"> </w:t>
      </w:r>
      <w:r>
        <w:rPr>
          <w:sz w:val="15"/>
          <w:szCs w:val="15"/>
          <w:color w:val="231F20"/>
        </w:rPr>
        <w:t>MMWR</w:t>
      </w:r>
      <w:r>
        <w:rPr>
          <w:sz w:val="15"/>
          <w:szCs w:val="15"/>
          <w:color w:val="231F20"/>
          <w:spacing w:val="17"/>
          <w:w w:val="101"/>
        </w:rPr>
        <w:t xml:space="preserve"> </w:t>
      </w:r>
      <w:r>
        <w:rPr>
          <w:sz w:val="15"/>
          <w:szCs w:val="15"/>
          <w:color w:val="231F20"/>
        </w:rPr>
        <w:t>Recomm</w:t>
      </w:r>
      <w:r>
        <w:rPr>
          <w:sz w:val="15"/>
          <w:szCs w:val="15"/>
          <w:color w:val="231F20"/>
          <w:spacing w:val="14"/>
        </w:rPr>
        <w:t xml:space="preserve"> </w:t>
      </w:r>
      <w:r>
        <w:rPr>
          <w:sz w:val="15"/>
          <w:szCs w:val="15"/>
          <w:color w:val="231F20"/>
        </w:rPr>
        <w:t>Rep</w:t>
      </w:r>
      <w:r>
        <w:rPr>
          <w:sz w:val="15"/>
          <w:szCs w:val="15"/>
          <w:color w:val="231F20"/>
          <w:spacing w:val="7"/>
        </w:rPr>
        <w:t>,</w:t>
      </w:r>
      <w:r>
        <w:rPr>
          <w:sz w:val="15"/>
          <w:szCs w:val="15"/>
          <w:color w:val="231F20"/>
          <w:spacing w:val="12"/>
          <w:w w:val="102"/>
        </w:rPr>
        <w:t xml:space="preserve"> </w:t>
      </w:r>
      <w:r>
        <w:rPr>
          <w:sz w:val="15"/>
          <w:szCs w:val="15"/>
          <w:color w:val="231F20"/>
          <w:spacing w:val="7"/>
        </w:rPr>
        <w:t>2014,</w:t>
      </w:r>
      <w:r>
        <w:rPr>
          <w:sz w:val="15"/>
          <w:szCs w:val="15"/>
          <w:color w:val="231F20"/>
          <w:spacing w:val="13"/>
        </w:rPr>
        <w:t xml:space="preserve"> </w:t>
      </w:r>
      <w:r>
        <w:rPr>
          <w:sz w:val="15"/>
          <w:szCs w:val="15"/>
          <w:color w:val="231F20"/>
          <w:spacing w:val="7"/>
        </w:rPr>
        <w:t>63(</w:t>
      </w:r>
      <w:r>
        <w:rPr>
          <w:sz w:val="15"/>
          <w:szCs w:val="15"/>
          <w:color w:val="231F20"/>
        </w:rPr>
        <w:t>RR</w:t>
      </w:r>
      <w:r>
        <w:rPr>
          <w:sz w:val="15"/>
          <w:szCs w:val="15"/>
          <w:color w:val="231F20"/>
          <w:spacing w:val="7"/>
        </w:rPr>
        <w:t>‑05):1‑30.</w:t>
      </w:r>
    </w:p>
    <w:p>
      <w:pPr>
        <w:pStyle w:val="BodyText"/>
        <w:ind w:left="1057" w:right="485" w:hanging="554"/>
        <w:spacing w:before="40" w:line="295" w:lineRule="auto"/>
        <w:rPr>
          <w:sz w:val="15"/>
          <w:szCs w:val="15"/>
        </w:rPr>
      </w:pPr>
      <w:r>
        <w:rPr>
          <w:sz w:val="15"/>
          <w:szCs w:val="15"/>
          <w:color w:val="231F20"/>
          <w:spacing w:val="4"/>
        </w:rPr>
        <w:t>[112]     </w:t>
      </w:r>
      <w:r>
        <w:rPr>
          <w:sz w:val="15"/>
          <w:szCs w:val="15"/>
          <w:color w:val="231F20"/>
        </w:rPr>
        <w:t>Naud</w:t>
      </w:r>
      <w:r>
        <w:rPr>
          <w:sz w:val="15"/>
          <w:szCs w:val="15"/>
          <w:color w:val="231F20"/>
          <w:spacing w:val="4"/>
        </w:rPr>
        <w:t xml:space="preserve">    </w:t>
      </w:r>
      <w:r>
        <w:rPr>
          <w:sz w:val="15"/>
          <w:szCs w:val="15"/>
          <w:color w:val="231F20"/>
        </w:rPr>
        <w:t>PS</w:t>
      </w:r>
      <w:r>
        <w:rPr>
          <w:sz w:val="15"/>
          <w:szCs w:val="15"/>
          <w:color w:val="231F20"/>
          <w:spacing w:val="4"/>
        </w:rPr>
        <w:t>,    </w:t>
      </w:r>
      <w:r>
        <w:rPr>
          <w:sz w:val="15"/>
          <w:szCs w:val="15"/>
          <w:color w:val="231F20"/>
        </w:rPr>
        <w:t>Roteli</w:t>
      </w:r>
      <w:r>
        <w:rPr>
          <w:sz w:val="15"/>
          <w:szCs w:val="15"/>
          <w:color w:val="231F20"/>
          <w:spacing w:val="4"/>
        </w:rPr>
        <w:t>‑</w:t>
      </w:r>
      <w:r>
        <w:rPr>
          <w:sz w:val="15"/>
          <w:szCs w:val="15"/>
          <w:color w:val="231F20"/>
        </w:rPr>
        <w:t>Martins</w:t>
      </w:r>
      <w:r>
        <w:rPr>
          <w:sz w:val="15"/>
          <w:szCs w:val="15"/>
          <w:color w:val="231F20"/>
          <w:spacing w:val="4"/>
        </w:rPr>
        <w:t xml:space="preserve">    </w:t>
      </w:r>
      <w:r>
        <w:rPr>
          <w:sz w:val="15"/>
          <w:szCs w:val="15"/>
          <w:color w:val="231F20"/>
        </w:rPr>
        <w:t>CM</w:t>
      </w:r>
      <w:r>
        <w:rPr>
          <w:sz w:val="15"/>
          <w:szCs w:val="15"/>
          <w:color w:val="231F20"/>
          <w:spacing w:val="4"/>
        </w:rPr>
        <w:t>, </w:t>
      </w:r>
      <w:r>
        <w:rPr>
          <w:sz w:val="15"/>
          <w:szCs w:val="15"/>
          <w:color w:val="231F20"/>
          <w:spacing w:val="3"/>
        </w:rPr>
        <w:t xml:space="preserve">  </w:t>
      </w:r>
      <w:r>
        <w:rPr>
          <w:sz w:val="15"/>
          <w:szCs w:val="15"/>
          <w:color w:val="231F20"/>
        </w:rPr>
        <w:t>De</w:t>
      </w:r>
      <w:r>
        <w:rPr>
          <w:sz w:val="15"/>
          <w:szCs w:val="15"/>
          <w:color w:val="231F20"/>
          <w:spacing w:val="3"/>
        </w:rPr>
        <w:t xml:space="preserve">    </w:t>
      </w:r>
      <w:r>
        <w:rPr>
          <w:sz w:val="15"/>
          <w:szCs w:val="15"/>
          <w:color w:val="231F20"/>
        </w:rPr>
        <w:t>Carvalho</w:t>
      </w:r>
      <w:r>
        <w:rPr>
          <w:sz w:val="15"/>
          <w:szCs w:val="15"/>
          <w:color w:val="231F20"/>
          <w:spacing w:val="3"/>
        </w:rPr>
        <w:t xml:space="preserve">    </w:t>
      </w:r>
      <w:r>
        <w:rPr>
          <w:sz w:val="15"/>
          <w:szCs w:val="15"/>
          <w:color w:val="231F20"/>
        </w:rPr>
        <w:t>NS</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rPr>
        <w:t xml:space="preserve"> </w:t>
      </w:r>
      <w:r>
        <w:rPr>
          <w:sz w:val="15"/>
          <w:szCs w:val="15"/>
          <w:color w:val="231F20"/>
          <w:spacing w:val="3"/>
        </w:rPr>
        <w:t>Sustained   efficacy,   immunogenicity,   and   safety</w:t>
      </w:r>
      <w:r>
        <w:rPr>
          <w:sz w:val="15"/>
          <w:szCs w:val="15"/>
          <w:color w:val="231F20"/>
          <w:spacing w:val="4"/>
        </w:rPr>
        <w:t xml:space="preserve">   </w:t>
      </w:r>
      <w:r>
        <w:rPr>
          <w:sz w:val="15"/>
          <w:szCs w:val="15"/>
          <w:color w:val="231F20"/>
          <w:spacing w:val="3"/>
        </w:rPr>
        <w:t>o</w:t>
      </w:r>
      <w:r>
        <w:rPr>
          <w:sz w:val="15"/>
          <w:szCs w:val="15"/>
          <w:color w:val="231F20"/>
          <w:spacing w:val="2"/>
        </w:rPr>
        <w:t>f   the</w:t>
      </w:r>
      <w:r>
        <w:rPr>
          <w:sz w:val="15"/>
          <w:szCs w:val="15"/>
          <w:color w:val="231F20"/>
        </w:rPr>
        <w:t xml:space="preserve"> </w:t>
      </w:r>
      <w:r>
        <w:rPr>
          <w:sz w:val="15"/>
          <w:szCs w:val="15"/>
          <w:color w:val="231F20"/>
        </w:rPr>
        <w:t>HPV</w:t>
      </w:r>
      <w:r>
        <w:rPr>
          <w:sz w:val="15"/>
          <w:szCs w:val="15"/>
          <w:color w:val="231F20"/>
          <w:spacing w:val="9"/>
        </w:rPr>
        <w:t>‑16/18  </w:t>
      </w:r>
      <w:r>
        <w:rPr>
          <w:sz w:val="15"/>
          <w:szCs w:val="15"/>
          <w:color w:val="231F20"/>
        </w:rPr>
        <w:t>AS</w:t>
      </w:r>
      <w:r>
        <w:rPr>
          <w:sz w:val="15"/>
          <w:szCs w:val="15"/>
          <w:color w:val="231F20"/>
          <w:spacing w:val="9"/>
        </w:rPr>
        <w:t>04‑</w:t>
      </w:r>
      <w:r>
        <w:rPr>
          <w:sz w:val="15"/>
          <w:szCs w:val="15"/>
          <w:color w:val="231F20"/>
        </w:rPr>
        <w:t>adjuvanted</w:t>
      </w:r>
      <w:r>
        <w:rPr>
          <w:sz w:val="15"/>
          <w:szCs w:val="15"/>
          <w:color w:val="231F20"/>
          <w:spacing w:val="9"/>
        </w:rPr>
        <w:t xml:space="preserve">  </w:t>
      </w:r>
      <w:r>
        <w:rPr>
          <w:sz w:val="15"/>
          <w:szCs w:val="15"/>
          <w:color w:val="231F20"/>
        </w:rPr>
        <w:t>vaccine</w:t>
      </w:r>
      <w:r>
        <w:rPr>
          <w:sz w:val="15"/>
          <w:szCs w:val="15"/>
          <w:color w:val="231F20"/>
          <w:spacing w:val="9"/>
        </w:rPr>
        <w:t>:  </w:t>
      </w:r>
      <w:r>
        <w:rPr>
          <w:sz w:val="15"/>
          <w:szCs w:val="15"/>
          <w:color w:val="231F20"/>
        </w:rPr>
        <w:t>final</w:t>
      </w:r>
      <w:r>
        <w:rPr>
          <w:sz w:val="15"/>
          <w:szCs w:val="15"/>
          <w:color w:val="231F20"/>
          <w:spacing w:val="9"/>
        </w:rPr>
        <w:t xml:space="preserve">  </w:t>
      </w:r>
      <w:r>
        <w:rPr>
          <w:sz w:val="15"/>
          <w:szCs w:val="15"/>
          <w:color w:val="231F20"/>
        </w:rPr>
        <w:t>analysis</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a</w:t>
      </w:r>
      <w:r>
        <w:rPr>
          <w:sz w:val="15"/>
          <w:szCs w:val="15"/>
          <w:color w:val="231F20"/>
          <w:spacing w:val="10"/>
        </w:rPr>
        <w:t xml:space="preserve"> </w:t>
      </w:r>
      <w:r>
        <w:rPr>
          <w:sz w:val="15"/>
          <w:szCs w:val="15"/>
          <w:color w:val="231F20"/>
        </w:rPr>
        <w:t>long</w:t>
      </w:r>
      <w:r>
        <w:rPr>
          <w:sz w:val="15"/>
          <w:szCs w:val="15"/>
          <w:color w:val="231F20"/>
          <w:spacing w:val="12"/>
        </w:rPr>
        <w:t>‑</w:t>
      </w:r>
      <w:r>
        <w:rPr>
          <w:sz w:val="15"/>
          <w:szCs w:val="15"/>
          <w:color w:val="231F20"/>
        </w:rPr>
        <w:t>term       follow</w:t>
      </w:r>
      <w:r>
        <w:rPr>
          <w:sz w:val="15"/>
          <w:szCs w:val="15"/>
          <w:color w:val="231F20"/>
          <w:spacing w:val="12"/>
        </w:rPr>
        <w:t>‑</w:t>
      </w:r>
      <w:r>
        <w:rPr>
          <w:sz w:val="15"/>
          <w:szCs w:val="15"/>
          <w:color w:val="231F20"/>
        </w:rPr>
        <w:t>up</w:t>
      </w:r>
      <w:r>
        <w:rPr>
          <w:sz w:val="15"/>
          <w:szCs w:val="15"/>
          <w:color w:val="231F20"/>
          <w:spacing w:val="1"/>
        </w:rPr>
        <w:t xml:space="preserve">       </w:t>
      </w:r>
      <w:r>
        <w:rPr>
          <w:sz w:val="15"/>
          <w:szCs w:val="15"/>
          <w:color w:val="231F20"/>
        </w:rPr>
        <w:t>study       up       to</w:t>
      </w:r>
      <w:r>
        <w:rPr>
          <w:sz w:val="15"/>
          <w:szCs w:val="15"/>
          <w:color w:val="231F20"/>
          <w:spacing w:val="1"/>
        </w:rPr>
        <w:t xml:space="preserve">       </w:t>
      </w:r>
      <w:r>
        <w:rPr>
          <w:sz w:val="15"/>
          <w:szCs w:val="15"/>
          <w:color w:val="231F20"/>
          <w:spacing w:val="12"/>
        </w:rPr>
        <w:t>9.4      </w:t>
      </w:r>
      <w:r>
        <w:rPr>
          <w:sz w:val="15"/>
          <w:szCs w:val="15"/>
          <w:color w:val="231F20"/>
        </w:rPr>
        <w:t>years</w:t>
      </w:r>
    </w:p>
    <w:p>
      <w:pPr>
        <w:spacing w:line="14" w:lineRule="auto"/>
        <w:rPr>
          <w:rFonts w:ascii="Arial"/>
          <w:sz w:val="2"/>
        </w:rPr>
      </w:pPr>
      <w:r>
        <w:rPr>
          <w:rFonts w:ascii="Arial" w:hAnsi="Arial" w:eastAsia="Arial" w:cs="Arial"/>
          <w:sz w:val="2"/>
          <w:szCs w:val="2"/>
        </w:rPr>
        <w:br w:type="column"/>
      </w:r>
    </w:p>
    <w:p>
      <w:pPr>
        <w:pStyle w:val="BodyText"/>
        <w:ind w:left="562" w:right="9" w:hanging="7"/>
        <w:spacing w:before="35" w:line="289" w:lineRule="auto"/>
        <w:rPr>
          <w:sz w:val="15"/>
          <w:szCs w:val="15"/>
        </w:rPr>
      </w:pPr>
      <w:r>
        <w:rPr>
          <w:sz w:val="15"/>
          <w:szCs w:val="15"/>
          <w:color w:val="231F20"/>
        </w:rPr>
        <w:t>post</w:t>
      </w:r>
      <w:r>
        <w:rPr>
          <w:sz w:val="15"/>
          <w:szCs w:val="15"/>
          <w:color w:val="231F20"/>
          <w:spacing w:val="6"/>
        </w:rPr>
        <w:t>‑</w:t>
      </w:r>
      <w:r>
        <w:rPr>
          <w:sz w:val="15"/>
          <w:szCs w:val="15"/>
          <w:color w:val="231F20"/>
        </w:rPr>
        <w:t>vaccination</w:t>
      </w:r>
      <w:r>
        <w:rPr>
          <w:sz w:val="15"/>
          <w:szCs w:val="15"/>
          <w:color w:val="231F20"/>
          <w:spacing w:val="6"/>
        </w:rPr>
        <w:t>[J].    </w:t>
      </w:r>
      <w:r>
        <w:rPr>
          <w:sz w:val="15"/>
          <w:szCs w:val="15"/>
          <w:color w:val="231F20"/>
        </w:rPr>
        <w:t>Hum</w:t>
      </w:r>
      <w:r>
        <w:rPr>
          <w:sz w:val="15"/>
          <w:szCs w:val="15"/>
          <w:color w:val="231F20"/>
          <w:spacing w:val="6"/>
        </w:rPr>
        <w:t xml:space="preserve">     </w:t>
      </w:r>
      <w:r>
        <w:rPr>
          <w:sz w:val="15"/>
          <w:szCs w:val="15"/>
          <w:color w:val="231F20"/>
        </w:rPr>
        <w:t>Vaccin</w:t>
      </w:r>
      <w:r>
        <w:rPr>
          <w:sz w:val="15"/>
          <w:szCs w:val="15"/>
          <w:color w:val="231F20"/>
          <w:spacing w:val="6"/>
        </w:rPr>
        <w:t xml:space="preserve">    </w:t>
      </w:r>
      <w:r>
        <w:rPr>
          <w:sz w:val="15"/>
          <w:szCs w:val="15"/>
          <w:color w:val="231F20"/>
        </w:rPr>
        <w:t>Immunother</w:t>
      </w:r>
      <w:r>
        <w:rPr>
          <w:sz w:val="15"/>
          <w:szCs w:val="15"/>
          <w:color w:val="231F20"/>
          <w:spacing w:val="6"/>
        </w:rPr>
        <w:t>,     2014,</w:t>
      </w:r>
      <w:r>
        <w:rPr>
          <w:sz w:val="15"/>
          <w:szCs w:val="15"/>
          <w:color w:val="231F20"/>
          <w:spacing w:val="8"/>
        </w:rPr>
        <w:t xml:space="preserve"> </w:t>
      </w:r>
      <w:r>
        <w:rPr>
          <w:sz w:val="15"/>
          <w:szCs w:val="15"/>
          <w:color w:val="231F20"/>
          <w:spacing w:val="4"/>
        </w:rPr>
        <w:t>10(8):2147‑2162.</w:t>
      </w:r>
      <w:r>
        <w:rPr>
          <w:sz w:val="15"/>
          <w:szCs w:val="15"/>
          <w:color w:val="231F20"/>
          <w:spacing w:val="13"/>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10.4161/</w:t>
      </w:r>
      <w:r>
        <w:rPr>
          <w:sz w:val="15"/>
          <w:szCs w:val="15"/>
          <w:color w:val="231F20"/>
        </w:rPr>
        <w:t>hv</w:t>
      </w:r>
      <w:r>
        <w:rPr>
          <w:sz w:val="15"/>
          <w:szCs w:val="15"/>
          <w:color w:val="231F20"/>
          <w:spacing w:val="3"/>
        </w:rPr>
        <w:t>.29532.</w:t>
      </w:r>
    </w:p>
    <w:p>
      <w:pPr>
        <w:pStyle w:val="BodyText"/>
        <w:ind w:left="550" w:right="8" w:hanging="550"/>
        <w:spacing w:before="28" w:line="298" w:lineRule="auto"/>
        <w:rPr>
          <w:sz w:val="15"/>
          <w:szCs w:val="15"/>
        </w:rPr>
      </w:pPr>
      <w:r>
        <w:rPr>
          <w:sz w:val="15"/>
          <w:szCs w:val="15"/>
          <w:color w:val="231F20"/>
          <w:spacing w:val="4"/>
        </w:rPr>
        <w:t>[113]     </w:t>
      </w:r>
      <w:r>
        <w:rPr>
          <w:sz w:val="15"/>
          <w:szCs w:val="15"/>
          <w:color w:val="231F20"/>
        </w:rPr>
        <w:t>Petrosky</w:t>
      </w:r>
      <w:r>
        <w:rPr>
          <w:sz w:val="15"/>
          <w:szCs w:val="15"/>
          <w:color w:val="231F20"/>
          <w:spacing w:val="4"/>
        </w:rPr>
        <w:t xml:space="preserve">  </w:t>
      </w:r>
      <w:r>
        <w:rPr>
          <w:sz w:val="15"/>
          <w:szCs w:val="15"/>
          <w:color w:val="231F20"/>
        </w:rPr>
        <w:t>E</w:t>
      </w:r>
      <w:r>
        <w:rPr>
          <w:sz w:val="15"/>
          <w:szCs w:val="15"/>
          <w:color w:val="231F20"/>
          <w:spacing w:val="4"/>
        </w:rPr>
        <w:t>,  </w:t>
      </w:r>
      <w:r>
        <w:rPr>
          <w:sz w:val="15"/>
          <w:szCs w:val="15"/>
          <w:color w:val="231F20"/>
        </w:rPr>
        <w:t>Bocchini</w:t>
      </w:r>
      <w:r>
        <w:rPr>
          <w:sz w:val="15"/>
          <w:szCs w:val="15"/>
          <w:color w:val="231F20"/>
          <w:spacing w:val="4"/>
        </w:rPr>
        <w:t xml:space="preserve">  </w:t>
      </w:r>
      <w:r>
        <w:rPr>
          <w:sz w:val="15"/>
          <w:szCs w:val="15"/>
          <w:color w:val="231F20"/>
        </w:rPr>
        <w:t>JA</w:t>
      </w:r>
      <w:r>
        <w:rPr>
          <w:sz w:val="15"/>
          <w:szCs w:val="15"/>
          <w:color w:val="231F20"/>
          <w:spacing w:val="4"/>
        </w:rPr>
        <w:t xml:space="preserve">  </w:t>
      </w:r>
      <w:r>
        <w:rPr>
          <w:sz w:val="15"/>
          <w:szCs w:val="15"/>
          <w:color w:val="231F20"/>
        </w:rPr>
        <w:t>Jr</w:t>
      </w:r>
      <w:r>
        <w:rPr>
          <w:sz w:val="15"/>
          <w:szCs w:val="15"/>
          <w:color w:val="231F20"/>
          <w:spacing w:val="4"/>
        </w:rPr>
        <w:t>,  </w:t>
      </w:r>
      <w:r>
        <w:rPr>
          <w:sz w:val="15"/>
          <w:szCs w:val="15"/>
          <w:color w:val="231F20"/>
        </w:rPr>
        <w:t>Hariri</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Use</w:t>
      </w:r>
      <w:r>
        <w:rPr>
          <w:sz w:val="15"/>
          <w:szCs w:val="15"/>
          <w:color w:val="231F20"/>
          <w:spacing w:val="3"/>
        </w:rPr>
        <w:t xml:space="preserve">  </w:t>
      </w:r>
      <w:r>
        <w:rPr>
          <w:sz w:val="15"/>
          <w:szCs w:val="15"/>
          <w:color w:val="231F20"/>
        </w:rPr>
        <w:t>of</w:t>
      </w:r>
      <w:r>
        <w:rPr>
          <w:sz w:val="15"/>
          <w:szCs w:val="15"/>
          <w:color w:val="231F20"/>
          <w:spacing w:val="3"/>
        </w:rPr>
        <w:t xml:space="preserve">  9‑</w:t>
      </w:r>
      <w:r>
        <w:rPr>
          <w:sz w:val="15"/>
          <w:szCs w:val="15"/>
          <w:color w:val="231F20"/>
        </w:rPr>
        <w:t>valent </w:t>
      </w:r>
      <w:r>
        <w:rPr>
          <w:sz w:val="15"/>
          <w:szCs w:val="15"/>
          <w:color w:val="231F20"/>
          <w:spacing w:val="4"/>
        </w:rPr>
        <w:t>human</w:t>
      </w:r>
      <w:r>
        <w:rPr>
          <w:sz w:val="15"/>
          <w:szCs w:val="15"/>
          <w:color w:val="231F20"/>
        </w:rPr>
        <w:t xml:space="preserve">    </w:t>
      </w:r>
      <w:r>
        <w:rPr>
          <w:sz w:val="15"/>
          <w:szCs w:val="15"/>
          <w:color w:val="231F20"/>
          <w:spacing w:val="4"/>
        </w:rPr>
        <w:t>papillomavirus    (HPV)</w:t>
      </w:r>
      <w:r>
        <w:rPr>
          <w:sz w:val="15"/>
          <w:szCs w:val="15"/>
          <w:color w:val="231F20"/>
          <w:spacing w:val="3"/>
        </w:rPr>
        <w:t xml:space="preserve">   vaccine:    updated    HPV</w:t>
      </w:r>
      <w:r>
        <w:rPr>
          <w:sz w:val="15"/>
          <w:szCs w:val="15"/>
          <w:color w:val="231F20"/>
          <w:spacing w:val="1"/>
        </w:rPr>
        <w:t xml:space="preserve"> </w:t>
      </w:r>
      <w:r>
        <w:rPr>
          <w:sz w:val="15"/>
          <w:szCs w:val="15"/>
          <w:color w:val="231F20"/>
          <w:spacing w:val="4"/>
        </w:rPr>
        <w:t>vaccination</w:t>
      </w:r>
      <w:r>
        <w:rPr>
          <w:sz w:val="15"/>
          <w:szCs w:val="15"/>
          <w:color w:val="231F20"/>
          <w:spacing w:val="30"/>
          <w:w w:val="101"/>
        </w:rPr>
        <w:t xml:space="preserve"> </w:t>
      </w:r>
      <w:r>
        <w:rPr>
          <w:sz w:val="15"/>
          <w:szCs w:val="15"/>
          <w:color w:val="231F20"/>
          <w:spacing w:val="4"/>
        </w:rPr>
        <w:t>recommendations</w:t>
      </w:r>
      <w:r>
        <w:rPr>
          <w:sz w:val="15"/>
          <w:szCs w:val="15"/>
          <w:color w:val="231F20"/>
          <w:spacing w:val="31"/>
          <w:w w:val="101"/>
        </w:rPr>
        <w:t xml:space="preserve"> </w:t>
      </w:r>
      <w:r>
        <w:rPr>
          <w:sz w:val="15"/>
          <w:szCs w:val="15"/>
          <w:color w:val="231F20"/>
          <w:spacing w:val="4"/>
        </w:rPr>
        <w:t>of</w:t>
      </w:r>
      <w:r>
        <w:rPr>
          <w:sz w:val="15"/>
          <w:szCs w:val="15"/>
          <w:color w:val="231F20"/>
          <w:spacing w:val="16"/>
          <w:w w:val="102"/>
        </w:rPr>
        <w:t xml:space="preserve"> </w:t>
      </w:r>
      <w:r>
        <w:rPr>
          <w:sz w:val="15"/>
          <w:szCs w:val="15"/>
          <w:color w:val="231F20"/>
          <w:spacing w:val="4"/>
        </w:rPr>
        <w:t>the</w:t>
      </w:r>
      <w:r>
        <w:rPr>
          <w:sz w:val="15"/>
          <w:szCs w:val="15"/>
          <w:color w:val="231F20"/>
          <w:spacing w:val="29"/>
          <w:w w:val="102"/>
        </w:rPr>
        <w:t xml:space="preserve"> </w:t>
      </w:r>
      <w:r>
        <w:rPr>
          <w:sz w:val="15"/>
          <w:szCs w:val="15"/>
          <w:color w:val="231F20"/>
          <w:spacing w:val="4"/>
        </w:rPr>
        <w:t>advisory</w:t>
      </w:r>
      <w:r>
        <w:rPr>
          <w:sz w:val="15"/>
          <w:szCs w:val="15"/>
          <w:color w:val="231F20"/>
          <w:spacing w:val="31"/>
          <w:w w:val="102"/>
        </w:rPr>
        <w:t xml:space="preserve"> </w:t>
      </w:r>
      <w:r>
        <w:rPr>
          <w:sz w:val="15"/>
          <w:szCs w:val="15"/>
          <w:color w:val="231F20"/>
          <w:spacing w:val="4"/>
        </w:rPr>
        <w:t>commi</w:t>
      </w:r>
      <w:r>
        <w:rPr>
          <w:sz w:val="15"/>
          <w:szCs w:val="15"/>
          <w:color w:val="231F20"/>
          <w:spacing w:val="3"/>
        </w:rPr>
        <w:t>ttee</w:t>
      </w:r>
      <w:r>
        <w:rPr>
          <w:sz w:val="15"/>
          <w:szCs w:val="15"/>
          <w:color w:val="231F20"/>
        </w:rPr>
        <w:t xml:space="preserve"> </w:t>
      </w:r>
      <w:r>
        <w:rPr>
          <w:sz w:val="15"/>
          <w:szCs w:val="15"/>
          <w:color w:val="231F20"/>
          <w:spacing w:val="4"/>
        </w:rPr>
        <w:t>on</w:t>
      </w:r>
      <w:r>
        <w:rPr>
          <w:sz w:val="15"/>
          <w:szCs w:val="15"/>
          <w:color w:val="231F20"/>
          <w:spacing w:val="32"/>
          <w:w w:val="102"/>
        </w:rPr>
        <w:t xml:space="preserve"> </w:t>
      </w:r>
      <w:r>
        <w:rPr>
          <w:sz w:val="15"/>
          <w:szCs w:val="15"/>
          <w:color w:val="231F20"/>
          <w:spacing w:val="4"/>
        </w:rPr>
        <w:t>immunization</w:t>
      </w:r>
      <w:r>
        <w:rPr>
          <w:sz w:val="15"/>
          <w:szCs w:val="15"/>
          <w:color w:val="231F20"/>
          <w:spacing w:val="31"/>
          <w:w w:val="101"/>
        </w:rPr>
        <w:t xml:space="preserve"> </w:t>
      </w:r>
      <w:r>
        <w:rPr>
          <w:sz w:val="15"/>
          <w:szCs w:val="15"/>
          <w:color w:val="231F20"/>
          <w:spacing w:val="4"/>
        </w:rPr>
        <w:t>practices[J].</w:t>
      </w:r>
      <w:r>
        <w:rPr>
          <w:sz w:val="15"/>
          <w:szCs w:val="15"/>
          <w:color w:val="231F20"/>
        </w:rPr>
        <w:t xml:space="preserve">  </w:t>
      </w:r>
      <w:r>
        <w:rPr>
          <w:sz w:val="15"/>
          <w:szCs w:val="15"/>
          <w:color w:val="231F20"/>
          <w:spacing w:val="4"/>
        </w:rPr>
        <w:t>MMWR</w:t>
      </w:r>
      <w:r>
        <w:rPr>
          <w:sz w:val="15"/>
          <w:szCs w:val="15"/>
          <w:color w:val="231F20"/>
          <w:spacing w:val="1"/>
        </w:rPr>
        <w:t xml:space="preserve">  </w:t>
      </w:r>
      <w:r>
        <w:rPr>
          <w:sz w:val="15"/>
          <w:szCs w:val="15"/>
          <w:color w:val="231F20"/>
          <w:spacing w:val="3"/>
        </w:rPr>
        <w:t>Morb</w:t>
      </w:r>
      <w:r>
        <w:rPr>
          <w:sz w:val="15"/>
          <w:szCs w:val="15"/>
          <w:color w:val="231F20"/>
        </w:rPr>
        <w:t xml:space="preserve">  </w:t>
      </w:r>
      <w:r>
        <w:rPr>
          <w:sz w:val="15"/>
          <w:szCs w:val="15"/>
          <w:color w:val="231F20"/>
          <w:spacing w:val="3"/>
        </w:rPr>
        <w:t>Mortal</w:t>
      </w:r>
      <w:r>
        <w:rPr>
          <w:sz w:val="15"/>
          <w:szCs w:val="15"/>
          <w:color w:val="231F20"/>
          <w:spacing w:val="28"/>
          <w:w w:val="101"/>
        </w:rPr>
        <w:t xml:space="preserve"> </w:t>
      </w:r>
      <w:r>
        <w:rPr>
          <w:sz w:val="15"/>
          <w:szCs w:val="15"/>
          <w:color w:val="231F20"/>
          <w:spacing w:val="3"/>
        </w:rPr>
        <w:t>Wkly</w:t>
      </w:r>
      <w:r>
        <w:rPr>
          <w:sz w:val="15"/>
          <w:szCs w:val="15"/>
          <w:color w:val="231F20"/>
        </w:rPr>
        <w:t xml:space="preserve"> </w:t>
      </w:r>
      <w:r>
        <w:rPr>
          <w:sz w:val="15"/>
          <w:szCs w:val="15"/>
          <w:color w:val="231F20"/>
        </w:rPr>
        <w:t>Rep</w:t>
      </w:r>
      <w:r>
        <w:rPr>
          <w:sz w:val="15"/>
          <w:szCs w:val="15"/>
          <w:color w:val="231F20"/>
          <w:spacing w:val="4"/>
        </w:rPr>
        <w:t>,</w:t>
      </w:r>
      <w:r>
        <w:rPr>
          <w:sz w:val="15"/>
          <w:szCs w:val="15"/>
          <w:color w:val="231F20"/>
          <w:spacing w:val="22"/>
          <w:w w:val="101"/>
        </w:rPr>
        <w:t xml:space="preserve"> </w:t>
      </w:r>
      <w:r>
        <w:rPr>
          <w:sz w:val="15"/>
          <w:szCs w:val="15"/>
          <w:color w:val="231F20"/>
          <w:spacing w:val="4"/>
        </w:rPr>
        <w:t>2015,</w:t>
      </w:r>
      <w:r>
        <w:rPr>
          <w:sz w:val="15"/>
          <w:szCs w:val="15"/>
          <w:color w:val="231F20"/>
          <w:spacing w:val="12"/>
          <w:w w:val="102"/>
        </w:rPr>
        <w:t xml:space="preserve"> </w:t>
      </w:r>
      <w:r>
        <w:rPr>
          <w:sz w:val="15"/>
          <w:szCs w:val="15"/>
          <w:color w:val="231F20"/>
          <w:spacing w:val="4"/>
        </w:rPr>
        <w:t>64(11):300‑304.</w:t>
      </w:r>
    </w:p>
    <w:p>
      <w:pPr>
        <w:pStyle w:val="BodyText"/>
        <w:ind w:left="555" w:right="9" w:hanging="555"/>
        <w:spacing w:before="40" w:line="298" w:lineRule="auto"/>
        <w:rPr>
          <w:sz w:val="15"/>
          <w:szCs w:val="15"/>
        </w:rPr>
      </w:pPr>
      <w:r>
        <w:rPr>
          <w:sz w:val="15"/>
          <w:szCs w:val="15"/>
          <w:color w:val="231F20"/>
          <w:spacing w:val="5"/>
        </w:rPr>
        <w:t>[114]     </w:t>
      </w:r>
      <w:r>
        <w:rPr>
          <w:sz w:val="15"/>
          <w:szCs w:val="15"/>
          <w:color w:val="231F20"/>
        </w:rPr>
        <w:t>Centers</w:t>
      </w:r>
      <w:r>
        <w:rPr>
          <w:sz w:val="15"/>
          <w:szCs w:val="15"/>
          <w:color w:val="231F20"/>
          <w:spacing w:val="1"/>
        </w:rPr>
        <w:t xml:space="preserve">       </w:t>
      </w:r>
      <w:r>
        <w:rPr>
          <w:sz w:val="15"/>
          <w:szCs w:val="15"/>
          <w:color w:val="231F20"/>
        </w:rPr>
        <w:t>for</w:t>
      </w:r>
      <w:r>
        <w:rPr>
          <w:sz w:val="15"/>
          <w:szCs w:val="15"/>
          <w:color w:val="231F20"/>
          <w:spacing w:val="2"/>
        </w:rPr>
        <w:t xml:space="preserve">       </w:t>
      </w:r>
      <w:r>
        <w:rPr>
          <w:sz w:val="15"/>
          <w:szCs w:val="15"/>
          <w:color w:val="231F20"/>
        </w:rPr>
        <w:t>Disease</w:t>
      </w:r>
      <w:r>
        <w:rPr>
          <w:sz w:val="15"/>
          <w:szCs w:val="15"/>
          <w:color w:val="231F20"/>
          <w:spacing w:val="5"/>
        </w:rPr>
        <w:t xml:space="preserve">        </w:t>
      </w:r>
      <w:r>
        <w:rPr>
          <w:sz w:val="15"/>
          <w:szCs w:val="15"/>
          <w:color w:val="231F20"/>
        </w:rPr>
        <w:t>Control</w:t>
      </w:r>
      <w:r>
        <w:rPr>
          <w:sz w:val="15"/>
          <w:szCs w:val="15"/>
          <w:color w:val="231F20"/>
          <w:spacing w:val="5"/>
        </w:rPr>
        <w:t xml:space="preserve">  </w:t>
      </w:r>
      <w:r>
        <w:rPr>
          <w:sz w:val="15"/>
          <w:szCs w:val="15"/>
          <w:color w:val="231F20"/>
          <w:spacing w:val="4"/>
        </w:rPr>
        <w:t xml:space="preserve">     </w:t>
      </w:r>
      <w:r>
        <w:rPr>
          <w:sz w:val="15"/>
          <w:szCs w:val="15"/>
          <w:color w:val="231F20"/>
        </w:rPr>
        <w:t>and</w:t>
      </w:r>
      <w:r>
        <w:rPr>
          <w:sz w:val="15"/>
          <w:szCs w:val="15"/>
          <w:color w:val="231F20"/>
          <w:spacing w:val="4"/>
        </w:rPr>
        <w:t xml:space="preserve">       </w:t>
      </w:r>
      <w:r>
        <w:rPr>
          <w:sz w:val="15"/>
          <w:szCs w:val="15"/>
          <w:color w:val="231F20"/>
        </w:rPr>
        <w:t>Prevention</w:t>
      </w:r>
      <w:r>
        <w:rPr>
          <w:sz w:val="15"/>
          <w:szCs w:val="15"/>
          <w:color w:val="231F20"/>
          <w:spacing w:val="4"/>
        </w:rPr>
        <w:t>.</w:t>
      </w:r>
      <w:r>
        <w:rPr>
          <w:sz w:val="15"/>
          <w:szCs w:val="15"/>
          <w:color w:val="231F20"/>
          <w:spacing w:val="6"/>
        </w:rPr>
        <w:t xml:space="preserve"> </w:t>
      </w:r>
      <w:r>
        <w:rPr>
          <w:sz w:val="15"/>
          <w:szCs w:val="15"/>
          <w:color w:val="231F20"/>
          <w:spacing w:val="4"/>
        </w:rPr>
        <w:t>Supplemental  information  and  guidance</w:t>
      </w:r>
      <w:r>
        <w:rPr>
          <w:sz w:val="15"/>
          <w:szCs w:val="15"/>
          <w:color w:val="231F20"/>
          <w:spacing w:val="6"/>
        </w:rPr>
        <w:t xml:space="preserve">  </w:t>
      </w:r>
      <w:r>
        <w:rPr>
          <w:sz w:val="15"/>
          <w:szCs w:val="15"/>
          <w:color w:val="231F20"/>
          <w:spacing w:val="4"/>
        </w:rPr>
        <w:t>for</w:t>
      </w:r>
      <w:r>
        <w:rPr>
          <w:sz w:val="15"/>
          <w:szCs w:val="15"/>
          <w:color w:val="231F20"/>
          <w:spacing w:val="5"/>
        </w:rPr>
        <w:t xml:space="preserve">  </w:t>
      </w:r>
      <w:r>
        <w:rPr>
          <w:sz w:val="15"/>
          <w:szCs w:val="15"/>
          <w:color w:val="231F20"/>
          <w:spacing w:val="4"/>
        </w:rPr>
        <w:t>vaccination</w:t>
      </w:r>
      <w:r>
        <w:rPr>
          <w:sz w:val="15"/>
          <w:szCs w:val="15"/>
          <w:color w:val="231F20"/>
        </w:rPr>
        <w:t xml:space="preserve"> </w:t>
      </w:r>
      <w:r>
        <w:rPr>
          <w:sz w:val="15"/>
          <w:szCs w:val="15"/>
          <w:color w:val="231F20"/>
          <w:spacing w:val="3"/>
        </w:rPr>
        <w:t>providers</w:t>
      </w:r>
      <w:r>
        <w:rPr>
          <w:sz w:val="15"/>
          <w:szCs w:val="15"/>
          <w:color w:val="231F20"/>
          <w:spacing w:val="18"/>
        </w:rPr>
        <w:t xml:space="preserve"> </w:t>
      </w:r>
      <w:r>
        <w:rPr>
          <w:sz w:val="15"/>
          <w:szCs w:val="15"/>
          <w:color w:val="231F20"/>
          <w:spacing w:val="3"/>
        </w:rPr>
        <w:t>regarding</w:t>
      </w:r>
      <w:r>
        <w:rPr>
          <w:sz w:val="15"/>
          <w:szCs w:val="15"/>
          <w:color w:val="231F20"/>
          <w:spacing w:val="17"/>
          <w:w w:val="102"/>
        </w:rPr>
        <w:t xml:space="preserve"> </w:t>
      </w:r>
      <w:r>
        <w:rPr>
          <w:sz w:val="15"/>
          <w:szCs w:val="15"/>
          <w:color w:val="231F20"/>
          <w:spacing w:val="3"/>
        </w:rPr>
        <w:t>use</w:t>
      </w:r>
      <w:r>
        <w:rPr>
          <w:sz w:val="15"/>
          <w:szCs w:val="15"/>
          <w:color w:val="231F20"/>
          <w:spacing w:val="19"/>
          <w:w w:val="102"/>
        </w:rPr>
        <w:t xml:space="preserve"> </w:t>
      </w:r>
      <w:r>
        <w:rPr>
          <w:sz w:val="15"/>
          <w:szCs w:val="15"/>
          <w:color w:val="231F20"/>
          <w:spacing w:val="3"/>
        </w:rPr>
        <w:t>of 9‑valent</w:t>
      </w:r>
      <w:r>
        <w:rPr>
          <w:sz w:val="15"/>
          <w:szCs w:val="15"/>
          <w:color w:val="231F20"/>
          <w:spacing w:val="19"/>
          <w:w w:val="102"/>
        </w:rPr>
        <w:t xml:space="preserve"> </w:t>
      </w:r>
      <w:r>
        <w:rPr>
          <w:sz w:val="15"/>
          <w:szCs w:val="15"/>
          <w:color w:val="231F20"/>
          <w:spacing w:val="3"/>
        </w:rPr>
        <w:t>HPV</w:t>
      </w:r>
      <w:r>
        <w:rPr>
          <w:sz w:val="15"/>
          <w:szCs w:val="15"/>
          <w:color w:val="231F20"/>
          <w:spacing w:val="13"/>
          <w:w w:val="101"/>
        </w:rPr>
        <w:t xml:space="preserve"> </w:t>
      </w:r>
      <w:r>
        <w:rPr>
          <w:sz w:val="15"/>
          <w:szCs w:val="15"/>
          <w:color w:val="231F20"/>
          <w:spacing w:val="3"/>
        </w:rPr>
        <w:t>vaccine  [EB/OL].</w:t>
      </w:r>
      <w:r>
        <w:rPr>
          <w:sz w:val="15"/>
          <w:szCs w:val="15"/>
          <w:color w:val="231F20"/>
        </w:rPr>
        <w:t xml:space="preserve"> </w:t>
      </w:r>
      <w:r>
        <w:rPr>
          <w:sz w:val="15"/>
          <w:szCs w:val="15"/>
          <w:color w:val="231F20"/>
          <w:spacing w:val="8"/>
        </w:rPr>
        <w:t>[2022‑09‑06].</w:t>
      </w:r>
      <w:r>
        <w:rPr>
          <w:sz w:val="15"/>
          <w:szCs w:val="15"/>
          <w:color w:val="231F20"/>
          <w:spacing w:val="4"/>
        </w:rPr>
        <w:t xml:space="preserve">    </w:t>
      </w:r>
      <w:hyperlink w:history="true" r:id="rId63">
        <w:r>
          <w:rPr>
            <w:sz w:val="15"/>
            <w:szCs w:val="15"/>
            <w:color w:val="231F20"/>
          </w:rPr>
          <w:t>https</w:t>
        </w:r>
        <w:r>
          <w:rPr>
            <w:sz w:val="15"/>
            <w:szCs w:val="15"/>
            <w:color w:val="231F20"/>
            <w:spacing w:val="8"/>
          </w:rPr>
          <w:t>://</w:t>
        </w:r>
        <w:r>
          <w:rPr>
            <w:sz w:val="15"/>
            <w:szCs w:val="15"/>
            <w:color w:val="231F20"/>
          </w:rPr>
          <w:t>www</w:t>
        </w:r>
        <w:r>
          <w:rPr>
            <w:sz w:val="15"/>
            <w:szCs w:val="15"/>
            <w:color w:val="231F20"/>
            <w:spacing w:val="8"/>
          </w:rPr>
          <w:t>.</w:t>
        </w:r>
        <w:r>
          <w:rPr>
            <w:sz w:val="15"/>
            <w:szCs w:val="15"/>
            <w:color w:val="231F20"/>
            <w:spacing w:val="1"/>
          </w:rPr>
          <w:t xml:space="preserve">   </w:t>
        </w:r>
        <w:r>
          <w:rPr>
            <w:sz w:val="15"/>
            <w:szCs w:val="15"/>
            <w:color w:val="231F20"/>
          </w:rPr>
          <w:t>cdc</w:t>
        </w:r>
        <w:r>
          <w:rPr>
            <w:sz w:val="15"/>
            <w:szCs w:val="15"/>
            <w:color w:val="231F20"/>
            <w:spacing w:val="8"/>
          </w:rPr>
          <w:t>.</w:t>
        </w:r>
        <w:r>
          <w:rPr>
            <w:sz w:val="15"/>
            <w:szCs w:val="15"/>
            <w:color w:val="231F20"/>
            <w:spacing w:val="1"/>
          </w:rPr>
          <w:t xml:space="preserve">   </w:t>
        </w:r>
        <w:r>
          <w:rPr>
            <w:sz w:val="15"/>
            <w:szCs w:val="15"/>
            <w:color w:val="231F20"/>
          </w:rPr>
          <w:t>gov</w:t>
        </w:r>
        <w:r>
          <w:rPr>
            <w:sz w:val="15"/>
            <w:szCs w:val="15"/>
            <w:color w:val="231F20"/>
            <w:spacing w:val="8"/>
          </w:rPr>
          <w:t>/</w:t>
        </w:r>
        <w:r>
          <w:rPr>
            <w:sz w:val="15"/>
            <w:szCs w:val="15"/>
            <w:color w:val="231F20"/>
          </w:rPr>
          <w:t>hpv</w:t>
        </w:r>
        <w:r>
          <w:rPr>
            <w:sz w:val="15"/>
            <w:szCs w:val="15"/>
            <w:color w:val="231F20"/>
            <w:spacing w:val="8"/>
          </w:rPr>
          <w:t>/</w:t>
        </w:r>
        <w:r>
          <w:rPr>
            <w:sz w:val="15"/>
            <w:szCs w:val="15"/>
            <w:color w:val="231F20"/>
          </w:rPr>
          <w:t>downloads</w:t>
        </w:r>
        <w:r>
          <w:rPr>
            <w:sz w:val="15"/>
            <w:szCs w:val="15"/>
            <w:color w:val="231F20"/>
            <w:spacing w:val="8"/>
          </w:rPr>
          <w:t>/</w:t>
        </w:r>
      </w:hyperlink>
      <w:r>
        <w:rPr>
          <w:sz w:val="15"/>
          <w:szCs w:val="15"/>
          <w:color w:val="231F20"/>
        </w:rPr>
        <w:t xml:space="preserve"> </w:t>
      </w:r>
      <w:hyperlink w:history="true" r:id="rId63">
        <w:r>
          <w:rPr>
            <w:sz w:val="15"/>
            <w:szCs w:val="15"/>
            <w:color w:val="231F20"/>
            <w:spacing w:val="4"/>
          </w:rPr>
          <w:t>9vhpv</w:t>
        </w:r>
      </w:hyperlink>
      <w:r>
        <w:rPr>
          <w:sz w:val="15"/>
          <w:szCs w:val="15"/>
          <w:color w:val="231F20"/>
          <w:spacing w:val="4"/>
        </w:rPr>
        <w:t>‑</w:t>
      </w:r>
      <w:hyperlink w:history="true" r:id="rId33">
        <w:r>
          <w:rPr>
            <w:sz w:val="15"/>
            <w:szCs w:val="15"/>
            <w:color w:val="231F20"/>
            <w:spacing w:val="4"/>
          </w:rPr>
          <w:t>guidance</w:t>
        </w:r>
      </w:hyperlink>
      <w:r>
        <w:rPr>
          <w:sz w:val="15"/>
          <w:szCs w:val="15"/>
          <w:color w:val="231F20"/>
          <w:spacing w:val="4"/>
        </w:rPr>
        <w:t>.pdf.</w:t>
      </w:r>
    </w:p>
    <w:p>
      <w:pPr>
        <w:pStyle w:val="BodyText"/>
        <w:ind w:left="550" w:right="9" w:hanging="550"/>
        <w:spacing w:before="42" w:line="300" w:lineRule="auto"/>
        <w:rPr>
          <w:sz w:val="15"/>
          <w:szCs w:val="15"/>
        </w:rPr>
      </w:pPr>
      <w:r>
        <w:rPr>
          <w:sz w:val="15"/>
          <w:szCs w:val="15"/>
          <w:color w:val="231F20"/>
          <w:spacing w:val="6"/>
        </w:rPr>
        <w:t>[115]     </w:t>
      </w:r>
      <w:r>
        <w:rPr>
          <w:sz w:val="15"/>
          <w:szCs w:val="15"/>
          <w:color w:val="231F20"/>
        </w:rPr>
        <w:t>Gilca</w:t>
      </w:r>
      <w:r>
        <w:rPr>
          <w:sz w:val="15"/>
          <w:szCs w:val="15"/>
          <w:color w:val="231F20"/>
          <w:spacing w:val="6"/>
        </w:rPr>
        <w:t xml:space="preserve">  </w:t>
      </w:r>
      <w:r>
        <w:rPr>
          <w:sz w:val="15"/>
          <w:szCs w:val="15"/>
          <w:color w:val="231F20"/>
        </w:rPr>
        <w:t>V</w:t>
      </w:r>
      <w:r>
        <w:rPr>
          <w:sz w:val="15"/>
          <w:szCs w:val="15"/>
          <w:color w:val="231F20"/>
          <w:spacing w:val="6"/>
        </w:rPr>
        <w:t>,  </w:t>
      </w:r>
      <w:r>
        <w:rPr>
          <w:sz w:val="15"/>
          <w:szCs w:val="15"/>
          <w:color w:val="231F20"/>
        </w:rPr>
        <w:t>Sauvageau</w:t>
      </w:r>
      <w:r>
        <w:rPr>
          <w:sz w:val="15"/>
          <w:szCs w:val="15"/>
          <w:color w:val="231F20"/>
          <w:spacing w:val="6"/>
        </w:rPr>
        <w:t xml:space="preserve">  </w:t>
      </w:r>
      <w:r>
        <w:rPr>
          <w:sz w:val="15"/>
          <w:szCs w:val="15"/>
          <w:color w:val="231F20"/>
        </w:rPr>
        <w:t>C</w:t>
      </w:r>
      <w:r>
        <w:rPr>
          <w:sz w:val="15"/>
          <w:szCs w:val="15"/>
          <w:color w:val="231F20"/>
          <w:spacing w:val="6"/>
        </w:rPr>
        <w:t>, </w:t>
      </w:r>
      <w:r>
        <w:rPr>
          <w:sz w:val="15"/>
          <w:szCs w:val="15"/>
          <w:color w:val="231F20"/>
          <w:spacing w:val="5"/>
        </w:rPr>
        <w:t xml:space="preserve"> </w:t>
      </w:r>
      <w:r>
        <w:rPr>
          <w:sz w:val="15"/>
          <w:szCs w:val="15"/>
          <w:color w:val="231F20"/>
        </w:rPr>
        <w:t>Boulianne</w:t>
      </w:r>
      <w:r>
        <w:rPr>
          <w:sz w:val="15"/>
          <w:szCs w:val="15"/>
          <w:color w:val="231F20"/>
          <w:spacing w:val="5"/>
        </w:rPr>
        <w:t xml:space="preserve">  </w:t>
      </w:r>
      <w:r>
        <w:rPr>
          <w:sz w:val="15"/>
          <w:szCs w:val="15"/>
          <w:color w:val="231F20"/>
        </w:rPr>
        <w:t>N</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Immunogenicity </w:t>
      </w:r>
      <w:r>
        <w:rPr>
          <w:sz w:val="15"/>
          <w:szCs w:val="15"/>
          <w:color w:val="231F20"/>
          <w:spacing w:val="3"/>
        </w:rPr>
        <w:t>of  quadrivalent   HPV</w:t>
      </w:r>
      <w:r>
        <w:rPr>
          <w:sz w:val="15"/>
          <w:szCs w:val="15"/>
          <w:color w:val="231F20"/>
          <w:spacing w:val="20"/>
          <w:w w:val="101"/>
        </w:rPr>
        <w:t xml:space="preserve">  </w:t>
      </w:r>
      <w:r>
        <w:rPr>
          <w:sz w:val="15"/>
          <w:szCs w:val="15"/>
          <w:color w:val="231F20"/>
          <w:spacing w:val="3"/>
        </w:rPr>
        <w:t>and</w:t>
      </w:r>
      <w:r>
        <w:rPr>
          <w:sz w:val="15"/>
          <w:szCs w:val="15"/>
          <w:color w:val="231F20"/>
          <w:spacing w:val="14"/>
          <w:w w:val="101"/>
        </w:rPr>
        <w:t xml:space="preserve">  </w:t>
      </w:r>
      <w:r>
        <w:rPr>
          <w:sz w:val="15"/>
          <w:szCs w:val="15"/>
          <w:color w:val="231F20"/>
          <w:spacing w:val="3"/>
        </w:rPr>
        <w:t>combined</w:t>
      </w:r>
      <w:r>
        <w:rPr>
          <w:sz w:val="15"/>
          <w:szCs w:val="15"/>
          <w:color w:val="231F20"/>
          <w:spacing w:val="13"/>
        </w:rPr>
        <w:t xml:space="preserve">  </w:t>
      </w:r>
      <w:r>
        <w:rPr>
          <w:sz w:val="15"/>
          <w:szCs w:val="15"/>
          <w:color w:val="231F20"/>
          <w:spacing w:val="3"/>
        </w:rPr>
        <w:t>hepatitis</w:t>
      </w:r>
      <w:r>
        <w:rPr>
          <w:sz w:val="15"/>
          <w:szCs w:val="15"/>
          <w:color w:val="231F20"/>
          <w:spacing w:val="10"/>
          <w:w w:val="101"/>
        </w:rPr>
        <w:t xml:space="preserve">  </w:t>
      </w:r>
      <w:r>
        <w:rPr>
          <w:sz w:val="15"/>
          <w:szCs w:val="15"/>
          <w:color w:val="231F20"/>
          <w:spacing w:val="3"/>
        </w:rPr>
        <w:t>A</w:t>
      </w:r>
      <w:r>
        <w:rPr>
          <w:sz w:val="15"/>
          <w:szCs w:val="15"/>
          <w:color w:val="231F20"/>
          <w:spacing w:val="13"/>
          <w:w w:val="102"/>
        </w:rPr>
        <w:t xml:space="preserve">  </w:t>
      </w:r>
      <w:r>
        <w:rPr>
          <w:sz w:val="15"/>
          <w:szCs w:val="15"/>
          <w:color w:val="231F20"/>
          <w:spacing w:val="3"/>
        </w:rPr>
        <w:t>and</w:t>
      </w:r>
      <w:r>
        <w:rPr>
          <w:sz w:val="15"/>
          <w:szCs w:val="15"/>
          <w:color w:val="231F20"/>
          <w:spacing w:val="15"/>
        </w:rPr>
        <w:t xml:space="preserve">  </w:t>
      </w:r>
      <w:r>
        <w:rPr>
          <w:sz w:val="15"/>
          <w:szCs w:val="15"/>
          <w:color w:val="231F20"/>
          <w:spacing w:val="3"/>
        </w:rPr>
        <w:t>B</w:t>
      </w:r>
      <w:r>
        <w:rPr>
          <w:sz w:val="15"/>
          <w:szCs w:val="15"/>
          <w:color w:val="231F20"/>
        </w:rPr>
        <w:t xml:space="preserve"> </w:t>
      </w:r>
      <w:r>
        <w:rPr>
          <w:sz w:val="15"/>
          <w:szCs w:val="15"/>
          <w:color w:val="231F20"/>
          <w:spacing w:val="3"/>
        </w:rPr>
        <w:t>vaccine</w:t>
      </w:r>
      <w:r>
        <w:rPr>
          <w:sz w:val="15"/>
          <w:szCs w:val="15"/>
          <w:color w:val="231F20"/>
        </w:rPr>
        <w:t xml:space="preserve">    </w:t>
      </w:r>
      <w:r>
        <w:rPr>
          <w:sz w:val="15"/>
          <w:szCs w:val="15"/>
          <w:color w:val="231F20"/>
          <w:spacing w:val="3"/>
        </w:rPr>
        <w:t>when    co‑administered    or    administered    one </w:t>
      </w:r>
      <w:r>
        <w:rPr>
          <w:sz w:val="15"/>
          <w:szCs w:val="15"/>
          <w:color w:val="231F20"/>
        </w:rPr>
        <w:t>month</w:t>
      </w:r>
      <w:r>
        <w:rPr>
          <w:sz w:val="15"/>
          <w:szCs w:val="15"/>
          <w:color w:val="231F20"/>
          <w:spacing w:val="6"/>
        </w:rPr>
        <w:t xml:space="preserve">   </w:t>
      </w:r>
      <w:r>
        <w:rPr>
          <w:sz w:val="15"/>
          <w:szCs w:val="15"/>
          <w:color w:val="231F20"/>
        </w:rPr>
        <w:t>apart</w:t>
      </w:r>
      <w:r>
        <w:rPr>
          <w:sz w:val="15"/>
          <w:szCs w:val="15"/>
          <w:color w:val="231F20"/>
          <w:spacing w:val="6"/>
        </w:rPr>
        <w:t xml:space="preserve">   </w:t>
      </w:r>
      <w:r>
        <w:rPr>
          <w:sz w:val="15"/>
          <w:szCs w:val="15"/>
          <w:color w:val="231F20"/>
        </w:rPr>
        <w:t>to</w:t>
      </w:r>
      <w:r>
        <w:rPr>
          <w:sz w:val="15"/>
          <w:szCs w:val="15"/>
          <w:color w:val="231F20"/>
          <w:spacing w:val="6"/>
        </w:rPr>
        <w:t xml:space="preserve">   9‑10   </w:t>
      </w:r>
      <w:r>
        <w:rPr>
          <w:sz w:val="15"/>
          <w:szCs w:val="15"/>
          <w:color w:val="231F20"/>
        </w:rPr>
        <w:t>year</w:t>
      </w:r>
      <w:r>
        <w:rPr>
          <w:sz w:val="15"/>
          <w:szCs w:val="15"/>
          <w:color w:val="231F20"/>
          <w:spacing w:val="6"/>
        </w:rPr>
        <w:t>‑</w:t>
      </w:r>
      <w:r>
        <w:rPr>
          <w:sz w:val="15"/>
          <w:szCs w:val="15"/>
          <w:color w:val="231F20"/>
        </w:rPr>
        <w:t>old</w:t>
      </w:r>
      <w:r>
        <w:rPr>
          <w:sz w:val="15"/>
          <w:szCs w:val="15"/>
          <w:color w:val="231F20"/>
          <w:spacing w:val="6"/>
        </w:rPr>
        <w:t xml:space="preserve">   </w:t>
      </w:r>
      <w:r>
        <w:rPr>
          <w:sz w:val="15"/>
          <w:szCs w:val="15"/>
          <w:color w:val="231F20"/>
        </w:rPr>
        <w:t>girls</w:t>
      </w:r>
      <w:r>
        <w:rPr>
          <w:sz w:val="15"/>
          <w:szCs w:val="15"/>
          <w:color w:val="231F20"/>
          <w:spacing w:val="6"/>
        </w:rPr>
        <w:t xml:space="preserve"> </w:t>
      </w:r>
      <w:r>
        <w:rPr>
          <w:sz w:val="15"/>
          <w:szCs w:val="15"/>
          <w:color w:val="231F20"/>
          <w:spacing w:val="5"/>
        </w:rPr>
        <w:t xml:space="preserve">  </w:t>
      </w:r>
      <w:r>
        <w:rPr>
          <w:sz w:val="15"/>
          <w:szCs w:val="15"/>
          <w:color w:val="231F20"/>
        </w:rPr>
        <w:t>according</w:t>
      </w:r>
      <w:r>
        <w:rPr>
          <w:sz w:val="15"/>
          <w:szCs w:val="15"/>
          <w:color w:val="231F20"/>
          <w:spacing w:val="5"/>
        </w:rPr>
        <w:t xml:space="preserve">   </w:t>
      </w:r>
      <w:r>
        <w:rPr>
          <w:sz w:val="15"/>
          <w:szCs w:val="15"/>
          <w:color w:val="231F20"/>
        </w:rPr>
        <w:t>to</w:t>
      </w:r>
      <w:r>
        <w:rPr>
          <w:sz w:val="15"/>
          <w:szCs w:val="15"/>
          <w:color w:val="231F20"/>
          <w:spacing w:val="5"/>
        </w:rPr>
        <w:t xml:space="preserve">   0‑6</w:t>
      </w:r>
      <w:r>
        <w:rPr>
          <w:sz w:val="15"/>
          <w:szCs w:val="15"/>
          <w:color w:val="231F20"/>
        </w:rPr>
        <w:t xml:space="preserve"> </w:t>
      </w:r>
      <w:r>
        <w:rPr>
          <w:sz w:val="15"/>
          <w:szCs w:val="15"/>
          <w:color w:val="231F20"/>
        </w:rPr>
        <w:t>month</w:t>
      </w:r>
      <w:r>
        <w:rPr>
          <w:sz w:val="15"/>
          <w:szCs w:val="15"/>
          <w:color w:val="231F20"/>
          <w:spacing w:val="19"/>
          <w:w w:val="102"/>
        </w:rPr>
        <w:t xml:space="preserve"> </w:t>
      </w:r>
      <w:r>
        <w:rPr>
          <w:sz w:val="15"/>
          <w:szCs w:val="15"/>
          <w:color w:val="231F20"/>
        </w:rPr>
        <w:t>schedule</w:t>
      </w:r>
      <w:r>
        <w:rPr>
          <w:sz w:val="15"/>
          <w:szCs w:val="15"/>
          <w:color w:val="231F20"/>
          <w:spacing w:val="9"/>
        </w:rPr>
        <w:t>[J].</w:t>
      </w:r>
      <w:r>
        <w:rPr>
          <w:sz w:val="15"/>
          <w:szCs w:val="15"/>
          <w:color w:val="231F20"/>
          <w:spacing w:val="18"/>
        </w:rPr>
        <w:t xml:space="preserve"> </w:t>
      </w:r>
      <w:r>
        <w:rPr>
          <w:sz w:val="15"/>
          <w:szCs w:val="15"/>
          <w:color w:val="231F20"/>
        </w:rPr>
        <w:t>Hum</w:t>
      </w:r>
      <w:r>
        <w:rPr>
          <w:sz w:val="15"/>
          <w:szCs w:val="15"/>
          <w:color w:val="231F20"/>
          <w:spacing w:val="12"/>
          <w:w w:val="102"/>
        </w:rPr>
        <w:t xml:space="preserve"> </w:t>
      </w:r>
      <w:r>
        <w:rPr>
          <w:sz w:val="15"/>
          <w:szCs w:val="15"/>
          <w:color w:val="231F20"/>
        </w:rPr>
        <w:t>Vaccin</w:t>
      </w:r>
      <w:r>
        <w:rPr>
          <w:sz w:val="15"/>
          <w:szCs w:val="15"/>
          <w:color w:val="231F20"/>
          <w:spacing w:val="19"/>
          <w:w w:val="101"/>
        </w:rPr>
        <w:t xml:space="preserve"> </w:t>
      </w:r>
      <w:r>
        <w:rPr>
          <w:sz w:val="15"/>
          <w:szCs w:val="15"/>
          <w:color w:val="231F20"/>
        </w:rPr>
        <w:t>Immunother</w:t>
      </w:r>
      <w:r>
        <w:rPr>
          <w:sz w:val="15"/>
          <w:szCs w:val="15"/>
          <w:color w:val="231F20"/>
          <w:spacing w:val="9"/>
        </w:rPr>
        <w:t>,</w:t>
      </w:r>
      <w:r>
        <w:rPr>
          <w:sz w:val="15"/>
          <w:szCs w:val="15"/>
          <w:color w:val="231F20"/>
          <w:spacing w:val="18"/>
          <w:w w:val="102"/>
        </w:rPr>
        <w:t xml:space="preserve"> </w:t>
      </w:r>
      <w:r>
        <w:rPr>
          <w:sz w:val="15"/>
          <w:szCs w:val="15"/>
          <w:color w:val="231F20"/>
          <w:spacing w:val="9"/>
        </w:rPr>
        <w:t>2014,</w:t>
      </w:r>
      <w:r>
        <w:rPr>
          <w:sz w:val="15"/>
          <w:szCs w:val="15"/>
          <w:color w:val="231F20"/>
          <w:spacing w:val="22"/>
          <w:w w:val="101"/>
        </w:rPr>
        <w:t xml:space="preserve"> </w:t>
      </w:r>
      <w:r>
        <w:rPr>
          <w:sz w:val="15"/>
          <w:szCs w:val="15"/>
          <w:color w:val="231F20"/>
          <w:spacing w:val="9"/>
        </w:rPr>
        <w:t>10(8):</w:t>
      </w:r>
      <w:r>
        <w:rPr>
          <w:sz w:val="15"/>
          <w:szCs w:val="15"/>
          <w:color w:val="231F20"/>
        </w:rPr>
        <w:t xml:space="preserve"> </w:t>
      </w:r>
      <w:r>
        <w:rPr>
          <w:sz w:val="15"/>
          <w:szCs w:val="15"/>
          <w:color w:val="231F20"/>
          <w:spacing w:val="4"/>
        </w:rPr>
        <w:t>2438‑2445.</w:t>
      </w:r>
      <w:r>
        <w:rPr>
          <w:sz w:val="15"/>
          <w:szCs w:val="15"/>
          <w:color w:val="231F20"/>
          <w:spacing w:val="15"/>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10.4161/</w:t>
      </w:r>
      <w:r>
        <w:rPr>
          <w:sz w:val="15"/>
          <w:szCs w:val="15"/>
          <w:color w:val="231F20"/>
        </w:rPr>
        <w:t>hv</w:t>
      </w:r>
      <w:r>
        <w:rPr>
          <w:sz w:val="15"/>
          <w:szCs w:val="15"/>
          <w:color w:val="231F20"/>
          <w:spacing w:val="4"/>
        </w:rPr>
        <w:t>.29617.</w:t>
      </w:r>
    </w:p>
    <w:p>
      <w:pPr>
        <w:pStyle w:val="BodyText"/>
        <w:ind w:left="555" w:right="9" w:hanging="555"/>
        <w:spacing w:before="40" w:line="298" w:lineRule="auto"/>
        <w:rPr>
          <w:sz w:val="15"/>
          <w:szCs w:val="15"/>
        </w:rPr>
      </w:pPr>
      <w:r>
        <w:rPr>
          <w:sz w:val="15"/>
          <w:szCs w:val="15"/>
          <w:color w:val="231F20"/>
          <w:spacing w:val="6"/>
        </w:rPr>
        <w:t>[116]     </w:t>
      </w:r>
      <w:r>
        <w:rPr>
          <w:sz w:val="15"/>
          <w:szCs w:val="15"/>
          <w:color w:val="231F20"/>
        </w:rPr>
        <w:t>Wheeler</w:t>
      </w:r>
      <w:r>
        <w:rPr>
          <w:sz w:val="15"/>
          <w:szCs w:val="15"/>
          <w:color w:val="231F20"/>
          <w:spacing w:val="6"/>
        </w:rPr>
        <w:t xml:space="preserve">  </w:t>
      </w:r>
      <w:r>
        <w:rPr>
          <w:sz w:val="15"/>
          <w:szCs w:val="15"/>
          <w:color w:val="231F20"/>
        </w:rPr>
        <w:t>CM</w:t>
      </w:r>
      <w:r>
        <w:rPr>
          <w:sz w:val="15"/>
          <w:szCs w:val="15"/>
          <w:color w:val="231F20"/>
          <w:spacing w:val="6"/>
        </w:rPr>
        <w:t>,  </w:t>
      </w:r>
      <w:r>
        <w:rPr>
          <w:sz w:val="15"/>
          <w:szCs w:val="15"/>
          <w:color w:val="231F20"/>
        </w:rPr>
        <w:t>Bautista</w:t>
      </w:r>
      <w:r>
        <w:rPr>
          <w:sz w:val="15"/>
          <w:szCs w:val="15"/>
          <w:color w:val="231F20"/>
          <w:spacing w:val="6"/>
        </w:rPr>
        <w:t xml:space="preserve">  </w:t>
      </w:r>
      <w:r>
        <w:rPr>
          <w:sz w:val="15"/>
          <w:szCs w:val="15"/>
          <w:color w:val="231F20"/>
        </w:rPr>
        <w:t>OM</w:t>
      </w:r>
      <w:r>
        <w:rPr>
          <w:sz w:val="15"/>
          <w:szCs w:val="15"/>
          <w:color w:val="231F20"/>
          <w:spacing w:val="6"/>
        </w:rPr>
        <w:t>,  </w:t>
      </w:r>
      <w:r>
        <w:rPr>
          <w:sz w:val="15"/>
          <w:szCs w:val="15"/>
          <w:color w:val="231F20"/>
        </w:rPr>
        <w:t>Tomassini</w:t>
      </w:r>
      <w:r>
        <w:rPr>
          <w:sz w:val="15"/>
          <w:szCs w:val="15"/>
          <w:color w:val="231F20"/>
          <w:spacing w:val="26"/>
        </w:rPr>
        <w:t xml:space="preserve"> </w:t>
      </w:r>
      <w:r>
        <w:rPr>
          <w:sz w:val="15"/>
          <w:szCs w:val="15"/>
          <w:color w:val="231F20"/>
        </w:rPr>
        <w:t>JE</w:t>
      </w:r>
      <w:r>
        <w:rPr>
          <w:sz w:val="15"/>
          <w:szCs w:val="15"/>
          <w:color w:val="231F20"/>
          <w:spacing w:val="6"/>
        </w:rPr>
        <w:t>,</w:t>
      </w:r>
      <w:r>
        <w:rPr>
          <w:sz w:val="15"/>
          <w:szCs w:val="15"/>
          <w:color w:val="231F20"/>
          <w:spacing w:val="30"/>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Safety</w:t>
      </w:r>
      <w:r>
        <w:rPr>
          <w:sz w:val="15"/>
          <w:szCs w:val="15"/>
          <w:color w:val="231F20"/>
          <w:spacing w:val="5"/>
        </w:rPr>
        <w:t xml:space="preserve">  </w:t>
      </w:r>
      <w:r>
        <w:rPr>
          <w:sz w:val="15"/>
          <w:szCs w:val="15"/>
          <w:color w:val="231F20"/>
        </w:rPr>
        <w:t>and </w:t>
      </w:r>
      <w:r>
        <w:rPr>
          <w:sz w:val="15"/>
          <w:szCs w:val="15"/>
          <w:color w:val="231F20"/>
          <w:spacing w:val="4"/>
        </w:rPr>
        <w:t>immunogenicity  of</w:t>
      </w:r>
      <w:r>
        <w:rPr>
          <w:sz w:val="15"/>
          <w:szCs w:val="15"/>
          <w:color w:val="231F20"/>
          <w:spacing w:val="31"/>
        </w:rPr>
        <w:t xml:space="preserve"> </w:t>
      </w:r>
      <w:r>
        <w:rPr>
          <w:sz w:val="15"/>
          <w:szCs w:val="15"/>
          <w:color w:val="231F20"/>
          <w:spacing w:val="4"/>
        </w:rPr>
        <w:t>co‑administered  quadriv</w:t>
      </w:r>
      <w:r>
        <w:rPr>
          <w:sz w:val="15"/>
          <w:szCs w:val="15"/>
          <w:color w:val="231F20"/>
          <w:spacing w:val="3"/>
        </w:rPr>
        <w:t>alent  human</w:t>
      </w:r>
      <w:r>
        <w:rPr>
          <w:sz w:val="15"/>
          <w:szCs w:val="15"/>
          <w:color w:val="231F20"/>
        </w:rPr>
        <w:t xml:space="preserve"> </w:t>
      </w:r>
      <w:r>
        <w:rPr>
          <w:sz w:val="15"/>
          <w:szCs w:val="15"/>
          <w:color w:val="231F20"/>
        </w:rPr>
        <w:t>papillomavirus</w:t>
      </w:r>
      <w:r>
        <w:rPr>
          <w:sz w:val="15"/>
          <w:szCs w:val="15"/>
          <w:color w:val="231F20"/>
          <w:spacing w:val="8"/>
        </w:rPr>
        <w:t xml:space="preserve">  (</w:t>
      </w:r>
      <w:r>
        <w:rPr>
          <w:sz w:val="15"/>
          <w:szCs w:val="15"/>
          <w:color w:val="231F20"/>
        </w:rPr>
        <w:t>HPV</w:t>
      </w:r>
      <w:r>
        <w:rPr>
          <w:sz w:val="15"/>
          <w:szCs w:val="15"/>
          <w:color w:val="231F20"/>
          <w:spacing w:val="8"/>
        </w:rPr>
        <w:t>)‑6/11/16/18  L</w:t>
      </w:r>
      <w:r>
        <w:rPr>
          <w:sz w:val="15"/>
          <w:szCs w:val="15"/>
          <w:color w:val="231F20"/>
          <w:spacing w:val="-9"/>
        </w:rPr>
        <w:t xml:space="preserve"> </w:t>
      </w:r>
      <w:r>
        <w:rPr>
          <w:sz w:val="15"/>
          <w:szCs w:val="15"/>
          <w:color w:val="231F20"/>
          <w:spacing w:val="8"/>
        </w:rPr>
        <w:t>1  </w:t>
      </w:r>
      <w:r>
        <w:rPr>
          <w:sz w:val="15"/>
          <w:szCs w:val="15"/>
          <w:color w:val="231F20"/>
        </w:rPr>
        <w:t>virus</w:t>
      </w:r>
      <w:r>
        <w:rPr>
          <w:sz w:val="15"/>
          <w:szCs w:val="15"/>
          <w:color w:val="231F20"/>
          <w:spacing w:val="8"/>
        </w:rPr>
        <w:t>‑</w:t>
      </w:r>
      <w:r>
        <w:rPr>
          <w:sz w:val="15"/>
          <w:szCs w:val="15"/>
          <w:color w:val="231F20"/>
        </w:rPr>
        <w:t>like</w:t>
      </w:r>
      <w:r>
        <w:rPr>
          <w:sz w:val="15"/>
          <w:szCs w:val="15"/>
          <w:color w:val="231F20"/>
          <w:spacing w:val="8"/>
        </w:rPr>
        <w:t xml:space="preserve">  </w:t>
      </w:r>
      <w:r>
        <w:rPr>
          <w:sz w:val="15"/>
          <w:szCs w:val="15"/>
          <w:color w:val="231F20"/>
        </w:rPr>
        <w:t>particle </w:t>
      </w:r>
      <w:r>
        <w:rPr>
          <w:sz w:val="15"/>
          <w:szCs w:val="15"/>
          <w:color w:val="231F20"/>
          <w:spacing w:val="7"/>
        </w:rPr>
        <w:t>(</w:t>
      </w:r>
      <w:r>
        <w:rPr>
          <w:sz w:val="15"/>
          <w:szCs w:val="15"/>
          <w:color w:val="231F20"/>
        </w:rPr>
        <w:t>VLP</w:t>
      </w:r>
      <w:r>
        <w:rPr>
          <w:sz w:val="15"/>
          <w:szCs w:val="15"/>
          <w:color w:val="231F20"/>
          <w:spacing w:val="7"/>
        </w:rPr>
        <w:t>)  </w:t>
      </w:r>
      <w:r>
        <w:rPr>
          <w:sz w:val="15"/>
          <w:szCs w:val="15"/>
          <w:color w:val="231F20"/>
        </w:rPr>
        <w:t>and</w:t>
      </w:r>
      <w:r>
        <w:rPr>
          <w:sz w:val="15"/>
          <w:szCs w:val="15"/>
          <w:color w:val="231F20"/>
          <w:spacing w:val="7"/>
        </w:rPr>
        <w:t xml:space="preserve">  </w:t>
      </w:r>
      <w:r>
        <w:rPr>
          <w:sz w:val="15"/>
          <w:szCs w:val="15"/>
          <w:color w:val="231F20"/>
        </w:rPr>
        <w:t>hepatitis</w:t>
      </w:r>
      <w:r>
        <w:rPr>
          <w:sz w:val="15"/>
          <w:szCs w:val="15"/>
          <w:color w:val="231F20"/>
          <w:spacing w:val="7"/>
        </w:rPr>
        <w:t xml:space="preserve">  </w:t>
      </w:r>
      <w:r>
        <w:rPr>
          <w:sz w:val="15"/>
          <w:szCs w:val="15"/>
          <w:color w:val="231F20"/>
        </w:rPr>
        <w:t>B</w:t>
      </w:r>
      <w:r>
        <w:rPr>
          <w:sz w:val="15"/>
          <w:szCs w:val="15"/>
          <w:color w:val="231F20"/>
          <w:spacing w:val="19"/>
        </w:rPr>
        <w:t xml:space="preserve">  </w:t>
      </w:r>
      <w:r>
        <w:rPr>
          <w:sz w:val="15"/>
          <w:szCs w:val="15"/>
          <w:color w:val="231F20"/>
          <w:spacing w:val="7"/>
        </w:rPr>
        <w:t>(</w:t>
      </w:r>
      <w:r>
        <w:rPr>
          <w:sz w:val="15"/>
          <w:szCs w:val="15"/>
          <w:color w:val="231F20"/>
        </w:rPr>
        <w:t>HBV</w:t>
      </w:r>
      <w:r>
        <w:rPr>
          <w:sz w:val="15"/>
          <w:szCs w:val="15"/>
          <w:color w:val="231F20"/>
          <w:spacing w:val="7"/>
        </w:rPr>
        <w:t>)  </w:t>
      </w:r>
      <w:r>
        <w:rPr>
          <w:sz w:val="15"/>
          <w:szCs w:val="15"/>
          <w:color w:val="231F20"/>
        </w:rPr>
        <w:t>vaccines</w:t>
      </w:r>
      <w:r>
        <w:rPr>
          <w:sz w:val="15"/>
          <w:szCs w:val="15"/>
          <w:color w:val="231F20"/>
          <w:spacing w:val="7"/>
        </w:rPr>
        <w:t>[J].  </w:t>
      </w:r>
      <w:r>
        <w:rPr>
          <w:sz w:val="15"/>
          <w:szCs w:val="15"/>
          <w:color w:val="231F20"/>
        </w:rPr>
        <w:t>Vaccine</w:t>
      </w:r>
      <w:r>
        <w:rPr>
          <w:sz w:val="15"/>
          <w:szCs w:val="15"/>
          <w:color w:val="231F20"/>
          <w:spacing w:val="7"/>
        </w:rPr>
        <w:t>,  2008,</w:t>
      </w:r>
      <w:r>
        <w:rPr>
          <w:sz w:val="15"/>
          <w:szCs w:val="15"/>
          <w:color w:val="231F20"/>
        </w:rPr>
        <w:t xml:space="preserve"> </w:t>
      </w:r>
      <w:r>
        <w:rPr>
          <w:sz w:val="15"/>
          <w:szCs w:val="15"/>
          <w:color w:val="231F20"/>
          <w:spacing w:val="4"/>
        </w:rPr>
        <w:t>26(5):686‑696.</w:t>
      </w:r>
      <w:r>
        <w:rPr>
          <w:sz w:val="15"/>
          <w:szCs w:val="15"/>
          <w:color w:val="231F20"/>
          <w:spacing w:val="30"/>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vaccine</w:t>
      </w:r>
      <w:r>
        <w:rPr>
          <w:sz w:val="15"/>
          <w:szCs w:val="15"/>
          <w:color w:val="231F20"/>
          <w:spacing w:val="4"/>
        </w:rPr>
        <w:t>.2007.11.043.</w:t>
      </w:r>
    </w:p>
    <w:p>
      <w:pPr>
        <w:pStyle w:val="BodyText"/>
        <w:ind w:left="550" w:right="9" w:hanging="551"/>
        <w:spacing w:before="44" w:line="302" w:lineRule="auto"/>
        <w:rPr>
          <w:sz w:val="15"/>
          <w:szCs w:val="15"/>
        </w:rPr>
      </w:pPr>
      <w:r>
        <w:rPr>
          <w:sz w:val="15"/>
          <w:szCs w:val="15"/>
          <w:color w:val="231F20"/>
          <w:spacing w:val="5"/>
        </w:rPr>
        <w:t>[117]     </w:t>
      </w:r>
      <w:r>
        <w:rPr>
          <w:sz w:val="15"/>
          <w:szCs w:val="15"/>
          <w:color w:val="231F20"/>
        </w:rPr>
        <w:t>Vesikari</w:t>
      </w:r>
      <w:r>
        <w:rPr>
          <w:sz w:val="15"/>
          <w:szCs w:val="15"/>
          <w:color w:val="231F20"/>
          <w:spacing w:val="36"/>
          <w:w w:val="101"/>
        </w:rPr>
        <w:t xml:space="preserve"> </w:t>
      </w:r>
      <w:r>
        <w:rPr>
          <w:sz w:val="15"/>
          <w:szCs w:val="15"/>
          <w:color w:val="231F20"/>
        </w:rPr>
        <w:t>T</w:t>
      </w:r>
      <w:r>
        <w:rPr>
          <w:sz w:val="15"/>
          <w:szCs w:val="15"/>
          <w:color w:val="231F20"/>
          <w:spacing w:val="5"/>
        </w:rPr>
        <w:t>,</w:t>
      </w:r>
      <w:r>
        <w:rPr>
          <w:sz w:val="15"/>
          <w:szCs w:val="15"/>
          <w:color w:val="231F20"/>
          <w:spacing w:val="14"/>
          <w:w w:val="102"/>
        </w:rPr>
        <w:t xml:space="preserve"> </w:t>
      </w:r>
      <w:r>
        <w:rPr>
          <w:sz w:val="15"/>
          <w:szCs w:val="15"/>
          <w:color w:val="231F20"/>
        </w:rPr>
        <w:t>Van</w:t>
      </w:r>
      <w:r>
        <w:rPr>
          <w:sz w:val="15"/>
          <w:szCs w:val="15"/>
          <w:color w:val="231F20"/>
          <w:spacing w:val="5"/>
        </w:rPr>
        <w:t xml:space="preserve">  </w:t>
      </w:r>
      <w:r>
        <w:rPr>
          <w:sz w:val="15"/>
          <w:szCs w:val="15"/>
          <w:color w:val="231F20"/>
        </w:rPr>
        <w:t>Damme</w:t>
      </w:r>
      <w:r>
        <w:rPr>
          <w:sz w:val="15"/>
          <w:szCs w:val="15"/>
          <w:color w:val="231F20"/>
          <w:spacing w:val="23"/>
          <w:w w:val="101"/>
        </w:rPr>
        <w:t xml:space="preserve"> </w:t>
      </w:r>
      <w:r>
        <w:rPr>
          <w:sz w:val="15"/>
          <w:szCs w:val="15"/>
          <w:color w:val="231F20"/>
        </w:rPr>
        <w:t>P</w:t>
      </w:r>
      <w:r>
        <w:rPr>
          <w:sz w:val="15"/>
          <w:szCs w:val="15"/>
          <w:color w:val="231F20"/>
          <w:spacing w:val="5"/>
        </w:rPr>
        <w:t>,</w:t>
      </w:r>
      <w:r>
        <w:rPr>
          <w:sz w:val="15"/>
          <w:szCs w:val="15"/>
          <w:color w:val="231F20"/>
          <w:spacing w:val="22"/>
          <w:w w:val="101"/>
        </w:rPr>
        <w:t xml:space="preserve"> </w:t>
      </w:r>
      <w:r>
        <w:rPr>
          <w:sz w:val="15"/>
          <w:szCs w:val="15"/>
          <w:color w:val="231F20"/>
        </w:rPr>
        <w:t>Lindblad</w:t>
      </w:r>
      <w:r>
        <w:rPr>
          <w:sz w:val="15"/>
          <w:szCs w:val="15"/>
          <w:color w:val="231F20"/>
          <w:spacing w:val="23"/>
          <w:w w:val="101"/>
        </w:rPr>
        <w:t xml:space="preserve"> </w:t>
      </w:r>
      <w:r>
        <w:rPr>
          <w:sz w:val="15"/>
          <w:szCs w:val="15"/>
          <w:color w:val="231F20"/>
        </w:rPr>
        <w:t>N</w:t>
      </w:r>
      <w:r>
        <w:rPr>
          <w:sz w:val="15"/>
          <w:szCs w:val="15"/>
          <w:color w:val="231F20"/>
          <w:spacing w:val="5"/>
        </w:rPr>
        <w:t>,</w:t>
      </w:r>
      <w:r>
        <w:rPr>
          <w:sz w:val="15"/>
          <w:szCs w:val="15"/>
          <w:color w:val="231F20"/>
          <w:spacing w:val="21"/>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13"/>
          <w:w w:val="101"/>
        </w:rPr>
        <w:t xml:space="preserve"> </w:t>
      </w:r>
      <w:r>
        <w:rPr>
          <w:sz w:val="15"/>
          <w:szCs w:val="15"/>
          <w:color w:val="231F20"/>
        </w:rPr>
        <w:t>An</w:t>
      </w:r>
      <w:r>
        <w:rPr>
          <w:sz w:val="15"/>
          <w:szCs w:val="15"/>
          <w:color w:val="231F20"/>
          <w:spacing w:val="22"/>
          <w:w w:val="101"/>
        </w:rPr>
        <w:t xml:space="preserve"> </w:t>
      </w:r>
      <w:r>
        <w:rPr>
          <w:sz w:val="15"/>
          <w:szCs w:val="15"/>
          <w:color w:val="231F20"/>
        </w:rPr>
        <w:t>open</w:t>
      </w:r>
      <w:r>
        <w:rPr>
          <w:sz w:val="15"/>
          <w:szCs w:val="15"/>
          <w:color w:val="231F20"/>
          <w:spacing w:val="5"/>
        </w:rPr>
        <w:t>‑</w:t>
      </w:r>
      <w:r>
        <w:rPr>
          <w:sz w:val="15"/>
          <w:szCs w:val="15"/>
          <w:color w:val="231F20"/>
        </w:rPr>
        <w:t>label</w:t>
      </w:r>
      <w:r>
        <w:rPr>
          <w:sz w:val="15"/>
          <w:szCs w:val="15"/>
          <w:color w:val="231F20"/>
          <w:spacing w:val="5"/>
        </w:rPr>
        <w:t>,</w:t>
      </w:r>
      <w:r>
        <w:rPr>
          <w:sz w:val="15"/>
          <w:szCs w:val="15"/>
          <w:color w:val="231F20"/>
        </w:rPr>
        <w:t xml:space="preserve"> </w:t>
      </w:r>
      <w:r>
        <w:rPr>
          <w:sz w:val="15"/>
          <w:szCs w:val="15"/>
          <w:color w:val="231F20"/>
          <w:spacing w:val="3"/>
        </w:rPr>
        <w:t>randomized,  multicenter  study  of</w:t>
      </w:r>
      <w:r>
        <w:rPr>
          <w:sz w:val="15"/>
          <w:szCs w:val="15"/>
          <w:color w:val="231F20"/>
          <w:spacing w:val="25"/>
          <w:w w:val="102"/>
        </w:rPr>
        <w:t xml:space="preserve"> </w:t>
      </w:r>
      <w:r>
        <w:rPr>
          <w:sz w:val="15"/>
          <w:szCs w:val="15"/>
          <w:color w:val="231F20"/>
          <w:spacing w:val="3"/>
        </w:rPr>
        <w:t>the  safety,  toler</w:t>
      </w:r>
      <w:r>
        <w:rPr>
          <w:sz w:val="15"/>
          <w:szCs w:val="15"/>
          <w:color w:val="231F20"/>
          <w:spacing w:val="2"/>
        </w:rPr>
        <w:t>ability,</w:t>
      </w:r>
      <w:r>
        <w:rPr>
          <w:sz w:val="15"/>
          <w:szCs w:val="15"/>
          <w:color w:val="231F20"/>
        </w:rPr>
        <w:t xml:space="preserve"> </w:t>
      </w:r>
      <w:r>
        <w:rPr>
          <w:sz w:val="15"/>
          <w:szCs w:val="15"/>
          <w:color w:val="231F20"/>
        </w:rPr>
        <w:t>and</w:t>
      </w:r>
      <w:r>
        <w:rPr>
          <w:sz w:val="15"/>
          <w:szCs w:val="15"/>
          <w:color w:val="231F20"/>
          <w:spacing w:val="7"/>
        </w:rPr>
        <w:t xml:space="preserve">        </w:t>
      </w:r>
      <w:r>
        <w:rPr>
          <w:sz w:val="15"/>
          <w:szCs w:val="15"/>
          <w:color w:val="231F20"/>
        </w:rPr>
        <w:t>immunogenicity</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quadrivalent</w:t>
      </w:r>
      <w:r>
        <w:rPr>
          <w:sz w:val="15"/>
          <w:szCs w:val="15"/>
          <w:color w:val="231F20"/>
          <w:spacing w:val="7"/>
        </w:rPr>
        <w:t xml:space="preserve">        </w:t>
      </w:r>
      <w:r>
        <w:rPr>
          <w:sz w:val="15"/>
          <w:szCs w:val="15"/>
          <w:color w:val="231F20"/>
        </w:rPr>
        <w:t>human</w:t>
      </w:r>
      <w:r>
        <w:rPr>
          <w:sz w:val="15"/>
          <w:szCs w:val="15"/>
          <w:color w:val="231F20"/>
          <w:spacing w:val="3"/>
        </w:rPr>
        <w:t xml:space="preserve"> </w:t>
      </w:r>
      <w:r>
        <w:rPr>
          <w:sz w:val="15"/>
          <w:szCs w:val="15"/>
          <w:color w:val="231F20"/>
        </w:rPr>
        <w:t>papillomavirus</w:t>
      </w:r>
      <w:r>
        <w:rPr>
          <w:sz w:val="15"/>
          <w:szCs w:val="15"/>
          <w:color w:val="231F20"/>
          <w:spacing w:val="6"/>
        </w:rPr>
        <w:t xml:space="preserve">     (</w:t>
      </w:r>
      <w:r>
        <w:rPr>
          <w:sz w:val="15"/>
          <w:szCs w:val="15"/>
          <w:color w:val="231F20"/>
        </w:rPr>
        <w:t>types</w:t>
      </w:r>
      <w:r>
        <w:rPr>
          <w:sz w:val="15"/>
          <w:szCs w:val="15"/>
          <w:color w:val="231F20"/>
          <w:spacing w:val="6"/>
        </w:rPr>
        <w:t xml:space="preserve">      6/11/16/18)     </w:t>
      </w:r>
      <w:r>
        <w:rPr>
          <w:sz w:val="15"/>
          <w:szCs w:val="15"/>
          <w:color w:val="231F20"/>
        </w:rPr>
        <w:t>vaccine</w:t>
      </w:r>
      <w:r>
        <w:rPr>
          <w:sz w:val="15"/>
          <w:szCs w:val="15"/>
          <w:color w:val="231F20"/>
          <w:spacing w:val="6"/>
        </w:rPr>
        <w:t xml:space="preserve">     </w:t>
      </w:r>
      <w:r>
        <w:rPr>
          <w:sz w:val="15"/>
          <w:szCs w:val="15"/>
          <w:color w:val="231F20"/>
        </w:rPr>
        <w:t>given</w:t>
      </w:r>
      <w:r>
        <w:rPr>
          <w:sz w:val="15"/>
          <w:szCs w:val="15"/>
          <w:color w:val="231F20"/>
          <w:spacing w:val="13"/>
        </w:rPr>
        <w:t xml:space="preserve"> </w:t>
      </w:r>
      <w:r>
        <w:rPr>
          <w:sz w:val="15"/>
          <w:szCs w:val="15"/>
          <w:color w:val="231F20"/>
          <w:spacing w:val="4"/>
        </w:rPr>
        <w:t>concomitantly</w:t>
      </w:r>
      <w:r>
        <w:rPr>
          <w:sz w:val="15"/>
          <w:szCs w:val="15"/>
          <w:color w:val="231F20"/>
          <w:spacing w:val="16"/>
          <w:w w:val="101"/>
        </w:rPr>
        <w:t xml:space="preserve">  </w:t>
      </w:r>
      <w:r>
        <w:rPr>
          <w:sz w:val="15"/>
          <w:szCs w:val="15"/>
          <w:color w:val="231F20"/>
          <w:spacing w:val="4"/>
        </w:rPr>
        <w:t>with</w:t>
      </w:r>
      <w:r>
        <w:rPr>
          <w:sz w:val="15"/>
          <w:szCs w:val="15"/>
          <w:color w:val="231F20"/>
          <w:spacing w:val="1"/>
        </w:rPr>
        <w:t xml:space="preserve">   </w:t>
      </w:r>
      <w:r>
        <w:rPr>
          <w:sz w:val="15"/>
          <w:szCs w:val="15"/>
          <w:color w:val="231F20"/>
          <w:spacing w:val="4"/>
        </w:rPr>
        <w:t>diphtheria,</w:t>
      </w:r>
      <w:r>
        <w:rPr>
          <w:sz w:val="15"/>
          <w:szCs w:val="15"/>
          <w:color w:val="231F20"/>
          <w:spacing w:val="17"/>
          <w:w w:val="101"/>
        </w:rPr>
        <w:t xml:space="preserve">  </w:t>
      </w:r>
      <w:r>
        <w:rPr>
          <w:sz w:val="15"/>
          <w:szCs w:val="15"/>
          <w:color w:val="231F20"/>
          <w:spacing w:val="4"/>
        </w:rPr>
        <w:t>teta</w:t>
      </w:r>
      <w:r>
        <w:rPr>
          <w:sz w:val="15"/>
          <w:szCs w:val="15"/>
          <w:color w:val="231F20"/>
          <w:spacing w:val="3"/>
        </w:rPr>
        <w:t>nus,</w:t>
      </w:r>
      <w:r>
        <w:rPr>
          <w:sz w:val="15"/>
          <w:szCs w:val="15"/>
          <w:color w:val="231F20"/>
        </w:rPr>
        <w:t xml:space="preserve">   </w:t>
      </w:r>
      <w:r>
        <w:rPr>
          <w:sz w:val="15"/>
          <w:szCs w:val="15"/>
          <w:color w:val="231F20"/>
          <w:spacing w:val="3"/>
        </w:rPr>
        <w:t>pertussis,</w:t>
      </w:r>
      <w:r>
        <w:rPr>
          <w:sz w:val="15"/>
          <w:szCs w:val="15"/>
          <w:color w:val="231F20"/>
          <w:spacing w:val="1"/>
        </w:rPr>
        <w:t xml:space="preserve">   </w:t>
      </w:r>
      <w:r>
        <w:rPr>
          <w:sz w:val="15"/>
          <w:szCs w:val="15"/>
          <w:color w:val="231F20"/>
          <w:spacing w:val="3"/>
        </w:rPr>
        <w:t>and</w:t>
      </w:r>
      <w:r>
        <w:rPr>
          <w:sz w:val="15"/>
          <w:szCs w:val="15"/>
          <w:color w:val="231F20"/>
          <w:spacing w:val="1"/>
        </w:rPr>
        <w:t xml:space="preserve"> </w:t>
      </w:r>
      <w:r>
        <w:rPr>
          <w:sz w:val="15"/>
          <w:szCs w:val="15"/>
          <w:color w:val="231F20"/>
        </w:rPr>
        <w:t>poliomyelitis</w:t>
      </w:r>
      <w:r>
        <w:rPr>
          <w:sz w:val="15"/>
          <w:szCs w:val="15"/>
          <w:color w:val="231F20"/>
          <w:spacing w:val="16"/>
        </w:rPr>
        <w:t xml:space="preserve">  </w:t>
      </w:r>
      <w:r>
        <w:rPr>
          <w:sz w:val="15"/>
          <w:szCs w:val="15"/>
          <w:color w:val="231F20"/>
        </w:rPr>
        <w:t>vaccine</w:t>
      </w:r>
      <w:r>
        <w:rPr>
          <w:sz w:val="15"/>
          <w:szCs w:val="15"/>
          <w:color w:val="231F20"/>
          <w:spacing w:val="16"/>
          <w:w w:val="101"/>
        </w:rPr>
        <w:t xml:space="preserve">  </w:t>
      </w:r>
      <w:r>
        <w:rPr>
          <w:sz w:val="15"/>
          <w:szCs w:val="15"/>
          <w:color w:val="231F20"/>
        </w:rPr>
        <w:t>in</w:t>
      </w:r>
      <w:r>
        <w:rPr>
          <w:sz w:val="15"/>
          <w:szCs w:val="15"/>
          <w:color w:val="231F20"/>
          <w:spacing w:val="15"/>
          <w:w w:val="102"/>
        </w:rPr>
        <w:t xml:space="preserve">  </w:t>
      </w:r>
      <w:r>
        <w:rPr>
          <w:sz w:val="15"/>
          <w:szCs w:val="15"/>
          <w:color w:val="231F20"/>
        </w:rPr>
        <w:t>healthy</w:t>
      </w:r>
      <w:r>
        <w:rPr>
          <w:sz w:val="15"/>
          <w:szCs w:val="15"/>
          <w:color w:val="231F20"/>
          <w:spacing w:val="16"/>
          <w:w w:val="101"/>
        </w:rPr>
        <w:t xml:space="preserve">  </w:t>
      </w:r>
      <w:r>
        <w:rPr>
          <w:sz w:val="15"/>
          <w:szCs w:val="15"/>
          <w:color w:val="231F20"/>
        </w:rPr>
        <w:t>adolescents</w:t>
      </w:r>
      <w:r>
        <w:rPr>
          <w:sz w:val="15"/>
          <w:szCs w:val="15"/>
          <w:color w:val="231F20"/>
          <w:spacing w:val="14"/>
        </w:rPr>
        <w:t xml:space="preserve">   11</w:t>
      </w:r>
      <w:r>
        <w:rPr>
          <w:sz w:val="15"/>
          <w:szCs w:val="15"/>
          <w:color w:val="231F20"/>
          <w:spacing w:val="14"/>
          <w:w w:val="102"/>
        </w:rPr>
        <w:t xml:space="preserve">  </w:t>
      </w:r>
      <w:r>
        <w:rPr>
          <w:sz w:val="15"/>
          <w:szCs w:val="15"/>
          <w:color w:val="231F20"/>
        </w:rPr>
        <w:t>to</w:t>
      </w:r>
      <w:r>
        <w:rPr>
          <w:sz w:val="15"/>
          <w:szCs w:val="15"/>
          <w:color w:val="231F20"/>
          <w:spacing w:val="14"/>
        </w:rPr>
        <w:t xml:space="preserve">   17</w:t>
      </w:r>
      <w:r>
        <w:rPr>
          <w:sz w:val="15"/>
          <w:szCs w:val="15"/>
          <w:color w:val="231F20"/>
        </w:rPr>
        <w:t xml:space="preserve"> </w:t>
      </w:r>
      <w:r>
        <w:rPr>
          <w:sz w:val="15"/>
          <w:szCs w:val="15"/>
          <w:color w:val="231F20"/>
        </w:rPr>
        <w:t>years</w:t>
      </w:r>
      <w:r>
        <w:rPr>
          <w:sz w:val="15"/>
          <w:szCs w:val="15"/>
          <w:color w:val="231F20"/>
          <w:spacing w:val="26"/>
        </w:rPr>
        <w:t xml:space="preserve"> </w:t>
      </w:r>
      <w:r>
        <w:rPr>
          <w:sz w:val="15"/>
          <w:szCs w:val="15"/>
          <w:color w:val="231F20"/>
        </w:rPr>
        <w:t>of</w:t>
      </w:r>
      <w:r>
        <w:rPr>
          <w:sz w:val="15"/>
          <w:szCs w:val="15"/>
          <w:color w:val="231F20"/>
          <w:spacing w:val="14"/>
          <w:w w:val="101"/>
        </w:rPr>
        <w:t xml:space="preserve"> </w:t>
      </w:r>
      <w:r>
        <w:rPr>
          <w:sz w:val="15"/>
          <w:szCs w:val="15"/>
          <w:color w:val="231F20"/>
        </w:rPr>
        <w:t>age</w:t>
      </w:r>
      <w:r>
        <w:rPr>
          <w:sz w:val="15"/>
          <w:szCs w:val="15"/>
          <w:color w:val="231F20"/>
          <w:spacing w:val="-15"/>
        </w:rPr>
        <w:t xml:space="preserve"> </w:t>
      </w:r>
      <w:r>
        <w:rPr>
          <w:sz w:val="15"/>
          <w:szCs w:val="15"/>
          <w:color w:val="231F20"/>
          <w:spacing w:val="5"/>
        </w:rPr>
        <w:t>[J].</w:t>
      </w:r>
      <w:r>
        <w:rPr>
          <w:sz w:val="15"/>
          <w:szCs w:val="15"/>
          <w:color w:val="231F20"/>
          <w:spacing w:val="27"/>
        </w:rPr>
        <w:t xml:space="preserve"> </w:t>
      </w:r>
      <w:r>
        <w:rPr>
          <w:sz w:val="15"/>
          <w:szCs w:val="15"/>
          <w:color w:val="231F20"/>
        </w:rPr>
        <w:t>Pediatr</w:t>
      </w:r>
      <w:r>
        <w:rPr>
          <w:sz w:val="15"/>
          <w:szCs w:val="15"/>
          <w:color w:val="231F20"/>
          <w:spacing w:val="27"/>
          <w:w w:val="101"/>
        </w:rPr>
        <w:t xml:space="preserve"> </w:t>
      </w:r>
      <w:r>
        <w:rPr>
          <w:sz w:val="15"/>
          <w:szCs w:val="15"/>
          <w:color w:val="231F20"/>
        </w:rPr>
        <w:t>Infect</w:t>
      </w:r>
      <w:r>
        <w:rPr>
          <w:sz w:val="15"/>
          <w:szCs w:val="15"/>
          <w:color w:val="231F20"/>
          <w:spacing w:val="26"/>
          <w:w w:val="101"/>
        </w:rPr>
        <w:t xml:space="preserve"> </w:t>
      </w:r>
      <w:r>
        <w:rPr>
          <w:sz w:val="15"/>
          <w:szCs w:val="15"/>
          <w:color w:val="231F20"/>
        </w:rPr>
        <w:t>Dis</w:t>
      </w:r>
      <w:r>
        <w:rPr>
          <w:sz w:val="15"/>
          <w:szCs w:val="15"/>
          <w:color w:val="231F20"/>
          <w:spacing w:val="20"/>
          <w:w w:val="101"/>
        </w:rPr>
        <w:t xml:space="preserve"> </w:t>
      </w:r>
      <w:r>
        <w:rPr>
          <w:sz w:val="15"/>
          <w:szCs w:val="15"/>
          <w:color w:val="231F20"/>
        </w:rPr>
        <w:t>J</w:t>
      </w:r>
      <w:r>
        <w:rPr>
          <w:sz w:val="15"/>
          <w:szCs w:val="15"/>
          <w:color w:val="231F20"/>
          <w:spacing w:val="5"/>
        </w:rPr>
        <w:t>,</w:t>
      </w:r>
      <w:r>
        <w:rPr>
          <w:sz w:val="15"/>
          <w:szCs w:val="15"/>
          <w:color w:val="231F20"/>
          <w:spacing w:val="27"/>
          <w:w w:val="101"/>
        </w:rPr>
        <w:t xml:space="preserve"> </w:t>
      </w:r>
      <w:r>
        <w:rPr>
          <w:sz w:val="15"/>
          <w:szCs w:val="15"/>
          <w:color w:val="231F20"/>
          <w:spacing w:val="5"/>
        </w:rPr>
        <w:t>2010,</w:t>
      </w:r>
      <w:r>
        <w:rPr>
          <w:sz w:val="15"/>
          <w:szCs w:val="15"/>
          <w:color w:val="231F20"/>
          <w:spacing w:val="27"/>
          <w:w w:val="101"/>
        </w:rPr>
        <w:t xml:space="preserve"> </w:t>
      </w:r>
      <w:r>
        <w:rPr>
          <w:sz w:val="15"/>
          <w:szCs w:val="15"/>
          <w:color w:val="231F20"/>
          <w:spacing w:val="5"/>
        </w:rPr>
        <w:t>29(4):</w:t>
      </w:r>
      <w:r>
        <w:rPr>
          <w:sz w:val="15"/>
          <w:szCs w:val="15"/>
          <w:color w:val="231F20"/>
          <w:spacing w:val="-7"/>
        </w:rPr>
        <w:t xml:space="preserve"> </w:t>
      </w:r>
      <w:r>
        <w:rPr>
          <w:sz w:val="15"/>
          <w:szCs w:val="15"/>
          <w:color w:val="231F20"/>
          <w:spacing w:val="5"/>
        </w:rPr>
        <w:t>314‑318.</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3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1097/</w:t>
      </w:r>
      <w:r>
        <w:rPr>
          <w:sz w:val="15"/>
          <w:szCs w:val="15"/>
          <w:color w:val="231F20"/>
        </w:rPr>
        <w:t>INF</w:t>
      </w:r>
      <w:r>
        <w:rPr>
          <w:sz w:val="15"/>
          <w:szCs w:val="15"/>
          <w:color w:val="231F20"/>
          <w:spacing w:val="4"/>
        </w:rPr>
        <w:t>.0b013e3181c177</w:t>
      </w:r>
      <w:r>
        <w:rPr>
          <w:sz w:val="15"/>
          <w:szCs w:val="15"/>
          <w:color w:val="231F20"/>
        </w:rPr>
        <w:t>fb</w:t>
      </w:r>
      <w:r>
        <w:rPr>
          <w:sz w:val="15"/>
          <w:szCs w:val="15"/>
          <w:color w:val="231F20"/>
          <w:spacing w:val="4"/>
        </w:rPr>
        <w:t>.</w:t>
      </w:r>
    </w:p>
    <w:p>
      <w:pPr>
        <w:pStyle w:val="BodyText"/>
        <w:ind w:left="552" w:right="9" w:hanging="552"/>
        <w:spacing w:before="41" w:line="295" w:lineRule="auto"/>
        <w:rPr>
          <w:sz w:val="15"/>
          <w:szCs w:val="15"/>
        </w:rPr>
      </w:pPr>
      <w:r>
        <w:rPr>
          <w:sz w:val="15"/>
          <w:szCs w:val="15"/>
          <w:color w:val="231F20"/>
          <w:spacing w:val="3"/>
        </w:rPr>
        <w:t>[118]     </w:t>
      </w:r>
      <w:r>
        <w:rPr>
          <w:sz w:val="15"/>
          <w:szCs w:val="15"/>
          <w:color w:val="231F20"/>
        </w:rPr>
        <w:t>Reisinger</w:t>
      </w:r>
      <w:r>
        <w:rPr>
          <w:sz w:val="15"/>
          <w:szCs w:val="15"/>
          <w:color w:val="231F20"/>
          <w:spacing w:val="3"/>
        </w:rPr>
        <w:t xml:space="preserve">    </w:t>
      </w:r>
      <w:r>
        <w:rPr>
          <w:sz w:val="15"/>
          <w:szCs w:val="15"/>
          <w:color w:val="231F20"/>
        </w:rPr>
        <w:t>KS</w:t>
      </w:r>
      <w:r>
        <w:rPr>
          <w:sz w:val="15"/>
          <w:szCs w:val="15"/>
          <w:color w:val="231F20"/>
          <w:spacing w:val="3"/>
        </w:rPr>
        <w:t>,    </w:t>
      </w:r>
      <w:r>
        <w:rPr>
          <w:sz w:val="15"/>
          <w:szCs w:val="15"/>
          <w:color w:val="231F20"/>
        </w:rPr>
        <w:t>Block</w:t>
      </w:r>
      <w:r>
        <w:rPr>
          <w:sz w:val="15"/>
          <w:szCs w:val="15"/>
          <w:color w:val="231F20"/>
          <w:spacing w:val="3"/>
        </w:rPr>
        <w:t xml:space="preserve">   </w:t>
      </w:r>
      <w:r>
        <w:rPr>
          <w:sz w:val="15"/>
          <w:szCs w:val="15"/>
          <w:color w:val="231F20"/>
        </w:rPr>
        <w:t>SL</w:t>
      </w:r>
      <w:r>
        <w:rPr>
          <w:sz w:val="15"/>
          <w:szCs w:val="15"/>
          <w:color w:val="231F20"/>
          <w:spacing w:val="3"/>
        </w:rPr>
        <w:t>,    </w:t>
      </w:r>
      <w:r>
        <w:rPr>
          <w:sz w:val="15"/>
          <w:szCs w:val="15"/>
          <w:color w:val="231F20"/>
        </w:rPr>
        <w:t>Collins</w:t>
      </w:r>
      <w:r>
        <w:rPr>
          <w:sz w:val="15"/>
          <w:szCs w:val="15"/>
          <w:color w:val="231F20"/>
          <w:spacing w:val="3"/>
        </w:rPr>
        <w:t>‑</w:t>
      </w:r>
      <w:r>
        <w:rPr>
          <w:sz w:val="15"/>
          <w:szCs w:val="15"/>
          <w:color w:val="231F20"/>
        </w:rPr>
        <w:t>Ogle</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Safety</w:t>
      </w:r>
      <w:r>
        <w:rPr>
          <w:sz w:val="15"/>
          <w:szCs w:val="15"/>
          <w:color w:val="231F20"/>
          <w:spacing w:val="3"/>
        </w:rPr>
        <w:t>,</w:t>
      </w:r>
      <w:r>
        <w:rPr>
          <w:sz w:val="15"/>
          <w:szCs w:val="15"/>
          <w:color w:val="231F20"/>
          <w:spacing w:val="10"/>
          <w:w w:val="101"/>
        </w:rPr>
        <w:t xml:space="preserve"> </w:t>
      </w:r>
      <w:r>
        <w:rPr>
          <w:sz w:val="15"/>
          <w:szCs w:val="15"/>
          <w:color w:val="231F20"/>
        </w:rPr>
        <w:t>tolerability</w:t>
      </w:r>
      <w:r>
        <w:rPr>
          <w:sz w:val="15"/>
          <w:szCs w:val="15"/>
          <w:color w:val="231F20"/>
          <w:spacing w:val="8"/>
        </w:rPr>
        <w:t>,    </w:t>
      </w:r>
      <w:r>
        <w:rPr>
          <w:sz w:val="15"/>
          <w:szCs w:val="15"/>
          <w:color w:val="231F20"/>
        </w:rPr>
        <w:t>and</w:t>
      </w:r>
      <w:r>
        <w:rPr>
          <w:sz w:val="15"/>
          <w:szCs w:val="15"/>
          <w:color w:val="231F20"/>
          <w:spacing w:val="8"/>
        </w:rPr>
        <w:t xml:space="preserve">     </w:t>
      </w:r>
      <w:r>
        <w:rPr>
          <w:sz w:val="15"/>
          <w:szCs w:val="15"/>
          <w:color w:val="231F20"/>
        </w:rPr>
        <w:t>immunogenicity</w:t>
      </w:r>
      <w:r>
        <w:rPr>
          <w:sz w:val="15"/>
          <w:szCs w:val="15"/>
          <w:color w:val="231F20"/>
          <w:spacing w:val="8"/>
        </w:rPr>
        <w:t xml:space="preserve">     </w:t>
      </w:r>
      <w:r>
        <w:rPr>
          <w:sz w:val="15"/>
          <w:szCs w:val="15"/>
          <w:color w:val="231F20"/>
        </w:rPr>
        <w:t>of</w:t>
      </w:r>
      <w:r>
        <w:rPr>
          <w:sz w:val="15"/>
          <w:szCs w:val="15"/>
          <w:color w:val="231F20"/>
          <w:spacing w:val="8"/>
        </w:rPr>
        <w:t xml:space="preserve">    </w:t>
      </w:r>
      <w:r>
        <w:rPr>
          <w:sz w:val="15"/>
          <w:szCs w:val="15"/>
          <w:color w:val="231F20"/>
        </w:rPr>
        <w:t>gardasil</w:t>
      </w:r>
      <w:r>
        <w:rPr>
          <w:sz w:val="15"/>
          <w:szCs w:val="15"/>
          <w:color w:val="231F20"/>
          <w:spacing w:val="8"/>
        </w:rPr>
        <w:t xml:space="preserve">  </w:t>
      </w:r>
      <w:r>
        <w:rPr>
          <w:sz w:val="15"/>
          <w:szCs w:val="15"/>
          <w:color w:val="231F20"/>
          <w:spacing w:val="7"/>
        </w:rPr>
        <w:t xml:space="preserve">   </w:t>
      </w:r>
      <w:r>
        <w:rPr>
          <w:sz w:val="15"/>
          <w:szCs w:val="15"/>
          <w:color w:val="231F20"/>
        </w:rPr>
        <w:t>given </w:t>
      </w:r>
      <w:r>
        <w:rPr>
          <w:sz w:val="15"/>
          <w:szCs w:val="15"/>
          <w:color w:val="231F20"/>
          <w:spacing w:val="3"/>
        </w:rPr>
        <w:t>concomitantly</w:t>
      </w:r>
      <w:r>
        <w:rPr>
          <w:sz w:val="15"/>
          <w:szCs w:val="15"/>
          <w:color w:val="231F20"/>
          <w:spacing w:val="14"/>
          <w:w w:val="102"/>
        </w:rPr>
        <w:t xml:space="preserve">  </w:t>
      </w:r>
      <w:r>
        <w:rPr>
          <w:sz w:val="15"/>
          <w:szCs w:val="15"/>
          <w:color w:val="231F20"/>
          <w:spacing w:val="3"/>
        </w:rPr>
        <w:t>with</w:t>
      </w:r>
      <w:r>
        <w:rPr>
          <w:sz w:val="15"/>
          <w:szCs w:val="15"/>
          <w:color w:val="231F20"/>
          <w:spacing w:val="14"/>
          <w:w w:val="101"/>
        </w:rPr>
        <w:t xml:space="preserve">  </w:t>
      </w:r>
      <w:r>
        <w:rPr>
          <w:sz w:val="15"/>
          <w:szCs w:val="15"/>
          <w:color w:val="231F20"/>
          <w:spacing w:val="3"/>
        </w:rPr>
        <w:t>Menactra</w:t>
      </w:r>
      <w:r>
        <w:rPr>
          <w:sz w:val="15"/>
          <w:szCs w:val="15"/>
          <w:color w:val="231F20"/>
          <w:spacing w:val="12"/>
          <w:w w:val="102"/>
        </w:rPr>
        <w:t xml:space="preserve">  </w:t>
      </w:r>
      <w:r>
        <w:rPr>
          <w:sz w:val="15"/>
          <w:szCs w:val="15"/>
          <w:color w:val="231F20"/>
          <w:spacing w:val="3"/>
        </w:rPr>
        <w:t>and  Adacel</w:t>
      </w:r>
      <w:r>
        <w:rPr>
          <w:sz w:val="15"/>
          <w:szCs w:val="15"/>
          <w:color w:val="231F20"/>
          <w:spacing w:val="-15"/>
        </w:rPr>
        <w:t xml:space="preserve"> </w:t>
      </w:r>
      <w:r>
        <w:rPr>
          <w:sz w:val="15"/>
          <w:szCs w:val="15"/>
          <w:color w:val="231F20"/>
          <w:spacing w:val="3"/>
        </w:rPr>
        <w:t>[J].   Pediatrics,</w:t>
      </w:r>
      <w:r>
        <w:rPr>
          <w:sz w:val="15"/>
          <w:szCs w:val="15"/>
          <w:color w:val="231F20"/>
        </w:rPr>
        <w:t xml:space="preserve"> </w:t>
      </w:r>
      <w:r>
        <w:rPr>
          <w:sz w:val="15"/>
          <w:szCs w:val="15"/>
          <w:color w:val="231F20"/>
          <w:spacing w:val="4"/>
        </w:rPr>
        <w:t>2010,</w:t>
      </w:r>
      <w:r>
        <w:rPr>
          <w:sz w:val="15"/>
          <w:szCs w:val="15"/>
          <w:color w:val="231F20"/>
          <w:spacing w:val="28"/>
          <w:w w:val="101"/>
        </w:rPr>
        <w:t xml:space="preserve"> </w:t>
      </w:r>
      <w:r>
        <w:rPr>
          <w:sz w:val="15"/>
          <w:szCs w:val="15"/>
          <w:color w:val="231F20"/>
          <w:spacing w:val="4"/>
        </w:rPr>
        <w:t>125(6):1142‑1151.</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1542/</w:t>
      </w:r>
      <w:r>
        <w:rPr>
          <w:sz w:val="15"/>
          <w:szCs w:val="15"/>
          <w:color w:val="231F20"/>
        </w:rPr>
        <w:t>peds</w:t>
      </w:r>
      <w:r>
        <w:rPr>
          <w:sz w:val="15"/>
          <w:szCs w:val="15"/>
          <w:color w:val="231F20"/>
          <w:spacing w:val="4"/>
        </w:rPr>
        <w:t>.2009‑2336.</w:t>
      </w:r>
    </w:p>
    <w:p>
      <w:pPr>
        <w:pStyle w:val="BodyText"/>
        <w:ind w:left="550" w:right="4" w:hanging="550"/>
        <w:spacing w:before="40" w:line="300" w:lineRule="auto"/>
        <w:rPr>
          <w:sz w:val="15"/>
          <w:szCs w:val="15"/>
        </w:rPr>
      </w:pPr>
      <w:r>
        <w:rPr>
          <w:sz w:val="15"/>
          <w:szCs w:val="15"/>
          <w:color w:val="231F20"/>
        </w:rPr>
        <w:t>[119]     Arguedas     A,      Soley    </w:t>
      </w:r>
      <w:r>
        <w:rPr>
          <w:sz w:val="15"/>
          <w:szCs w:val="15"/>
          <w:color w:val="231F20"/>
          <w:spacing w:val="-1"/>
        </w:rPr>
        <w:t xml:space="preserve"> C,     Loaiza     C,     et</w:t>
      </w:r>
      <w:r>
        <w:rPr>
          <w:sz w:val="15"/>
          <w:szCs w:val="15"/>
          <w:color w:val="231F20"/>
          <w:spacing w:val="8"/>
          <w:w w:val="102"/>
        </w:rPr>
        <w:t xml:space="preserve"> </w:t>
      </w:r>
      <w:r>
        <w:rPr>
          <w:sz w:val="15"/>
          <w:szCs w:val="15"/>
          <w:color w:val="231F20"/>
          <w:spacing w:val="-1"/>
        </w:rPr>
        <w:t>al.      Safety     and</w:t>
      </w:r>
      <w:r>
        <w:rPr>
          <w:sz w:val="15"/>
          <w:szCs w:val="15"/>
          <w:color w:val="231F20"/>
        </w:rPr>
        <w:t xml:space="preserve"> </w:t>
      </w:r>
      <w:r>
        <w:rPr>
          <w:sz w:val="15"/>
          <w:szCs w:val="15"/>
          <w:color w:val="231F20"/>
        </w:rPr>
        <w:t>immunogenicity</w:t>
      </w:r>
      <w:r>
        <w:rPr>
          <w:sz w:val="15"/>
          <w:szCs w:val="15"/>
          <w:color w:val="231F20"/>
          <w:spacing w:val="2"/>
        </w:rPr>
        <w:t xml:space="preserve">    </w:t>
      </w:r>
      <w:r>
        <w:rPr>
          <w:sz w:val="15"/>
          <w:szCs w:val="15"/>
          <w:color w:val="231F20"/>
        </w:rPr>
        <w:t>of</w:t>
      </w:r>
      <w:r>
        <w:rPr>
          <w:sz w:val="15"/>
          <w:szCs w:val="15"/>
          <w:color w:val="231F20"/>
          <w:spacing w:val="3"/>
        </w:rPr>
        <w:t xml:space="preserve">    </w:t>
      </w:r>
      <w:r>
        <w:rPr>
          <w:sz w:val="15"/>
          <w:szCs w:val="15"/>
          <w:color w:val="231F20"/>
        </w:rPr>
        <w:t>one</w:t>
      </w:r>
      <w:r>
        <w:rPr>
          <w:sz w:val="15"/>
          <w:szCs w:val="15"/>
          <w:color w:val="231F20"/>
          <w:spacing w:val="2"/>
        </w:rPr>
        <w:t xml:space="preserve">     </w:t>
      </w:r>
      <w:r>
        <w:rPr>
          <w:sz w:val="15"/>
          <w:szCs w:val="15"/>
          <w:color w:val="231F20"/>
        </w:rPr>
        <w:t>dose</w:t>
      </w:r>
      <w:r>
        <w:rPr>
          <w:sz w:val="15"/>
          <w:szCs w:val="15"/>
          <w:color w:val="231F20"/>
          <w:spacing w:val="2"/>
        </w:rPr>
        <w:t xml:space="preserve">    </w:t>
      </w:r>
      <w:r>
        <w:rPr>
          <w:sz w:val="15"/>
          <w:szCs w:val="15"/>
          <w:color w:val="231F20"/>
        </w:rPr>
        <w:t>of</w:t>
      </w:r>
      <w:r>
        <w:rPr>
          <w:sz w:val="15"/>
          <w:szCs w:val="15"/>
          <w:color w:val="231F20"/>
          <w:spacing w:val="2"/>
        </w:rPr>
        <w:t xml:space="preserve">     </w:t>
      </w:r>
      <w:r>
        <w:rPr>
          <w:sz w:val="15"/>
          <w:szCs w:val="15"/>
          <w:color w:val="231F20"/>
        </w:rPr>
        <w:t>MenACWY</w:t>
      </w:r>
      <w:r>
        <w:rPr>
          <w:sz w:val="15"/>
          <w:szCs w:val="15"/>
          <w:color w:val="231F20"/>
          <w:spacing w:val="2"/>
        </w:rPr>
        <w:t>‑</w:t>
      </w:r>
      <w:r>
        <w:rPr>
          <w:sz w:val="15"/>
          <w:szCs w:val="15"/>
          <w:color w:val="231F20"/>
        </w:rPr>
        <w:t>CRM</w:t>
      </w:r>
      <w:r>
        <w:rPr>
          <w:sz w:val="15"/>
          <w:szCs w:val="15"/>
          <w:color w:val="231F20"/>
          <w:spacing w:val="2"/>
        </w:rPr>
        <w:t>,    </w:t>
      </w:r>
      <w:r>
        <w:rPr>
          <w:sz w:val="15"/>
          <w:szCs w:val="15"/>
          <w:color w:val="231F20"/>
        </w:rPr>
        <w:t>an </w:t>
      </w:r>
      <w:r>
        <w:rPr>
          <w:sz w:val="15"/>
          <w:szCs w:val="15"/>
          <w:color w:val="231F20"/>
        </w:rPr>
        <w:t>investigational   quadrivalent   mening</w:t>
      </w:r>
      <w:r>
        <w:rPr>
          <w:sz w:val="15"/>
          <w:szCs w:val="15"/>
          <w:color w:val="231F20"/>
          <w:spacing w:val="-1"/>
        </w:rPr>
        <w:t>ococcal</w:t>
      </w:r>
      <w:r>
        <w:rPr>
          <w:sz w:val="15"/>
          <w:szCs w:val="15"/>
          <w:color w:val="231F20"/>
          <w:spacing w:val="3"/>
        </w:rPr>
        <w:t xml:space="preserve">   </w:t>
      </w:r>
      <w:r>
        <w:rPr>
          <w:sz w:val="15"/>
          <w:szCs w:val="15"/>
          <w:color w:val="231F20"/>
          <w:spacing w:val="-1"/>
        </w:rPr>
        <w:t>glycoconjugate</w:t>
      </w:r>
      <w:r>
        <w:rPr>
          <w:sz w:val="15"/>
          <w:szCs w:val="15"/>
          <w:color w:val="231F20"/>
          <w:spacing w:val="1"/>
        </w:rPr>
        <w:t xml:space="preserve"> </w:t>
      </w:r>
      <w:r>
        <w:rPr>
          <w:sz w:val="15"/>
          <w:szCs w:val="15"/>
          <w:color w:val="231F20"/>
        </w:rPr>
        <w:t>vaccine,</w:t>
      </w:r>
      <w:r>
        <w:rPr>
          <w:sz w:val="15"/>
          <w:szCs w:val="15"/>
          <w:color w:val="231F20"/>
          <w:spacing w:val="19"/>
          <w:w w:val="101"/>
        </w:rPr>
        <w:t xml:space="preserve"> </w:t>
      </w:r>
      <w:r>
        <w:rPr>
          <w:sz w:val="15"/>
          <w:szCs w:val="15"/>
          <w:color w:val="231F20"/>
        </w:rPr>
        <w:t>when</w:t>
      </w:r>
      <w:r>
        <w:rPr>
          <w:sz w:val="15"/>
          <w:szCs w:val="15"/>
          <w:color w:val="231F20"/>
          <w:spacing w:val="24"/>
        </w:rPr>
        <w:t xml:space="preserve"> </w:t>
      </w:r>
      <w:r>
        <w:rPr>
          <w:sz w:val="15"/>
          <w:szCs w:val="15"/>
          <w:color w:val="231F20"/>
        </w:rPr>
        <w:t>administe</w:t>
      </w:r>
      <w:r>
        <w:rPr>
          <w:sz w:val="15"/>
          <w:szCs w:val="15"/>
          <w:color w:val="231F20"/>
          <w:spacing w:val="-1"/>
        </w:rPr>
        <w:t>red</w:t>
      </w:r>
      <w:r>
        <w:rPr>
          <w:sz w:val="15"/>
          <w:szCs w:val="15"/>
          <w:color w:val="231F20"/>
          <w:spacing w:val="21"/>
        </w:rPr>
        <w:t xml:space="preserve"> </w:t>
      </w:r>
      <w:r>
        <w:rPr>
          <w:sz w:val="15"/>
          <w:szCs w:val="15"/>
          <w:color w:val="231F20"/>
          <w:spacing w:val="-1"/>
        </w:rPr>
        <w:t>to</w:t>
      </w:r>
      <w:r>
        <w:rPr>
          <w:sz w:val="15"/>
          <w:szCs w:val="15"/>
          <w:color w:val="231F20"/>
          <w:spacing w:val="24"/>
        </w:rPr>
        <w:t xml:space="preserve"> </w:t>
      </w:r>
      <w:r>
        <w:rPr>
          <w:sz w:val="15"/>
          <w:szCs w:val="15"/>
          <w:color w:val="231F20"/>
          <w:spacing w:val="-1"/>
        </w:rPr>
        <w:t>adolescents</w:t>
      </w:r>
      <w:r>
        <w:rPr>
          <w:sz w:val="15"/>
          <w:szCs w:val="15"/>
          <w:color w:val="231F20"/>
          <w:spacing w:val="25"/>
          <w:w w:val="102"/>
        </w:rPr>
        <w:t xml:space="preserve"> </w:t>
      </w:r>
      <w:r>
        <w:rPr>
          <w:sz w:val="15"/>
          <w:szCs w:val="15"/>
          <w:color w:val="231F20"/>
          <w:spacing w:val="-1"/>
        </w:rPr>
        <w:t>concomitantly</w:t>
      </w:r>
      <w:r>
        <w:rPr>
          <w:sz w:val="15"/>
          <w:szCs w:val="15"/>
          <w:color w:val="231F20"/>
          <w:spacing w:val="25"/>
          <w:w w:val="102"/>
        </w:rPr>
        <w:t xml:space="preserve"> </w:t>
      </w:r>
      <w:r>
        <w:rPr>
          <w:sz w:val="15"/>
          <w:szCs w:val="15"/>
          <w:color w:val="231F20"/>
          <w:spacing w:val="-1"/>
        </w:rPr>
        <w:t>or</w:t>
      </w:r>
      <w:r>
        <w:rPr>
          <w:sz w:val="15"/>
          <w:szCs w:val="15"/>
          <w:color w:val="231F20"/>
        </w:rPr>
        <w:t xml:space="preserve"> </w:t>
      </w:r>
      <w:r>
        <w:rPr>
          <w:sz w:val="15"/>
          <w:szCs w:val="15"/>
          <w:color w:val="231F20"/>
        </w:rPr>
        <w:t>sequentially  with  Tdap  and  HPV  v</w:t>
      </w:r>
      <w:r>
        <w:rPr>
          <w:sz w:val="15"/>
          <w:szCs w:val="15"/>
          <w:color w:val="231F20"/>
          <w:spacing w:val="-1"/>
        </w:rPr>
        <w:t>accines[J].  Vaccine,  2010,</w:t>
      </w:r>
      <w:r>
        <w:rPr>
          <w:sz w:val="15"/>
          <w:szCs w:val="15"/>
          <w:color w:val="231F20"/>
        </w:rPr>
        <w:t xml:space="preserve"> </w:t>
      </w:r>
      <w:r>
        <w:rPr>
          <w:sz w:val="15"/>
          <w:szCs w:val="15"/>
          <w:color w:val="231F20"/>
        </w:rPr>
        <w:t>28(18):3171‑3179. DOI:</w:t>
      </w:r>
      <w:r>
        <w:rPr>
          <w:sz w:val="15"/>
          <w:szCs w:val="15"/>
          <w:color w:val="231F20"/>
          <w:spacing w:val="12"/>
        </w:rPr>
        <w:t xml:space="preserve"> </w:t>
      </w:r>
      <w:r>
        <w:rPr>
          <w:sz w:val="15"/>
          <w:szCs w:val="15"/>
          <w:color w:val="231F20"/>
        </w:rPr>
        <w:t>10.1016/j.vaccine.2010.</w:t>
      </w:r>
      <w:r>
        <w:rPr>
          <w:sz w:val="15"/>
          <w:szCs w:val="15"/>
          <w:color w:val="231F20"/>
          <w:spacing w:val="-1"/>
        </w:rPr>
        <w:t>02.045.</w:t>
      </w:r>
    </w:p>
    <w:p>
      <w:pPr>
        <w:pStyle w:val="BodyText"/>
        <w:ind w:left="550" w:right="4" w:hanging="551"/>
        <w:spacing w:before="43" w:line="301" w:lineRule="auto"/>
        <w:rPr>
          <w:sz w:val="15"/>
          <w:szCs w:val="15"/>
        </w:rPr>
      </w:pPr>
      <w:r>
        <w:rPr>
          <w:sz w:val="15"/>
          <w:szCs w:val="15"/>
          <w:color w:val="231F20"/>
          <w:spacing w:val="-1"/>
        </w:rPr>
        <w:t>[120]      Miao    Y,    Mzolo    T,    Pellegrini    M.    Immunogenicity     of</w:t>
      </w:r>
      <w:r>
        <w:rPr>
          <w:sz w:val="15"/>
          <w:szCs w:val="15"/>
          <w:color w:val="231F20"/>
          <w:spacing w:val="10"/>
        </w:rPr>
        <w:t xml:space="preserve">   </w:t>
      </w:r>
      <w:r>
        <w:rPr>
          <w:sz w:val="15"/>
          <w:szCs w:val="15"/>
          <w:color w:val="231F20"/>
          <w:spacing w:val="-1"/>
        </w:rPr>
        <w:t>a</w:t>
      </w:r>
      <w:r>
        <w:rPr>
          <w:sz w:val="15"/>
          <w:szCs w:val="15"/>
          <w:color w:val="231F20"/>
        </w:rPr>
        <w:t xml:space="preserve"> </w:t>
      </w:r>
      <w:r>
        <w:rPr>
          <w:sz w:val="15"/>
          <w:szCs w:val="15"/>
          <w:color w:val="231F20"/>
        </w:rPr>
        <w:t>Quadrivalent      Human       Papillomavirus      Vaccine     </w:t>
      </w:r>
      <w:r>
        <w:rPr>
          <w:sz w:val="15"/>
          <w:szCs w:val="15"/>
          <w:color w:val="231F20"/>
          <w:spacing w:val="-1"/>
        </w:rPr>
        <w:t xml:space="preserve"> When</w:t>
      </w:r>
      <w:r>
        <w:rPr>
          <w:sz w:val="15"/>
          <w:szCs w:val="15"/>
          <w:color w:val="231F20"/>
        </w:rPr>
        <w:t xml:space="preserve"> </w:t>
      </w:r>
      <w:r>
        <w:rPr>
          <w:sz w:val="15"/>
          <w:szCs w:val="15"/>
          <w:color w:val="231F20"/>
        </w:rPr>
        <w:t>Co‑Administered</w:t>
      </w:r>
      <w:r>
        <w:rPr>
          <w:sz w:val="15"/>
          <w:szCs w:val="15"/>
          <w:color w:val="231F20"/>
          <w:spacing w:val="17"/>
        </w:rPr>
        <w:t xml:space="preserve"> </w:t>
      </w:r>
      <w:r>
        <w:rPr>
          <w:sz w:val="15"/>
          <w:szCs w:val="15"/>
          <w:color w:val="231F20"/>
        </w:rPr>
        <w:t>with</w:t>
      </w:r>
      <w:r>
        <w:rPr>
          <w:sz w:val="15"/>
          <w:szCs w:val="15"/>
          <w:color w:val="231F20"/>
          <w:spacing w:val="19"/>
          <w:w w:val="101"/>
        </w:rPr>
        <w:t xml:space="preserve"> </w:t>
      </w:r>
      <w:r>
        <w:rPr>
          <w:sz w:val="15"/>
          <w:szCs w:val="15"/>
          <w:color w:val="231F20"/>
        </w:rPr>
        <w:t>Tetanus‑Reduced</w:t>
      </w:r>
      <w:r>
        <w:rPr>
          <w:sz w:val="15"/>
          <w:szCs w:val="15"/>
          <w:color w:val="231F20"/>
          <w:spacing w:val="23"/>
          <w:w w:val="101"/>
        </w:rPr>
        <w:t xml:space="preserve"> </w:t>
      </w:r>
      <w:r>
        <w:rPr>
          <w:sz w:val="15"/>
          <w:szCs w:val="15"/>
          <w:color w:val="231F20"/>
        </w:rPr>
        <w:t>Diphtheria</w:t>
      </w:r>
      <w:r>
        <w:rPr>
          <w:sz w:val="15"/>
          <w:szCs w:val="15"/>
          <w:color w:val="231F20"/>
          <w:spacing w:val="-1"/>
        </w:rPr>
        <w:t>‑Acellular</w:t>
      </w:r>
      <w:r>
        <w:rPr>
          <w:sz w:val="15"/>
          <w:szCs w:val="15"/>
          <w:color w:val="231F20"/>
        </w:rPr>
        <w:t xml:space="preserve"> </w:t>
      </w:r>
      <w:r>
        <w:rPr>
          <w:sz w:val="15"/>
          <w:szCs w:val="15"/>
          <w:color w:val="231F20"/>
        </w:rPr>
        <w:t>Pertussis     and      Quadrivalent      Meningoco</w:t>
      </w:r>
      <w:r>
        <w:rPr>
          <w:sz w:val="15"/>
          <w:szCs w:val="15"/>
          <w:color w:val="231F20"/>
          <w:spacing w:val="-1"/>
        </w:rPr>
        <w:t>ccal     Conjugate</w:t>
      </w:r>
      <w:r>
        <w:rPr>
          <w:sz w:val="15"/>
          <w:szCs w:val="15"/>
          <w:color w:val="231F20"/>
        </w:rPr>
        <w:t xml:space="preserve"> </w:t>
      </w:r>
      <w:r>
        <w:rPr>
          <w:sz w:val="15"/>
          <w:szCs w:val="15"/>
          <w:color w:val="231F20"/>
          <w:spacing w:val="-1"/>
        </w:rPr>
        <w:t>Vaccines</w:t>
      </w:r>
      <w:r>
        <w:rPr>
          <w:sz w:val="15"/>
          <w:szCs w:val="15"/>
          <w:color w:val="231F20"/>
          <w:spacing w:val="18"/>
          <w:w w:val="102"/>
        </w:rPr>
        <w:t xml:space="preserve"> </w:t>
      </w:r>
      <w:r>
        <w:rPr>
          <w:sz w:val="15"/>
          <w:szCs w:val="15"/>
          <w:color w:val="231F20"/>
          <w:spacing w:val="-1"/>
        </w:rPr>
        <w:t>in</w:t>
      </w:r>
      <w:r>
        <w:rPr>
          <w:sz w:val="15"/>
          <w:szCs w:val="15"/>
          <w:color w:val="231F20"/>
          <w:spacing w:val="17"/>
        </w:rPr>
        <w:t xml:space="preserve"> </w:t>
      </w:r>
      <w:r>
        <w:rPr>
          <w:sz w:val="15"/>
          <w:szCs w:val="15"/>
          <w:color w:val="231F20"/>
          <w:spacing w:val="-1"/>
        </w:rPr>
        <w:t>Healthy</w:t>
      </w:r>
      <w:r>
        <w:rPr>
          <w:sz w:val="15"/>
          <w:szCs w:val="15"/>
          <w:color w:val="231F20"/>
          <w:spacing w:val="8"/>
        </w:rPr>
        <w:t xml:space="preserve"> </w:t>
      </w:r>
      <w:r>
        <w:rPr>
          <w:sz w:val="15"/>
          <w:szCs w:val="15"/>
          <w:color w:val="231F20"/>
          <w:spacing w:val="-1"/>
        </w:rPr>
        <w:t>Adolescents:</w:t>
      </w:r>
      <w:r>
        <w:rPr>
          <w:sz w:val="15"/>
          <w:szCs w:val="15"/>
          <w:color w:val="231F20"/>
          <w:spacing w:val="16"/>
        </w:rPr>
        <w:t xml:space="preserve"> </w:t>
      </w:r>
      <w:r>
        <w:rPr>
          <w:sz w:val="15"/>
          <w:szCs w:val="15"/>
          <w:color w:val="231F20"/>
          <w:spacing w:val="-1"/>
        </w:rPr>
        <w:t>Results</w:t>
      </w:r>
      <w:r>
        <w:rPr>
          <w:sz w:val="15"/>
          <w:szCs w:val="15"/>
          <w:color w:val="231F20"/>
          <w:spacing w:val="13"/>
          <w:w w:val="102"/>
        </w:rPr>
        <w:t xml:space="preserve"> </w:t>
      </w:r>
      <w:r>
        <w:rPr>
          <w:sz w:val="15"/>
          <w:szCs w:val="15"/>
          <w:color w:val="231F20"/>
          <w:spacing w:val="-1"/>
        </w:rPr>
        <w:t>from</w:t>
      </w:r>
      <w:r>
        <w:rPr>
          <w:sz w:val="15"/>
          <w:szCs w:val="15"/>
          <w:color w:val="231F20"/>
          <w:spacing w:val="14"/>
          <w:w w:val="102"/>
        </w:rPr>
        <w:t xml:space="preserve"> </w:t>
      </w:r>
      <w:r>
        <w:rPr>
          <w:sz w:val="15"/>
          <w:szCs w:val="15"/>
          <w:color w:val="231F20"/>
          <w:spacing w:val="-1"/>
        </w:rPr>
        <w:t>a</w:t>
      </w:r>
      <w:r>
        <w:rPr>
          <w:sz w:val="15"/>
          <w:szCs w:val="15"/>
          <w:color w:val="231F20"/>
          <w:spacing w:val="17"/>
        </w:rPr>
        <w:t xml:space="preserve"> </w:t>
      </w:r>
      <w:r>
        <w:rPr>
          <w:sz w:val="15"/>
          <w:szCs w:val="15"/>
          <w:color w:val="231F20"/>
          <w:spacing w:val="-1"/>
        </w:rPr>
        <w:t>Randomized,</w:t>
      </w:r>
      <w:r>
        <w:rPr>
          <w:sz w:val="15"/>
          <w:szCs w:val="15"/>
          <w:color w:val="231F20"/>
        </w:rPr>
        <w:t xml:space="preserve"> </w:t>
      </w:r>
      <w:r>
        <w:rPr>
          <w:sz w:val="15"/>
          <w:szCs w:val="15"/>
          <w:color w:val="231F20"/>
          <w:spacing w:val="-1"/>
        </w:rPr>
        <w:t>Observer‑Blind,   Controlled</w:t>
      </w:r>
      <w:r>
        <w:rPr>
          <w:sz w:val="15"/>
          <w:szCs w:val="15"/>
          <w:color w:val="231F20"/>
          <w:spacing w:val="14"/>
          <w:w w:val="103"/>
        </w:rPr>
        <w:t xml:space="preserve">  </w:t>
      </w:r>
      <w:r>
        <w:rPr>
          <w:sz w:val="15"/>
          <w:szCs w:val="15"/>
          <w:color w:val="231F20"/>
          <w:spacing w:val="-1"/>
        </w:rPr>
        <w:t>Trial[J].   Infect   Dis   Ther,  </w:t>
      </w:r>
      <w:r>
        <w:rPr>
          <w:sz w:val="15"/>
          <w:szCs w:val="15"/>
          <w:color w:val="231F20"/>
          <w:spacing w:val="-2"/>
        </w:rPr>
        <w:t xml:space="preserve"> 2019,</w:t>
      </w:r>
      <w:r>
        <w:rPr>
          <w:sz w:val="15"/>
          <w:szCs w:val="15"/>
          <w:color w:val="231F20"/>
        </w:rPr>
        <w:t xml:space="preserve"> </w:t>
      </w:r>
      <w:r>
        <w:rPr>
          <w:sz w:val="15"/>
          <w:szCs w:val="15"/>
          <w:color w:val="231F20"/>
          <w:spacing w:val="1"/>
        </w:rPr>
        <w:t>8(3):335‑341. </w:t>
      </w:r>
      <w:r>
        <w:rPr>
          <w:sz w:val="15"/>
          <w:szCs w:val="15"/>
          <w:color w:val="231F20"/>
        </w:rPr>
        <w:t>DOI</w:t>
      </w:r>
      <w:r>
        <w:rPr>
          <w:sz w:val="15"/>
          <w:szCs w:val="15"/>
          <w:color w:val="231F20"/>
          <w:spacing w:val="1"/>
        </w:rPr>
        <w:t>:</w:t>
      </w:r>
      <w:r>
        <w:rPr>
          <w:sz w:val="15"/>
          <w:szCs w:val="15"/>
          <w:color w:val="231F20"/>
          <w:spacing w:val="12"/>
          <w:w w:val="101"/>
        </w:rPr>
        <w:t xml:space="preserve"> </w:t>
      </w:r>
      <w:r>
        <w:rPr>
          <w:sz w:val="15"/>
          <w:szCs w:val="15"/>
          <w:color w:val="231F20"/>
          <w:spacing w:val="1"/>
        </w:rPr>
        <w:t>10.1007/s40121‑019‑0</w:t>
      </w:r>
      <w:r>
        <w:rPr>
          <w:sz w:val="15"/>
          <w:szCs w:val="15"/>
          <w:color w:val="231F20"/>
        </w:rPr>
        <w:t>0258‑5.</w:t>
      </w:r>
    </w:p>
    <w:p>
      <w:pPr>
        <w:pStyle w:val="BodyText"/>
        <w:ind w:left="550" w:right="8" w:hanging="551"/>
        <w:spacing w:before="41" w:line="300" w:lineRule="auto"/>
        <w:rPr>
          <w:sz w:val="15"/>
          <w:szCs w:val="15"/>
        </w:rPr>
      </w:pPr>
      <w:r>
        <w:rPr>
          <w:sz w:val="15"/>
          <w:szCs w:val="15"/>
          <w:color w:val="231F20"/>
          <w:spacing w:val="3"/>
        </w:rPr>
        <w:t>[121]     </w:t>
      </w:r>
      <w:r>
        <w:rPr>
          <w:sz w:val="15"/>
          <w:szCs w:val="15"/>
          <w:color w:val="231F20"/>
        </w:rPr>
        <w:t>Senders</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Bhuyan</w:t>
      </w:r>
      <w:r>
        <w:rPr>
          <w:sz w:val="15"/>
          <w:szCs w:val="15"/>
          <w:color w:val="231F20"/>
          <w:spacing w:val="3"/>
        </w:rPr>
        <w:t xml:space="preserve">    </w:t>
      </w:r>
      <w:r>
        <w:rPr>
          <w:sz w:val="15"/>
          <w:szCs w:val="15"/>
          <w:color w:val="231F20"/>
        </w:rPr>
        <w:t>P</w:t>
      </w:r>
      <w:r>
        <w:rPr>
          <w:sz w:val="15"/>
          <w:szCs w:val="15"/>
          <w:color w:val="231F20"/>
          <w:spacing w:val="3"/>
        </w:rPr>
        <w:t>,   </w:t>
      </w:r>
      <w:r>
        <w:rPr>
          <w:sz w:val="15"/>
          <w:szCs w:val="15"/>
          <w:color w:val="231F20"/>
        </w:rPr>
        <w:t>Jiang</w:t>
      </w:r>
      <w:r>
        <w:rPr>
          <w:sz w:val="15"/>
          <w:szCs w:val="15"/>
          <w:color w:val="231F20"/>
          <w:spacing w:val="3"/>
        </w:rPr>
        <w:t xml:space="preserve">    </w:t>
      </w:r>
      <w:r>
        <w:rPr>
          <w:sz w:val="15"/>
          <w:szCs w:val="15"/>
          <w:color w:val="231F20"/>
        </w:rPr>
        <w:t>Q</w:t>
      </w:r>
      <w:r>
        <w:rPr>
          <w:sz w:val="15"/>
          <w:szCs w:val="15"/>
          <w:color w:val="231F20"/>
          <w:spacing w:val="3"/>
        </w:rPr>
        <w:t>, </w:t>
      </w:r>
      <w:r>
        <w:rPr>
          <w:sz w:val="15"/>
          <w:szCs w:val="15"/>
          <w:color w:val="231F20"/>
          <w:spacing w:val="2"/>
        </w:rPr>
        <w:t xml:space="preserve">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Immunogenicity</w:t>
      </w:r>
      <w:r>
        <w:rPr>
          <w:sz w:val="15"/>
          <w:szCs w:val="15"/>
          <w:color w:val="231F20"/>
          <w:spacing w:val="2"/>
        </w:rPr>
        <w:t>,</w:t>
      </w:r>
      <w:r>
        <w:rPr>
          <w:sz w:val="15"/>
          <w:szCs w:val="15"/>
          <w:color w:val="231F20"/>
        </w:rPr>
        <w:t xml:space="preserve"> </w:t>
      </w:r>
      <w:r>
        <w:rPr>
          <w:sz w:val="15"/>
          <w:szCs w:val="15"/>
          <w:color w:val="231F20"/>
          <w:spacing w:val="3"/>
        </w:rPr>
        <w:t>Tolerability    and</w:t>
      </w:r>
      <w:r>
        <w:rPr>
          <w:sz w:val="15"/>
          <w:szCs w:val="15"/>
          <w:color w:val="231F20"/>
          <w:spacing w:val="5"/>
        </w:rPr>
        <w:t xml:space="preserve">    </w:t>
      </w:r>
      <w:r>
        <w:rPr>
          <w:sz w:val="15"/>
          <w:szCs w:val="15"/>
          <w:color w:val="231F20"/>
          <w:spacing w:val="3"/>
        </w:rPr>
        <w:t>Safety    in</w:t>
      </w:r>
      <w:r>
        <w:rPr>
          <w:sz w:val="15"/>
          <w:szCs w:val="15"/>
          <w:color w:val="231F20"/>
          <w:spacing w:val="4"/>
        </w:rPr>
        <w:t xml:space="preserve">    </w:t>
      </w:r>
      <w:r>
        <w:rPr>
          <w:sz w:val="15"/>
          <w:szCs w:val="15"/>
          <w:color w:val="231F20"/>
          <w:spacing w:val="3"/>
        </w:rPr>
        <w:t>Adolescents   </w:t>
      </w:r>
      <w:r>
        <w:rPr>
          <w:sz w:val="15"/>
          <w:szCs w:val="15"/>
          <w:color w:val="231F20"/>
          <w:spacing w:val="2"/>
        </w:rPr>
        <w:t xml:space="preserve">  of    Bivalent</w:t>
      </w:r>
      <w:r>
        <w:rPr>
          <w:sz w:val="15"/>
          <w:szCs w:val="15"/>
          <w:color w:val="231F20"/>
        </w:rPr>
        <w:t xml:space="preserve"> </w:t>
      </w:r>
      <w:r>
        <w:rPr>
          <w:sz w:val="15"/>
          <w:szCs w:val="15"/>
          <w:color w:val="231F20"/>
        </w:rPr>
        <w:t>rLP</w:t>
      </w:r>
      <w:r>
        <w:rPr>
          <w:sz w:val="15"/>
          <w:szCs w:val="15"/>
          <w:color w:val="231F20"/>
          <w:spacing w:val="6"/>
        </w:rPr>
        <w:t>2086,     </w:t>
      </w:r>
      <w:r>
        <w:rPr>
          <w:sz w:val="15"/>
          <w:szCs w:val="15"/>
          <w:color w:val="231F20"/>
        </w:rPr>
        <w:t>a</w:t>
      </w:r>
      <w:r>
        <w:rPr>
          <w:sz w:val="15"/>
          <w:szCs w:val="15"/>
          <w:color w:val="231F20"/>
          <w:spacing w:val="6"/>
        </w:rPr>
        <w:t xml:space="preserve">     </w:t>
      </w:r>
      <w:r>
        <w:rPr>
          <w:sz w:val="15"/>
          <w:szCs w:val="15"/>
          <w:color w:val="231F20"/>
        </w:rPr>
        <w:t>Meningococcal</w:t>
      </w:r>
      <w:r>
        <w:rPr>
          <w:sz w:val="15"/>
          <w:szCs w:val="15"/>
          <w:color w:val="231F20"/>
          <w:spacing w:val="6"/>
        </w:rPr>
        <w:t xml:space="preserve">      </w:t>
      </w:r>
      <w:r>
        <w:rPr>
          <w:sz w:val="15"/>
          <w:szCs w:val="15"/>
          <w:color w:val="231F20"/>
        </w:rPr>
        <w:t>Serogroup</w:t>
      </w:r>
      <w:r>
        <w:rPr>
          <w:sz w:val="15"/>
          <w:szCs w:val="15"/>
          <w:color w:val="231F20"/>
          <w:spacing w:val="6"/>
        </w:rPr>
        <w:t xml:space="preserve">     </w:t>
      </w:r>
      <w:r>
        <w:rPr>
          <w:sz w:val="15"/>
          <w:szCs w:val="15"/>
          <w:color w:val="231F20"/>
        </w:rPr>
        <w:t>B</w:t>
      </w:r>
      <w:r>
        <w:rPr>
          <w:sz w:val="15"/>
          <w:szCs w:val="15"/>
          <w:color w:val="231F20"/>
          <w:spacing w:val="6"/>
        </w:rPr>
        <w:t xml:space="preserve">     </w:t>
      </w:r>
      <w:r>
        <w:rPr>
          <w:sz w:val="15"/>
          <w:szCs w:val="15"/>
          <w:color w:val="231F20"/>
        </w:rPr>
        <w:t>Vaccine</w:t>
      </w:r>
      <w:r>
        <w:rPr>
          <w:sz w:val="15"/>
          <w:szCs w:val="15"/>
          <w:color w:val="231F20"/>
          <w:spacing w:val="6"/>
        </w:rPr>
        <w:t>,</w:t>
      </w:r>
      <w:r>
        <w:rPr>
          <w:sz w:val="15"/>
          <w:szCs w:val="15"/>
          <w:color w:val="231F20"/>
          <w:spacing w:val="11"/>
          <w:w w:val="101"/>
        </w:rPr>
        <w:t xml:space="preserve"> </w:t>
      </w:r>
      <w:r>
        <w:rPr>
          <w:sz w:val="15"/>
          <w:szCs w:val="15"/>
          <w:color w:val="231F20"/>
          <w:spacing w:val="4"/>
        </w:rPr>
        <w:t>Coadministered   with    Quadriv</w:t>
      </w:r>
      <w:r>
        <w:rPr>
          <w:sz w:val="15"/>
          <w:szCs w:val="15"/>
          <w:color w:val="231F20"/>
          <w:spacing w:val="3"/>
        </w:rPr>
        <w:t>alent    Human    Papilloma</w:t>
      </w:r>
      <w:r>
        <w:rPr>
          <w:sz w:val="15"/>
          <w:szCs w:val="15"/>
          <w:color w:val="231F20"/>
        </w:rPr>
        <w:t xml:space="preserve"> </w:t>
      </w:r>
      <w:r>
        <w:rPr>
          <w:sz w:val="15"/>
          <w:szCs w:val="15"/>
          <w:color w:val="231F20"/>
        </w:rPr>
        <w:t>Virus</w:t>
      </w:r>
      <w:r>
        <w:rPr>
          <w:sz w:val="15"/>
          <w:szCs w:val="15"/>
          <w:color w:val="231F20"/>
          <w:spacing w:val="10"/>
          <w:w w:val="102"/>
        </w:rPr>
        <w:t xml:space="preserve">   </w:t>
      </w:r>
      <w:r>
        <w:rPr>
          <w:sz w:val="15"/>
          <w:szCs w:val="15"/>
          <w:color w:val="231F20"/>
        </w:rPr>
        <w:t>Vaccine</w:t>
      </w:r>
      <w:r>
        <w:rPr>
          <w:sz w:val="15"/>
          <w:szCs w:val="15"/>
          <w:color w:val="231F20"/>
          <w:spacing w:val="-14"/>
        </w:rPr>
        <w:t xml:space="preserve"> </w:t>
      </w:r>
      <w:r>
        <w:rPr>
          <w:sz w:val="15"/>
          <w:szCs w:val="15"/>
          <w:color w:val="231F20"/>
          <w:spacing w:val="4"/>
        </w:rPr>
        <w:t>[J].</w:t>
      </w:r>
      <w:r>
        <w:rPr>
          <w:sz w:val="15"/>
          <w:szCs w:val="15"/>
          <w:color w:val="231F20"/>
          <w:spacing w:val="1"/>
        </w:rPr>
        <w:t xml:space="preserve">    </w:t>
      </w:r>
      <w:r>
        <w:rPr>
          <w:sz w:val="15"/>
          <w:szCs w:val="15"/>
          <w:color w:val="231F20"/>
        </w:rPr>
        <w:t>Pediatr</w:t>
      </w:r>
      <w:r>
        <w:rPr>
          <w:sz w:val="15"/>
          <w:szCs w:val="15"/>
          <w:color w:val="231F20"/>
          <w:spacing w:val="4"/>
        </w:rPr>
        <w:t xml:space="preserve">    </w:t>
      </w:r>
      <w:r>
        <w:rPr>
          <w:sz w:val="15"/>
          <w:szCs w:val="15"/>
          <w:color w:val="231F20"/>
        </w:rPr>
        <w:t>Infect</w:t>
      </w:r>
      <w:r>
        <w:rPr>
          <w:sz w:val="15"/>
          <w:szCs w:val="15"/>
          <w:color w:val="231F20"/>
          <w:spacing w:val="1"/>
        </w:rPr>
        <w:t xml:space="preserve">    </w:t>
      </w:r>
      <w:r>
        <w:rPr>
          <w:sz w:val="15"/>
          <w:szCs w:val="15"/>
          <w:color w:val="231F20"/>
        </w:rPr>
        <w:t>Dis</w:t>
      </w:r>
      <w:r>
        <w:rPr>
          <w:sz w:val="15"/>
          <w:szCs w:val="15"/>
          <w:color w:val="231F20"/>
          <w:spacing w:val="10"/>
          <w:w w:val="101"/>
        </w:rPr>
        <w:t xml:space="preserve">   </w:t>
      </w:r>
      <w:r>
        <w:rPr>
          <w:sz w:val="15"/>
          <w:szCs w:val="15"/>
          <w:color w:val="231F20"/>
        </w:rPr>
        <w:t>J</w:t>
      </w:r>
      <w:r>
        <w:rPr>
          <w:sz w:val="15"/>
          <w:szCs w:val="15"/>
          <w:color w:val="231F20"/>
          <w:spacing w:val="4"/>
        </w:rPr>
        <w:t>,    2016,    35(5):</w:t>
      </w:r>
      <w:r>
        <w:rPr>
          <w:sz w:val="15"/>
          <w:szCs w:val="15"/>
          <w:color w:val="231F20"/>
        </w:rPr>
        <w:t xml:space="preserve"> </w:t>
      </w:r>
      <w:r>
        <w:rPr>
          <w:sz w:val="15"/>
          <w:szCs w:val="15"/>
          <w:color w:val="231F20"/>
          <w:spacing w:val="4"/>
        </w:rPr>
        <w:t>548‑554.</w:t>
      </w:r>
      <w:r>
        <w:rPr>
          <w:sz w:val="15"/>
          <w:szCs w:val="15"/>
          <w:color w:val="231F20"/>
          <w:spacing w:val="19"/>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1097/</w:t>
      </w:r>
      <w:r>
        <w:rPr>
          <w:sz w:val="15"/>
          <w:szCs w:val="15"/>
          <w:color w:val="231F20"/>
        </w:rPr>
        <w:t>INF</w:t>
      </w:r>
      <w:r>
        <w:rPr>
          <w:sz w:val="15"/>
          <w:szCs w:val="15"/>
          <w:color w:val="231F20"/>
          <w:spacing w:val="4"/>
        </w:rPr>
        <w:t>.0000000000001072.</w:t>
      </w:r>
    </w:p>
    <w:p>
      <w:pPr>
        <w:pStyle w:val="BodyText"/>
        <w:ind w:left="549" w:hanging="549"/>
        <w:spacing w:before="40" w:line="301" w:lineRule="auto"/>
        <w:rPr>
          <w:sz w:val="15"/>
          <w:szCs w:val="15"/>
        </w:rPr>
      </w:pPr>
      <w:r>
        <w:rPr>
          <w:sz w:val="15"/>
          <w:szCs w:val="15"/>
          <w:color w:val="231F20"/>
          <w:spacing w:val="6"/>
        </w:rPr>
        <w:t>[122]     </w:t>
      </w:r>
      <w:r>
        <w:rPr>
          <w:sz w:val="15"/>
          <w:szCs w:val="15"/>
          <w:color w:val="231F20"/>
        </w:rPr>
        <w:t>Hassan</w:t>
      </w:r>
      <w:r>
        <w:rPr>
          <w:sz w:val="15"/>
          <w:szCs w:val="15"/>
          <w:color w:val="231F20"/>
          <w:spacing w:val="40"/>
          <w:w w:val="102"/>
        </w:rPr>
        <w:t xml:space="preserve"> </w:t>
      </w:r>
      <w:r>
        <w:rPr>
          <w:sz w:val="15"/>
          <w:szCs w:val="15"/>
          <w:color w:val="231F20"/>
        </w:rPr>
        <w:t>J</w:t>
      </w:r>
      <w:r>
        <w:rPr>
          <w:sz w:val="15"/>
          <w:szCs w:val="15"/>
          <w:color w:val="231F20"/>
          <w:spacing w:val="6"/>
        </w:rPr>
        <w:t>,</w:t>
      </w:r>
      <w:r>
        <w:rPr>
          <w:sz w:val="15"/>
          <w:szCs w:val="15"/>
          <w:color w:val="231F20"/>
          <w:spacing w:val="23"/>
          <w:w w:val="102"/>
        </w:rPr>
        <w:t xml:space="preserve"> </w:t>
      </w:r>
      <w:r>
        <w:rPr>
          <w:sz w:val="15"/>
          <w:szCs w:val="15"/>
          <w:color w:val="231F20"/>
        </w:rPr>
        <w:t>Toh</w:t>
      </w:r>
      <w:r>
        <w:rPr>
          <w:sz w:val="15"/>
          <w:szCs w:val="15"/>
          <w:color w:val="231F20"/>
          <w:spacing w:val="6"/>
        </w:rPr>
        <w:t xml:space="preserve">  </w:t>
      </w:r>
      <w:r>
        <w:rPr>
          <w:sz w:val="15"/>
          <w:szCs w:val="15"/>
          <w:color w:val="231F20"/>
        </w:rPr>
        <w:t>TH</w:t>
      </w:r>
      <w:r>
        <w:rPr>
          <w:sz w:val="15"/>
          <w:szCs w:val="15"/>
          <w:color w:val="231F20"/>
          <w:spacing w:val="6"/>
        </w:rPr>
        <w:t>,  </w:t>
      </w:r>
      <w:r>
        <w:rPr>
          <w:sz w:val="15"/>
          <w:szCs w:val="15"/>
          <w:color w:val="231F20"/>
        </w:rPr>
        <w:t>Sivapunniam</w:t>
      </w:r>
      <w:r>
        <w:rPr>
          <w:sz w:val="15"/>
          <w:szCs w:val="15"/>
          <w:color w:val="231F20"/>
          <w:spacing w:val="6"/>
        </w:rPr>
        <w:t xml:space="preserve">  </w:t>
      </w:r>
      <w:r>
        <w:rPr>
          <w:sz w:val="15"/>
          <w:szCs w:val="15"/>
          <w:color w:val="231F20"/>
        </w:rPr>
        <w:t>SK</w:t>
      </w:r>
      <w:r>
        <w:rPr>
          <w:sz w:val="15"/>
          <w:szCs w:val="15"/>
          <w:color w:val="231F20"/>
          <w:spacing w:val="6"/>
        </w:rPr>
        <w:t>,</w:t>
      </w:r>
      <w:r>
        <w:rPr>
          <w:sz w:val="15"/>
          <w:szCs w:val="15"/>
          <w:color w:val="231F20"/>
          <w:spacing w:val="26"/>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Immunogenicity </w:t>
      </w:r>
      <w:r>
        <w:rPr>
          <w:sz w:val="15"/>
          <w:szCs w:val="15"/>
          <w:color w:val="231F20"/>
          <w:spacing w:val="3"/>
        </w:rPr>
        <w:t>and</w:t>
      </w:r>
      <w:r>
        <w:rPr>
          <w:sz w:val="15"/>
          <w:szCs w:val="15"/>
          <w:color w:val="231F20"/>
          <w:spacing w:val="31"/>
        </w:rPr>
        <w:t xml:space="preserve"> </w:t>
      </w:r>
      <w:r>
        <w:rPr>
          <w:sz w:val="15"/>
          <w:szCs w:val="15"/>
          <w:color w:val="231F20"/>
          <w:spacing w:val="3"/>
        </w:rPr>
        <w:t>Safety</w:t>
      </w:r>
      <w:r>
        <w:rPr>
          <w:sz w:val="15"/>
          <w:szCs w:val="15"/>
          <w:color w:val="231F20"/>
          <w:spacing w:val="25"/>
          <w:w w:val="102"/>
        </w:rPr>
        <w:t xml:space="preserve"> </w:t>
      </w:r>
      <w:r>
        <w:rPr>
          <w:sz w:val="15"/>
          <w:szCs w:val="15"/>
          <w:color w:val="231F20"/>
          <w:spacing w:val="3"/>
        </w:rPr>
        <w:t>of</w:t>
      </w:r>
      <w:r>
        <w:rPr>
          <w:sz w:val="15"/>
          <w:szCs w:val="15"/>
          <w:color w:val="231F20"/>
          <w:spacing w:val="14"/>
        </w:rPr>
        <w:t xml:space="preserve"> </w:t>
      </w:r>
      <w:r>
        <w:rPr>
          <w:sz w:val="15"/>
          <w:szCs w:val="15"/>
          <w:color w:val="231F20"/>
          <w:spacing w:val="3"/>
        </w:rPr>
        <w:t>a</w:t>
      </w:r>
      <w:r>
        <w:rPr>
          <w:sz w:val="15"/>
          <w:szCs w:val="15"/>
          <w:color w:val="231F20"/>
          <w:spacing w:val="23"/>
        </w:rPr>
        <w:t xml:space="preserve"> </w:t>
      </w:r>
      <w:r>
        <w:rPr>
          <w:sz w:val="15"/>
          <w:szCs w:val="15"/>
          <w:color w:val="231F20"/>
          <w:spacing w:val="3"/>
        </w:rPr>
        <w:t>Tetravalent</w:t>
      </w:r>
      <w:r>
        <w:rPr>
          <w:sz w:val="15"/>
          <w:szCs w:val="15"/>
          <w:color w:val="231F20"/>
          <w:spacing w:val="25"/>
          <w:w w:val="102"/>
        </w:rPr>
        <w:t xml:space="preserve"> </w:t>
      </w:r>
      <w:r>
        <w:rPr>
          <w:sz w:val="15"/>
          <w:szCs w:val="15"/>
          <w:color w:val="231F20"/>
          <w:spacing w:val="3"/>
        </w:rPr>
        <w:t>Dengue</w:t>
      </w:r>
      <w:r>
        <w:rPr>
          <w:sz w:val="15"/>
          <w:szCs w:val="15"/>
          <w:color w:val="231F20"/>
          <w:spacing w:val="19"/>
          <w:w w:val="102"/>
        </w:rPr>
        <w:t xml:space="preserve"> </w:t>
      </w:r>
      <w:r>
        <w:rPr>
          <w:sz w:val="15"/>
          <w:szCs w:val="15"/>
          <w:color w:val="231F20"/>
          <w:spacing w:val="3"/>
        </w:rPr>
        <w:t>Vaccine</w:t>
      </w:r>
      <w:r>
        <w:rPr>
          <w:sz w:val="15"/>
          <w:szCs w:val="15"/>
          <w:color w:val="231F20"/>
          <w:spacing w:val="18"/>
          <w:w w:val="101"/>
        </w:rPr>
        <w:t xml:space="preserve"> </w:t>
      </w:r>
      <w:r>
        <w:rPr>
          <w:sz w:val="15"/>
          <w:szCs w:val="15"/>
          <w:color w:val="231F20"/>
          <w:spacing w:val="3"/>
        </w:rPr>
        <w:t>Administered</w:t>
      </w:r>
      <w:r>
        <w:rPr>
          <w:sz w:val="15"/>
          <w:szCs w:val="15"/>
          <w:color w:val="231F20"/>
        </w:rPr>
        <w:t xml:space="preserve"> </w:t>
      </w:r>
      <w:r>
        <w:rPr>
          <w:sz w:val="15"/>
          <w:szCs w:val="15"/>
          <w:color w:val="231F20"/>
          <w:spacing w:val="4"/>
        </w:rPr>
        <w:t>Concomitantly</w:t>
      </w:r>
      <w:r>
        <w:rPr>
          <w:sz w:val="15"/>
          <w:szCs w:val="15"/>
          <w:color w:val="231F20"/>
          <w:spacing w:val="29"/>
        </w:rPr>
        <w:t xml:space="preserve"> </w:t>
      </w:r>
      <w:r>
        <w:rPr>
          <w:sz w:val="15"/>
          <w:szCs w:val="15"/>
          <w:color w:val="231F20"/>
          <w:spacing w:val="4"/>
        </w:rPr>
        <w:t>or</w:t>
      </w:r>
      <w:r>
        <w:rPr>
          <w:sz w:val="15"/>
          <w:szCs w:val="15"/>
          <w:color w:val="231F20"/>
          <w:spacing w:val="29"/>
          <w:w w:val="101"/>
        </w:rPr>
        <w:t xml:space="preserve"> </w:t>
      </w:r>
      <w:r>
        <w:rPr>
          <w:sz w:val="15"/>
          <w:szCs w:val="15"/>
          <w:color w:val="231F20"/>
          <w:spacing w:val="4"/>
        </w:rPr>
        <w:t>Sequentially</w:t>
      </w:r>
      <w:r>
        <w:rPr>
          <w:sz w:val="15"/>
          <w:szCs w:val="15"/>
          <w:color w:val="231F20"/>
          <w:spacing w:val="22"/>
          <w:w w:val="101"/>
        </w:rPr>
        <w:t xml:space="preserve"> </w:t>
      </w:r>
      <w:r>
        <w:rPr>
          <w:sz w:val="15"/>
          <w:szCs w:val="15"/>
          <w:color w:val="231F20"/>
          <w:spacing w:val="4"/>
        </w:rPr>
        <w:t>Wi</w:t>
      </w:r>
      <w:r>
        <w:rPr>
          <w:sz w:val="15"/>
          <w:szCs w:val="15"/>
          <w:color w:val="231F20"/>
          <w:spacing w:val="3"/>
        </w:rPr>
        <w:t>th</w:t>
      </w:r>
      <w:r>
        <w:rPr>
          <w:sz w:val="15"/>
          <w:szCs w:val="15"/>
          <w:color w:val="231F20"/>
          <w:spacing w:val="30"/>
        </w:rPr>
        <w:t xml:space="preserve"> </w:t>
      </w:r>
      <w:r>
        <w:rPr>
          <w:sz w:val="15"/>
          <w:szCs w:val="15"/>
          <w:color w:val="231F20"/>
          <w:spacing w:val="3"/>
        </w:rPr>
        <w:t>Quadrivalent</w:t>
      </w:r>
      <w:r>
        <w:rPr>
          <w:sz w:val="15"/>
          <w:szCs w:val="15"/>
          <w:color w:val="231F20"/>
          <w:spacing w:val="28"/>
          <w:w w:val="102"/>
        </w:rPr>
        <w:t xml:space="preserve"> </w:t>
      </w:r>
      <w:r>
        <w:rPr>
          <w:sz w:val="15"/>
          <w:szCs w:val="15"/>
          <w:color w:val="231F20"/>
          <w:spacing w:val="3"/>
        </w:rPr>
        <w:t>Human</w:t>
      </w:r>
      <w:r>
        <w:rPr>
          <w:sz w:val="15"/>
          <w:szCs w:val="15"/>
          <w:color w:val="231F20"/>
        </w:rPr>
        <w:t xml:space="preserve"> </w:t>
      </w:r>
      <w:r>
        <w:rPr>
          <w:sz w:val="15"/>
          <w:szCs w:val="15"/>
          <w:color w:val="231F20"/>
          <w:spacing w:val="3"/>
        </w:rPr>
        <w:t>Papillomavirus  Vaccine  in  Boys</w:t>
      </w:r>
      <w:r>
        <w:rPr>
          <w:sz w:val="15"/>
          <w:szCs w:val="15"/>
          <w:color w:val="231F20"/>
          <w:spacing w:val="8"/>
          <w:w w:val="101"/>
        </w:rPr>
        <w:t xml:space="preserve">  </w:t>
      </w:r>
      <w:r>
        <w:rPr>
          <w:sz w:val="15"/>
          <w:szCs w:val="15"/>
          <w:color w:val="231F20"/>
          <w:spacing w:val="3"/>
        </w:rPr>
        <w:t>and</w:t>
      </w:r>
      <w:r>
        <w:rPr>
          <w:sz w:val="15"/>
          <w:szCs w:val="15"/>
          <w:color w:val="231F20"/>
          <w:spacing w:val="7"/>
        </w:rPr>
        <w:t xml:space="preserve">  </w:t>
      </w:r>
      <w:r>
        <w:rPr>
          <w:sz w:val="15"/>
          <w:szCs w:val="15"/>
          <w:color w:val="231F20"/>
          <w:spacing w:val="3"/>
        </w:rPr>
        <w:t>Girls</w:t>
      </w:r>
      <w:r>
        <w:rPr>
          <w:sz w:val="15"/>
          <w:szCs w:val="15"/>
          <w:color w:val="231F20"/>
          <w:spacing w:val="7"/>
        </w:rPr>
        <w:t xml:space="preserve">  </w:t>
      </w:r>
      <w:r>
        <w:rPr>
          <w:sz w:val="15"/>
          <w:szCs w:val="15"/>
          <w:color w:val="231F20"/>
          <w:spacing w:val="3"/>
        </w:rPr>
        <w:t>9‑13</w:t>
      </w:r>
      <w:r>
        <w:rPr>
          <w:sz w:val="15"/>
          <w:szCs w:val="15"/>
          <w:color w:val="231F20"/>
          <w:spacing w:val="4"/>
        </w:rPr>
        <w:t xml:space="preserve">  </w:t>
      </w:r>
      <w:r>
        <w:rPr>
          <w:sz w:val="15"/>
          <w:szCs w:val="15"/>
          <w:color w:val="231F20"/>
          <w:spacing w:val="3"/>
        </w:rPr>
        <w:t>Years</w:t>
      </w:r>
      <w:r>
        <w:rPr>
          <w:sz w:val="15"/>
          <w:szCs w:val="15"/>
          <w:color w:val="231F20"/>
          <w:spacing w:val="7"/>
        </w:rPr>
        <w:t xml:space="preserve">  </w:t>
      </w:r>
      <w:r>
        <w:rPr>
          <w:sz w:val="15"/>
          <w:szCs w:val="15"/>
          <w:color w:val="231F20"/>
          <w:spacing w:val="3"/>
        </w:rPr>
        <w:t>of</w:t>
      </w:r>
      <w:r>
        <w:rPr>
          <w:sz w:val="15"/>
          <w:szCs w:val="15"/>
          <w:color w:val="231F20"/>
        </w:rPr>
        <w:t xml:space="preserve"> </w:t>
      </w:r>
      <w:r>
        <w:rPr>
          <w:sz w:val="15"/>
          <w:szCs w:val="15"/>
          <w:color w:val="231F20"/>
          <w:spacing w:val="4"/>
        </w:rPr>
        <w:t>Age  in</w:t>
      </w:r>
      <w:r>
        <w:rPr>
          <w:sz w:val="15"/>
          <w:szCs w:val="15"/>
          <w:color w:val="231F20"/>
          <w:spacing w:val="10"/>
        </w:rPr>
        <w:t xml:space="preserve">  </w:t>
      </w:r>
      <w:r>
        <w:rPr>
          <w:sz w:val="15"/>
          <w:szCs w:val="15"/>
          <w:color w:val="231F20"/>
          <w:spacing w:val="4"/>
        </w:rPr>
        <w:t>Malaysia:  A</w:t>
      </w:r>
      <w:r>
        <w:rPr>
          <w:sz w:val="15"/>
          <w:szCs w:val="15"/>
          <w:color w:val="231F20"/>
          <w:spacing w:val="10"/>
          <w:w w:val="101"/>
        </w:rPr>
        <w:t xml:space="preserve">  </w:t>
      </w:r>
      <w:r>
        <w:rPr>
          <w:sz w:val="15"/>
          <w:szCs w:val="15"/>
          <w:color w:val="231F20"/>
          <w:spacing w:val="4"/>
        </w:rPr>
        <w:t>Ph</w:t>
      </w:r>
      <w:r>
        <w:rPr>
          <w:sz w:val="15"/>
          <w:szCs w:val="15"/>
          <w:color w:val="231F20"/>
          <w:spacing w:val="3"/>
        </w:rPr>
        <w:t>ase</w:t>
      </w:r>
      <w:r>
        <w:rPr>
          <w:sz w:val="15"/>
          <w:szCs w:val="15"/>
          <w:color w:val="231F20"/>
          <w:spacing w:val="9"/>
          <w:w w:val="102"/>
        </w:rPr>
        <w:t xml:space="preserve">  </w:t>
      </w:r>
      <w:r>
        <w:rPr>
          <w:sz w:val="15"/>
          <w:szCs w:val="15"/>
          <w:color w:val="231F20"/>
          <w:spacing w:val="3"/>
        </w:rPr>
        <w:t>IIIb,</w:t>
      </w:r>
      <w:r>
        <w:rPr>
          <w:sz w:val="15"/>
          <w:szCs w:val="15"/>
          <w:color w:val="231F20"/>
          <w:spacing w:val="9"/>
          <w:w w:val="102"/>
        </w:rPr>
        <w:t xml:space="preserve">  </w:t>
      </w:r>
      <w:r>
        <w:rPr>
          <w:sz w:val="15"/>
          <w:szCs w:val="15"/>
          <w:color w:val="231F20"/>
          <w:spacing w:val="3"/>
        </w:rPr>
        <w:t>Randomized,</w:t>
      </w:r>
      <w:r>
        <w:rPr>
          <w:sz w:val="15"/>
          <w:szCs w:val="15"/>
          <w:color w:val="231F20"/>
          <w:spacing w:val="9"/>
          <w:w w:val="101"/>
        </w:rPr>
        <w:t xml:space="preserve">  </w:t>
      </w:r>
      <w:r>
        <w:rPr>
          <w:sz w:val="15"/>
          <w:szCs w:val="15"/>
          <w:color w:val="231F20"/>
          <w:spacing w:val="3"/>
        </w:rPr>
        <w:t>Open‑label</w:t>
      </w:r>
      <w:r>
        <w:rPr>
          <w:sz w:val="15"/>
          <w:szCs w:val="15"/>
          <w:color w:val="231F20"/>
        </w:rPr>
        <w:t xml:space="preserve"> </w:t>
      </w:r>
      <w:r>
        <w:rPr>
          <w:sz w:val="15"/>
          <w:szCs w:val="15"/>
          <w:color w:val="231F20"/>
        </w:rPr>
        <w:t>Study</w:t>
      </w:r>
      <w:r>
        <w:rPr>
          <w:sz w:val="15"/>
          <w:szCs w:val="15"/>
          <w:color w:val="231F20"/>
          <w:spacing w:val="4"/>
        </w:rPr>
        <w:t>[J].  </w:t>
      </w:r>
      <w:r>
        <w:rPr>
          <w:sz w:val="15"/>
          <w:szCs w:val="15"/>
          <w:color w:val="231F20"/>
        </w:rPr>
        <w:t>Pediatr</w:t>
      </w:r>
      <w:r>
        <w:rPr>
          <w:sz w:val="15"/>
          <w:szCs w:val="15"/>
          <w:color w:val="231F20"/>
          <w:spacing w:val="4"/>
        </w:rPr>
        <w:t xml:space="preserve">  </w:t>
      </w:r>
      <w:r>
        <w:rPr>
          <w:sz w:val="15"/>
          <w:szCs w:val="15"/>
          <w:color w:val="231F20"/>
        </w:rPr>
        <w:t>Infect</w:t>
      </w:r>
      <w:r>
        <w:rPr>
          <w:sz w:val="15"/>
          <w:szCs w:val="15"/>
          <w:color w:val="231F20"/>
          <w:spacing w:val="4"/>
        </w:rPr>
        <w:t xml:space="preserve">  </w:t>
      </w:r>
      <w:r>
        <w:rPr>
          <w:sz w:val="15"/>
          <w:szCs w:val="15"/>
          <w:color w:val="231F20"/>
        </w:rPr>
        <w:t>Dis</w:t>
      </w:r>
      <w:r>
        <w:rPr>
          <w:sz w:val="15"/>
          <w:szCs w:val="15"/>
          <w:color w:val="231F20"/>
          <w:spacing w:val="4"/>
        </w:rPr>
        <w:t xml:space="preserve">  </w:t>
      </w:r>
      <w:r>
        <w:rPr>
          <w:sz w:val="15"/>
          <w:szCs w:val="15"/>
          <w:color w:val="231F20"/>
        </w:rPr>
        <w:t>J</w:t>
      </w:r>
      <w:r>
        <w:rPr>
          <w:sz w:val="15"/>
          <w:szCs w:val="15"/>
          <w:color w:val="231F20"/>
          <w:spacing w:val="4"/>
        </w:rPr>
        <w:t>,  2021,  40(8): 774‑781.  </w:t>
      </w:r>
      <w:r>
        <w:rPr>
          <w:sz w:val="15"/>
          <w:szCs w:val="15"/>
          <w:color w:val="231F20"/>
        </w:rPr>
        <w:t>DOI</w:t>
      </w:r>
      <w:r>
        <w:rPr>
          <w:sz w:val="15"/>
          <w:szCs w:val="15"/>
          <w:color w:val="231F20"/>
          <w:spacing w:val="4"/>
        </w:rPr>
        <w:t>:</w:t>
      </w:r>
      <w:r>
        <w:rPr>
          <w:sz w:val="15"/>
          <w:szCs w:val="15"/>
          <w:color w:val="231F20"/>
          <w:spacing w:val="12"/>
        </w:rPr>
        <w:t xml:space="preserve"> </w:t>
      </w:r>
      <w:r>
        <w:rPr>
          <w:sz w:val="15"/>
          <w:szCs w:val="15"/>
          <w:color w:val="231F20"/>
          <w:spacing w:val="4"/>
        </w:rPr>
        <w:t>10.</w:t>
      </w:r>
      <w:r>
        <w:rPr>
          <w:sz w:val="15"/>
          <w:szCs w:val="15"/>
          <w:color w:val="231F20"/>
          <w:spacing w:val="-8"/>
        </w:rPr>
        <w:t xml:space="preserve"> </w:t>
      </w:r>
      <w:r>
        <w:rPr>
          <w:sz w:val="15"/>
          <w:szCs w:val="15"/>
          <w:color w:val="231F20"/>
          <w:spacing w:val="4"/>
        </w:rPr>
        <w:t>1097/</w:t>
      </w:r>
      <w:r>
        <w:rPr>
          <w:sz w:val="15"/>
          <w:szCs w:val="15"/>
          <w:color w:val="231F20"/>
        </w:rPr>
        <w:t>INF</w:t>
      </w:r>
      <w:r>
        <w:rPr>
          <w:sz w:val="15"/>
          <w:szCs w:val="15"/>
          <w:color w:val="231F20"/>
          <w:spacing w:val="4"/>
        </w:rPr>
        <w:t>.0000000000003164.</w:t>
      </w:r>
    </w:p>
    <w:p>
      <w:pPr>
        <w:spacing w:line="301" w:lineRule="auto"/>
        <w:sectPr>
          <w:type w:val="continuous"/>
          <w:pgSz w:w="12246" w:h="16498"/>
          <w:pgMar w:top="1221" w:right="1293" w:bottom="0" w:left="819" w:header="971" w:footer="0" w:gutter="0"/>
          <w:cols w:equalWidth="0" w:num="2">
            <w:col w:w="5506" w:space="100"/>
            <w:col w:w="4527" w:space="0"/>
          </w:cols>
        </w:sectPr>
        <w:rPr>
          <w:sz w:val="15"/>
          <w:szCs w:val="15"/>
        </w:rPr>
      </w:pPr>
    </w:p>
    <w:p>
      <w:pPr>
        <w:spacing w:before="57"/>
        <w:rPr/>
      </w:pPr>
      <w:r>
        <w:pict>
          <v:shape id="_x0000_s126" style="position:absolute;margin-left:65.1968pt;margin-top:59.6176pt;mso-position-vertical-relative:page;mso-position-horizontal-relative:page;width:317.65pt;height:0.4pt;z-index:251724800;" o:allowincell="f" filled="false" strokecolor="#231F20" strokeweight="0.37pt" coordsize="6352,8" coordorigin="0,0" path="m0,3l6352,3e">
            <v:stroke joinstyle="miter" miterlimit="4"/>
          </v:shape>
        </w:pict>
      </w:r>
      <w:r/>
    </w:p>
    <w:p>
      <w:pPr>
        <w:sectPr>
          <w:headerReference w:type="default" r:id="rId65"/>
          <w:pgSz w:w="12246" w:h="16498"/>
          <w:pgMar w:top="1221" w:right="1265" w:bottom="0" w:left="819" w:header="971" w:footer="0" w:gutter="0"/>
          <w:cols w:equalWidth="0" w:num="1">
            <w:col w:w="10161" w:space="0"/>
          </w:cols>
        </w:sectPr>
        <w:rPr/>
      </w:pPr>
    </w:p>
    <w:p>
      <w:pPr>
        <w:pStyle w:val="BodyText"/>
        <w:ind w:left="1053" w:right="480" w:hanging="550"/>
        <w:spacing w:before="36" w:line="296" w:lineRule="auto"/>
        <w:rPr>
          <w:sz w:val="15"/>
          <w:szCs w:val="15"/>
        </w:rPr>
      </w:pPr>
      <w:r>
        <w:rPr>
          <w:sz w:val="15"/>
          <w:szCs w:val="15"/>
          <w:color w:val="231F20"/>
          <w:spacing w:val="-1"/>
        </w:rPr>
        <w:t>[123]      Kosalaraksa   P,</w:t>
      </w:r>
      <w:r>
        <w:rPr>
          <w:sz w:val="15"/>
          <w:szCs w:val="15"/>
          <w:color w:val="231F20"/>
          <w:spacing w:val="12"/>
        </w:rPr>
        <w:t xml:space="preserve">  </w:t>
      </w:r>
      <w:r>
        <w:rPr>
          <w:sz w:val="15"/>
          <w:szCs w:val="15"/>
          <w:color w:val="231F20"/>
          <w:spacing w:val="-1"/>
        </w:rPr>
        <w:t>Mehlsen</w:t>
      </w:r>
      <w:r>
        <w:rPr>
          <w:sz w:val="15"/>
          <w:szCs w:val="15"/>
          <w:color w:val="231F20"/>
          <w:spacing w:val="9"/>
          <w:w w:val="101"/>
        </w:rPr>
        <w:t xml:space="preserve">  </w:t>
      </w:r>
      <w:r>
        <w:rPr>
          <w:sz w:val="15"/>
          <w:szCs w:val="15"/>
          <w:color w:val="231F20"/>
          <w:spacing w:val="-1"/>
        </w:rPr>
        <w:t>J,</w:t>
      </w:r>
      <w:r>
        <w:rPr>
          <w:sz w:val="15"/>
          <w:szCs w:val="15"/>
          <w:color w:val="231F20"/>
          <w:spacing w:val="8"/>
          <w:w w:val="102"/>
        </w:rPr>
        <w:t xml:space="preserve">  </w:t>
      </w:r>
      <w:r>
        <w:rPr>
          <w:sz w:val="15"/>
          <w:szCs w:val="15"/>
          <w:color w:val="231F20"/>
          <w:spacing w:val="-1"/>
        </w:rPr>
        <w:t>Ve</w:t>
      </w:r>
      <w:r>
        <w:rPr>
          <w:sz w:val="15"/>
          <w:szCs w:val="15"/>
          <w:color w:val="231F20"/>
          <w:spacing w:val="-2"/>
        </w:rPr>
        <w:t>sikari</w:t>
      </w:r>
      <w:r>
        <w:rPr>
          <w:sz w:val="15"/>
          <w:szCs w:val="15"/>
          <w:color w:val="231F20"/>
          <w:spacing w:val="10"/>
        </w:rPr>
        <w:t xml:space="preserve">  </w:t>
      </w:r>
      <w:r>
        <w:rPr>
          <w:sz w:val="15"/>
          <w:szCs w:val="15"/>
          <w:color w:val="231F20"/>
          <w:spacing w:val="-2"/>
        </w:rPr>
        <w:t>T,</w:t>
      </w:r>
      <w:r>
        <w:rPr>
          <w:sz w:val="15"/>
          <w:szCs w:val="15"/>
          <w:color w:val="231F20"/>
          <w:spacing w:val="11"/>
          <w:w w:val="102"/>
        </w:rPr>
        <w:t xml:space="preserve">  </w:t>
      </w:r>
      <w:r>
        <w:rPr>
          <w:sz w:val="15"/>
          <w:szCs w:val="15"/>
          <w:color w:val="231F20"/>
          <w:spacing w:val="-2"/>
        </w:rPr>
        <w:t>et</w:t>
      </w:r>
      <w:r>
        <w:rPr>
          <w:sz w:val="15"/>
          <w:szCs w:val="15"/>
          <w:color w:val="231F20"/>
          <w:spacing w:val="8"/>
          <w:w w:val="102"/>
        </w:rPr>
        <w:t xml:space="preserve"> </w:t>
      </w:r>
      <w:r>
        <w:rPr>
          <w:sz w:val="15"/>
          <w:szCs w:val="15"/>
          <w:color w:val="231F20"/>
          <w:spacing w:val="-2"/>
        </w:rPr>
        <w:t>al.</w:t>
      </w:r>
      <w:r>
        <w:rPr>
          <w:sz w:val="15"/>
          <w:szCs w:val="15"/>
          <w:color w:val="231F20"/>
          <w:spacing w:val="7"/>
        </w:rPr>
        <w:t xml:space="preserve">  </w:t>
      </w:r>
      <w:r>
        <w:rPr>
          <w:sz w:val="15"/>
          <w:szCs w:val="15"/>
          <w:color w:val="231F20"/>
          <w:spacing w:val="-2"/>
        </w:rPr>
        <w:t>An</w:t>
      </w:r>
      <w:r>
        <w:rPr>
          <w:sz w:val="15"/>
          <w:szCs w:val="15"/>
          <w:color w:val="231F20"/>
          <w:spacing w:val="13"/>
        </w:rPr>
        <w:t xml:space="preserve">  </w:t>
      </w:r>
      <w:r>
        <w:rPr>
          <w:sz w:val="15"/>
          <w:szCs w:val="15"/>
          <w:color w:val="231F20"/>
          <w:spacing w:val="-2"/>
        </w:rPr>
        <w:t>open‑label,</w:t>
      </w:r>
      <w:r>
        <w:rPr>
          <w:sz w:val="15"/>
          <w:szCs w:val="15"/>
          <w:color w:val="231F20"/>
        </w:rPr>
        <w:t xml:space="preserve"> </w:t>
      </w:r>
      <w:r>
        <w:rPr>
          <w:sz w:val="15"/>
          <w:szCs w:val="15"/>
          <w:color w:val="231F20"/>
        </w:rPr>
        <w:t>randomized   study    of   a    9‑valent   human    papillomavirus</w:t>
      </w:r>
      <w:r>
        <w:rPr>
          <w:sz w:val="15"/>
          <w:szCs w:val="15"/>
          <w:color w:val="231F20"/>
          <w:spacing w:val="1"/>
        </w:rPr>
        <w:t xml:space="preserve"> </w:t>
      </w:r>
      <w:r>
        <w:rPr>
          <w:sz w:val="15"/>
          <w:szCs w:val="15"/>
          <w:color w:val="231F20"/>
        </w:rPr>
        <w:t>vaccine    given     concomita</w:t>
      </w:r>
      <w:r>
        <w:rPr>
          <w:sz w:val="15"/>
          <w:szCs w:val="15"/>
          <w:color w:val="231F20"/>
          <w:spacing w:val="-1"/>
        </w:rPr>
        <w:t>ntly    with     diphtheria,     tetanus,</w:t>
      </w:r>
      <w:r>
        <w:rPr>
          <w:sz w:val="15"/>
          <w:szCs w:val="15"/>
          <w:color w:val="231F20"/>
        </w:rPr>
        <w:t xml:space="preserve"> </w:t>
      </w:r>
      <w:r>
        <w:rPr>
          <w:sz w:val="15"/>
          <w:szCs w:val="15"/>
          <w:color w:val="231F20"/>
        </w:rPr>
        <w:t>pertussis  and  poliomyelitis  vaccines  to</w:t>
      </w:r>
      <w:r>
        <w:rPr>
          <w:sz w:val="15"/>
          <w:szCs w:val="15"/>
          <w:color w:val="231F20"/>
          <w:spacing w:val="3"/>
        </w:rPr>
        <w:t xml:space="preserve">  </w:t>
      </w:r>
      <w:r>
        <w:rPr>
          <w:sz w:val="15"/>
          <w:szCs w:val="15"/>
          <w:color w:val="231F20"/>
        </w:rPr>
        <w:t>heal</w:t>
      </w:r>
      <w:r>
        <w:rPr>
          <w:sz w:val="15"/>
          <w:szCs w:val="15"/>
          <w:color w:val="231F20"/>
          <w:spacing w:val="-1"/>
        </w:rPr>
        <w:t>thy</w:t>
      </w:r>
      <w:r>
        <w:rPr>
          <w:sz w:val="15"/>
          <w:szCs w:val="15"/>
          <w:color w:val="231F20"/>
          <w:spacing w:val="4"/>
        </w:rPr>
        <w:t xml:space="preserve">  </w:t>
      </w:r>
      <w:r>
        <w:rPr>
          <w:sz w:val="15"/>
          <w:szCs w:val="15"/>
          <w:color w:val="231F20"/>
          <w:spacing w:val="-1"/>
        </w:rPr>
        <w:t>adolescents</w:t>
      </w:r>
      <w:r>
        <w:rPr>
          <w:sz w:val="15"/>
          <w:szCs w:val="15"/>
          <w:color w:val="231F20"/>
          <w:spacing w:val="1"/>
        </w:rPr>
        <w:t xml:space="preserve"> </w:t>
      </w:r>
      <w:r>
        <w:rPr>
          <w:sz w:val="15"/>
          <w:szCs w:val="15"/>
          <w:color w:val="231F20"/>
        </w:rPr>
        <w:t>11</w:t>
      </w:r>
      <w:r>
        <w:rPr>
          <w:rFonts w:ascii="Arial" w:hAnsi="Arial" w:eastAsia="Arial" w:cs="Arial"/>
          <w:sz w:val="15"/>
          <w:szCs w:val="15"/>
          <w:color w:val="231F20"/>
        </w:rPr>
        <w:t>-</w:t>
      </w:r>
      <w:r>
        <w:rPr>
          <w:sz w:val="15"/>
          <w:szCs w:val="15"/>
          <w:color w:val="231F20"/>
        </w:rPr>
        <w:t>15</w:t>
      </w:r>
      <w:r>
        <w:rPr>
          <w:sz w:val="15"/>
          <w:szCs w:val="15"/>
          <w:color w:val="231F20"/>
          <w:spacing w:val="11"/>
          <w:w w:val="102"/>
        </w:rPr>
        <w:t xml:space="preserve">  </w:t>
      </w:r>
      <w:r>
        <w:rPr>
          <w:sz w:val="15"/>
          <w:szCs w:val="15"/>
          <w:color w:val="231F20"/>
        </w:rPr>
        <w:t>years</w:t>
      </w:r>
      <w:r>
        <w:rPr>
          <w:sz w:val="15"/>
          <w:szCs w:val="15"/>
          <w:color w:val="231F20"/>
          <w:spacing w:val="14"/>
          <w:w w:val="102"/>
        </w:rPr>
        <w:t xml:space="preserve">  </w:t>
      </w:r>
      <w:r>
        <w:rPr>
          <w:sz w:val="15"/>
          <w:szCs w:val="15"/>
          <w:color w:val="231F20"/>
        </w:rPr>
        <w:t>of</w:t>
      </w:r>
      <w:r>
        <w:rPr>
          <w:sz w:val="15"/>
          <w:szCs w:val="15"/>
          <w:color w:val="231F20"/>
          <w:spacing w:val="8"/>
          <w:w w:val="102"/>
        </w:rPr>
        <w:t xml:space="preserve">  </w:t>
      </w:r>
      <w:r>
        <w:rPr>
          <w:sz w:val="15"/>
          <w:szCs w:val="15"/>
          <w:color w:val="231F20"/>
        </w:rPr>
        <w:t>age[J].</w:t>
      </w:r>
      <w:r>
        <w:rPr>
          <w:sz w:val="15"/>
          <w:szCs w:val="15"/>
          <w:color w:val="231F20"/>
          <w:spacing w:val="14"/>
          <w:w w:val="102"/>
        </w:rPr>
        <w:t xml:space="preserve">  </w:t>
      </w:r>
      <w:r>
        <w:rPr>
          <w:sz w:val="15"/>
          <w:szCs w:val="15"/>
          <w:color w:val="231F20"/>
        </w:rPr>
        <w:t>Pediatr</w:t>
      </w:r>
      <w:r>
        <w:rPr>
          <w:sz w:val="15"/>
          <w:szCs w:val="15"/>
          <w:color w:val="231F20"/>
          <w:spacing w:val="15"/>
        </w:rPr>
        <w:t xml:space="preserve">  </w:t>
      </w:r>
      <w:r>
        <w:rPr>
          <w:sz w:val="15"/>
          <w:szCs w:val="15"/>
          <w:color w:val="231F20"/>
        </w:rPr>
        <w:t>Infect</w:t>
      </w:r>
      <w:r>
        <w:rPr>
          <w:sz w:val="15"/>
          <w:szCs w:val="15"/>
          <w:color w:val="231F20"/>
          <w:spacing w:val="14"/>
          <w:w w:val="101"/>
        </w:rPr>
        <w:t xml:space="preserve">  </w:t>
      </w:r>
      <w:r>
        <w:rPr>
          <w:sz w:val="15"/>
          <w:szCs w:val="15"/>
          <w:color w:val="231F20"/>
          <w:spacing w:val="-1"/>
        </w:rPr>
        <w:t>Dis</w:t>
      </w:r>
      <w:r>
        <w:rPr>
          <w:sz w:val="15"/>
          <w:szCs w:val="15"/>
          <w:color w:val="231F20"/>
          <w:spacing w:val="11"/>
          <w:w w:val="102"/>
        </w:rPr>
        <w:t xml:space="preserve">  </w:t>
      </w:r>
      <w:r>
        <w:rPr>
          <w:sz w:val="15"/>
          <w:szCs w:val="15"/>
          <w:color w:val="231F20"/>
          <w:spacing w:val="-1"/>
        </w:rPr>
        <w:t>J,</w:t>
      </w:r>
      <w:r>
        <w:rPr>
          <w:sz w:val="15"/>
          <w:szCs w:val="15"/>
          <w:color w:val="231F20"/>
          <w:spacing w:val="15"/>
        </w:rPr>
        <w:t xml:space="preserve">  </w:t>
      </w:r>
      <w:r>
        <w:rPr>
          <w:sz w:val="15"/>
          <w:szCs w:val="15"/>
          <w:color w:val="231F20"/>
          <w:spacing w:val="-1"/>
        </w:rPr>
        <w:t>2015,</w:t>
      </w:r>
      <w:r>
        <w:rPr>
          <w:sz w:val="15"/>
          <w:szCs w:val="15"/>
          <w:color w:val="231F20"/>
          <w:spacing w:val="15"/>
          <w:w w:val="102"/>
        </w:rPr>
        <w:t xml:space="preserve">  </w:t>
      </w:r>
      <w:r>
        <w:rPr>
          <w:sz w:val="15"/>
          <w:szCs w:val="15"/>
          <w:color w:val="231F20"/>
          <w:spacing w:val="-1"/>
        </w:rPr>
        <w:t>34(6):</w:t>
      </w:r>
      <w:r>
        <w:rPr>
          <w:sz w:val="15"/>
          <w:szCs w:val="15"/>
          <w:color w:val="231F20"/>
        </w:rPr>
        <w:t xml:space="preserve"> </w:t>
      </w:r>
      <w:r>
        <w:rPr>
          <w:sz w:val="15"/>
          <w:szCs w:val="15"/>
          <w:color w:val="231F20"/>
        </w:rPr>
        <w:t>627‑634. DOI:</w:t>
      </w:r>
      <w:r>
        <w:rPr>
          <w:sz w:val="15"/>
          <w:szCs w:val="15"/>
          <w:color w:val="231F20"/>
          <w:spacing w:val="12"/>
        </w:rPr>
        <w:t xml:space="preserve"> </w:t>
      </w:r>
      <w:r>
        <w:rPr>
          <w:sz w:val="15"/>
          <w:szCs w:val="15"/>
          <w:color w:val="231F20"/>
        </w:rPr>
        <w:t>10.1097/INF.000000000000069</w:t>
      </w:r>
      <w:r>
        <w:rPr>
          <w:sz w:val="15"/>
          <w:szCs w:val="15"/>
          <w:color w:val="231F20"/>
          <w:spacing w:val="-1"/>
        </w:rPr>
        <w:t>4.</w:t>
      </w:r>
    </w:p>
    <w:p>
      <w:pPr>
        <w:pStyle w:val="BodyText"/>
        <w:ind w:left="1054" w:right="485" w:hanging="551"/>
        <w:spacing w:before="37" w:line="294" w:lineRule="auto"/>
        <w:rPr>
          <w:sz w:val="15"/>
          <w:szCs w:val="15"/>
        </w:rPr>
      </w:pPr>
      <w:r>
        <w:rPr>
          <w:sz w:val="15"/>
          <w:szCs w:val="15"/>
          <w:color w:val="231F20"/>
          <w:spacing w:val="3"/>
        </w:rPr>
        <w:t>[124]</w:t>
      </w:r>
      <w:r>
        <w:rPr>
          <w:sz w:val="15"/>
          <w:szCs w:val="15"/>
          <w:color w:val="231F20"/>
        </w:rPr>
        <w:t xml:space="preserve">      Schilling</w:t>
      </w:r>
      <w:r>
        <w:rPr>
          <w:sz w:val="15"/>
          <w:szCs w:val="15"/>
          <w:color w:val="231F20"/>
          <w:spacing w:val="3"/>
        </w:rPr>
        <w:t xml:space="preserve">       </w:t>
      </w:r>
      <w:r>
        <w:rPr>
          <w:sz w:val="15"/>
          <w:szCs w:val="15"/>
          <w:color w:val="231F20"/>
        </w:rPr>
        <w:t>A</w:t>
      </w:r>
      <w:r>
        <w:rPr>
          <w:sz w:val="15"/>
          <w:szCs w:val="15"/>
          <w:color w:val="231F20"/>
          <w:spacing w:val="3"/>
        </w:rPr>
        <w:t>,       </w:t>
      </w:r>
      <w:r>
        <w:rPr>
          <w:sz w:val="15"/>
          <w:szCs w:val="15"/>
          <w:color w:val="231F20"/>
        </w:rPr>
        <w:t>Parra</w:t>
      </w:r>
      <w:r>
        <w:rPr>
          <w:sz w:val="15"/>
          <w:szCs w:val="15"/>
          <w:color w:val="231F20"/>
          <w:spacing w:val="3"/>
        </w:rPr>
        <w:t xml:space="preserve">        </w:t>
      </w:r>
      <w:r>
        <w:rPr>
          <w:sz w:val="15"/>
          <w:szCs w:val="15"/>
          <w:color w:val="231F20"/>
        </w:rPr>
        <w:t>MM</w:t>
      </w:r>
      <w:r>
        <w:rPr>
          <w:sz w:val="15"/>
          <w:szCs w:val="15"/>
          <w:color w:val="231F20"/>
          <w:spacing w:val="3"/>
        </w:rPr>
        <w:t>,       </w:t>
      </w:r>
      <w:r>
        <w:rPr>
          <w:sz w:val="15"/>
          <w:szCs w:val="15"/>
          <w:color w:val="231F20"/>
        </w:rPr>
        <w:t>Gutierrez</w:t>
      </w:r>
      <w:r>
        <w:rPr>
          <w:sz w:val="15"/>
          <w:szCs w:val="15"/>
          <w:color w:val="231F20"/>
          <w:spacing w:val="3"/>
        </w:rPr>
        <w:t xml:space="preserve">    </w:t>
      </w:r>
      <w:r>
        <w:rPr>
          <w:sz w:val="15"/>
          <w:szCs w:val="15"/>
          <w:color w:val="231F20"/>
          <w:spacing w:val="2"/>
        </w:rPr>
        <w:t xml:space="preserve">   </w:t>
      </w:r>
      <w:r>
        <w:rPr>
          <w:sz w:val="15"/>
          <w:szCs w:val="15"/>
          <w:color w:val="231F20"/>
        </w:rPr>
        <w:t>M</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w:t>
      </w:r>
      <w:r>
        <w:rPr>
          <w:sz w:val="15"/>
          <w:szCs w:val="15"/>
          <w:color w:val="231F20"/>
        </w:rPr>
        <w:t xml:space="preserve"> </w:t>
      </w:r>
      <w:r>
        <w:rPr>
          <w:sz w:val="15"/>
          <w:szCs w:val="15"/>
          <w:color w:val="231F20"/>
          <w:spacing w:val="3"/>
        </w:rPr>
        <w:t>Coadministration</w:t>
      </w:r>
      <w:r>
        <w:rPr>
          <w:sz w:val="15"/>
          <w:szCs w:val="15"/>
          <w:color w:val="231F20"/>
          <w:spacing w:val="7"/>
        </w:rPr>
        <w:t xml:space="preserve">   </w:t>
      </w:r>
      <w:r>
        <w:rPr>
          <w:sz w:val="15"/>
          <w:szCs w:val="15"/>
          <w:color w:val="231F20"/>
          <w:spacing w:val="3"/>
        </w:rPr>
        <w:t>of</w:t>
      </w:r>
      <w:r>
        <w:rPr>
          <w:sz w:val="15"/>
          <w:szCs w:val="15"/>
          <w:color w:val="231F20"/>
          <w:spacing w:val="12"/>
          <w:w w:val="102"/>
        </w:rPr>
        <w:t xml:space="preserve">  </w:t>
      </w:r>
      <w:r>
        <w:rPr>
          <w:sz w:val="15"/>
          <w:szCs w:val="15"/>
          <w:color w:val="231F20"/>
          <w:spacing w:val="3"/>
        </w:rPr>
        <w:t>a</w:t>
      </w:r>
      <w:r>
        <w:rPr>
          <w:sz w:val="15"/>
          <w:szCs w:val="15"/>
          <w:color w:val="231F20"/>
          <w:spacing w:val="1"/>
        </w:rPr>
        <w:t xml:space="preserve">   </w:t>
      </w:r>
      <w:r>
        <w:rPr>
          <w:sz w:val="15"/>
          <w:szCs w:val="15"/>
          <w:color w:val="231F20"/>
          <w:spacing w:val="3"/>
        </w:rPr>
        <w:t>9‑Valent</w:t>
      </w:r>
      <w:r>
        <w:rPr>
          <w:sz w:val="15"/>
          <w:szCs w:val="15"/>
          <w:color w:val="231F20"/>
          <w:spacing w:val="1"/>
        </w:rPr>
        <w:t xml:space="preserve">   </w:t>
      </w:r>
      <w:r>
        <w:rPr>
          <w:sz w:val="15"/>
          <w:szCs w:val="15"/>
          <w:color w:val="231F20"/>
          <w:spacing w:val="3"/>
        </w:rPr>
        <w:t>Human   Papillomavirus</w:t>
      </w:r>
      <w:r>
        <w:rPr>
          <w:sz w:val="15"/>
          <w:szCs w:val="15"/>
          <w:color w:val="231F20"/>
          <w:spacing w:val="2"/>
        </w:rPr>
        <w:t xml:space="preserve"> </w:t>
      </w:r>
      <w:r>
        <w:rPr>
          <w:sz w:val="15"/>
          <w:szCs w:val="15"/>
          <w:color w:val="231F20"/>
        </w:rPr>
        <w:t>Vaccine</w:t>
      </w:r>
      <w:r>
        <w:rPr>
          <w:sz w:val="15"/>
          <w:szCs w:val="15"/>
          <w:color w:val="231F20"/>
          <w:spacing w:val="7"/>
        </w:rPr>
        <w:t xml:space="preserve">    </w:t>
      </w:r>
      <w:r>
        <w:rPr>
          <w:sz w:val="15"/>
          <w:szCs w:val="15"/>
          <w:color w:val="231F20"/>
        </w:rPr>
        <w:t>With</w:t>
      </w:r>
      <w:r>
        <w:rPr>
          <w:sz w:val="15"/>
          <w:szCs w:val="15"/>
          <w:color w:val="231F20"/>
          <w:spacing w:val="9"/>
          <w:w w:val="101"/>
        </w:rPr>
        <w:t xml:space="preserve">    </w:t>
      </w:r>
      <w:r>
        <w:rPr>
          <w:sz w:val="15"/>
          <w:szCs w:val="15"/>
          <w:color w:val="231F20"/>
        </w:rPr>
        <w:t>Meningococcal</w:t>
      </w:r>
      <w:r>
        <w:rPr>
          <w:sz w:val="15"/>
          <w:szCs w:val="15"/>
          <w:color w:val="231F20"/>
          <w:spacing w:val="7"/>
        </w:rPr>
        <w:t xml:space="preserve">    </w:t>
      </w:r>
      <w:r>
        <w:rPr>
          <w:sz w:val="15"/>
          <w:szCs w:val="15"/>
          <w:color w:val="231F20"/>
        </w:rPr>
        <w:t>and</w:t>
      </w:r>
      <w:r>
        <w:rPr>
          <w:sz w:val="15"/>
          <w:szCs w:val="15"/>
          <w:color w:val="231F20"/>
          <w:spacing w:val="7"/>
        </w:rPr>
        <w:t xml:space="preserve">     </w:t>
      </w:r>
      <w:r>
        <w:rPr>
          <w:sz w:val="15"/>
          <w:szCs w:val="15"/>
          <w:color w:val="231F20"/>
        </w:rPr>
        <w:t>Tdap</w:t>
      </w:r>
      <w:r>
        <w:rPr>
          <w:sz w:val="15"/>
          <w:szCs w:val="15"/>
          <w:color w:val="231F20"/>
          <w:spacing w:val="7"/>
        </w:rPr>
        <w:t xml:space="preserve">    </w:t>
      </w:r>
      <w:r>
        <w:rPr>
          <w:sz w:val="15"/>
          <w:szCs w:val="15"/>
          <w:color w:val="231F20"/>
        </w:rPr>
        <w:t>Vaccines</w:t>
      </w:r>
      <w:r>
        <w:rPr>
          <w:sz w:val="15"/>
          <w:szCs w:val="15"/>
          <w:color w:val="231F20"/>
          <w:spacing w:val="-15"/>
        </w:rPr>
        <w:t xml:space="preserve"> </w:t>
      </w:r>
      <w:r>
        <w:rPr>
          <w:sz w:val="15"/>
          <w:szCs w:val="15"/>
          <w:color w:val="231F20"/>
          <w:spacing w:val="7"/>
        </w:rPr>
        <w:t>[J].</w:t>
      </w:r>
      <w:r>
        <w:rPr>
          <w:sz w:val="15"/>
          <w:szCs w:val="15"/>
          <w:color w:val="231F20"/>
        </w:rPr>
        <w:t xml:space="preserve"> </w:t>
      </w:r>
      <w:r>
        <w:rPr>
          <w:sz w:val="15"/>
          <w:szCs w:val="15"/>
          <w:color w:val="231F20"/>
        </w:rPr>
        <w:t>Pediatrics</w:t>
      </w:r>
      <w:r>
        <w:rPr>
          <w:sz w:val="15"/>
          <w:szCs w:val="15"/>
          <w:color w:val="231F20"/>
          <w:spacing w:val="3"/>
        </w:rPr>
        <w:t>,    2015,     136(3):   e563‑572.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1542/</w:t>
      </w:r>
      <w:r>
        <w:rPr>
          <w:sz w:val="15"/>
          <w:szCs w:val="15"/>
          <w:color w:val="231F20"/>
        </w:rPr>
        <w:t xml:space="preserve"> </w:t>
      </w:r>
      <w:r>
        <w:rPr>
          <w:sz w:val="15"/>
          <w:szCs w:val="15"/>
          <w:color w:val="231F20"/>
        </w:rPr>
        <w:t>peds</w:t>
      </w:r>
      <w:r>
        <w:rPr>
          <w:sz w:val="15"/>
          <w:szCs w:val="15"/>
          <w:color w:val="231F20"/>
          <w:spacing w:val="6"/>
        </w:rPr>
        <w:t>.2014‑4199.</w:t>
      </w:r>
    </w:p>
    <w:p>
      <w:pPr>
        <w:pStyle w:val="BodyText"/>
        <w:ind w:left="1053" w:right="485" w:hanging="550"/>
        <w:spacing w:before="37" w:line="216" w:lineRule="auto"/>
        <w:rPr>
          <w:sz w:val="15"/>
          <w:szCs w:val="15"/>
        </w:rPr>
      </w:pPr>
      <w:r>
        <w:rPr>
          <w:sz w:val="15"/>
          <w:szCs w:val="15"/>
          <w:color w:val="231F20"/>
          <w:spacing w:val="9"/>
        </w:rPr>
        <w:t>[125]     </w:t>
      </w:r>
      <w:r>
        <w:rPr>
          <w:rFonts w:ascii="Microsoft YaHei" w:hAnsi="Microsoft YaHei" w:eastAsia="Microsoft YaHei" w:cs="Microsoft YaHei"/>
          <w:sz w:val="15"/>
          <w:szCs w:val="15"/>
          <w:color w:val="231F20"/>
          <w:spacing w:val="9"/>
        </w:rPr>
        <w:t>中华医学会妇科肿瘤学分会</w:t>
      </w:r>
      <w:r>
        <w:rPr>
          <w:sz w:val="15"/>
          <w:szCs w:val="15"/>
          <w:color w:val="231F20"/>
          <w:spacing w:val="9"/>
        </w:rPr>
        <w:t>,</w:t>
      </w:r>
      <w:r>
        <w:rPr>
          <w:sz w:val="15"/>
          <w:szCs w:val="15"/>
          <w:color w:val="231F20"/>
          <w:spacing w:val="24"/>
          <w:w w:val="101"/>
        </w:rPr>
        <w:t xml:space="preserve"> </w:t>
      </w:r>
      <w:r>
        <w:rPr>
          <w:rFonts w:ascii="Microsoft YaHei" w:hAnsi="Microsoft YaHei" w:eastAsia="Microsoft YaHei" w:cs="Microsoft YaHei"/>
          <w:sz w:val="15"/>
          <w:szCs w:val="15"/>
          <w:color w:val="231F20"/>
          <w:spacing w:val="9"/>
        </w:rPr>
        <w:t>中国优</w:t>
      </w:r>
      <w:r>
        <w:rPr>
          <w:rFonts w:ascii="Microsoft YaHei" w:hAnsi="Microsoft YaHei" w:eastAsia="Microsoft YaHei" w:cs="Microsoft YaHei"/>
          <w:sz w:val="15"/>
          <w:szCs w:val="15"/>
          <w:color w:val="231F20"/>
          <w:spacing w:val="8"/>
        </w:rPr>
        <w:t>生科学协会阴道镜和</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宫颈病理学分会</w:t>
      </w:r>
      <w:r>
        <w:rPr>
          <w:rFonts w:ascii="Microsoft YaHei" w:hAnsi="Microsoft YaHei" w:eastAsia="Microsoft YaHei" w:cs="Microsoft YaHei"/>
          <w:sz w:val="15"/>
          <w:szCs w:val="15"/>
          <w:color w:val="231F20"/>
          <w:spacing w:val="-6"/>
        </w:rPr>
        <w:t xml:space="preserve"> </w:t>
      </w:r>
      <w:r>
        <w:rPr>
          <w:sz w:val="15"/>
          <w:szCs w:val="15"/>
          <w:color w:val="231F20"/>
          <w:spacing w:val="10"/>
        </w:rPr>
        <w:t>. </w:t>
      </w:r>
      <w:r>
        <w:rPr>
          <w:rFonts w:ascii="Microsoft YaHei" w:hAnsi="Microsoft YaHei" w:eastAsia="Microsoft YaHei" w:cs="Microsoft YaHei"/>
          <w:sz w:val="15"/>
          <w:szCs w:val="15"/>
          <w:color w:val="231F20"/>
          <w:spacing w:val="10"/>
        </w:rPr>
        <w:t>人乳头瘤病毒疫苗临床应用中国专家共</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识</w:t>
      </w:r>
      <w:r>
        <w:rPr>
          <w:sz w:val="15"/>
          <w:szCs w:val="15"/>
          <w:color w:val="231F20"/>
          <w:spacing w:val="5"/>
        </w:rPr>
        <w:t>[J].</w:t>
      </w:r>
      <w:r>
        <w:rPr>
          <w:sz w:val="15"/>
          <w:szCs w:val="15"/>
          <w:color w:val="231F20"/>
          <w:spacing w:val="26"/>
        </w:rPr>
        <w:t xml:space="preserve"> </w:t>
      </w:r>
      <w:r>
        <w:rPr>
          <w:rFonts w:ascii="Microsoft YaHei" w:hAnsi="Microsoft YaHei" w:eastAsia="Microsoft YaHei" w:cs="Microsoft YaHei"/>
          <w:sz w:val="15"/>
          <w:szCs w:val="15"/>
          <w:color w:val="231F20"/>
          <w:spacing w:val="5"/>
        </w:rPr>
        <w:t>中国妇产科临床杂志</w:t>
      </w:r>
      <w:r>
        <w:rPr>
          <w:sz w:val="15"/>
          <w:szCs w:val="15"/>
          <w:color w:val="231F20"/>
          <w:spacing w:val="5"/>
        </w:rPr>
        <w:t>,</w:t>
      </w:r>
      <w:r>
        <w:rPr>
          <w:sz w:val="15"/>
          <w:szCs w:val="15"/>
          <w:color w:val="231F20"/>
          <w:spacing w:val="17"/>
          <w:w w:val="101"/>
        </w:rPr>
        <w:t xml:space="preserve"> </w:t>
      </w:r>
      <w:r>
        <w:rPr>
          <w:sz w:val="15"/>
          <w:szCs w:val="15"/>
          <w:color w:val="231F20"/>
          <w:spacing w:val="5"/>
        </w:rPr>
        <w:t>2021,</w:t>
      </w:r>
      <w:r>
        <w:rPr>
          <w:sz w:val="15"/>
          <w:szCs w:val="15"/>
          <w:color w:val="231F20"/>
          <w:spacing w:val="17"/>
        </w:rPr>
        <w:t xml:space="preserve"> </w:t>
      </w:r>
      <w:r>
        <w:rPr>
          <w:sz w:val="15"/>
          <w:szCs w:val="15"/>
          <w:color w:val="231F20"/>
          <w:spacing w:val="5"/>
        </w:rPr>
        <w:t>22(2):</w:t>
      </w:r>
      <w:r>
        <w:rPr>
          <w:rFonts w:ascii="Microsoft YaHei" w:hAnsi="Microsoft YaHei" w:eastAsia="Microsoft YaHei" w:cs="Microsoft YaHei"/>
          <w:sz w:val="15"/>
          <w:szCs w:val="15"/>
          <w:color w:val="231F20"/>
          <w:spacing w:val="5"/>
        </w:rPr>
        <w:t>后插 </w:t>
      </w:r>
      <w:r>
        <w:rPr>
          <w:sz w:val="15"/>
          <w:szCs w:val="15"/>
          <w:color w:val="231F20"/>
          <w:spacing w:val="5"/>
        </w:rPr>
        <w:t>1‑1,</w:t>
      </w:r>
      <w:r>
        <w:rPr>
          <w:sz w:val="15"/>
          <w:szCs w:val="15"/>
          <w:color w:val="231F20"/>
          <w:spacing w:val="-14"/>
        </w:rPr>
        <w:t xml:space="preserve"> </w:t>
      </w:r>
      <w:r>
        <w:rPr>
          <w:sz w:val="15"/>
          <w:szCs w:val="15"/>
          <w:color w:val="231F20"/>
          <w:spacing w:val="5"/>
        </w:rPr>
        <w:t>10.</w:t>
      </w:r>
      <w:r>
        <w:rPr>
          <w:sz w:val="15"/>
          <w:szCs w:val="15"/>
          <w:color w:val="231F20"/>
          <w:spacing w:val="16"/>
          <w:w w:val="102"/>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w:t>
      </w:r>
      <w:r>
        <w:rPr>
          <w:sz w:val="15"/>
          <w:szCs w:val="15"/>
          <w:color w:val="231F20"/>
          <w:spacing w:val="-18"/>
        </w:rPr>
        <w:t xml:space="preserve"> </w:t>
      </w:r>
      <w:r>
        <w:rPr>
          <w:sz w:val="15"/>
          <w:szCs w:val="15"/>
          <w:color w:val="231F20"/>
          <w:spacing w:val="5"/>
        </w:rPr>
        <w:t>13390/j.</w:t>
      </w:r>
      <w:r>
        <w:rPr>
          <w:sz w:val="15"/>
          <w:szCs w:val="15"/>
          <w:color w:val="231F20"/>
        </w:rPr>
        <w:t>issn</w:t>
      </w:r>
      <w:r>
        <w:rPr>
          <w:sz w:val="15"/>
          <w:szCs w:val="15"/>
          <w:color w:val="231F20"/>
          <w:spacing w:val="5"/>
        </w:rPr>
        <w:t>.1672‑1861</w:t>
      </w:r>
      <w:r>
        <w:rPr>
          <w:sz w:val="15"/>
          <w:szCs w:val="15"/>
          <w:color w:val="231F20"/>
          <w:spacing w:val="4"/>
        </w:rPr>
        <w:t>.2021.02.045.</w:t>
      </w:r>
    </w:p>
    <w:p>
      <w:pPr>
        <w:pStyle w:val="BodyText"/>
        <w:ind w:left="1054" w:right="485" w:hanging="551"/>
        <w:spacing w:before="38" w:line="294" w:lineRule="auto"/>
        <w:rPr>
          <w:sz w:val="15"/>
          <w:szCs w:val="15"/>
        </w:rPr>
      </w:pPr>
      <w:r>
        <w:rPr>
          <w:sz w:val="15"/>
          <w:szCs w:val="15"/>
          <w:color w:val="231F20"/>
          <w:spacing w:val="9"/>
        </w:rPr>
        <w:t>[126]     </w:t>
      </w:r>
      <w:r>
        <w:rPr>
          <w:sz w:val="15"/>
          <w:szCs w:val="15"/>
          <w:color w:val="231F20"/>
        </w:rPr>
        <w:t>Zhao</w:t>
      </w:r>
      <w:r>
        <w:rPr>
          <w:sz w:val="15"/>
          <w:szCs w:val="15"/>
          <w:color w:val="231F20"/>
          <w:spacing w:val="32"/>
        </w:rPr>
        <w:t xml:space="preserve"> </w:t>
      </w:r>
      <w:r>
        <w:rPr>
          <w:sz w:val="15"/>
          <w:szCs w:val="15"/>
          <w:color w:val="231F20"/>
        </w:rPr>
        <w:t>FH</w:t>
      </w:r>
      <w:r>
        <w:rPr>
          <w:sz w:val="15"/>
          <w:szCs w:val="15"/>
          <w:color w:val="231F20"/>
          <w:spacing w:val="9"/>
        </w:rPr>
        <w:t>,</w:t>
      </w:r>
      <w:r>
        <w:rPr>
          <w:sz w:val="15"/>
          <w:szCs w:val="15"/>
          <w:color w:val="231F20"/>
          <w:spacing w:val="17"/>
          <w:w w:val="102"/>
        </w:rPr>
        <w:t xml:space="preserve"> </w:t>
      </w:r>
      <w:r>
        <w:rPr>
          <w:sz w:val="15"/>
          <w:szCs w:val="15"/>
          <w:color w:val="231F20"/>
        </w:rPr>
        <w:t>Tiggelaar</w:t>
      </w:r>
      <w:r>
        <w:rPr>
          <w:sz w:val="15"/>
          <w:szCs w:val="15"/>
          <w:color w:val="231F20"/>
          <w:spacing w:val="21"/>
          <w:w w:val="102"/>
        </w:rPr>
        <w:t xml:space="preserve"> </w:t>
      </w:r>
      <w:r>
        <w:rPr>
          <w:sz w:val="15"/>
          <w:szCs w:val="15"/>
          <w:color w:val="231F20"/>
        </w:rPr>
        <w:t>SM</w:t>
      </w:r>
      <w:r>
        <w:rPr>
          <w:sz w:val="15"/>
          <w:szCs w:val="15"/>
          <w:color w:val="231F20"/>
          <w:spacing w:val="9"/>
        </w:rPr>
        <w:t>,</w:t>
      </w:r>
      <w:r>
        <w:rPr>
          <w:sz w:val="15"/>
          <w:szCs w:val="15"/>
          <w:color w:val="231F20"/>
          <w:spacing w:val="22"/>
        </w:rPr>
        <w:t xml:space="preserve"> </w:t>
      </w:r>
      <w:r>
        <w:rPr>
          <w:sz w:val="15"/>
          <w:szCs w:val="15"/>
          <w:color w:val="231F20"/>
        </w:rPr>
        <w:t>Hu</w:t>
      </w:r>
      <w:r>
        <w:rPr>
          <w:sz w:val="15"/>
          <w:szCs w:val="15"/>
          <w:color w:val="231F20"/>
          <w:spacing w:val="22"/>
        </w:rPr>
        <w:t xml:space="preserve"> </w:t>
      </w:r>
      <w:r>
        <w:rPr>
          <w:sz w:val="15"/>
          <w:szCs w:val="15"/>
          <w:color w:val="231F20"/>
        </w:rPr>
        <w:t>SY</w:t>
      </w:r>
      <w:r>
        <w:rPr>
          <w:sz w:val="15"/>
          <w:szCs w:val="15"/>
          <w:color w:val="231F20"/>
          <w:spacing w:val="9"/>
        </w:rPr>
        <w:t>,</w:t>
      </w:r>
      <w:r>
        <w:rPr>
          <w:sz w:val="15"/>
          <w:szCs w:val="15"/>
          <w:color w:val="231F20"/>
          <w:spacing w:val="20"/>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3"/>
        </w:rPr>
        <w:t xml:space="preserve"> </w:t>
      </w:r>
      <w:r>
        <w:rPr>
          <w:sz w:val="15"/>
          <w:szCs w:val="15"/>
          <w:color w:val="231F20"/>
        </w:rPr>
        <w:t>A</w:t>
      </w:r>
      <w:r>
        <w:rPr>
          <w:sz w:val="15"/>
          <w:szCs w:val="15"/>
          <w:color w:val="231F20"/>
          <w:spacing w:val="20"/>
          <w:w w:val="101"/>
        </w:rPr>
        <w:t xml:space="preserve"> </w:t>
      </w:r>
      <w:r>
        <w:rPr>
          <w:sz w:val="15"/>
          <w:szCs w:val="15"/>
          <w:color w:val="231F20"/>
        </w:rPr>
        <w:t>multi</w:t>
      </w:r>
      <w:r>
        <w:rPr>
          <w:sz w:val="15"/>
          <w:szCs w:val="15"/>
          <w:color w:val="231F20"/>
          <w:spacing w:val="9"/>
        </w:rPr>
        <w:t>‑</w:t>
      </w:r>
      <w:r>
        <w:rPr>
          <w:sz w:val="15"/>
          <w:szCs w:val="15"/>
          <w:color w:val="231F20"/>
        </w:rPr>
        <w:t>center</w:t>
      </w:r>
      <w:r>
        <w:rPr>
          <w:sz w:val="15"/>
          <w:szCs w:val="15"/>
          <w:color w:val="231F20"/>
          <w:spacing w:val="20"/>
          <w:w w:val="101"/>
        </w:rPr>
        <w:t xml:space="preserve"> </w:t>
      </w:r>
      <w:r>
        <w:rPr>
          <w:sz w:val="15"/>
          <w:szCs w:val="15"/>
          <w:color w:val="231F20"/>
        </w:rPr>
        <w:t>survey </w:t>
      </w:r>
      <w:r>
        <w:rPr>
          <w:sz w:val="15"/>
          <w:szCs w:val="15"/>
          <w:color w:val="231F20"/>
          <w:spacing w:val="4"/>
        </w:rPr>
        <w:t>of  age  of  sexual</w:t>
      </w:r>
      <w:r>
        <w:rPr>
          <w:sz w:val="15"/>
          <w:szCs w:val="15"/>
          <w:color w:val="231F20"/>
          <w:spacing w:val="9"/>
          <w:w w:val="101"/>
        </w:rPr>
        <w:t xml:space="preserve">  </w:t>
      </w:r>
      <w:r>
        <w:rPr>
          <w:sz w:val="15"/>
          <w:szCs w:val="15"/>
          <w:color w:val="231F20"/>
          <w:spacing w:val="4"/>
        </w:rPr>
        <w:t>d</w:t>
      </w:r>
      <w:r>
        <w:rPr>
          <w:sz w:val="15"/>
          <w:szCs w:val="15"/>
          <w:color w:val="231F20"/>
          <w:spacing w:val="3"/>
        </w:rPr>
        <w:t>ebut</w:t>
      </w:r>
      <w:r>
        <w:rPr>
          <w:sz w:val="15"/>
          <w:szCs w:val="15"/>
          <w:color w:val="231F20"/>
          <w:spacing w:val="7"/>
        </w:rPr>
        <w:t xml:space="preserve">  </w:t>
      </w:r>
      <w:r>
        <w:rPr>
          <w:sz w:val="15"/>
          <w:szCs w:val="15"/>
          <w:color w:val="231F20"/>
          <w:spacing w:val="3"/>
        </w:rPr>
        <w:t>and</w:t>
      </w:r>
      <w:r>
        <w:rPr>
          <w:sz w:val="15"/>
          <w:szCs w:val="15"/>
          <w:color w:val="231F20"/>
          <w:spacing w:val="9"/>
          <w:w w:val="102"/>
        </w:rPr>
        <w:t xml:space="preserve">  </w:t>
      </w:r>
      <w:r>
        <w:rPr>
          <w:sz w:val="15"/>
          <w:szCs w:val="15"/>
          <w:color w:val="231F20"/>
          <w:spacing w:val="3"/>
        </w:rPr>
        <w:t>sexual</w:t>
      </w:r>
      <w:r>
        <w:rPr>
          <w:sz w:val="15"/>
          <w:szCs w:val="15"/>
          <w:color w:val="231F20"/>
          <w:spacing w:val="7"/>
        </w:rPr>
        <w:t xml:space="preserve">  </w:t>
      </w:r>
      <w:r>
        <w:rPr>
          <w:sz w:val="15"/>
          <w:szCs w:val="15"/>
          <w:color w:val="231F20"/>
          <w:spacing w:val="3"/>
        </w:rPr>
        <w:t>behavior</w:t>
      </w:r>
      <w:r>
        <w:rPr>
          <w:sz w:val="15"/>
          <w:szCs w:val="15"/>
          <w:color w:val="231F20"/>
          <w:spacing w:val="8"/>
          <w:w w:val="102"/>
        </w:rPr>
        <w:t xml:space="preserve">  </w:t>
      </w:r>
      <w:r>
        <w:rPr>
          <w:sz w:val="15"/>
          <w:szCs w:val="15"/>
          <w:color w:val="231F20"/>
          <w:spacing w:val="3"/>
        </w:rPr>
        <w:t>in</w:t>
      </w:r>
      <w:r>
        <w:rPr>
          <w:sz w:val="15"/>
          <w:szCs w:val="15"/>
          <w:color w:val="231F20"/>
          <w:spacing w:val="10"/>
        </w:rPr>
        <w:t xml:space="preserve">  </w:t>
      </w:r>
      <w:r>
        <w:rPr>
          <w:sz w:val="15"/>
          <w:szCs w:val="15"/>
          <w:color w:val="231F20"/>
          <w:spacing w:val="3"/>
        </w:rPr>
        <w:t>Chinese</w:t>
      </w:r>
      <w:r>
        <w:rPr>
          <w:sz w:val="15"/>
          <w:szCs w:val="15"/>
          <w:color w:val="231F20"/>
        </w:rPr>
        <w:t xml:space="preserve"> </w:t>
      </w:r>
      <w:r>
        <w:rPr>
          <w:sz w:val="15"/>
          <w:szCs w:val="15"/>
          <w:color w:val="231F20"/>
        </w:rPr>
        <w:t>women</w:t>
      </w:r>
      <w:r>
        <w:rPr>
          <w:sz w:val="15"/>
          <w:szCs w:val="15"/>
          <w:color w:val="231F20"/>
          <w:spacing w:val="8"/>
        </w:rPr>
        <w:t>:     </w:t>
      </w:r>
      <w:r>
        <w:rPr>
          <w:sz w:val="15"/>
          <w:szCs w:val="15"/>
          <w:color w:val="231F20"/>
        </w:rPr>
        <w:t>suggestions</w:t>
      </w:r>
      <w:r>
        <w:rPr>
          <w:sz w:val="15"/>
          <w:szCs w:val="15"/>
          <w:color w:val="231F20"/>
          <w:spacing w:val="8"/>
        </w:rPr>
        <w:t xml:space="preserve">     </w:t>
      </w:r>
      <w:r>
        <w:rPr>
          <w:sz w:val="15"/>
          <w:szCs w:val="15"/>
          <w:color w:val="231F20"/>
        </w:rPr>
        <w:t>for</w:t>
      </w:r>
      <w:r>
        <w:rPr>
          <w:sz w:val="15"/>
          <w:szCs w:val="15"/>
          <w:color w:val="231F20"/>
          <w:spacing w:val="8"/>
        </w:rPr>
        <w:t xml:space="preserve">     </w:t>
      </w:r>
      <w:r>
        <w:rPr>
          <w:sz w:val="15"/>
          <w:szCs w:val="15"/>
          <w:color w:val="231F20"/>
        </w:rPr>
        <w:t>optimal</w:t>
      </w:r>
      <w:r>
        <w:rPr>
          <w:sz w:val="15"/>
          <w:szCs w:val="15"/>
          <w:color w:val="231F20"/>
          <w:spacing w:val="3"/>
        </w:rPr>
        <w:t xml:space="preserve">     </w:t>
      </w:r>
      <w:r>
        <w:rPr>
          <w:sz w:val="15"/>
          <w:szCs w:val="15"/>
          <w:color w:val="231F20"/>
        </w:rPr>
        <w:t>age</w:t>
      </w:r>
      <w:r>
        <w:rPr>
          <w:sz w:val="15"/>
          <w:szCs w:val="15"/>
          <w:color w:val="231F20"/>
          <w:spacing w:val="8"/>
        </w:rPr>
        <w:t xml:space="preserve">   </w:t>
      </w:r>
      <w:r>
        <w:rPr>
          <w:sz w:val="15"/>
          <w:szCs w:val="15"/>
          <w:color w:val="231F20"/>
          <w:spacing w:val="7"/>
        </w:rPr>
        <w:t xml:space="preserve">   </w:t>
      </w:r>
      <w:r>
        <w:rPr>
          <w:sz w:val="15"/>
          <w:szCs w:val="15"/>
          <w:color w:val="231F20"/>
        </w:rPr>
        <w:t>of</w:t>
      </w:r>
      <w:r>
        <w:rPr>
          <w:sz w:val="15"/>
          <w:szCs w:val="15"/>
          <w:color w:val="231F20"/>
          <w:spacing w:val="1"/>
        </w:rPr>
        <w:t xml:space="preserve">     </w:t>
      </w:r>
      <w:r>
        <w:rPr>
          <w:sz w:val="15"/>
          <w:szCs w:val="15"/>
          <w:color w:val="231F20"/>
        </w:rPr>
        <w:t>human</w:t>
      </w:r>
      <w:r>
        <w:rPr>
          <w:sz w:val="15"/>
          <w:szCs w:val="15"/>
          <w:color w:val="231F20"/>
          <w:spacing w:val="1"/>
        </w:rPr>
        <w:t xml:space="preserve"> </w:t>
      </w:r>
      <w:r>
        <w:rPr>
          <w:sz w:val="15"/>
          <w:szCs w:val="15"/>
          <w:color w:val="231F20"/>
          <w:spacing w:val="3"/>
        </w:rPr>
        <w:t>papillomavirus</w:t>
      </w:r>
      <w:r>
        <w:rPr>
          <w:sz w:val="15"/>
          <w:szCs w:val="15"/>
          <w:color w:val="231F20"/>
          <w:spacing w:val="23"/>
        </w:rPr>
        <w:t xml:space="preserve"> </w:t>
      </w:r>
      <w:r>
        <w:rPr>
          <w:sz w:val="15"/>
          <w:szCs w:val="15"/>
          <w:color w:val="231F20"/>
          <w:spacing w:val="3"/>
        </w:rPr>
        <w:t>vaccination</w:t>
      </w:r>
      <w:r>
        <w:rPr>
          <w:sz w:val="15"/>
          <w:szCs w:val="15"/>
          <w:color w:val="231F20"/>
          <w:spacing w:val="22"/>
          <w:w w:val="102"/>
        </w:rPr>
        <w:t xml:space="preserve"> </w:t>
      </w:r>
      <w:r>
        <w:rPr>
          <w:sz w:val="15"/>
          <w:szCs w:val="15"/>
          <w:color w:val="231F20"/>
          <w:spacing w:val="3"/>
        </w:rPr>
        <w:t>in</w:t>
      </w:r>
      <w:r>
        <w:rPr>
          <w:sz w:val="15"/>
          <w:szCs w:val="15"/>
          <w:color w:val="231F20"/>
          <w:spacing w:val="25"/>
          <w:w w:val="101"/>
        </w:rPr>
        <w:t xml:space="preserve"> </w:t>
      </w:r>
      <w:r>
        <w:rPr>
          <w:sz w:val="15"/>
          <w:szCs w:val="15"/>
          <w:color w:val="231F20"/>
          <w:spacing w:val="3"/>
        </w:rPr>
        <w:t>China</w:t>
      </w:r>
      <w:r>
        <w:rPr>
          <w:sz w:val="15"/>
          <w:szCs w:val="15"/>
          <w:color w:val="231F20"/>
          <w:spacing w:val="-14"/>
        </w:rPr>
        <w:t xml:space="preserve"> </w:t>
      </w:r>
      <w:r>
        <w:rPr>
          <w:sz w:val="15"/>
          <w:szCs w:val="15"/>
          <w:color w:val="231F20"/>
          <w:spacing w:val="3"/>
        </w:rPr>
        <w:t>[J].</w:t>
      </w:r>
      <w:r>
        <w:rPr>
          <w:sz w:val="15"/>
          <w:szCs w:val="15"/>
          <w:color w:val="231F20"/>
          <w:spacing w:val="24"/>
          <w:w w:val="101"/>
        </w:rPr>
        <w:t xml:space="preserve"> </w:t>
      </w:r>
      <w:r>
        <w:rPr>
          <w:sz w:val="15"/>
          <w:szCs w:val="15"/>
          <w:color w:val="231F20"/>
          <w:spacing w:val="3"/>
        </w:rPr>
        <w:t>Cancer</w:t>
      </w:r>
      <w:r>
        <w:rPr>
          <w:sz w:val="15"/>
          <w:szCs w:val="15"/>
          <w:color w:val="231F20"/>
          <w:spacing w:val="25"/>
        </w:rPr>
        <w:t xml:space="preserve"> </w:t>
      </w:r>
      <w:r>
        <w:rPr>
          <w:sz w:val="15"/>
          <w:szCs w:val="15"/>
          <w:color w:val="231F20"/>
          <w:spacing w:val="3"/>
        </w:rPr>
        <w:t>Epidemiol,</w:t>
      </w:r>
      <w:r>
        <w:rPr>
          <w:sz w:val="15"/>
          <w:szCs w:val="15"/>
          <w:color w:val="231F20"/>
        </w:rPr>
        <w:t xml:space="preserve"> </w:t>
      </w:r>
      <w:r>
        <w:rPr>
          <w:sz w:val="15"/>
          <w:szCs w:val="15"/>
          <w:color w:val="231F20"/>
          <w:spacing w:val="4"/>
        </w:rPr>
        <w:t>2012,</w:t>
      </w:r>
      <w:r>
        <w:rPr>
          <w:sz w:val="15"/>
          <w:szCs w:val="15"/>
          <w:color w:val="231F20"/>
          <w:spacing w:val="24"/>
          <w:w w:val="101"/>
        </w:rPr>
        <w:t xml:space="preserve"> </w:t>
      </w:r>
      <w:r>
        <w:rPr>
          <w:sz w:val="15"/>
          <w:szCs w:val="15"/>
          <w:color w:val="231F20"/>
          <w:spacing w:val="4"/>
        </w:rPr>
        <w:t>36(4):384‑390.</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canep</w:t>
      </w:r>
      <w:r>
        <w:rPr>
          <w:sz w:val="15"/>
          <w:szCs w:val="15"/>
          <w:color w:val="231F20"/>
          <w:spacing w:val="4"/>
        </w:rPr>
        <w:t>.2012.01.009.</w:t>
      </w:r>
    </w:p>
    <w:p>
      <w:pPr>
        <w:pStyle w:val="BodyText"/>
        <w:ind w:left="1057" w:right="486" w:hanging="554"/>
        <w:spacing w:before="39" w:line="287" w:lineRule="auto"/>
        <w:rPr>
          <w:sz w:val="15"/>
          <w:szCs w:val="15"/>
        </w:rPr>
      </w:pPr>
      <w:r>
        <w:rPr>
          <w:sz w:val="15"/>
          <w:szCs w:val="15"/>
          <w:color w:val="231F20"/>
          <w:spacing w:val="5"/>
        </w:rPr>
        <w:t>[127]     </w:t>
      </w:r>
      <w:r>
        <w:rPr>
          <w:sz w:val="15"/>
          <w:szCs w:val="15"/>
          <w:color w:val="231F20"/>
        </w:rPr>
        <w:t>WebMD</w:t>
      </w:r>
      <w:r>
        <w:rPr>
          <w:sz w:val="15"/>
          <w:szCs w:val="15"/>
          <w:color w:val="231F20"/>
          <w:spacing w:val="5"/>
        </w:rPr>
        <w:t xml:space="preserve">  </w:t>
      </w:r>
      <w:r>
        <w:rPr>
          <w:sz w:val="15"/>
          <w:szCs w:val="15"/>
          <w:color w:val="231F20"/>
        </w:rPr>
        <w:t>LLC</w:t>
      </w:r>
      <w:r>
        <w:rPr>
          <w:sz w:val="15"/>
          <w:szCs w:val="15"/>
          <w:color w:val="231F20"/>
          <w:spacing w:val="5"/>
        </w:rPr>
        <w:t>.  </w:t>
      </w:r>
      <w:r>
        <w:rPr>
          <w:sz w:val="15"/>
          <w:szCs w:val="15"/>
          <w:color w:val="231F20"/>
        </w:rPr>
        <w:t>How</w:t>
      </w:r>
      <w:r>
        <w:rPr>
          <w:sz w:val="15"/>
          <w:szCs w:val="15"/>
          <w:color w:val="231F20"/>
          <w:spacing w:val="5"/>
        </w:rPr>
        <w:t xml:space="preserve">  </w:t>
      </w:r>
      <w:r>
        <w:rPr>
          <w:sz w:val="15"/>
          <w:szCs w:val="15"/>
          <w:color w:val="231F20"/>
        </w:rPr>
        <w:t>CD</w:t>
      </w:r>
      <w:r>
        <w:rPr>
          <w:sz w:val="15"/>
          <w:szCs w:val="15"/>
          <w:color w:val="231F20"/>
          <w:spacing w:val="5"/>
        </w:rPr>
        <w:t>4  </w:t>
      </w:r>
      <w:r>
        <w:rPr>
          <w:sz w:val="15"/>
          <w:szCs w:val="15"/>
          <w:color w:val="231F20"/>
        </w:rPr>
        <w:t>Counts</w:t>
      </w:r>
      <w:r>
        <w:rPr>
          <w:sz w:val="15"/>
          <w:szCs w:val="15"/>
          <w:color w:val="231F20"/>
          <w:spacing w:val="5"/>
        </w:rPr>
        <w:t xml:space="preserve">  </w:t>
      </w:r>
      <w:r>
        <w:rPr>
          <w:sz w:val="15"/>
          <w:szCs w:val="15"/>
          <w:color w:val="231F20"/>
        </w:rPr>
        <w:t>Help</w:t>
      </w:r>
      <w:r>
        <w:rPr>
          <w:sz w:val="15"/>
          <w:szCs w:val="15"/>
          <w:color w:val="231F20"/>
          <w:spacing w:val="5"/>
        </w:rPr>
        <w:t xml:space="preserve">  </w:t>
      </w:r>
      <w:r>
        <w:rPr>
          <w:sz w:val="15"/>
          <w:szCs w:val="15"/>
          <w:color w:val="231F20"/>
        </w:rPr>
        <w:t>Treat</w:t>
      </w:r>
      <w:r>
        <w:rPr>
          <w:sz w:val="15"/>
          <w:szCs w:val="15"/>
          <w:color w:val="231F20"/>
          <w:spacing w:val="5"/>
        </w:rPr>
        <w:t xml:space="preserve">  </w:t>
      </w:r>
      <w:r>
        <w:rPr>
          <w:sz w:val="15"/>
          <w:szCs w:val="15"/>
          <w:color w:val="231F20"/>
        </w:rPr>
        <w:t>HIV</w:t>
      </w:r>
      <w:r>
        <w:rPr>
          <w:sz w:val="15"/>
          <w:szCs w:val="15"/>
          <w:color w:val="231F20"/>
          <w:spacing w:val="5"/>
        </w:rPr>
        <w:t xml:space="preserve">  </w:t>
      </w:r>
      <w:r>
        <w:rPr>
          <w:sz w:val="15"/>
          <w:szCs w:val="15"/>
          <w:color w:val="231F20"/>
        </w:rPr>
        <w:t>and</w:t>
      </w:r>
      <w:r>
        <w:rPr>
          <w:sz w:val="15"/>
          <w:szCs w:val="15"/>
          <w:color w:val="231F20"/>
          <w:spacing w:val="5"/>
        </w:rPr>
        <w:t xml:space="preserve">  </w:t>
      </w:r>
      <w:r>
        <w:rPr>
          <w:sz w:val="15"/>
          <w:szCs w:val="15"/>
          <w:color w:val="231F20"/>
        </w:rPr>
        <w:t>AIDS</w:t>
      </w:r>
      <w:r>
        <w:rPr>
          <w:sz w:val="15"/>
          <w:szCs w:val="15"/>
          <w:color w:val="231F20"/>
          <w:spacing w:val="2"/>
        </w:rPr>
        <w:t xml:space="preserve"> </w:t>
      </w:r>
      <w:r>
        <w:rPr>
          <w:sz w:val="15"/>
          <w:szCs w:val="15"/>
          <w:color w:val="231F20"/>
          <w:spacing w:val="6"/>
        </w:rPr>
        <w:t>[</w:t>
      </w:r>
      <w:r>
        <w:rPr>
          <w:sz w:val="15"/>
          <w:szCs w:val="15"/>
          <w:color w:val="231F20"/>
        </w:rPr>
        <w:t>EB</w:t>
      </w:r>
      <w:r>
        <w:rPr>
          <w:sz w:val="15"/>
          <w:szCs w:val="15"/>
          <w:color w:val="231F20"/>
          <w:spacing w:val="6"/>
        </w:rPr>
        <w:t>/</w:t>
      </w:r>
      <w:r>
        <w:rPr>
          <w:sz w:val="15"/>
          <w:szCs w:val="15"/>
          <w:color w:val="231F20"/>
        </w:rPr>
        <w:t>OL</w:t>
      </w:r>
      <w:r>
        <w:rPr>
          <w:sz w:val="15"/>
          <w:szCs w:val="15"/>
          <w:color w:val="231F20"/>
          <w:spacing w:val="6"/>
        </w:rPr>
        <w:t>].</w:t>
      </w:r>
      <w:r>
        <w:rPr>
          <w:sz w:val="15"/>
          <w:szCs w:val="15"/>
          <w:color w:val="231F20"/>
          <w:spacing w:val="2"/>
        </w:rPr>
        <w:t xml:space="preserve">     </w:t>
      </w:r>
      <w:r>
        <w:rPr>
          <w:sz w:val="15"/>
          <w:szCs w:val="15"/>
          <w:color w:val="231F20"/>
          <w:spacing w:val="6"/>
        </w:rPr>
        <w:t>[2022‑07‑08].    </w:t>
      </w:r>
      <w:hyperlink w:history="true" r:id="rId66">
        <w:r>
          <w:rPr>
            <w:sz w:val="15"/>
            <w:szCs w:val="15"/>
            <w:color w:val="231F20"/>
          </w:rPr>
          <w:t>https</w:t>
        </w:r>
        <w:r>
          <w:rPr>
            <w:sz w:val="15"/>
            <w:szCs w:val="15"/>
            <w:color w:val="231F20"/>
            <w:spacing w:val="6"/>
          </w:rPr>
          <w:t>://</w:t>
        </w:r>
        <w:r>
          <w:rPr>
            <w:sz w:val="15"/>
            <w:szCs w:val="15"/>
            <w:color w:val="231F20"/>
          </w:rPr>
          <w:t>www</w:t>
        </w:r>
        <w:r>
          <w:rPr>
            <w:sz w:val="15"/>
            <w:szCs w:val="15"/>
            <w:color w:val="231F20"/>
            <w:spacing w:val="6"/>
          </w:rPr>
          <w:t>.    </w:t>
        </w:r>
        <w:r>
          <w:rPr>
            <w:sz w:val="15"/>
            <w:szCs w:val="15"/>
            <w:color w:val="231F20"/>
          </w:rPr>
          <w:t>webmd</w:t>
        </w:r>
        <w:r>
          <w:rPr>
            <w:sz w:val="15"/>
            <w:szCs w:val="15"/>
            <w:color w:val="231F20"/>
            <w:spacing w:val="6"/>
          </w:rPr>
          <w:t>.   </w:t>
        </w:r>
        <w:r>
          <w:rPr>
            <w:sz w:val="15"/>
            <w:szCs w:val="15"/>
            <w:color w:val="231F20"/>
          </w:rPr>
          <w:t>com</w:t>
        </w:r>
        <w:r>
          <w:rPr>
            <w:sz w:val="15"/>
            <w:szCs w:val="15"/>
            <w:color w:val="231F20"/>
            <w:spacing w:val="6"/>
          </w:rPr>
          <w:t>/</w:t>
        </w:r>
      </w:hyperlink>
      <w:r>
        <w:rPr>
          <w:sz w:val="15"/>
          <w:szCs w:val="15"/>
          <w:color w:val="231F20"/>
        </w:rPr>
        <w:t xml:space="preserve"> </w:t>
      </w:r>
      <w:hyperlink w:history="true" r:id="rId66">
        <w:r>
          <w:rPr>
            <w:sz w:val="15"/>
            <w:szCs w:val="15"/>
            <w:color w:val="231F20"/>
            <w:spacing w:val="4"/>
          </w:rPr>
          <w:t>hiv</w:t>
        </w:r>
      </w:hyperlink>
      <w:r>
        <w:rPr>
          <w:sz w:val="15"/>
          <w:szCs w:val="15"/>
          <w:color w:val="231F20"/>
          <w:spacing w:val="4"/>
        </w:rPr>
        <w:t>‑</w:t>
      </w:r>
      <w:hyperlink w:history="true" r:id="rId67">
        <w:r>
          <w:rPr>
            <w:sz w:val="15"/>
            <w:szCs w:val="15"/>
            <w:color w:val="231F20"/>
            <w:spacing w:val="4"/>
          </w:rPr>
          <w:t>aids/cd4</w:t>
        </w:r>
      </w:hyperlink>
      <w:r>
        <w:rPr>
          <w:sz w:val="15"/>
          <w:szCs w:val="15"/>
          <w:color w:val="231F20"/>
          <w:spacing w:val="4"/>
        </w:rPr>
        <w:t>‑</w:t>
      </w:r>
      <w:hyperlink w:history="true" r:id="rId68">
        <w:r>
          <w:rPr>
            <w:sz w:val="15"/>
            <w:szCs w:val="15"/>
            <w:color w:val="231F20"/>
            <w:spacing w:val="4"/>
          </w:rPr>
          <w:t>countwhat</w:t>
        </w:r>
      </w:hyperlink>
      <w:r>
        <w:rPr>
          <w:sz w:val="15"/>
          <w:szCs w:val="15"/>
          <w:color w:val="231F20"/>
          <w:spacing w:val="4"/>
        </w:rPr>
        <w:t>‑</w:t>
      </w:r>
      <w:hyperlink w:history="true" r:id="rId69">
        <w:r>
          <w:rPr>
            <w:sz w:val="15"/>
            <w:szCs w:val="15"/>
            <w:color w:val="231F20"/>
            <w:spacing w:val="4"/>
          </w:rPr>
          <w:t>does</w:t>
        </w:r>
      </w:hyperlink>
      <w:r>
        <w:rPr>
          <w:sz w:val="15"/>
          <w:szCs w:val="15"/>
          <w:color w:val="231F20"/>
          <w:spacing w:val="4"/>
        </w:rPr>
        <w:t>‑</w:t>
      </w:r>
      <w:hyperlink w:history="true" r:id="rId70">
        <w:r>
          <w:rPr>
            <w:sz w:val="15"/>
            <w:szCs w:val="15"/>
            <w:color w:val="231F20"/>
            <w:spacing w:val="4"/>
          </w:rPr>
          <w:t>it</w:t>
        </w:r>
      </w:hyperlink>
      <w:r>
        <w:rPr>
          <w:sz w:val="15"/>
          <w:szCs w:val="15"/>
          <w:color w:val="231F20"/>
          <w:spacing w:val="4"/>
        </w:rPr>
        <w:t>‑</w:t>
      </w:r>
      <w:hyperlink w:history="true" r:id="rId71">
        <w:r>
          <w:rPr>
            <w:sz w:val="15"/>
            <w:szCs w:val="15"/>
            <w:color w:val="231F20"/>
            <w:spacing w:val="4"/>
          </w:rPr>
          <w:t>mean</w:t>
        </w:r>
      </w:hyperlink>
      <w:r>
        <w:rPr>
          <w:sz w:val="15"/>
          <w:szCs w:val="15"/>
          <w:color w:val="231F20"/>
          <w:spacing w:val="4"/>
        </w:rPr>
        <w:t>.</w:t>
      </w:r>
    </w:p>
    <w:p>
      <w:pPr>
        <w:pStyle w:val="BodyText"/>
        <w:ind w:left="1053" w:right="485" w:hanging="550"/>
        <w:spacing w:before="39" w:line="291" w:lineRule="auto"/>
        <w:rPr>
          <w:sz w:val="15"/>
          <w:szCs w:val="15"/>
        </w:rPr>
      </w:pPr>
      <w:r>
        <w:rPr>
          <w:sz w:val="15"/>
          <w:szCs w:val="15"/>
          <w:color w:val="231F20"/>
          <w:spacing w:val="7"/>
        </w:rPr>
        <w:t>[128]     </w:t>
      </w:r>
      <w:r>
        <w:rPr>
          <w:sz w:val="15"/>
          <w:szCs w:val="15"/>
          <w:color w:val="231F20"/>
        </w:rPr>
        <w:t>Kojic</w:t>
      </w:r>
      <w:r>
        <w:rPr>
          <w:sz w:val="15"/>
          <w:szCs w:val="15"/>
          <w:color w:val="231F20"/>
          <w:spacing w:val="7"/>
        </w:rPr>
        <w:t xml:space="preserve">   </w:t>
      </w:r>
      <w:r>
        <w:rPr>
          <w:sz w:val="15"/>
          <w:szCs w:val="15"/>
          <w:color w:val="231F20"/>
        </w:rPr>
        <w:t>EM</w:t>
      </w:r>
      <w:r>
        <w:rPr>
          <w:sz w:val="15"/>
          <w:szCs w:val="15"/>
          <w:color w:val="231F20"/>
          <w:spacing w:val="7"/>
        </w:rPr>
        <w:t>,</w:t>
      </w:r>
      <w:r>
        <w:rPr>
          <w:sz w:val="15"/>
          <w:szCs w:val="15"/>
          <w:color w:val="231F20"/>
          <w:spacing w:val="11"/>
          <w:w w:val="101"/>
        </w:rPr>
        <w:t xml:space="preserve">  </w:t>
      </w:r>
      <w:r>
        <w:rPr>
          <w:sz w:val="15"/>
          <w:szCs w:val="15"/>
          <w:color w:val="231F20"/>
        </w:rPr>
        <w:t>Kang</w:t>
      </w:r>
      <w:r>
        <w:rPr>
          <w:sz w:val="15"/>
          <w:szCs w:val="15"/>
          <w:color w:val="231F20"/>
          <w:spacing w:val="10"/>
          <w:w w:val="102"/>
        </w:rPr>
        <w:t xml:space="preserve">  </w:t>
      </w:r>
      <w:r>
        <w:rPr>
          <w:sz w:val="15"/>
          <w:szCs w:val="15"/>
          <w:color w:val="231F20"/>
        </w:rPr>
        <w:t>M</w:t>
      </w:r>
      <w:r>
        <w:rPr>
          <w:sz w:val="15"/>
          <w:szCs w:val="15"/>
          <w:color w:val="231F20"/>
          <w:spacing w:val="7"/>
        </w:rPr>
        <w:t>,</w:t>
      </w:r>
      <w:r>
        <w:rPr>
          <w:sz w:val="15"/>
          <w:szCs w:val="15"/>
          <w:color w:val="231F20"/>
          <w:spacing w:val="10"/>
          <w:w w:val="101"/>
        </w:rPr>
        <w:t xml:space="preserve">  </w:t>
      </w:r>
      <w:r>
        <w:rPr>
          <w:sz w:val="15"/>
          <w:szCs w:val="15"/>
          <w:color w:val="231F20"/>
        </w:rPr>
        <w:t>Cespedes</w:t>
      </w:r>
      <w:r>
        <w:rPr>
          <w:sz w:val="15"/>
          <w:szCs w:val="15"/>
          <w:color w:val="231F20"/>
          <w:spacing w:val="10"/>
          <w:w w:val="101"/>
        </w:rPr>
        <w:t xml:space="preserve">  </w:t>
      </w:r>
      <w:r>
        <w:rPr>
          <w:sz w:val="15"/>
          <w:szCs w:val="15"/>
          <w:color w:val="231F20"/>
        </w:rPr>
        <w:t>MS</w:t>
      </w:r>
      <w:r>
        <w:rPr>
          <w:sz w:val="15"/>
          <w:szCs w:val="15"/>
          <w:color w:val="231F20"/>
          <w:spacing w:val="7"/>
        </w:rPr>
        <w:t>,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7"/>
        </w:rPr>
        <w:t>.   </w:t>
      </w:r>
      <w:r>
        <w:rPr>
          <w:sz w:val="15"/>
          <w:szCs w:val="15"/>
          <w:color w:val="231F20"/>
        </w:rPr>
        <w:t>Immunogenicity </w:t>
      </w:r>
      <w:r>
        <w:rPr>
          <w:sz w:val="15"/>
          <w:szCs w:val="15"/>
          <w:color w:val="231F20"/>
          <w:spacing w:val="3"/>
        </w:rPr>
        <w:t>and   safety   of</w:t>
      </w:r>
      <w:r>
        <w:rPr>
          <w:sz w:val="15"/>
          <w:szCs w:val="15"/>
          <w:color w:val="231F20"/>
          <w:spacing w:val="18"/>
        </w:rPr>
        <w:t xml:space="preserve">  </w:t>
      </w:r>
      <w:r>
        <w:rPr>
          <w:sz w:val="15"/>
          <w:szCs w:val="15"/>
          <w:color w:val="231F20"/>
          <w:spacing w:val="3"/>
        </w:rPr>
        <w:t>the   quadrivalent   human</w:t>
      </w:r>
      <w:r>
        <w:rPr>
          <w:sz w:val="15"/>
          <w:szCs w:val="15"/>
          <w:color w:val="231F20"/>
          <w:spacing w:val="1"/>
        </w:rPr>
        <w:t xml:space="preserve">   </w:t>
      </w:r>
      <w:r>
        <w:rPr>
          <w:sz w:val="15"/>
          <w:szCs w:val="15"/>
          <w:color w:val="231F20"/>
          <w:spacing w:val="3"/>
        </w:rPr>
        <w:t>papillomavirus</w:t>
      </w:r>
      <w:r>
        <w:rPr>
          <w:sz w:val="15"/>
          <w:szCs w:val="15"/>
          <w:color w:val="231F20"/>
          <w:spacing w:val="1"/>
        </w:rPr>
        <w:t xml:space="preserve"> </w:t>
      </w:r>
      <w:r>
        <w:rPr>
          <w:sz w:val="15"/>
          <w:szCs w:val="15"/>
          <w:color w:val="231F20"/>
        </w:rPr>
        <w:t>vaccine</w:t>
      </w:r>
      <w:r>
        <w:rPr>
          <w:sz w:val="15"/>
          <w:szCs w:val="15"/>
          <w:color w:val="231F20"/>
          <w:spacing w:val="22"/>
        </w:rPr>
        <w:t xml:space="preserve"> </w:t>
      </w:r>
      <w:r>
        <w:rPr>
          <w:sz w:val="15"/>
          <w:szCs w:val="15"/>
          <w:color w:val="231F20"/>
        </w:rPr>
        <w:t>in</w:t>
      </w:r>
      <w:r>
        <w:rPr>
          <w:sz w:val="15"/>
          <w:szCs w:val="15"/>
          <w:color w:val="231F20"/>
          <w:spacing w:val="24"/>
          <w:w w:val="102"/>
        </w:rPr>
        <w:t xml:space="preserve"> </w:t>
      </w:r>
      <w:r>
        <w:rPr>
          <w:sz w:val="15"/>
          <w:szCs w:val="15"/>
          <w:color w:val="231F20"/>
        </w:rPr>
        <w:t>HIV</w:t>
      </w:r>
      <w:r>
        <w:rPr>
          <w:sz w:val="15"/>
          <w:szCs w:val="15"/>
          <w:color w:val="231F20"/>
          <w:spacing w:val="10"/>
        </w:rPr>
        <w:t>‑1‑</w:t>
      </w:r>
      <w:r>
        <w:rPr>
          <w:sz w:val="15"/>
          <w:szCs w:val="15"/>
          <w:color w:val="231F20"/>
        </w:rPr>
        <w:t>infected</w:t>
      </w:r>
      <w:r>
        <w:rPr>
          <w:sz w:val="15"/>
          <w:szCs w:val="15"/>
          <w:color w:val="231F20"/>
          <w:spacing w:val="17"/>
          <w:w w:val="102"/>
        </w:rPr>
        <w:t xml:space="preserve"> </w:t>
      </w:r>
      <w:r>
        <w:rPr>
          <w:sz w:val="15"/>
          <w:szCs w:val="15"/>
          <w:color w:val="231F20"/>
        </w:rPr>
        <w:t>women</w:t>
      </w:r>
      <w:r>
        <w:rPr>
          <w:sz w:val="15"/>
          <w:szCs w:val="15"/>
          <w:color w:val="231F20"/>
          <w:spacing w:val="-13"/>
        </w:rPr>
        <w:t xml:space="preserve"> </w:t>
      </w:r>
      <w:r>
        <w:rPr>
          <w:sz w:val="15"/>
          <w:szCs w:val="15"/>
          <w:color w:val="231F20"/>
          <w:spacing w:val="10"/>
        </w:rPr>
        <w:t>[J].</w:t>
      </w:r>
      <w:r>
        <w:rPr>
          <w:sz w:val="15"/>
          <w:szCs w:val="15"/>
          <w:color w:val="231F20"/>
          <w:spacing w:val="23"/>
          <w:w w:val="102"/>
        </w:rPr>
        <w:t xml:space="preserve"> </w:t>
      </w:r>
      <w:r>
        <w:rPr>
          <w:sz w:val="15"/>
          <w:szCs w:val="15"/>
          <w:color w:val="231F20"/>
        </w:rPr>
        <w:t>Clin</w:t>
      </w:r>
      <w:r>
        <w:rPr>
          <w:sz w:val="15"/>
          <w:szCs w:val="15"/>
          <w:color w:val="231F20"/>
          <w:spacing w:val="25"/>
        </w:rPr>
        <w:t xml:space="preserve"> </w:t>
      </w:r>
      <w:r>
        <w:rPr>
          <w:sz w:val="15"/>
          <w:szCs w:val="15"/>
          <w:color w:val="231F20"/>
        </w:rPr>
        <w:t>Infect</w:t>
      </w:r>
      <w:r>
        <w:rPr>
          <w:sz w:val="15"/>
          <w:szCs w:val="15"/>
          <w:color w:val="231F20"/>
          <w:spacing w:val="23"/>
        </w:rPr>
        <w:t xml:space="preserve"> </w:t>
      </w:r>
      <w:r>
        <w:rPr>
          <w:sz w:val="15"/>
          <w:szCs w:val="15"/>
          <w:color w:val="231F20"/>
        </w:rPr>
        <w:t>Dis</w:t>
      </w:r>
      <w:r>
        <w:rPr>
          <w:sz w:val="15"/>
          <w:szCs w:val="15"/>
          <w:color w:val="231F20"/>
          <w:spacing w:val="10"/>
        </w:rPr>
        <w:t>,</w:t>
      </w:r>
      <w:r>
        <w:rPr>
          <w:sz w:val="15"/>
          <w:szCs w:val="15"/>
          <w:color w:val="231F20"/>
          <w:spacing w:val="24"/>
        </w:rPr>
        <w:t xml:space="preserve"> </w:t>
      </w:r>
      <w:r>
        <w:rPr>
          <w:sz w:val="15"/>
          <w:szCs w:val="15"/>
          <w:color w:val="231F20"/>
          <w:spacing w:val="10"/>
        </w:rPr>
        <w:t>2014,</w:t>
      </w:r>
      <w:r>
        <w:rPr>
          <w:sz w:val="15"/>
          <w:szCs w:val="15"/>
          <w:color w:val="231F20"/>
        </w:rPr>
        <w:t xml:space="preserve"> </w:t>
      </w:r>
      <w:r>
        <w:rPr>
          <w:sz w:val="15"/>
          <w:szCs w:val="15"/>
          <w:color w:val="231F20"/>
          <w:spacing w:val="5"/>
        </w:rPr>
        <w:t>59(1):127‑135.</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rPr>
        <w:t>cid</w:t>
      </w:r>
      <w:r>
        <w:rPr>
          <w:sz w:val="15"/>
          <w:szCs w:val="15"/>
          <w:color w:val="231F20"/>
          <w:spacing w:val="5"/>
        </w:rPr>
        <w:t>/</w:t>
      </w:r>
      <w:r>
        <w:rPr>
          <w:sz w:val="15"/>
          <w:szCs w:val="15"/>
          <w:color w:val="231F20"/>
        </w:rPr>
        <w:t>ciu</w:t>
      </w:r>
      <w:r>
        <w:rPr>
          <w:sz w:val="15"/>
          <w:szCs w:val="15"/>
          <w:color w:val="231F20"/>
          <w:spacing w:val="5"/>
        </w:rPr>
        <w:t>23</w:t>
      </w:r>
      <w:r>
        <w:rPr>
          <w:sz w:val="15"/>
          <w:szCs w:val="15"/>
          <w:color w:val="231F20"/>
          <w:spacing w:val="4"/>
        </w:rPr>
        <w:t>8.</w:t>
      </w:r>
    </w:p>
    <w:p>
      <w:pPr>
        <w:pStyle w:val="BodyText"/>
        <w:ind w:left="503"/>
        <w:spacing w:before="37" w:line="184" w:lineRule="exact"/>
        <w:rPr>
          <w:sz w:val="15"/>
          <w:szCs w:val="15"/>
        </w:rPr>
      </w:pPr>
      <w:r>
        <w:rPr>
          <w:sz w:val="15"/>
          <w:szCs w:val="15"/>
          <w:color w:val="231F20"/>
          <w:spacing w:val="5"/>
          <w:position w:val="2"/>
        </w:rPr>
        <w:t>[129]     </w:t>
      </w:r>
      <w:r>
        <w:rPr>
          <w:sz w:val="15"/>
          <w:szCs w:val="15"/>
          <w:color w:val="231F20"/>
          <w:position w:val="2"/>
        </w:rPr>
        <w:t>McClymont</w:t>
      </w:r>
      <w:r>
        <w:rPr>
          <w:sz w:val="15"/>
          <w:szCs w:val="15"/>
          <w:color w:val="231F20"/>
          <w:spacing w:val="5"/>
          <w:position w:val="2"/>
        </w:rPr>
        <w:t xml:space="preserve">  </w:t>
      </w:r>
      <w:r>
        <w:rPr>
          <w:sz w:val="15"/>
          <w:szCs w:val="15"/>
          <w:color w:val="231F20"/>
          <w:position w:val="2"/>
        </w:rPr>
        <w:t>E</w:t>
      </w:r>
      <w:r>
        <w:rPr>
          <w:sz w:val="15"/>
          <w:szCs w:val="15"/>
          <w:color w:val="231F20"/>
          <w:spacing w:val="5"/>
          <w:position w:val="2"/>
        </w:rPr>
        <w:t>,  </w:t>
      </w:r>
      <w:r>
        <w:rPr>
          <w:sz w:val="15"/>
          <w:szCs w:val="15"/>
          <w:color w:val="231F20"/>
          <w:position w:val="2"/>
        </w:rPr>
        <w:t>Lee</w:t>
      </w:r>
      <w:r>
        <w:rPr>
          <w:sz w:val="15"/>
          <w:szCs w:val="15"/>
          <w:color w:val="231F20"/>
          <w:spacing w:val="5"/>
          <w:position w:val="2"/>
        </w:rPr>
        <w:t xml:space="preserve">  </w:t>
      </w:r>
      <w:r>
        <w:rPr>
          <w:sz w:val="15"/>
          <w:szCs w:val="15"/>
          <w:color w:val="231F20"/>
          <w:position w:val="2"/>
        </w:rPr>
        <w:t>M</w:t>
      </w:r>
      <w:r>
        <w:rPr>
          <w:sz w:val="15"/>
          <w:szCs w:val="15"/>
          <w:color w:val="231F20"/>
          <w:spacing w:val="5"/>
          <w:position w:val="2"/>
        </w:rPr>
        <w:t>,  </w:t>
      </w:r>
      <w:r>
        <w:rPr>
          <w:sz w:val="15"/>
          <w:szCs w:val="15"/>
          <w:color w:val="231F20"/>
          <w:position w:val="2"/>
        </w:rPr>
        <w:t>Raboud</w:t>
      </w:r>
      <w:r>
        <w:rPr>
          <w:sz w:val="15"/>
          <w:szCs w:val="15"/>
          <w:color w:val="231F20"/>
          <w:spacing w:val="5"/>
          <w:position w:val="2"/>
        </w:rPr>
        <w:t xml:space="preserve">  </w:t>
      </w:r>
      <w:r>
        <w:rPr>
          <w:sz w:val="15"/>
          <w:szCs w:val="15"/>
          <w:color w:val="231F20"/>
          <w:position w:val="2"/>
        </w:rPr>
        <w:t>J</w:t>
      </w:r>
      <w:r>
        <w:rPr>
          <w:sz w:val="15"/>
          <w:szCs w:val="15"/>
          <w:color w:val="231F20"/>
          <w:spacing w:val="5"/>
          <w:position w:val="2"/>
        </w:rPr>
        <w:t>,  </w:t>
      </w:r>
      <w:r>
        <w:rPr>
          <w:sz w:val="15"/>
          <w:szCs w:val="15"/>
          <w:color w:val="231F20"/>
          <w:position w:val="2"/>
        </w:rPr>
        <w:t>et</w:t>
      </w:r>
      <w:r>
        <w:rPr>
          <w:sz w:val="15"/>
          <w:szCs w:val="15"/>
          <w:color w:val="231F20"/>
          <w:spacing w:val="5"/>
          <w:position w:val="2"/>
        </w:rPr>
        <w:t xml:space="preserve"> </w:t>
      </w:r>
      <w:r>
        <w:rPr>
          <w:sz w:val="15"/>
          <w:szCs w:val="15"/>
          <w:color w:val="231F20"/>
          <w:position w:val="2"/>
        </w:rPr>
        <w:t>al</w:t>
      </w:r>
      <w:r>
        <w:rPr>
          <w:sz w:val="15"/>
          <w:szCs w:val="15"/>
          <w:color w:val="231F20"/>
          <w:spacing w:val="5"/>
          <w:position w:val="2"/>
        </w:rPr>
        <w:t>.  </w:t>
      </w:r>
      <w:r>
        <w:rPr>
          <w:sz w:val="15"/>
          <w:szCs w:val="15"/>
          <w:color w:val="231F20"/>
          <w:position w:val="2"/>
        </w:rPr>
        <w:t>The</w:t>
      </w:r>
      <w:r>
        <w:rPr>
          <w:sz w:val="15"/>
          <w:szCs w:val="15"/>
          <w:color w:val="231F20"/>
          <w:spacing w:val="5"/>
          <w:position w:val="2"/>
        </w:rPr>
        <w:t xml:space="preserve">  </w:t>
      </w:r>
      <w:r>
        <w:rPr>
          <w:sz w:val="15"/>
          <w:szCs w:val="15"/>
          <w:color w:val="231F20"/>
          <w:position w:val="2"/>
        </w:rPr>
        <w:t>Efficacy</w:t>
      </w:r>
      <w:r>
        <w:rPr>
          <w:sz w:val="15"/>
          <w:szCs w:val="15"/>
          <w:color w:val="231F20"/>
          <w:spacing w:val="5"/>
          <w:position w:val="2"/>
        </w:rPr>
        <w:t xml:space="preserve">  </w:t>
      </w:r>
      <w:r>
        <w:rPr>
          <w:sz w:val="15"/>
          <w:szCs w:val="15"/>
          <w:color w:val="231F20"/>
          <w:position w:val="2"/>
        </w:rPr>
        <w:t>of</w:t>
      </w:r>
      <w:r>
        <w:rPr>
          <w:sz w:val="15"/>
          <w:szCs w:val="15"/>
          <w:color w:val="231F20"/>
          <w:spacing w:val="29"/>
          <w:w w:val="101"/>
          <w:position w:val="2"/>
        </w:rPr>
        <w:t xml:space="preserve"> </w:t>
      </w:r>
      <w:r>
        <w:rPr>
          <w:sz w:val="15"/>
          <w:szCs w:val="15"/>
          <w:color w:val="231F20"/>
          <w:position w:val="2"/>
        </w:rPr>
        <w:t>the</w:t>
      </w:r>
    </w:p>
    <w:p>
      <w:pPr>
        <w:spacing w:line="14" w:lineRule="auto"/>
        <w:rPr>
          <w:rFonts w:ascii="Arial"/>
          <w:sz w:val="2"/>
        </w:rPr>
      </w:pPr>
      <w:r>
        <w:rPr>
          <w:rFonts w:ascii="Arial" w:hAnsi="Arial" w:eastAsia="Arial" w:cs="Arial"/>
          <w:sz w:val="2"/>
          <w:szCs w:val="2"/>
        </w:rPr>
        <w:br w:type="column"/>
      </w:r>
    </w:p>
    <w:p>
      <w:pPr>
        <w:pStyle w:val="BodyText"/>
        <w:ind w:left="551" w:right="37" w:firstLine="7"/>
        <w:spacing w:before="36" w:line="294" w:lineRule="auto"/>
        <w:jc w:val="both"/>
        <w:rPr>
          <w:sz w:val="15"/>
          <w:szCs w:val="15"/>
        </w:rPr>
      </w:pPr>
      <w:r>
        <w:rPr>
          <w:sz w:val="15"/>
          <w:szCs w:val="15"/>
          <w:color w:val="231F20"/>
          <w:spacing w:val="3"/>
        </w:rPr>
        <w:t>Quadrivalent</w:t>
      </w:r>
      <w:r>
        <w:rPr>
          <w:sz w:val="15"/>
          <w:szCs w:val="15"/>
          <w:color w:val="231F20"/>
          <w:spacing w:val="31"/>
        </w:rPr>
        <w:t xml:space="preserve"> </w:t>
      </w:r>
      <w:r>
        <w:rPr>
          <w:sz w:val="15"/>
          <w:szCs w:val="15"/>
          <w:color w:val="231F20"/>
          <w:spacing w:val="3"/>
        </w:rPr>
        <w:t>Human</w:t>
      </w:r>
      <w:r>
        <w:rPr>
          <w:sz w:val="15"/>
          <w:szCs w:val="15"/>
          <w:color w:val="231F20"/>
          <w:spacing w:val="32"/>
          <w:w w:val="102"/>
        </w:rPr>
        <w:t xml:space="preserve"> </w:t>
      </w:r>
      <w:r>
        <w:rPr>
          <w:sz w:val="15"/>
          <w:szCs w:val="15"/>
          <w:color w:val="231F20"/>
          <w:spacing w:val="3"/>
        </w:rPr>
        <w:t>Papillomavirus</w:t>
      </w:r>
      <w:r>
        <w:rPr>
          <w:sz w:val="15"/>
          <w:szCs w:val="15"/>
          <w:color w:val="231F20"/>
          <w:spacing w:val="24"/>
          <w:w w:val="101"/>
        </w:rPr>
        <w:t xml:space="preserve"> </w:t>
      </w:r>
      <w:r>
        <w:rPr>
          <w:sz w:val="15"/>
          <w:szCs w:val="15"/>
          <w:color w:val="231F20"/>
          <w:spacing w:val="3"/>
        </w:rPr>
        <w:t>Vaccine</w:t>
      </w:r>
      <w:r>
        <w:rPr>
          <w:sz w:val="15"/>
          <w:szCs w:val="15"/>
          <w:color w:val="231F20"/>
          <w:spacing w:val="29"/>
          <w:w w:val="101"/>
        </w:rPr>
        <w:t xml:space="preserve"> </w:t>
      </w:r>
      <w:r>
        <w:rPr>
          <w:sz w:val="15"/>
          <w:szCs w:val="15"/>
          <w:color w:val="231F20"/>
          <w:spacing w:val="3"/>
        </w:rPr>
        <w:t>in</w:t>
      </w:r>
      <w:r>
        <w:rPr>
          <w:sz w:val="15"/>
          <w:szCs w:val="15"/>
          <w:color w:val="231F20"/>
          <w:spacing w:val="32"/>
          <w:w w:val="101"/>
        </w:rPr>
        <w:t xml:space="preserve"> </w:t>
      </w:r>
      <w:r>
        <w:rPr>
          <w:sz w:val="15"/>
          <w:szCs w:val="15"/>
          <w:color w:val="231F20"/>
          <w:spacing w:val="3"/>
        </w:rPr>
        <w:t>Girls</w:t>
      </w:r>
      <w:r>
        <w:rPr>
          <w:sz w:val="15"/>
          <w:szCs w:val="15"/>
          <w:color w:val="231F20"/>
          <w:spacing w:val="29"/>
        </w:rPr>
        <w:t xml:space="preserve"> </w:t>
      </w:r>
      <w:r>
        <w:rPr>
          <w:sz w:val="15"/>
          <w:szCs w:val="15"/>
          <w:color w:val="231F20"/>
          <w:spacing w:val="3"/>
        </w:rPr>
        <w:t>and</w:t>
      </w:r>
      <w:r>
        <w:rPr>
          <w:sz w:val="15"/>
          <w:szCs w:val="15"/>
          <w:color w:val="231F20"/>
        </w:rPr>
        <w:t xml:space="preserve"> </w:t>
      </w:r>
      <w:r>
        <w:rPr>
          <w:sz w:val="15"/>
          <w:szCs w:val="15"/>
          <w:color w:val="231F20"/>
          <w:spacing w:val="4"/>
        </w:rPr>
        <w:t>Women  Living  With</w:t>
      </w:r>
      <w:r>
        <w:rPr>
          <w:sz w:val="15"/>
          <w:szCs w:val="15"/>
          <w:color w:val="231F20"/>
          <w:spacing w:val="8"/>
          <w:w w:val="102"/>
        </w:rPr>
        <w:t xml:space="preserve">  </w:t>
      </w:r>
      <w:r>
        <w:rPr>
          <w:sz w:val="15"/>
          <w:szCs w:val="15"/>
          <w:color w:val="231F20"/>
          <w:spacing w:val="4"/>
        </w:rPr>
        <w:t>Human</w:t>
      </w:r>
      <w:r>
        <w:rPr>
          <w:sz w:val="15"/>
          <w:szCs w:val="15"/>
          <w:color w:val="231F20"/>
          <w:spacing w:val="8"/>
          <w:w w:val="101"/>
        </w:rPr>
        <w:t xml:space="preserve">  </w:t>
      </w:r>
      <w:r>
        <w:rPr>
          <w:sz w:val="15"/>
          <w:szCs w:val="15"/>
          <w:color w:val="231F20"/>
          <w:spacing w:val="4"/>
        </w:rPr>
        <w:t>Immunodef</w:t>
      </w:r>
      <w:r>
        <w:rPr>
          <w:sz w:val="15"/>
          <w:szCs w:val="15"/>
          <w:color w:val="231F20"/>
          <w:spacing w:val="3"/>
        </w:rPr>
        <w:t>iciency  Virus</w:t>
      </w:r>
      <w:r>
        <w:rPr>
          <w:sz w:val="15"/>
          <w:szCs w:val="15"/>
          <w:color w:val="231F20"/>
          <w:spacing w:val="-14"/>
        </w:rPr>
        <w:t xml:space="preserve"> </w:t>
      </w:r>
      <w:r>
        <w:rPr>
          <w:sz w:val="15"/>
          <w:szCs w:val="15"/>
          <w:color w:val="231F20"/>
          <w:spacing w:val="3"/>
        </w:rPr>
        <w:t>[J].</w:t>
      </w:r>
      <w:r>
        <w:rPr>
          <w:sz w:val="15"/>
          <w:szCs w:val="15"/>
          <w:color w:val="231F20"/>
        </w:rPr>
        <w:t xml:space="preserve"> </w:t>
      </w:r>
      <w:r>
        <w:rPr>
          <w:sz w:val="15"/>
          <w:szCs w:val="15"/>
          <w:color w:val="231F20"/>
        </w:rPr>
        <w:t>Clin</w:t>
      </w:r>
      <w:r>
        <w:rPr>
          <w:sz w:val="15"/>
          <w:szCs w:val="15"/>
          <w:color w:val="231F20"/>
          <w:spacing w:val="4"/>
        </w:rPr>
        <w:t xml:space="preserve">  </w:t>
      </w:r>
      <w:r>
        <w:rPr>
          <w:sz w:val="15"/>
          <w:szCs w:val="15"/>
          <w:color w:val="231F20"/>
        </w:rPr>
        <w:t>Infect</w:t>
      </w:r>
      <w:r>
        <w:rPr>
          <w:sz w:val="15"/>
          <w:szCs w:val="15"/>
          <w:color w:val="231F20"/>
          <w:spacing w:val="4"/>
        </w:rPr>
        <w:t xml:space="preserve">  </w:t>
      </w:r>
      <w:r>
        <w:rPr>
          <w:sz w:val="15"/>
          <w:szCs w:val="15"/>
          <w:color w:val="231F20"/>
        </w:rPr>
        <w:t>Dis</w:t>
      </w:r>
      <w:r>
        <w:rPr>
          <w:sz w:val="15"/>
          <w:szCs w:val="15"/>
          <w:color w:val="231F20"/>
          <w:spacing w:val="4"/>
        </w:rPr>
        <w:t>,  2019,  68(5): 788‑794.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4"/>
        </w:rPr>
        <w:t>10</w:t>
      </w:r>
      <w:r>
        <w:rPr>
          <w:sz w:val="15"/>
          <w:szCs w:val="15"/>
          <w:color w:val="231F20"/>
          <w:spacing w:val="3"/>
        </w:rPr>
        <w:t>93/</w:t>
      </w:r>
      <w:r>
        <w:rPr>
          <w:sz w:val="15"/>
          <w:szCs w:val="15"/>
          <w:color w:val="231F20"/>
        </w:rPr>
        <w:t>cid</w:t>
      </w:r>
      <w:r>
        <w:rPr>
          <w:sz w:val="15"/>
          <w:szCs w:val="15"/>
          <w:color w:val="231F20"/>
          <w:spacing w:val="3"/>
        </w:rPr>
        <w:t>/</w:t>
      </w:r>
      <w:r>
        <w:rPr>
          <w:sz w:val="15"/>
          <w:szCs w:val="15"/>
          <w:color w:val="231F20"/>
        </w:rPr>
        <w:t xml:space="preserve"> </w:t>
      </w:r>
      <w:r>
        <w:rPr>
          <w:sz w:val="15"/>
          <w:szCs w:val="15"/>
          <w:color w:val="231F20"/>
        </w:rPr>
        <w:t>ciy</w:t>
      </w:r>
      <w:r>
        <w:rPr>
          <w:sz w:val="15"/>
          <w:szCs w:val="15"/>
          <w:color w:val="231F20"/>
          <w:spacing w:val="8"/>
        </w:rPr>
        <w:t>575.</w:t>
      </w:r>
    </w:p>
    <w:p>
      <w:pPr>
        <w:pStyle w:val="BodyText"/>
        <w:ind w:left="555" w:right="37" w:hanging="555"/>
        <w:spacing w:before="28" w:line="294" w:lineRule="auto"/>
        <w:rPr>
          <w:sz w:val="15"/>
          <w:szCs w:val="15"/>
        </w:rPr>
      </w:pPr>
      <w:r>
        <w:rPr>
          <w:sz w:val="15"/>
          <w:szCs w:val="15"/>
          <w:color w:val="231F20"/>
          <w:spacing w:val="9"/>
        </w:rPr>
        <w:t>[130]     </w:t>
      </w:r>
      <w:r>
        <w:rPr>
          <w:sz w:val="15"/>
          <w:szCs w:val="15"/>
          <w:color w:val="231F20"/>
        </w:rPr>
        <w:t>MacIntyre</w:t>
      </w:r>
      <w:r>
        <w:rPr>
          <w:sz w:val="15"/>
          <w:szCs w:val="15"/>
          <w:color w:val="231F20"/>
          <w:spacing w:val="7"/>
        </w:rPr>
        <w:t xml:space="preserve">  </w:t>
      </w:r>
      <w:r>
        <w:rPr>
          <w:sz w:val="15"/>
          <w:szCs w:val="15"/>
          <w:color w:val="231F20"/>
        </w:rPr>
        <w:t>CR</w:t>
      </w:r>
      <w:r>
        <w:rPr>
          <w:sz w:val="15"/>
          <w:szCs w:val="15"/>
          <w:color w:val="231F20"/>
          <w:spacing w:val="9"/>
        </w:rPr>
        <w:t>,  </w:t>
      </w:r>
      <w:r>
        <w:rPr>
          <w:sz w:val="15"/>
          <w:szCs w:val="15"/>
          <w:color w:val="231F20"/>
        </w:rPr>
        <w:t>Shaw</w:t>
      </w:r>
      <w:r>
        <w:rPr>
          <w:sz w:val="15"/>
          <w:szCs w:val="15"/>
          <w:color w:val="231F20"/>
          <w:spacing w:val="4"/>
        </w:rPr>
        <w:t xml:space="preserve">  </w:t>
      </w:r>
      <w:r>
        <w:rPr>
          <w:sz w:val="15"/>
          <w:szCs w:val="15"/>
          <w:color w:val="231F20"/>
        </w:rPr>
        <w:t>P</w:t>
      </w:r>
      <w:r>
        <w:rPr>
          <w:sz w:val="15"/>
          <w:szCs w:val="15"/>
          <w:color w:val="231F20"/>
          <w:spacing w:val="9"/>
        </w:rPr>
        <w:t>,</w:t>
      </w:r>
      <w:r>
        <w:rPr>
          <w:sz w:val="15"/>
          <w:szCs w:val="15"/>
          <w:color w:val="231F20"/>
          <w:spacing w:val="3"/>
        </w:rPr>
        <w:t xml:space="preserve">  </w:t>
      </w:r>
      <w:r>
        <w:rPr>
          <w:sz w:val="15"/>
          <w:szCs w:val="15"/>
          <w:color w:val="231F20"/>
        </w:rPr>
        <w:t>Mackie</w:t>
      </w:r>
      <w:r>
        <w:rPr>
          <w:sz w:val="15"/>
          <w:szCs w:val="15"/>
          <w:color w:val="231F20"/>
          <w:spacing w:val="4"/>
        </w:rPr>
        <w:t xml:space="preserve">  </w:t>
      </w:r>
      <w:r>
        <w:rPr>
          <w:sz w:val="15"/>
          <w:szCs w:val="15"/>
          <w:color w:val="231F20"/>
        </w:rPr>
        <w:t>FE</w:t>
      </w:r>
      <w:r>
        <w:rPr>
          <w:sz w:val="15"/>
          <w:szCs w:val="15"/>
          <w:color w:val="231F20"/>
          <w:spacing w:val="9"/>
        </w:rPr>
        <w:t>,</w:t>
      </w:r>
      <w:r>
        <w:rPr>
          <w:sz w:val="15"/>
          <w:szCs w:val="15"/>
          <w:color w:val="231F20"/>
          <w:spacing w:val="3"/>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spacing w:val="3"/>
        </w:rPr>
        <w:t xml:space="preserve">  </w:t>
      </w:r>
      <w:r>
        <w:rPr>
          <w:sz w:val="15"/>
          <w:szCs w:val="15"/>
          <w:color w:val="231F20"/>
        </w:rPr>
        <w:t>Immunogenicity </w:t>
      </w:r>
      <w:r>
        <w:rPr>
          <w:sz w:val="15"/>
          <w:szCs w:val="15"/>
          <w:color w:val="231F20"/>
          <w:spacing w:val="4"/>
        </w:rPr>
        <w:t>and  persistence</w:t>
      </w:r>
      <w:r>
        <w:rPr>
          <w:sz w:val="15"/>
          <w:szCs w:val="15"/>
          <w:color w:val="231F20"/>
          <w:spacing w:val="10"/>
          <w:w w:val="102"/>
        </w:rPr>
        <w:t xml:space="preserve">  </w:t>
      </w:r>
      <w:r>
        <w:rPr>
          <w:sz w:val="15"/>
          <w:szCs w:val="15"/>
          <w:color w:val="231F20"/>
          <w:spacing w:val="4"/>
        </w:rPr>
        <w:t>of  immun</w:t>
      </w:r>
      <w:r>
        <w:rPr>
          <w:sz w:val="15"/>
          <w:szCs w:val="15"/>
          <w:color w:val="231F20"/>
          <w:spacing w:val="3"/>
        </w:rPr>
        <w:t>ity   of  a</w:t>
      </w:r>
      <w:r>
        <w:rPr>
          <w:sz w:val="15"/>
          <w:szCs w:val="15"/>
          <w:color w:val="231F20"/>
          <w:spacing w:val="11"/>
        </w:rPr>
        <w:t xml:space="preserve">  </w:t>
      </w:r>
      <w:r>
        <w:rPr>
          <w:sz w:val="15"/>
          <w:szCs w:val="15"/>
          <w:color w:val="231F20"/>
          <w:spacing w:val="3"/>
        </w:rPr>
        <w:t>quadrivalent</w:t>
      </w:r>
      <w:r>
        <w:rPr>
          <w:sz w:val="15"/>
          <w:szCs w:val="15"/>
          <w:color w:val="231F20"/>
          <w:spacing w:val="10"/>
          <w:w w:val="102"/>
        </w:rPr>
        <w:t xml:space="preserve">  </w:t>
      </w:r>
      <w:r>
        <w:rPr>
          <w:sz w:val="15"/>
          <w:szCs w:val="15"/>
          <w:color w:val="231F20"/>
          <w:spacing w:val="3"/>
        </w:rPr>
        <w:t>Human</w:t>
      </w:r>
      <w:r>
        <w:rPr>
          <w:sz w:val="15"/>
          <w:szCs w:val="15"/>
          <w:color w:val="231F20"/>
        </w:rPr>
        <w:t xml:space="preserve"> </w:t>
      </w:r>
      <w:r>
        <w:rPr>
          <w:sz w:val="15"/>
          <w:szCs w:val="15"/>
          <w:color w:val="231F20"/>
          <w:spacing w:val="4"/>
        </w:rPr>
        <w:t>Papillomavirus   (HPV)</w:t>
      </w:r>
      <w:r>
        <w:rPr>
          <w:sz w:val="15"/>
          <w:szCs w:val="15"/>
          <w:color w:val="231F20"/>
          <w:spacing w:val="14"/>
          <w:w w:val="101"/>
        </w:rPr>
        <w:t xml:space="preserve">  </w:t>
      </w:r>
      <w:r>
        <w:rPr>
          <w:sz w:val="15"/>
          <w:szCs w:val="15"/>
          <w:color w:val="231F20"/>
          <w:spacing w:val="4"/>
        </w:rPr>
        <w:t>vaccine</w:t>
      </w:r>
      <w:r>
        <w:rPr>
          <w:sz w:val="15"/>
          <w:szCs w:val="15"/>
          <w:color w:val="231F20"/>
        </w:rPr>
        <w:t xml:space="preserve">   </w:t>
      </w:r>
      <w:r>
        <w:rPr>
          <w:sz w:val="15"/>
          <w:szCs w:val="15"/>
          <w:color w:val="231F20"/>
          <w:spacing w:val="4"/>
        </w:rPr>
        <w:t>in</w:t>
      </w:r>
      <w:r>
        <w:rPr>
          <w:sz w:val="15"/>
          <w:szCs w:val="15"/>
          <w:color w:val="231F20"/>
        </w:rPr>
        <w:t xml:space="preserve">   </w:t>
      </w:r>
      <w:r>
        <w:rPr>
          <w:sz w:val="15"/>
          <w:szCs w:val="15"/>
          <w:color w:val="231F20"/>
          <w:spacing w:val="4"/>
        </w:rPr>
        <w:t>imm</w:t>
      </w:r>
      <w:r>
        <w:rPr>
          <w:sz w:val="15"/>
          <w:szCs w:val="15"/>
          <w:color w:val="231F20"/>
          <w:spacing w:val="3"/>
        </w:rPr>
        <w:t>unocompromised</w:t>
      </w:r>
      <w:r>
        <w:rPr>
          <w:sz w:val="15"/>
          <w:szCs w:val="15"/>
          <w:color w:val="231F20"/>
          <w:spacing w:val="1"/>
        </w:rPr>
        <w:t xml:space="preserve"> </w:t>
      </w:r>
      <w:r>
        <w:rPr>
          <w:sz w:val="15"/>
          <w:szCs w:val="15"/>
          <w:color w:val="231F20"/>
        </w:rPr>
        <w:t>children</w:t>
      </w:r>
      <w:r>
        <w:rPr>
          <w:sz w:val="15"/>
          <w:szCs w:val="15"/>
          <w:color w:val="231F20"/>
          <w:spacing w:val="4"/>
        </w:rPr>
        <w:t>[J].    </w:t>
      </w:r>
      <w:r>
        <w:rPr>
          <w:sz w:val="15"/>
          <w:szCs w:val="15"/>
          <w:color w:val="231F20"/>
        </w:rPr>
        <w:t>Vaccine</w:t>
      </w:r>
      <w:r>
        <w:rPr>
          <w:sz w:val="15"/>
          <w:szCs w:val="15"/>
          <w:color w:val="231F20"/>
          <w:spacing w:val="4"/>
        </w:rPr>
        <w:t>,    2016,    34(36):   434</w:t>
      </w:r>
      <w:r>
        <w:rPr>
          <w:sz w:val="15"/>
          <w:szCs w:val="15"/>
          <w:color w:val="231F20"/>
          <w:spacing w:val="3"/>
        </w:rPr>
        <w:t>3‑4350.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2"/>
        </w:rPr>
        <w:t xml:space="preserve"> </w:t>
      </w:r>
      <w:r>
        <w:rPr>
          <w:sz w:val="15"/>
          <w:szCs w:val="15"/>
          <w:color w:val="231F20"/>
          <w:spacing w:val="4"/>
        </w:rPr>
        <w:t>1016/j.</w:t>
      </w:r>
      <w:r>
        <w:rPr>
          <w:sz w:val="15"/>
          <w:szCs w:val="15"/>
          <w:color w:val="231F20"/>
        </w:rPr>
        <w:t>vaccine</w:t>
      </w:r>
      <w:r>
        <w:rPr>
          <w:sz w:val="15"/>
          <w:szCs w:val="15"/>
          <w:color w:val="231F20"/>
          <w:spacing w:val="4"/>
        </w:rPr>
        <w:t>.2016.06.049.</w:t>
      </w:r>
    </w:p>
    <w:p>
      <w:pPr>
        <w:pStyle w:val="BodyText"/>
        <w:ind w:left="555" w:right="36" w:hanging="555"/>
        <w:spacing w:before="37" w:line="294" w:lineRule="auto"/>
        <w:rPr>
          <w:sz w:val="15"/>
          <w:szCs w:val="15"/>
        </w:rPr>
      </w:pPr>
      <w:r>
        <w:rPr>
          <w:sz w:val="15"/>
          <w:szCs w:val="15"/>
          <w:color w:val="231F20"/>
          <w:spacing w:val="10"/>
        </w:rPr>
        <w:t>[131]     </w:t>
      </w:r>
      <w:r>
        <w:rPr>
          <w:sz w:val="15"/>
          <w:szCs w:val="15"/>
          <w:color w:val="231F20"/>
        </w:rPr>
        <w:t>MacIntyre</w:t>
      </w:r>
      <w:r>
        <w:rPr>
          <w:sz w:val="15"/>
          <w:szCs w:val="15"/>
          <w:color w:val="231F20"/>
          <w:spacing w:val="31"/>
        </w:rPr>
        <w:t xml:space="preserve"> </w:t>
      </w:r>
      <w:r>
        <w:rPr>
          <w:sz w:val="15"/>
          <w:szCs w:val="15"/>
          <w:color w:val="231F20"/>
        </w:rPr>
        <w:t>CR</w:t>
      </w:r>
      <w:r>
        <w:rPr>
          <w:sz w:val="15"/>
          <w:szCs w:val="15"/>
          <w:color w:val="231F20"/>
          <w:spacing w:val="10"/>
        </w:rPr>
        <w:t>,</w:t>
      </w:r>
      <w:r>
        <w:rPr>
          <w:sz w:val="15"/>
          <w:szCs w:val="15"/>
          <w:color w:val="231F20"/>
          <w:spacing w:val="20"/>
        </w:rPr>
        <w:t xml:space="preserve"> </w:t>
      </w:r>
      <w:r>
        <w:rPr>
          <w:sz w:val="15"/>
          <w:szCs w:val="15"/>
          <w:color w:val="231F20"/>
        </w:rPr>
        <w:t>Shaw</w:t>
      </w:r>
      <w:r>
        <w:rPr>
          <w:sz w:val="15"/>
          <w:szCs w:val="15"/>
          <w:color w:val="231F20"/>
          <w:spacing w:val="22"/>
          <w:w w:val="102"/>
        </w:rPr>
        <w:t xml:space="preserve"> </w:t>
      </w:r>
      <w:r>
        <w:rPr>
          <w:sz w:val="15"/>
          <w:szCs w:val="15"/>
          <w:color w:val="231F20"/>
        </w:rPr>
        <w:t>PJ</w:t>
      </w:r>
      <w:r>
        <w:rPr>
          <w:sz w:val="15"/>
          <w:szCs w:val="15"/>
          <w:color w:val="231F20"/>
          <w:spacing w:val="10"/>
        </w:rPr>
        <w:t>,</w:t>
      </w:r>
      <w:r>
        <w:rPr>
          <w:sz w:val="15"/>
          <w:szCs w:val="15"/>
          <w:color w:val="231F20"/>
          <w:spacing w:val="20"/>
          <w:w w:val="102"/>
        </w:rPr>
        <w:t xml:space="preserve"> </w:t>
      </w:r>
      <w:r>
        <w:rPr>
          <w:sz w:val="15"/>
          <w:szCs w:val="15"/>
          <w:color w:val="231F20"/>
        </w:rPr>
        <w:t>Mackie</w:t>
      </w:r>
      <w:r>
        <w:rPr>
          <w:sz w:val="15"/>
          <w:szCs w:val="15"/>
          <w:color w:val="231F20"/>
          <w:spacing w:val="21"/>
          <w:w w:val="102"/>
        </w:rPr>
        <w:t xml:space="preserve"> </w:t>
      </w:r>
      <w:r>
        <w:rPr>
          <w:sz w:val="15"/>
          <w:szCs w:val="15"/>
          <w:color w:val="231F20"/>
        </w:rPr>
        <w:t>FE</w:t>
      </w:r>
      <w:r>
        <w:rPr>
          <w:sz w:val="15"/>
          <w:szCs w:val="15"/>
          <w:color w:val="231F20"/>
          <w:spacing w:val="10"/>
        </w:rPr>
        <w:t>,</w:t>
      </w:r>
      <w:r>
        <w:rPr>
          <w:sz w:val="15"/>
          <w:szCs w:val="15"/>
          <w:color w:val="231F20"/>
          <w:spacing w:val="19"/>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20"/>
          <w:w w:val="102"/>
        </w:rPr>
        <w:t xml:space="preserve"> </w:t>
      </w:r>
      <w:r>
        <w:rPr>
          <w:sz w:val="15"/>
          <w:szCs w:val="15"/>
          <w:color w:val="231F20"/>
        </w:rPr>
        <w:t>Long</w:t>
      </w:r>
      <w:r>
        <w:rPr>
          <w:sz w:val="15"/>
          <w:szCs w:val="15"/>
          <w:color w:val="231F20"/>
          <w:spacing w:val="15"/>
          <w:w w:val="101"/>
        </w:rPr>
        <w:t xml:space="preserve"> </w:t>
      </w:r>
      <w:r>
        <w:rPr>
          <w:sz w:val="15"/>
          <w:szCs w:val="15"/>
          <w:color w:val="231F20"/>
        </w:rPr>
        <w:t>term</w:t>
      </w:r>
      <w:r>
        <w:rPr>
          <w:sz w:val="15"/>
          <w:szCs w:val="15"/>
          <w:color w:val="231F20"/>
          <w:spacing w:val="19"/>
          <w:w w:val="102"/>
        </w:rPr>
        <w:t xml:space="preserve"> </w:t>
      </w:r>
      <w:r>
        <w:rPr>
          <w:sz w:val="15"/>
          <w:szCs w:val="15"/>
          <w:color w:val="231F20"/>
        </w:rPr>
        <w:t>follow </w:t>
      </w:r>
      <w:r>
        <w:rPr>
          <w:sz w:val="15"/>
          <w:szCs w:val="15"/>
          <w:color w:val="231F20"/>
          <w:spacing w:val="4"/>
        </w:rPr>
        <w:t>up</w:t>
      </w:r>
      <w:r>
        <w:rPr>
          <w:sz w:val="15"/>
          <w:szCs w:val="15"/>
          <w:color w:val="231F20"/>
          <w:spacing w:val="1"/>
        </w:rPr>
        <w:t xml:space="preserve">   </w:t>
      </w:r>
      <w:r>
        <w:rPr>
          <w:sz w:val="15"/>
          <w:szCs w:val="15"/>
          <w:color w:val="231F20"/>
          <w:spacing w:val="4"/>
        </w:rPr>
        <w:t>of</w:t>
      </w:r>
      <w:r>
        <w:rPr>
          <w:sz w:val="15"/>
          <w:szCs w:val="15"/>
          <w:color w:val="231F20"/>
          <w:spacing w:val="13"/>
          <w:w w:val="101"/>
        </w:rPr>
        <w:t xml:space="preserve">  </w:t>
      </w:r>
      <w:r>
        <w:rPr>
          <w:sz w:val="15"/>
          <w:szCs w:val="15"/>
          <w:color w:val="231F20"/>
          <w:spacing w:val="4"/>
        </w:rPr>
        <w:t>persistence</w:t>
      </w:r>
      <w:r>
        <w:rPr>
          <w:sz w:val="15"/>
          <w:szCs w:val="15"/>
          <w:color w:val="231F20"/>
          <w:spacing w:val="1"/>
        </w:rPr>
        <w:t xml:space="preserve">   </w:t>
      </w:r>
      <w:r>
        <w:rPr>
          <w:sz w:val="15"/>
          <w:szCs w:val="15"/>
          <w:color w:val="231F20"/>
          <w:spacing w:val="4"/>
        </w:rPr>
        <w:t>of</w:t>
      </w:r>
      <w:r>
        <w:rPr>
          <w:sz w:val="15"/>
          <w:szCs w:val="15"/>
          <w:color w:val="231F20"/>
          <w:spacing w:val="13"/>
          <w:w w:val="102"/>
        </w:rPr>
        <w:t xml:space="preserve">  </w:t>
      </w:r>
      <w:r>
        <w:rPr>
          <w:sz w:val="15"/>
          <w:szCs w:val="15"/>
          <w:color w:val="231F20"/>
          <w:spacing w:val="4"/>
        </w:rPr>
        <w:t>immunity</w:t>
      </w:r>
      <w:r>
        <w:rPr>
          <w:sz w:val="15"/>
          <w:szCs w:val="15"/>
          <w:color w:val="231F20"/>
        </w:rPr>
        <w:t xml:space="preserve">   </w:t>
      </w:r>
      <w:r>
        <w:rPr>
          <w:sz w:val="15"/>
          <w:szCs w:val="15"/>
          <w:color w:val="231F20"/>
          <w:spacing w:val="4"/>
        </w:rPr>
        <w:t>f</w:t>
      </w:r>
      <w:r>
        <w:rPr>
          <w:sz w:val="15"/>
          <w:szCs w:val="15"/>
          <w:color w:val="231F20"/>
          <w:spacing w:val="3"/>
        </w:rPr>
        <w:t>ollowing</w:t>
      </w:r>
      <w:r>
        <w:rPr>
          <w:sz w:val="15"/>
          <w:szCs w:val="15"/>
          <w:color w:val="231F20"/>
          <w:spacing w:val="2"/>
        </w:rPr>
        <w:t xml:space="preserve">   </w:t>
      </w:r>
      <w:r>
        <w:rPr>
          <w:sz w:val="15"/>
          <w:szCs w:val="15"/>
          <w:color w:val="231F20"/>
          <w:spacing w:val="3"/>
        </w:rPr>
        <w:t>quadrivalent</w:t>
      </w:r>
      <w:r>
        <w:rPr>
          <w:sz w:val="15"/>
          <w:szCs w:val="15"/>
          <w:color w:val="231F20"/>
        </w:rPr>
        <w:t xml:space="preserve"> </w:t>
      </w:r>
      <w:r>
        <w:rPr>
          <w:sz w:val="15"/>
          <w:szCs w:val="15"/>
          <w:color w:val="231F20"/>
        </w:rPr>
        <w:t>Human</w:t>
      </w:r>
      <w:r>
        <w:rPr>
          <w:sz w:val="15"/>
          <w:szCs w:val="15"/>
          <w:color w:val="231F20"/>
          <w:spacing w:val="4"/>
        </w:rPr>
        <w:t xml:space="preserve">          </w:t>
      </w:r>
      <w:r>
        <w:rPr>
          <w:sz w:val="15"/>
          <w:szCs w:val="15"/>
          <w:color w:val="231F20"/>
        </w:rPr>
        <w:t>Papillomavirus</w:t>
      </w:r>
      <w:r>
        <w:rPr>
          <w:sz w:val="15"/>
          <w:szCs w:val="15"/>
          <w:color w:val="231F20"/>
          <w:spacing w:val="4"/>
        </w:rPr>
        <w:t xml:space="preserve">          (</w:t>
      </w:r>
      <w:r>
        <w:rPr>
          <w:sz w:val="15"/>
          <w:szCs w:val="15"/>
          <w:color w:val="231F20"/>
        </w:rPr>
        <w:t>HPV</w:t>
      </w:r>
      <w:r>
        <w:rPr>
          <w:sz w:val="15"/>
          <w:szCs w:val="15"/>
          <w:color w:val="231F20"/>
          <w:spacing w:val="4"/>
        </w:rPr>
        <w:t>)          </w:t>
      </w:r>
      <w:r>
        <w:rPr>
          <w:sz w:val="15"/>
          <w:szCs w:val="15"/>
          <w:color w:val="231F20"/>
        </w:rPr>
        <w:t>vaccine</w:t>
      </w:r>
      <w:r>
        <w:rPr>
          <w:sz w:val="15"/>
          <w:szCs w:val="15"/>
          <w:color w:val="231F20"/>
          <w:spacing w:val="4"/>
        </w:rPr>
        <w:t xml:space="preserve">         </w:t>
      </w:r>
      <w:r>
        <w:rPr>
          <w:sz w:val="15"/>
          <w:szCs w:val="15"/>
          <w:color w:val="231F20"/>
          <w:spacing w:val="3"/>
        </w:rPr>
        <w:t xml:space="preserve">  </w:t>
      </w:r>
      <w:r>
        <w:rPr>
          <w:sz w:val="15"/>
          <w:szCs w:val="15"/>
          <w:color w:val="231F20"/>
        </w:rPr>
        <w:t>in </w:t>
      </w:r>
      <w:r>
        <w:rPr>
          <w:sz w:val="15"/>
          <w:szCs w:val="15"/>
          <w:color w:val="231F20"/>
        </w:rPr>
        <w:t>immunocompromised</w:t>
      </w:r>
      <w:r>
        <w:rPr>
          <w:sz w:val="15"/>
          <w:szCs w:val="15"/>
          <w:color w:val="231F20"/>
          <w:spacing w:val="1"/>
        </w:rPr>
        <w:t xml:space="preserve">  </w:t>
      </w:r>
      <w:r>
        <w:rPr>
          <w:sz w:val="15"/>
          <w:szCs w:val="15"/>
          <w:color w:val="231F20"/>
        </w:rPr>
        <w:t>children</w:t>
      </w:r>
      <w:r>
        <w:rPr>
          <w:sz w:val="15"/>
          <w:szCs w:val="15"/>
          <w:color w:val="231F20"/>
          <w:spacing w:val="9"/>
        </w:rPr>
        <w:t>[J].</w:t>
      </w:r>
      <w:r>
        <w:rPr>
          <w:sz w:val="15"/>
          <w:szCs w:val="15"/>
          <w:color w:val="231F20"/>
          <w:spacing w:val="30"/>
          <w:w w:val="101"/>
        </w:rPr>
        <w:t xml:space="preserve"> </w:t>
      </w:r>
      <w:r>
        <w:rPr>
          <w:sz w:val="15"/>
          <w:szCs w:val="15"/>
          <w:color w:val="231F20"/>
        </w:rPr>
        <w:t>Vaccine</w:t>
      </w:r>
      <w:r>
        <w:rPr>
          <w:sz w:val="15"/>
          <w:szCs w:val="15"/>
          <w:color w:val="231F20"/>
          <w:spacing w:val="9"/>
        </w:rPr>
        <w:t>,  2019,  37(37</w:t>
      </w:r>
      <w:r>
        <w:rPr>
          <w:sz w:val="15"/>
          <w:szCs w:val="15"/>
          <w:color w:val="231F20"/>
          <w:spacing w:val="8"/>
        </w:rPr>
        <w:t>):</w:t>
      </w:r>
      <w:r>
        <w:rPr>
          <w:sz w:val="15"/>
          <w:szCs w:val="15"/>
          <w:color w:val="231F20"/>
        </w:rPr>
        <w:t xml:space="preserve"> </w:t>
      </w:r>
      <w:r>
        <w:rPr>
          <w:sz w:val="15"/>
          <w:szCs w:val="15"/>
          <w:color w:val="231F20"/>
          <w:spacing w:val="4"/>
        </w:rPr>
        <w:t>5630‑5636.</w:t>
      </w:r>
      <w:r>
        <w:rPr>
          <w:sz w:val="15"/>
          <w:szCs w:val="15"/>
          <w:color w:val="231F20"/>
          <w:spacing w:val="30"/>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vaccine</w:t>
      </w:r>
      <w:r>
        <w:rPr>
          <w:sz w:val="15"/>
          <w:szCs w:val="15"/>
          <w:color w:val="231F20"/>
          <w:spacing w:val="4"/>
        </w:rPr>
        <w:t>.2019.07.072.</w:t>
      </w:r>
    </w:p>
    <w:p>
      <w:pPr>
        <w:pStyle w:val="BodyText"/>
        <w:ind w:left="555" w:right="37" w:hanging="555"/>
        <w:spacing w:before="38" w:line="296" w:lineRule="auto"/>
        <w:rPr>
          <w:sz w:val="15"/>
          <w:szCs w:val="15"/>
        </w:rPr>
      </w:pPr>
      <w:r>
        <w:rPr>
          <w:sz w:val="15"/>
          <w:szCs w:val="15"/>
          <w:color w:val="231F20"/>
          <w:spacing w:val="3"/>
        </w:rPr>
        <w:t>[132]     </w:t>
      </w:r>
      <w:r>
        <w:rPr>
          <w:sz w:val="15"/>
          <w:szCs w:val="15"/>
          <w:color w:val="231F20"/>
        </w:rPr>
        <w:t>Rotstein</w:t>
      </w:r>
      <w:r>
        <w:rPr>
          <w:sz w:val="15"/>
          <w:szCs w:val="15"/>
          <w:color w:val="231F20"/>
          <w:spacing w:val="3"/>
        </w:rPr>
        <w:t xml:space="preserve">   </w:t>
      </w:r>
      <w:r>
        <w:rPr>
          <w:sz w:val="15"/>
          <w:szCs w:val="15"/>
          <w:color w:val="231F20"/>
        </w:rPr>
        <w:t>Grein</w:t>
      </w:r>
      <w:r>
        <w:rPr>
          <w:sz w:val="15"/>
          <w:szCs w:val="15"/>
          <w:color w:val="231F20"/>
          <w:spacing w:val="3"/>
        </w:rPr>
        <w:t xml:space="preserve">   </w:t>
      </w:r>
      <w:r>
        <w:rPr>
          <w:sz w:val="15"/>
          <w:szCs w:val="15"/>
          <w:color w:val="231F20"/>
        </w:rPr>
        <w:t>IH</w:t>
      </w:r>
      <w:r>
        <w:rPr>
          <w:sz w:val="15"/>
          <w:szCs w:val="15"/>
          <w:color w:val="231F20"/>
          <w:spacing w:val="3"/>
        </w:rPr>
        <w:t>,   </w:t>
      </w:r>
      <w:r>
        <w:rPr>
          <w:sz w:val="15"/>
          <w:szCs w:val="15"/>
          <w:color w:val="231F20"/>
        </w:rPr>
        <w:t>Pinto</w:t>
      </w:r>
      <w:r>
        <w:rPr>
          <w:sz w:val="15"/>
          <w:szCs w:val="15"/>
          <w:color w:val="231F20"/>
          <w:spacing w:val="3"/>
        </w:rPr>
        <w:t xml:space="preserve">   </w:t>
      </w:r>
      <w:r>
        <w:rPr>
          <w:sz w:val="15"/>
          <w:szCs w:val="15"/>
          <w:color w:val="231F20"/>
        </w:rPr>
        <w:t>NF</w:t>
      </w:r>
      <w:r>
        <w:rPr>
          <w:sz w:val="15"/>
          <w:szCs w:val="15"/>
          <w:color w:val="231F20"/>
          <w:spacing w:val="3"/>
        </w:rPr>
        <w:t>,   </w:t>
      </w:r>
      <w:r>
        <w:rPr>
          <w:sz w:val="15"/>
          <w:szCs w:val="15"/>
          <w:color w:val="231F20"/>
        </w:rPr>
        <w:t>Lobo</w:t>
      </w:r>
      <w:r>
        <w:rPr>
          <w:sz w:val="15"/>
          <w:szCs w:val="15"/>
          <w:color w:val="231F20"/>
          <w:spacing w:val="3"/>
        </w:rPr>
        <w:t xml:space="preserve">   </w:t>
      </w:r>
      <w:r>
        <w:rPr>
          <w:sz w:val="15"/>
          <w:szCs w:val="15"/>
          <w:color w:val="231F20"/>
        </w:rPr>
        <w:t>A</w:t>
      </w:r>
      <w:r>
        <w:rPr>
          <w:sz w:val="15"/>
          <w:szCs w:val="15"/>
          <w:color w:val="231F20"/>
          <w:spacing w:val="3"/>
        </w:rPr>
        <w:t>,</w:t>
      </w:r>
      <w:r>
        <w:rPr>
          <w:sz w:val="15"/>
          <w:szCs w:val="15"/>
          <w:color w:val="231F20"/>
          <w:spacing w:val="15"/>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2"/>
        </w:rPr>
        <w:t>.   </w:t>
      </w:r>
      <w:r>
        <w:rPr>
          <w:sz w:val="15"/>
          <w:szCs w:val="15"/>
          <w:color w:val="231F20"/>
        </w:rPr>
        <w:t>Safety</w:t>
      </w:r>
      <w:r>
        <w:rPr>
          <w:sz w:val="15"/>
          <w:szCs w:val="15"/>
          <w:color w:val="231F20"/>
          <w:spacing w:val="14"/>
          <w:w w:val="102"/>
        </w:rPr>
        <w:t xml:space="preserve">  </w:t>
      </w:r>
      <w:r>
        <w:rPr>
          <w:sz w:val="15"/>
          <w:szCs w:val="15"/>
          <w:color w:val="231F20"/>
        </w:rPr>
        <w:t>and </w:t>
      </w:r>
      <w:r>
        <w:rPr>
          <w:sz w:val="15"/>
          <w:szCs w:val="15"/>
          <w:color w:val="231F20"/>
        </w:rPr>
        <w:t>immunogenicity</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the</w:t>
      </w:r>
      <w:r>
        <w:rPr>
          <w:sz w:val="15"/>
          <w:szCs w:val="15"/>
          <w:color w:val="231F20"/>
          <w:spacing w:val="7"/>
        </w:rPr>
        <w:t xml:space="preserve">         </w:t>
      </w:r>
      <w:r>
        <w:rPr>
          <w:sz w:val="15"/>
          <w:szCs w:val="15"/>
          <w:color w:val="231F20"/>
        </w:rPr>
        <w:t>quadrivalent</w:t>
      </w:r>
      <w:r>
        <w:rPr>
          <w:sz w:val="15"/>
          <w:szCs w:val="15"/>
          <w:color w:val="231F20"/>
          <w:spacing w:val="7"/>
        </w:rPr>
        <w:t xml:space="preserve"> </w:t>
      </w:r>
      <w:r>
        <w:rPr>
          <w:sz w:val="15"/>
          <w:szCs w:val="15"/>
          <w:color w:val="231F20"/>
          <w:spacing w:val="6"/>
        </w:rPr>
        <w:t xml:space="preserve">       </w:t>
      </w:r>
      <w:r>
        <w:rPr>
          <w:sz w:val="15"/>
          <w:szCs w:val="15"/>
          <w:color w:val="231F20"/>
        </w:rPr>
        <w:t>human </w:t>
      </w:r>
      <w:r>
        <w:rPr>
          <w:sz w:val="15"/>
          <w:szCs w:val="15"/>
          <w:color w:val="231F20"/>
          <w:spacing w:val="4"/>
        </w:rPr>
        <w:t>papillomavirus    va</w:t>
      </w:r>
      <w:r>
        <w:rPr>
          <w:sz w:val="15"/>
          <w:szCs w:val="15"/>
          <w:color w:val="231F20"/>
          <w:spacing w:val="3"/>
        </w:rPr>
        <w:t>ccine</w:t>
      </w:r>
      <w:r>
        <w:rPr>
          <w:sz w:val="15"/>
          <w:szCs w:val="15"/>
          <w:color w:val="231F20"/>
          <w:spacing w:val="6"/>
        </w:rPr>
        <w:t xml:space="preserve">    </w:t>
      </w:r>
      <w:r>
        <w:rPr>
          <w:sz w:val="15"/>
          <w:szCs w:val="15"/>
          <w:color w:val="231F20"/>
          <w:spacing w:val="3"/>
        </w:rPr>
        <w:t>in</w:t>
      </w:r>
      <w:r>
        <w:rPr>
          <w:sz w:val="15"/>
          <w:szCs w:val="15"/>
          <w:color w:val="231F20"/>
          <w:spacing w:val="6"/>
        </w:rPr>
        <w:t xml:space="preserve">    </w:t>
      </w:r>
      <w:r>
        <w:rPr>
          <w:sz w:val="15"/>
          <w:szCs w:val="15"/>
          <w:color w:val="231F20"/>
          <w:spacing w:val="3"/>
        </w:rPr>
        <w:t>patients    with     childhood</w:t>
      </w:r>
      <w:r>
        <w:rPr>
          <w:sz w:val="15"/>
          <w:szCs w:val="15"/>
          <w:color w:val="231F20"/>
          <w:spacing w:val="2"/>
        </w:rPr>
        <w:t xml:space="preserve"> </w:t>
      </w:r>
      <w:r>
        <w:rPr>
          <w:sz w:val="15"/>
          <w:szCs w:val="15"/>
          <w:color w:val="231F20"/>
        </w:rPr>
        <w:t>systemic</w:t>
      </w:r>
      <w:r>
        <w:rPr>
          <w:sz w:val="15"/>
          <w:szCs w:val="15"/>
          <w:color w:val="231F20"/>
          <w:spacing w:val="6"/>
        </w:rPr>
        <w:t xml:space="preserve">        </w:t>
      </w:r>
      <w:r>
        <w:rPr>
          <w:sz w:val="15"/>
          <w:szCs w:val="15"/>
          <w:color w:val="231F20"/>
        </w:rPr>
        <w:t>lupus</w:t>
      </w:r>
      <w:r>
        <w:rPr>
          <w:sz w:val="15"/>
          <w:szCs w:val="15"/>
          <w:color w:val="231F20"/>
          <w:spacing w:val="5"/>
        </w:rPr>
        <w:t xml:space="preserve">        </w:t>
      </w:r>
      <w:r>
        <w:rPr>
          <w:sz w:val="15"/>
          <w:szCs w:val="15"/>
          <w:color w:val="231F20"/>
        </w:rPr>
        <w:t>erythematosus</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real</w:t>
      </w:r>
      <w:r>
        <w:rPr>
          <w:sz w:val="15"/>
          <w:szCs w:val="15"/>
          <w:color w:val="231F20"/>
          <w:spacing w:val="6"/>
        </w:rPr>
        <w:t>‑</w:t>
      </w:r>
      <w:r>
        <w:rPr>
          <w:sz w:val="15"/>
          <w:szCs w:val="15"/>
          <w:color w:val="231F20"/>
        </w:rPr>
        <w:t>world </w:t>
      </w:r>
      <w:r>
        <w:rPr>
          <w:sz w:val="15"/>
          <w:szCs w:val="15"/>
          <w:color w:val="231F20"/>
        </w:rPr>
        <w:t>interventional</w:t>
      </w:r>
      <w:r>
        <w:rPr>
          <w:sz w:val="15"/>
          <w:szCs w:val="15"/>
          <w:color w:val="231F20"/>
          <w:spacing w:val="6"/>
        </w:rPr>
        <w:t xml:space="preserve">  </w:t>
      </w:r>
      <w:r>
        <w:rPr>
          <w:sz w:val="15"/>
          <w:szCs w:val="15"/>
          <w:color w:val="231F20"/>
        </w:rPr>
        <w:t>multi</w:t>
      </w:r>
      <w:r>
        <w:rPr>
          <w:sz w:val="15"/>
          <w:szCs w:val="15"/>
          <w:color w:val="231F20"/>
          <w:spacing w:val="7"/>
        </w:rPr>
        <w:t>‑</w:t>
      </w:r>
      <w:r>
        <w:rPr>
          <w:sz w:val="15"/>
          <w:szCs w:val="15"/>
          <w:color w:val="231F20"/>
        </w:rPr>
        <w:t>centre</w:t>
      </w:r>
      <w:r>
        <w:rPr>
          <w:sz w:val="15"/>
          <w:szCs w:val="15"/>
          <w:color w:val="231F20"/>
          <w:spacing w:val="7"/>
        </w:rPr>
        <w:t xml:space="preserve">  </w:t>
      </w:r>
      <w:r>
        <w:rPr>
          <w:sz w:val="15"/>
          <w:szCs w:val="15"/>
          <w:color w:val="231F20"/>
        </w:rPr>
        <w:t>study</w:t>
      </w:r>
      <w:r>
        <w:rPr>
          <w:sz w:val="15"/>
          <w:szCs w:val="15"/>
          <w:color w:val="231F20"/>
          <w:spacing w:val="7"/>
        </w:rPr>
        <w:t>[J].  </w:t>
      </w:r>
      <w:r>
        <w:rPr>
          <w:sz w:val="15"/>
          <w:szCs w:val="15"/>
          <w:color w:val="231F20"/>
        </w:rPr>
        <w:t>Lupus</w:t>
      </w:r>
      <w:r>
        <w:rPr>
          <w:sz w:val="15"/>
          <w:szCs w:val="15"/>
          <w:color w:val="231F20"/>
          <w:spacing w:val="7"/>
        </w:rPr>
        <w:t>,  2020,  29(8):</w:t>
      </w:r>
      <w:r>
        <w:rPr>
          <w:sz w:val="15"/>
          <w:szCs w:val="15"/>
          <w:color w:val="231F20"/>
        </w:rPr>
        <w:t xml:space="preserve"> </w:t>
      </w:r>
      <w:r>
        <w:rPr>
          <w:sz w:val="15"/>
          <w:szCs w:val="15"/>
          <w:color w:val="231F20"/>
          <w:spacing w:val="4"/>
        </w:rPr>
        <w:t>934‑942.</w:t>
      </w:r>
      <w:r>
        <w:rPr>
          <w:sz w:val="15"/>
          <w:szCs w:val="15"/>
          <w:color w:val="231F20"/>
          <w:spacing w:val="25"/>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1177/0961203320928406.</w:t>
      </w:r>
    </w:p>
    <w:p>
      <w:pPr>
        <w:pStyle w:val="BodyText"/>
        <w:ind w:left="555" w:right="32" w:hanging="555"/>
        <w:spacing w:before="37" w:line="294" w:lineRule="auto"/>
        <w:rPr>
          <w:sz w:val="15"/>
          <w:szCs w:val="15"/>
        </w:rPr>
      </w:pPr>
      <w:r>
        <w:rPr>
          <w:sz w:val="15"/>
          <w:szCs w:val="15"/>
          <w:color w:val="231F20"/>
        </w:rPr>
        <w:t>[133]      Olsson</w:t>
      </w:r>
      <w:r>
        <w:rPr>
          <w:sz w:val="15"/>
          <w:szCs w:val="15"/>
          <w:color w:val="231F20"/>
          <w:spacing w:val="11"/>
        </w:rPr>
        <w:t xml:space="preserve">  </w:t>
      </w:r>
      <w:r>
        <w:rPr>
          <w:sz w:val="15"/>
          <w:szCs w:val="15"/>
          <w:color w:val="231F20"/>
        </w:rPr>
        <w:t>SE,  Villa   LL,</w:t>
      </w:r>
      <w:r>
        <w:rPr>
          <w:sz w:val="15"/>
          <w:szCs w:val="15"/>
          <w:color w:val="231F20"/>
          <w:spacing w:val="10"/>
          <w:w w:val="101"/>
        </w:rPr>
        <w:t xml:space="preserve">  </w:t>
      </w:r>
      <w:r>
        <w:rPr>
          <w:sz w:val="15"/>
          <w:szCs w:val="15"/>
          <w:color w:val="231F20"/>
        </w:rPr>
        <w:t>C</w:t>
      </w:r>
      <w:r>
        <w:rPr>
          <w:sz w:val="15"/>
          <w:szCs w:val="15"/>
          <w:color w:val="231F20"/>
          <w:spacing w:val="-1"/>
        </w:rPr>
        <w:t>osta</w:t>
      </w:r>
      <w:r>
        <w:rPr>
          <w:sz w:val="15"/>
          <w:szCs w:val="15"/>
          <w:color w:val="231F20"/>
          <w:spacing w:val="11"/>
        </w:rPr>
        <w:t xml:space="preserve">  </w:t>
      </w:r>
      <w:r>
        <w:rPr>
          <w:sz w:val="15"/>
          <w:szCs w:val="15"/>
          <w:color w:val="231F20"/>
          <w:spacing w:val="-1"/>
        </w:rPr>
        <w:t>RL,</w:t>
      </w:r>
      <w:r>
        <w:rPr>
          <w:sz w:val="15"/>
          <w:szCs w:val="15"/>
          <w:color w:val="231F20"/>
          <w:spacing w:val="10"/>
        </w:rPr>
        <w:t xml:space="preserve">  </w:t>
      </w:r>
      <w:r>
        <w:rPr>
          <w:sz w:val="15"/>
          <w:szCs w:val="15"/>
          <w:color w:val="231F20"/>
          <w:spacing w:val="-1"/>
        </w:rPr>
        <w:t>et</w:t>
      </w:r>
      <w:r>
        <w:rPr>
          <w:sz w:val="15"/>
          <w:szCs w:val="15"/>
          <w:color w:val="231F20"/>
          <w:spacing w:val="8"/>
          <w:w w:val="102"/>
        </w:rPr>
        <w:t xml:space="preserve"> </w:t>
      </w:r>
      <w:r>
        <w:rPr>
          <w:sz w:val="15"/>
          <w:szCs w:val="15"/>
          <w:color w:val="231F20"/>
          <w:spacing w:val="-1"/>
        </w:rPr>
        <w:t>al.</w:t>
      </w:r>
      <w:r>
        <w:rPr>
          <w:sz w:val="15"/>
          <w:szCs w:val="15"/>
          <w:color w:val="231F20"/>
          <w:spacing w:val="10"/>
          <w:w w:val="101"/>
        </w:rPr>
        <w:t xml:space="preserve">  </w:t>
      </w:r>
      <w:r>
        <w:rPr>
          <w:sz w:val="15"/>
          <w:szCs w:val="15"/>
          <w:color w:val="231F20"/>
          <w:spacing w:val="-1"/>
        </w:rPr>
        <w:t>Induction</w:t>
      </w:r>
      <w:r>
        <w:rPr>
          <w:sz w:val="15"/>
          <w:szCs w:val="15"/>
          <w:color w:val="231F20"/>
          <w:spacing w:val="10"/>
          <w:w w:val="101"/>
        </w:rPr>
        <w:t xml:space="preserve">  </w:t>
      </w:r>
      <w:r>
        <w:rPr>
          <w:sz w:val="15"/>
          <w:szCs w:val="15"/>
          <w:color w:val="231F20"/>
          <w:spacing w:val="-1"/>
        </w:rPr>
        <w:t>of  immune</w:t>
      </w:r>
      <w:r>
        <w:rPr>
          <w:sz w:val="15"/>
          <w:szCs w:val="15"/>
          <w:color w:val="231F20"/>
        </w:rPr>
        <w:t xml:space="preserve"> </w:t>
      </w:r>
      <w:r>
        <w:rPr>
          <w:sz w:val="15"/>
          <w:szCs w:val="15"/>
          <w:color w:val="231F20"/>
        </w:rPr>
        <w:t>memory     following</w:t>
      </w:r>
      <w:r>
        <w:rPr>
          <w:sz w:val="15"/>
          <w:szCs w:val="15"/>
          <w:color w:val="231F20"/>
          <w:spacing w:val="3"/>
        </w:rPr>
        <w:t xml:space="preserve">     </w:t>
      </w:r>
      <w:r>
        <w:rPr>
          <w:sz w:val="15"/>
          <w:szCs w:val="15"/>
          <w:color w:val="231F20"/>
        </w:rPr>
        <w:t>administration      of     a     pr</w:t>
      </w:r>
      <w:r>
        <w:rPr>
          <w:sz w:val="15"/>
          <w:szCs w:val="15"/>
          <w:color w:val="231F20"/>
          <w:spacing w:val="-1"/>
        </w:rPr>
        <w:t>ophylactic</w:t>
      </w:r>
      <w:r>
        <w:rPr>
          <w:sz w:val="15"/>
          <w:szCs w:val="15"/>
          <w:color w:val="231F20"/>
        </w:rPr>
        <w:t xml:space="preserve"> </w:t>
      </w:r>
      <w:r>
        <w:rPr>
          <w:sz w:val="15"/>
          <w:szCs w:val="15"/>
          <w:color w:val="231F20"/>
        </w:rPr>
        <w:t>quadrivalent  human  papillomavirus  (HPV)</w:t>
      </w:r>
      <w:r>
        <w:rPr>
          <w:sz w:val="15"/>
          <w:szCs w:val="15"/>
          <w:color w:val="231F20"/>
          <w:spacing w:val="2"/>
        </w:rPr>
        <w:t xml:space="preserve">  </w:t>
      </w:r>
      <w:r>
        <w:rPr>
          <w:sz w:val="15"/>
          <w:szCs w:val="15"/>
          <w:color w:val="231F20"/>
        </w:rPr>
        <w:t>types</w:t>
      </w:r>
      <w:r>
        <w:rPr>
          <w:sz w:val="15"/>
          <w:szCs w:val="15"/>
          <w:color w:val="231F20"/>
          <w:spacing w:val="5"/>
        </w:rPr>
        <w:t xml:space="preserve">  </w:t>
      </w:r>
      <w:r>
        <w:rPr>
          <w:sz w:val="15"/>
          <w:szCs w:val="15"/>
          <w:color w:val="231F20"/>
        </w:rPr>
        <w:t>6/11/16/</w:t>
      </w:r>
      <w:r>
        <w:rPr>
          <w:sz w:val="15"/>
          <w:szCs w:val="15"/>
          <w:color w:val="231F20"/>
          <w:spacing w:val="1"/>
        </w:rPr>
        <w:t xml:space="preserve"> </w:t>
      </w:r>
      <w:r>
        <w:rPr>
          <w:sz w:val="15"/>
          <w:szCs w:val="15"/>
          <w:color w:val="231F20"/>
          <w:spacing w:val="-1"/>
        </w:rPr>
        <w:t>18   L1</w:t>
      </w:r>
      <w:r>
        <w:rPr>
          <w:sz w:val="15"/>
          <w:szCs w:val="15"/>
          <w:color w:val="231F20"/>
          <w:spacing w:val="18"/>
        </w:rPr>
        <w:t xml:space="preserve">  </w:t>
      </w:r>
      <w:r>
        <w:rPr>
          <w:sz w:val="15"/>
          <w:szCs w:val="15"/>
          <w:color w:val="231F20"/>
          <w:spacing w:val="-1"/>
        </w:rPr>
        <w:t>virus‑like</w:t>
      </w:r>
      <w:r>
        <w:rPr>
          <w:sz w:val="15"/>
          <w:szCs w:val="15"/>
          <w:color w:val="231F20"/>
          <w:spacing w:val="14"/>
        </w:rPr>
        <w:t xml:space="preserve">  </w:t>
      </w:r>
      <w:r>
        <w:rPr>
          <w:sz w:val="15"/>
          <w:szCs w:val="15"/>
          <w:color w:val="231F20"/>
          <w:spacing w:val="-1"/>
        </w:rPr>
        <w:t>particle   (VLP)</w:t>
      </w:r>
      <w:r>
        <w:rPr>
          <w:sz w:val="15"/>
          <w:szCs w:val="15"/>
          <w:color w:val="231F20"/>
          <w:spacing w:val="12"/>
        </w:rPr>
        <w:t xml:space="preserve">  </w:t>
      </w:r>
      <w:r>
        <w:rPr>
          <w:sz w:val="15"/>
          <w:szCs w:val="15"/>
          <w:color w:val="231F20"/>
          <w:spacing w:val="-1"/>
        </w:rPr>
        <w:t>vaccine[J].</w:t>
      </w:r>
      <w:r>
        <w:rPr>
          <w:sz w:val="15"/>
          <w:szCs w:val="15"/>
          <w:color w:val="231F20"/>
          <w:spacing w:val="11"/>
          <w:w w:val="102"/>
        </w:rPr>
        <w:t xml:space="preserve">  </w:t>
      </w:r>
      <w:r>
        <w:rPr>
          <w:sz w:val="15"/>
          <w:szCs w:val="15"/>
          <w:color w:val="231F20"/>
          <w:spacing w:val="-1"/>
        </w:rPr>
        <w:t>Vaccine,   2007,</w:t>
      </w:r>
      <w:r>
        <w:rPr>
          <w:sz w:val="15"/>
          <w:szCs w:val="15"/>
          <w:color w:val="231F20"/>
        </w:rPr>
        <w:t xml:space="preserve"> </w:t>
      </w:r>
      <w:r>
        <w:rPr>
          <w:sz w:val="15"/>
          <w:szCs w:val="15"/>
          <w:color w:val="231F20"/>
        </w:rPr>
        <w:t>25(26):4931‑4939. DOI:</w:t>
      </w:r>
      <w:r>
        <w:rPr>
          <w:sz w:val="15"/>
          <w:szCs w:val="15"/>
          <w:color w:val="231F20"/>
          <w:spacing w:val="12"/>
        </w:rPr>
        <w:t xml:space="preserve"> </w:t>
      </w:r>
      <w:r>
        <w:rPr>
          <w:sz w:val="15"/>
          <w:szCs w:val="15"/>
          <w:color w:val="231F20"/>
        </w:rPr>
        <w:t>10.1016/j.vaccine.</w:t>
      </w:r>
      <w:r>
        <w:rPr>
          <w:sz w:val="15"/>
          <w:szCs w:val="15"/>
          <w:color w:val="231F20"/>
          <w:spacing w:val="-1"/>
        </w:rPr>
        <w:t>2007.03.049.</w:t>
      </w:r>
    </w:p>
    <w:p>
      <w:pPr>
        <w:pStyle w:val="BodyText"/>
        <w:ind w:left="554" w:right="37" w:hanging="554"/>
        <w:spacing w:before="39" w:line="286" w:lineRule="auto"/>
        <w:rPr>
          <w:sz w:val="15"/>
          <w:szCs w:val="15"/>
        </w:rPr>
      </w:pPr>
      <w:r>
        <w:rPr>
          <w:sz w:val="15"/>
          <w:szCs w:val="15"/>
          <w:color w:val="231F20"/>
        </w:rPr>
        <w:t>[134]      Stanley  M.</w:t>
      </w:r>
      <w:r>
        <w:rPr>
          <w:sz w:val="15"/>
          <w:szCs w:val="15"/>
          <w:color w:val="231F20"/>
          <w:spacing w:val="8"/>
          <w:w w:val="101"/>
        </w:rPr>
        <w:t xml:space="preserve">  </w:t>
      </w:r>
      <w:r>
        <w:rPr>
          <w:sz w:val="15"/>
          <w:szCs w:val="15"/>
          <w:color w:val="231F20"/>
        </w:rPr>
        <w:t>Potential  mechanisms</w:t>
      </w:r>
      <w:r>
        <w:rPr>
          <w:sz w:val="15"/>
          <w:szCs w:val="15"/>
          <w:color w:val="231F20"/>
          <w:spacing w:val="6"/>
        </w:rPr>
        <w:t xml:space="preserve">  </w:t>
      </w:r>
      <w:r>
        <w:rPr>
          <w:sz w:val="15"/>
          <w:szCs w:val="15"/>
          <w:color w:val="231F20"/>
        </w:rPr>
        <w:t>for</w:t>
      </w:r>
      <w:r>
        <w:rPr>
          <w:sz w:val="15"/>
          <w:szCs w:val="15"/>
          <w:color w:val="231F20"/>
          <w:spacing w:val="9"/>
        </w:rPr>
        <w:t xml:space="preserve">  </w:t>
      </w:r>
      <w:r>
        <w:rPr>
          <w:sz w:val="15"/>
          <w:szCs w:val="15"/>
          <w:color w:val="231F20"/>
        </w:rPr>
        <w:t>HPV</w:t>
      </w:r>
      <w:r>
        <w:rPr>
          <w:sz w:val="15"/>
          <w:szCs w:val="15"/>
          <w:color w:val="231F20"/>
          <w:spacing w:val="4"/>
        </w:rPr>
        <w:t xml:space="preserve">  </w:t>
      </w:r>
      <w:r>
        <w:rPr>
          <w:sz w:val="15"/>
          <w:szCs w:val="15"/>
          <w:color w:val="231F20"/>
        </w:rPr>
        <w:t>vaccine‑induced </w:t>
      </w:r>
      <w:r>
        <w:rPr>
          <w:sz w:val="15"/>
          <w:szCs w:val="15"/>
          <w:color w:val="231F20"/>
          <w:spacing w:val="-1"/>
        </w:rPr>
        <w:t>long‑term</w:t>
      </w:r>
      <w:r>
        <w:rPr>
          <w:sz w:val="15"/>
          <w:szCs w:val="15"/>
          <w:color w:val="231F20"/>
          <w:spacing w:val="45"/>
          <w:w w:val="101"/>
        </w:rPr>
        <w:t xml:space="preserve"> </w:t>
      </w:r>
      <w:r>
        <w:rPr>
          <w:sz w:val="15"/>
          <w:szCs w:val="15"/>
          <w:color w:val="231F20"/>
          <w:spacing w:val="-1"/>
        </w:rPr>
        <w:t>protection[J].</w:t>
      </w:r>
      <w:r>
        <w:rPr>
          <w:sz w:val="15"/>
          <w:szCs w:val="15"/>
          <w:color w:val="231F20"/>
          <w:spacing w:val="32"/>
        </w:rPr>
        <w:t xml:space="preserve"> </w:t>
      </w:r>
      <w:r>
        <w:rPr>
          <w:sz w:val="15"/>
          <w:szCs w:val="15"/>
          <w:color w:val="231F20"/>
          <w:spacing w:val="-1"/>
        </w:rPr>
        <w:t>Gynecol  Oncol,  2010,  118(1  Suppl):</w:t>
      </w:r>
      <w:r>
        <w:rPr>
          <w:sz w:val="15"/>
          <w:szCs w:val="15"/>
          <w:color w:val="231F20"/>
        </w:rPr>
        <w:t xml:space="preserve"> </w:t>
      </w:r>
      <w:r>
        <w:rPr>
          <w:sz w:val="15"/>
          <w:szCs w:val="15"/>
          <w:color w:val="231F20"/>
        </w:rPr>
        <w:t>S2‑7. DOI:</w:t>
      </w:r>
      <w:r>
        <w:rPr>
          <w:sz w:val="15"/>
          <w:szCs w:val="15"/>
          <w:color w:val="231F20"/>
          <w:spacing w:val="11"/>
          <w:w w:val="102"/>
        </w:rPr>
        <w:t xml:space="preserve"> </w:t>
      </w:r>
      <w:r>
        <w:rPr>
          <w:sz w:val="15"/>
          <w:szCs w:val="15"/>
          <w:color w:val="231F20"/>
        </w:rPr>
        <w:t>10.1016/j.ygyno.201</w:t>
      </w:r>
      <w:r>
        <w:rPr>
          <w:sz w:val="15"/>
          <w:szCs w:val="15"/>
          <w:color w:val="231F20"/>
          <w:spacing w:val="-1"/>
        </w:rPr>
        <w:t>0.04.002.</w:t>
      </w:r>
    </w:p>
    <w:sectPr>
      <w:type w:val="continuous"/>
      <w:pgSz w:w="12246" w:h="16498"/>
      <w:pgMar w:top="1221" w:right="1265" w:bottom="0" w:left="819" w:header="971" w:footer="0" w:gutter="0"/>
      <w:cols w:equalWidth="0" w:num="2">
        <w:col w:w="5506" w:space="100"/>
        <w:col w:w="455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90"/>
      <w:spacing w:before="36" w:line="189" w:lineRule="auto"/>
      <w:rPr>
        <w:rFonts w:ascii="Arial" w:hAnsi="Arial" w:eastAsia="Arial" w:cs="Arial"/>
        <w:sz w:val="15"/>
        <w:szCs w:val="15"/>
      </w:rPr>
    </w:pPr>
    <w:r>
      <w:pict>
        <v:shape id="WordPictureWatermark8" style="position:absolute;margin-left:175pt;margin-top:260.882pt;mso-position-vertical-relative:page;mso-position-horizontal-relative:page;width:267pt;height:306pt;z-index:-251657216;" o:allowincell="f" filled="false" stroked="false" type="#_x0000_t75">
          <v:imagedata o:title="" r:id="rId1"/>
        </v:shape>
      </w:pict>
    </w:r>
    <w:r>
      <w:pict>
        <v:shape id="_x0000_s10" style="position:absolute;margin-left:24.559pt;margin-top:1.96065pt;mso-position-vertical-relative:text;mso-position-horizontal-relative:text;width:33.95pt;height:13.1pt;z-index:251660288;"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136</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14" style="position:absolute;margin-left:175pt;margin-top:260.882pt;mso-position-vertical-relative:page;mso-position-horizontal-relative:page;width:267pt;height:306pt;z-index:-251655168;" o:allowincell="f" filled="false" stroked="false" type="#_x0000_t75">
          <v:imagedata o:title="" r:id="rId1"/>
        </v:shape>
      </w:pict>
    </w:r>
    <w:r>
      <w:pict>
        <v:shape id="_x0000_s16" style="position:absolute;margin-left:475.11pt;margin-top:1.96065pt;mso-position-vertical-relative:text;mso-position-horizontal-relative:text;width:33.95pt;height:13.1pt;z-index:251662336;"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137</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90"/>
      <w:spacing w:before="36" w:line="189" w:lineRule="auto"/>
      <w:rPr>
        <w:rFonts w:ascii="Times New Roman" w:hAnsi="Times New Roman" w:eastAsia="Times New Roman" w:cs="Times New Roman"/>
        <w:sz w:val="15"/>
        <w:szCs w:val="15"/>
      </w:rPr>
    </w:pPr>
    <w:r>
      <w:pict>
        <v:shape id="WordPictureWatermark20" style="position:absolute;margin-left:175pt;margin-top:260.882pt;mso-position-vertical-relative:page;mso-position-horizontal-relative:page;width:267pt;height:306pt;z-index:-251653120;" o:allowincell="f" filled="false" stroked="false" type="#_x0000_t75">
          <v:imagedata o:title="" r:id="rId1"/>
        </v:shape>
      </w:pict>
    </w:r>
    <w:r>
      <w:pict>
        <v:shape id="_x0000_s22" style="position:absolute;margin-left:24.559pt;margin-top:1.96065pt;mso-position-vertical-relative:text;mso-position-horizontal-relative:text;width:33.95pt;height:13.1pt;z-index:251664384;"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9"/>
                    <w:w w:val="103"/>
                  </w:rPr>
                  <w:t>·</w:t>
                </w:r>
                <w:r>
                  <w:rPr>
                    <w:rFonts w:ascii="Microsoft YaHei" w:hAnsi="Microsoft YaHei" w:eastAsia="Microsoft YaHei" w:cs="Microsoft YaHei"/>
                    <w:sz w:val="15"/>
                    <w:szCs w:val="15"/>
                    <w:color w:val="231F20"/>
                    <w:spacing w:val="3"/>
                  </w:rPr>
                  <w:t xml:space="preserve">  </w:t>
                </w:r>
                <w:r>
                  <w:rPr>
                    <w:rFonts w:ascii="Times New Roman" w:hAnsi="Times New Roman" w:eastAsia="Times New Roman" w:cs="Times New Roman"/>
                    <w:sz w:val="15"/>
                    <w:szCs w:val="15"/>
                    <w:color w:val="231F20"/>
                    <w:spacing w:val="19"/>
                    <w:w w:val="103"/>
                  </w:rPr>
                  <w:t>138</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9"/>
                    <w:w w:val="103"/>
                  </w:rPr>
                  <w:t>·</w:t>
                </w:r>
              </w:p>
            </w:txbxContent>
          </v:textbox>
        </v:shape>
      </w:pict>
    </w:r>
    <w:r>
      <w:rPr>
        <w:shd w:val="clear" w:fill="FFFFFE"/>
        <w:rFonts w:ascii="Microsoft YaHei" w:hAnsi="Microsoft YaHei" w:eastAsia="Microsoft YaHei" w:cs="Microsoft YaHei"/>
        <w:sz w:val="15"/>
        <w:szCs w:val="15"/>
        <w:color w:val="231F20"/>
        <w:spacing w:val="4"/>
      </w:rPr>
      <w:t>中华预防医学杂志 </w:t>
    </w:r>
    <w:r>
      <w:rPr>
        <w:shd w:val="clear" w:fill="FFFFFE"/>
        <w:rFonts w:ascii="Times New Roman" w:hAnsi="Times New Roman" w:eastAsia="Times New Roman" w:cs="Times New Roman"/>
        <w:sz w:val="15"/>
        <w:szCs w:val="15"/>
        <w:color w:val="231F20"/>
        <w:spacing w:val="4"/>
      </w:rPr>
      <w:t>2023 </w:t>
    </w:r>
    <w:r>
      <w:rPr>
        <w:shd w:val="clear" w:fill="FFFFFE"/>
        <w:rFonts w:ascii="Microsoft YaHei" w:hAnsi="Microsoft YaHei" w:eastAsia="Microsoft YaHei" w:cs="Microsoft YaHei"/>
        <w:sz w:val="15"/>
        <w:szCs w:val="15"/>
        <w:color w:val="231F20"/>
        <w:spacing w:val="4"/>
      </w:rPr>
      <w:t>年</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4"/>
      </w:rPr>
      <w:t>2 </w:t>
    </w:r>
    <w:r>
      <w:rPr>
        <w:shd w:val="clear" w:fill="FFFFFE"/>
        <w:rFonts w:ascii="Microsoft YaHei" w:hAnsi="Microsoft YaHei" w:eastAsia="Microsoft YaHei" w:cs="Microsoft YaHei"/>
        <w:sz w:val="15"/>
        <w:szCs w:val="15"/>
        <w:color w:val="231F20"/>
        <w:spacing w:val="4"/>
      </w:rPr>
      <w:t>月第 </w:t>
    </w:r>
    <w:r>
      <w:rPr>
        <w:shd w:val="clear" w:fill="FFFFFE"/>
        <w:rFonts w:ascii="Times New Roman" w:hAnsi="Times New Roman" w:eastAsia="Times New Roman" w:cs="Times New Roman"/>
        <w:sz w:val="15"/>
        <w:szCs w:val="15"/>
        <w:color w:val="231F20"/>
        <w:spacing w:val="4"/>
      </w:rPr>
      <w:t>57 </w:t>
    </w:r>
    <w:r>
      <w:rPr>
        <w:shd w:val="clear" w:fill="FFFFFE"/>
        <w:rFonts w:ascii="Microsoft YaHei" w:hAnsi="Microsoft YaHei" w:eastAsia="Microsoft YaHei" w:cs="Microsoft YaHei"/>
        <w:sz w:val="15"/>
        <w:szCs w:val="15"/>
        <w:color w:val="231F20"/>
        <w:spacing w:val="4"/>
      </w:rPr>
      <w:t>卷第 </w:t>
    </w:r>
    <w:r>
      <w:rPr>
        <w:shd w:val="clear" w:fill="FFFFFE"/>
        <w:rFonts w:ascii="Times New Roman" w:hAnsi="Times New Roman" w:eastAsia="Times New Roman" w:cs="Times New Roman"/>
        <w:sz w:val="15"/>
        <w:szCs w:val="15"/>
        <w:color w:val="231F20"/>
        <w:spacing w:val="4"/>
      </w:rPr>
      <w:t>2 </w:t>
    </w:r>
    <w:r>
      <w:rPr>
        <w:shd w:val="clear" w:fill="FFFFFE"/>
        <w:rFonts w:ascii="Microsoft YaHei" w:hAnsi="Microsoft YaHei" w:eastAsia="Microsoft YaHei" w:cs="Microsoft YaHei"/>
        <w:sz w:val="15"/>
        <w:szCs w:val="15"/>
        <w:color w:val="231F20"/>
        <w:spacing w:val="4"/>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4"/>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4"/>
      </w:rPr>
      <w:t xml:space="preserve"> </w:t>
    </w:r>
    <w:r>
      <w:rPr>
        <w:shd w:val="clear" w:fill="FFFFFE"/>
        <w:rFonts w:ascii="Times New Roman" w:hAnsi="Times New Roman" w:eastAsia="Times New Roman" w:cs="Times New Roman"/>
        <w:sz w:val="15"/>
        <w:szCs w:val="15"/>
        <w:color w:val="231F20"/>
      </w:rPr>
      <w:t>Prev</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4"/>
      </w:rPr>
      <w:t>,</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February</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spacing w:val="4"/>
      </w:rPr>
      <w:t>2023</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57,</w:t>
    </w:r>
    <w:r>
      <w:rPr>
        <w:shd w:val="clear" w:fill="FFFFFE"/>
        <w:rFonts w:ascii="Times New Roman" w:hAnsi="Times New Roman" w:eastAsia="Times New Roman" w:cs="Times New Roman"/>
        <w:sz w:val="15"/>
        <w:szCs w:val="15"/>
        <w:color w:val="231F20"/>
        <w:spacing w:val="9"/>
        <w:w w:val="102"/>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2</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Times New Roman" w:hAnsi="Times New Roman" w:eastAsia="Times New Roman" w:cs="Times New Roman"/>
        <w:sz w:val="15"/>
        <w:szCs w:val="15"/>
      </w:rPr>
    </w:pPr>
    <w:r>
      <w:pict>
        <v:shape id="WordPictureWatermark26" style="position:absolute;margin-left:175pt;margin-top:260.882pt;mso-position-vertical-relative:page;mso-position-horizontal-relative:page;width:267pt;height:306pt;z-index:-251651072;" o:allowincell="f" filled="false" stroked="false" type="#_x0000_t75">
          <v:imagedata o:title="" r:id="rId1"/>
        </v:shape>
      </w:pict>
    </w:r>
    <w:r>
      <w:pict>
        <v:shape id="_x0000_s28" style="position:absolute;margin-left:475.11pt;margin-top:1.96065pt;mso-position-vertical-relative:text;mso-position-horizontal-relative:text;width:33.95pt;height:13.05pt;z-index:251666432;" filled="false" stroked="false" type="#_x0000_t202">
          <v:fill on="false"/>
          <v:stroke on="false"/>
          <v:path/>
          <v:imagedata o:title=""/>
          <o:lock v:ext="edit" aspectratio="false"/>
          <v:textbox inset="0mm,0mm,0mm,0mm">
            <w:txbxContent>
              <w:p>
                <w:pPr>
                  <w:ind w:left="20"/>
                  <w:spacing w:before="19"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8"/>
                    <w:w w:val="105"/>
                  </w:rPr>
                  <w:t>·</w:t>
                </w:r>
                <w:r>
                  <w:rPr>
                    <w:rFonts w:ascii="Microsoft YaHei" w:hAnsi="Microsoft YaHei" w:eastAsia="Microsoft YaHei" w:cs="Microsoft YaHei"/>
                    <w:sz w:val="15"/>
                    <w:szCs w:val="15"/>
                    <w:color w:val="231F20"/>
                    <w:spacing w:val="2"/>
                  </w:rPr>
                  <w:t xml:space="preserve">  </w:t>
                </w:r>
                <w:r>
                  <w:rPr>
                    <w:rFonts w:ascii="Times New Roman" w:hAnsi="Times New Roman" w:eastAsia="Times New Roman" w:cs="Times New Roman"/>
                    <w:sz w:val="15"/>
                    <w:szCs w:val="15"/>
                    <w:color w:val="231F20"/>
                    <w:spacing w:val="18"/>
                    <w:w w:val="105"/>
                  </w:rPr>
                  <w:t>139</w:t>
                </w:r>
                <w:r>
                  <w:rPr>
                    <w:rFonts w:ascii="Times New Roman" w:hAnsi="Times New Roman" w:eastAsia="Times New Roman" w:cs="Times New Roman"/>
                    <w:sz w:val="15"/>
                    <w:szCs w:val="15"/>
                    <w:color w:val="231F20"/>
                    <w:spacing w:val="9"/>
                    <w:w w:val="102"/>
                  </w:rPr>
                  <w:t xml:space="preserve">   </w:t>
                </w:r>
                <w:r>
                  <w:rPr>
                    <w:rFonts w:ascii="Microsoft YaHei" w:hAnsi="Microsoft YaHei" w:eastAsia="Microsoft YaHei" w:cs="Microsoft YaHei"/>
                    <w:sz w:val="15"/>
                    <w:szCs w:val="15"/>
                    <w:color w:val="231F20"/>
                    <w:spacing w:val="18"/>
                    <w:w w:val="105"/>
                  </w:rPr>
                  <w:t>·</w:t>
                </w:r>
              </w:p>
            </w:txbxContent>
          </v:textbox>
        </v:shape>
      </w:pict>
    </w:r>
    <w:r>
      <w:rPr>
        <w:shd w:val="clear" w:fill="FFFFFE"/>
        <w:rFonts w:ascii="Microsoft YaHei" w:hAnsi="Microsoft YaHei" w:eastAsia="Microsoft YaHei" w:cs="Microsoft YaHei"/>
        <w:sz w:val="15"/>
        <w:szCs w:val="15"/>
        <w:color w:val="231F20"/>
        <w:spacing w:val="4"/>
      </w:rPr>
      <w:t>中华预防医学杂志 </w:t>
    </w:r>
    <w:r>
      <w:rPr>
        <w:shd w:val="clear" w:fill="FFFFFE"/>
        <w:rFonts w:ascii="Times New Roman" w:hAnsi="Times New Roman" w:eastAsia="Times New Roman" w:cs="Times New Roman"/>
        <w:sz w:val="15"/>
        <w:szCs w:val="15"/>
        <w:color w:val="231F20"/>
        <w:spacing w:val="4"/>
      </w:rPr>
      <w:t>2023 </w:t>
    </w:r>
    <w:r>
      <w:rPr>
        <w:shd w:val="clear" w:fill="FFFFFE"/>
        <w:rFonts w:ascii="Microsoft YaHei" w:hAnsi="Microsoft YaHei" w:eastAsia="Microsoft YaHei" w:cs="Microsoft YaHei"/>
        <w:sz w:val="15"/>
        <w:szCs w:val="15"/>
        <w:color w:val="231F20"/>
        <w:spacing w:val="4"/>
      </w:rPr>
      <w:t>年</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4"/>
      </w:rPr>
      <w:t>2 </w:t>
    </w:r>
    <w:r>
      <w:rPr>
        <w:shd w:val="clear" w:fill="FFFFFE"/>
        <w:rFonts w:ascii="Microsoft YaHei" w:hAnsi="Microsoft YaHei" w:eastAsia="Microsoft YaHei" w:cs="Microsoft YaHei"/>
        <w:sz w:val="15"/>
        <w:szCs w:val="15"/>
        <w:color w:val="231F20"/>
        <w:spacing w:val="4"/>
      </w:rPr>
      <w:t>月第 </w:t>
    </w:r>
    <w:r>
      <w:rPr>
        <w:shd w:val="clear" w:fill="FFFFFE"/>
        <w:rFonts w:ascii="Times New Roman" w:hAnsi="Times New Roman" w:eastAsia="Times New Roman" w:cs="Times New Roman"/>
        <w:sz w:val="15"/>
        <w:szCs w:val="15"/>
        <w:color w:val="231F20"/>
        <w:spacing w:val="4"/>
      </w:rPr>
      <w:t>57 </w:t>
    </w:r>
    <w:r>
      <w:rPr>
        <w:shd w:val="clear" w:fill="FFFFFE"/>
        <w:rFonts w:ascii="Microsoft YaHei" w:hAnsi="Microsoft YaHei" w:eastAsia="Microsoft YaHei" w:cs="Microsoft YaHei"/>
        <w:sz w:val="15"/>
        <w:szCs w:val="15"/>
        <w:color w:val="231F20"/>
        <w:spacing w:val="4"/>
      </w:rPr>
      <w:t>卷第 </w:t>
    </w:r>
    <w:r>
      <w:rPr>
        <w:shd w:val="clear" w:fill="FFFFFE"/>
        <w:rFonts w:ascii="Times New Roman" w:hAnsi="Times New Roman" w:eastAsia="Times New Roman" w:cs="Times New Roman"/>
        <w:sz w:val="15"/>
        <w:szCs w:val="15"/>
        <w:color w:val="231F20"/>
        <w:spacing w:val="4"/>
      </w:rPr>
      <w:t>2 </w:t>
    </w:r>
    <w:r>
      <w:rPr>
        <w:shd w:val="clear" w:fill="FFFFFE"/>
        <w:rFonts w:ascii="Microsoft YaHei" w:hAnsi="Microsoft YaHei" w:eastAsia="Microsoft YaHei" w:cs="Microsoft YaHei"/>
        <w:sz w:val="15"/>
        <w:szCs w:val="15"/>
        <w:color w:val="231F20"/>
        <w:spacing w:val="4"/>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4"/>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4"/>
      </w:rPr>
      <w:t xml:space="preserve"> </w:t>
    </w:r>
    <w:r>
      <w:rPr>
        <w:shd w:val="clear" w:fill="FFFFFE"/>
        <w:rFonts w:ascii="Times New Roman" w:hAnsi="Times New Roman" w:eastAsia="Times New Roman" w:cs="Times New Roman"/>
        <w:sz w:val="15"/>
        <w:szCs w:val="15"/>
        <w:color w:val="231F20"/>
      </w:rPr>
      <w:t>Prev</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4"/>
      </w:rPr>
      <w:t>,</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February</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spacing w:val="4"/>
      </w:rPr>
      <w:t>2023</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57,</w:t>
    </w:r>
    <w:r>
      <w:rPr>
        <w:shd w:val="clear" w:fill="FFFFFE"/>
        <w:rFonts w:ascii="Times New Roman" w:hAnsi="Times New Roman" w:eastAsia="Times New Roman" w:cs="Times New Roman"/>
        <w:sz w:val="15"/>
        <w:szCs w:val="15"/>
        <w:color w:val="231F20"/>
        <w:spacing w:val="9"/>
        <w:w w:val="102"/>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2</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90"/>
      <w:spacing w:before="36" w:line="189" w:lineRule="auto"/>
      <w:rPr>
        <w:rFonts w:ascii="Times New Roman" w:hAnsi="Times New Roman" w:eastAsia="Times New Roman" w:cs="Times New Roman"/>
        <w:sz w:val="15"/>
        <w:szCs w:val="15"/>
      </w:rPr>
    </w:pPr>
    <w:r>
      <w:pict>
        <v:shape id="WordPictureWatermark32" style="position:absolute;margin-left:175pt;margin-top:260.882pt;mso-position-vertical-relative:page;mso-position-horizontal-relative:page;width:267pt;height:306pt;z-index:-251649024;" o:allowincell="f" filled="false" stroked="false" type="#_x0000_t75">
          <v:imagedata o:title="" r:id="rId1"/>
        </v:shape>
      </w:pict>
    </w:r>
    <w:r>
      <w:pict>
        <v:shape id="_x0000_s34" style="position:absolute;margin-left:24.559pt;margin-top:1.96065pt;mso-position-vertical-relative:text;mso-position-horizontal-relative:text;width:33.95pt;height:13.1pt;z-index:251668480;"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7"/>
                    <w:w w:val="107"/>
                  </w:rPr>
                  <w:t>·</w:t>
                </w:r>
                <w:r>
                  <w:rPr>
                    <w:rFonts w:ascii="Microsoft YaHei" w:hAnsi="Microsoft YaHei" w:eastAsia="Microsoft YaHei" w:cs="Microsoft YaHei"/>
                    <w:sz w:val="15"/>
                    <w:szCs w:val="15"/>
                    <w:color w:val="231F20"/>
                    <w:spacing w:val="2"/>
                  </w:rPr>
                  <w:t xml:space="preserve">  </w:t>
                </w:r>
                <w:r>
                  <w:rPr>
                    <w:rFonts w:ascii="Times New Roman" w:hAnsi="Times New Roman" w:eastAsia="Times New Roman" w:cs="Times New Roman"/>
                    <w:sz w:val="15"/>
                    <w:szCs w:val="15"/>
                    <w:color w:val="231F20"/>
                    <w:spacing w:val="17"/>
                    <w:w w:val="107"/>
                  </w:rPr>
                  <w:t>140</w:t>
                </w:r>
                <w:r>
                  <w:rPr>
                    <w:rFonts w:ascii="Times New Roman" w:hAnsi="Times New Roman" w:eastAsia="Times New Roman" w:cs="Times New Roman"/>
                    <w:sz w:val="15"/>
                    <w:szCs w:val="15"/>
                    <w:color w:val="231F20"/>
                    <w:spacing w:val="9"/>
                    <w:w w:val="101"/>
                  </w:rPr>
                  <w:t xml:space="preserve">   </w:t>
                </w:r>
                <w:r>
                  <w:rPr>
                    <w:rFonts w:ascii="Microsoft YaHei" w:hAnsi="Microsoft YaHei" w:eastAsia="Microsoft YaHei" w:cs="Microsoft YaHei"/>
                    <w:sz w:val="15"/>
                    <w:szCs w:val="15"/>
                    <w:color w:val="231F20"/>
                    <w:spacing w:val="17"/>
                    <w:w w:val="107"/>
                  </w:rPr>
                  <w:t>·</w:t>
                </w:r>
              </w:p>
            </w:txbxContent>
          </v:textbox>
        </v:shape>
      </w:pict>
    </w:r>
    <w:r>
      <w:rPr>
        <w:shd w:val="clear" w:fill="FFFFFE"/>
        <w:rFonts w:ascii="Microsoft YaHei" w:hAnsi="Microsoft YaHei" w:eastAsia="Microsoft YaHei" w:cs="Microsoft YaHei"/>
        <w:sz w:val="15"/>
        <w:szCs w:val="15"/>
        <w:color w:val="231F20"/>
        <w:spacing w:val="4"/>
      </w:rPr>
      <w:t>中华预防医学杂志 </w:t>
    </w:r>
    <w:r>
      <w:rPr>
        <w:shd w:val="clear" w:fill="FFFFFE"/>
        <w:rFonts w:ascii="Times New Roman" w:hAnsi="Times New Roman" w:eastAsia="Times New Roman" w:cs="Times New Roman"/>
        <w:sz w:val="15"/>
        <w:szCs w:val="15"/>
        <w:color w:val="231F20"/>
        <w:spacing w:val="4"/>
      </w:rPr>
      <w:t>2023 </w:t>
    </w:r>
    <w:r>
      <w:rPr>
        <w:shd w:val="clear" w:fill="FFFFFE"/>
        <w:rFonts w:ascii="Microsoft YaHei" w:hAnsi="Microsoft YaHei" w:eastAsia="Microsoft YaHei" w:cs="Microsoft YaHei"/>
        <w:sz w:val="15"/>
        <w:szCs w:val="15"/>
        <w:color w:val="231F20"/>
        <w:spacing w:val="4"/>
      </w:rPr>
      <w:t>年</w:t>
    </w:r>
    <w:r>
      <w:rPr>
        <w:shd w:val="clear" w:fill="FFFFFE"/>
        <w:rFonts w:ascii="Microsoft YaHei" w:hAnsi="Microsoft YaHei" w:eastAsia="Microsoft YaHei" w:cs="Microsoft YaHei"/>
        <w:sz w:val="15"/>
        <w:szCs w:val="15"/>
        <w:color w:val="231F20"/>
        <w:spacing w:val="-16"/>
      </w:rPr>
      <w:t xml:space="preserve"> </w:t>
    </w:r>
    <w:r>
      <w:rPr>
        <w:shd w:val="clear" w:fill="FFFFFE"/>
        <w:rFonts w:ascii="Times New Roman" w:hAnsi="Times New Roman" w:eastAsia="Times New Roman" w:cs="Times New Roman"/>
        <w:sz w:val="15"/>
        <w:szCs w:val="15"/>
        <w:color w:val="231F20"/>
        <w:spacing w:val="4"/>
      </w:rPr>
      <w:t>2 </w:t>
    </w:r>
    <w:r>
      <w:rPr>
        <w:shd w:val="clear" w:fill="FFFFFE"/>
        <w:rFonts w:ascii="Microsoft YaHei" w:hAnsi="Microsoft YaHei" w:eastAsia="Microsoft YaHei" w:cs="Microsoft YaHei"/>
        <w:sz w:val="15"/>
        <w:szCs w:val="15"/>
        <w:color w:val="231F20"/>
        <w:spacing w:val="4"/>
      </w:rPr>
      <w:t>月第 </w:t>
    </w:r>
    <w:r>
      <w:rPr>
        <w:shd w:val="clear" w:fill="FFFFFE"/>
        <w:rFonts w:ascii="Times New Roman" w:hAnsi="Times New Roman" w:eastAsia="Times New Roman" w:cs="Times New Roman"/>
        <w:sz w:val="15"/>
        <w:szCs w:val="15"/>
        <w:color w:val="231F20"/>
        <w:spacing w:val="4"/>
      </w:rPr>
      <w:t>57 </w:t>
    </w:r>
    <w:r>
      <w:rPr>
        <w:shd w:val="clear" w:fill="FFFFFE"/>
        <w:rFonts w:ascii="Microsoft YaHei" w:hAnsi="Microsoft YaHei" w:eastAsia="Microsoft YaHei" w:cs="Microsoft YaHei"/>
        <w:sz w:val="15"/>
        <w:szCs w:val="15"/>
        <w:color w:val="231F20"/>
        <w:spacing w:val="4"/>
      </w:rPr>
      <w:t>卷第 </w:t>
    </w:r>
    <w:r>
      <w:rPr>
        <w:shd w:val="clear" w:fill="FFFFFE"/>
        <w:rFonts w:ascii="Times New Roman" w:hAnsi="Times New Roman" w:eastAsia="Times New Roman" w:cs="Times New Roman"/>
        <w:sz w:val="15"/>
        <w:szCs w:val="15"/>
        <w:color w:val="231F20"/>
        <w:spacing w:val="4"/>
      </w:rPr>
      <w:t>2 </w:t>
    </w:r>
    <w:r>
      <w:rPr>
        <w:shd w:val="clear" w:fill="FFFFFE"/>
        <w:rFonts w:ascii="Microsoft YaHei" w:hAnsi="Microsoft YaHei" w:eastAsia="Microsoft YaHei" w:cs="Microsoft YaHei"/>
        <w:sz w:val="15"/>
        <w:szCs w:val="15"/>
        <w:color w:val="231F20"/>
        <w:spacing w:val="4"/>
      </w:rPr>
      <w:t>期    </w:t>
    </w:r>
    <w:r>
      <w:rPr>
        <w:shd w:val="clear" w:fill="FFFFFE"/>
        <w:rFonts w:ascii="Times New Roman" w:hAnsi="Times New Roman" w:eastAsia="Times New Roman" w:cs="Times New Roman"/>
        <w:sz w:val="15"/>
        <w:szCs w:val="15"/>
        <w:color w:val="231F20"/>
      </w:rPr>
      <w:t>Chin</w:t>
    </w:r>
    <w:r>
      <w:rPr>
        <w:shd w:val="clear" w:fill="FFFFFE"/>
        <w:rFonts w:ascii="Times New Roman" w:hAnsi="Times New Roman" w:eastAsia="Times New Roman" w:cs="Times New Roman"/>
        <w:sz w:val="15"/>
        <w:szCs w:val="15"/>
        <w:color w:val="231F20"/>
        <w:spacing w:val="4"/>
      </w:rPr>
      <w:t xml:space="preserve"> </w:t>
    </w:r>
    <w:r>
      <w:rPr>
        <w:shd w:val="clear" w:fill="FFFFFE"/>
        <w:rFonts w:ascii="Times New Roman" w:hAnsi="Times New Roman" w:eastAsia="Times New Roman" w:cs="Times New Roman"/>
        <w:sz w:val="15"/>
        <w:szCs w:val="15"/>
        <w:color w:val="231F20"/>
      </w:rPr>
      <w:t>J</w:t>
    </w:r>
    <w:r>
      <w:rPr>
        <w:shd w:val="clear" w:fill="FFFFFE"/>
        <w:rFonts w:ascii="Times New Roman" w:hAnsi="Times New Roman" w:eastAsia="Times New Roman" w:cs="Times New Roman"/>
        <w:sz w:val="15"/>
        <w:szCs w:val="15"/>
        <w:color w:val="231F20"/>
        <w:spacing w:val="4"/>
      </w:rPr>
      <w:t xml:space="preserve"> </w:t>
    </w:r>
    <w:r>
      <w:rPr>
        <w:shd w:val="clear" w:fill="FFFFFE"/>
        <w:rFonts w:ascii="Times New Roman" w:hAnsi="Times New Roman" w:eastAsia="Times New Roman" w:cs="Times New Roman"/>
        <w:sz w:val="15"/>
        <w:szCs w:val="15"/>
        <w:color w:val="231F20"/>
      </w:rPr>
      <w:t>Prev</w:t>
    </w:r>
    <w:r>
      <w:rPr>
        <w:shd w:val="clear" w:fill="FFFFFE"/>
        <w:rFonts w:ascii="Times New Roman" w:hAnsi="Times New Roman" w:eastAsia="Times New Roman" w:cs="Times New Roman"/>
        <w:sz w:val="15"/>
        <w:szCs w:val="15"/>
        <w:color w:val="231F20"/>
        <w:spacing w:val="10"/>
        <w:w w:val="102"/>
      </w:rPr>
      <w:t xml:space="preserve"> </w:t>
    </w:r>
    <w:r>
      <w:rPr>
        <w:shd w:val="clear" w:fill="FFFFFE"/>
        <w:rFonts w:ascii="Times New Roman" w:hAnsi="Times New Roman" w:eastAsia="Times New Roman" w:cs="Times New Roman"/>
        <w:sz w:val="15"/>
        <w:szCs w:val="15"/>
        <w:color w:val="231F20"/>
      </w:rPr>
      <w:t>Med</w:t>
    </w:r>
    <w:r>
      <w:rPr>
        <w:shd w:val="clear" w:fill="FFFFFE"/>
        <w:rFonts w:ascii="Times New Roman" w:hAnsi="Times New Roman" w:eastAsia="Times New Roman" w:cs="Times New Roman"/>
        <w:sz w:val="15"/>
        <w:szCs w:val="15"/>
        <w:color w:val="231F20"/>
        <w:spacing w:val="4"/>
      </w:rPr>
      <w:t>,</w:t>
    </w:r>
    <w:r>
      <w:rPr>
        <w:shd w:val="clear" w:fill="FFFFFE"/>
        <w:rFonts w:ascii="Times New Roman" w:hAnsi="Times New Roman" w:eastAsia="Times New Roman" w:cs="Times New Roman"/>
        <w:sz w:val="15"/>
        <w:szCs w:val="15"/>
        <w:color w:val="231F20"/>
        <w:spacing w:val="9"/>
      </w:rPr>
      <w:t xml:space="preserve"> </w:t>
    </w:r>
    <w:r>
      <w:rPr>
        <w:shd w:val="clear" w:fill="FFFFFE"/>
        <w:rFonts w:ascii="Times New Roman" w:hAnsi="Times New Roman" w:eastAsia="Times New Roman" w:cs="Times New Roman"/>
        <w:sz w:val="15"/>
        <w:szCs w:val="15"/>
        <w:color w:val="231F20"/>
      </w:rPr>
      <w:t>February</w:t>
    </w:r>
    <w:r>
      <w:rPr>
        <w:shd w:val="clear" w:fill="FFFFFE"/>
        <w:rFonts w:ascii="Times New Roman" w:hAnsi="Times New Roman" w:eastAsia="Times New Roman" w:cs="Times New Roman"/>
        <w:sz w:val="15"/>
        <w:szCs w:val="15"/>
        <w:color w:val="231F20"/>
        <w:spacing w:val="9"/>
        <w:w w:val="101"/>
      </w:rPr>
      <w:t xml:space="preserve"> </w:t>
    </w:r>
    <w:r>
      <w:rPr>
        <w:shd w:val="clear" w:fill="FFFFFE"/>
        <w:rFonts w:ascii="Times New Roman" w:hAnsi="Times New Roman" w:eastAsia="Times New Roman" w:cs="Times New Roman"/>
        <w:sz w:val="15"/>
        <w:szCs w:val="15"/>
        <w:color w:val="231F20"/>
        <w:spacing w:val="4"/>
      </w:rPr>
      <w:t>2023</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7"/>
      </w:rPr>
      <w:t xml:space="preserve"> </w:t>
    </w:r>
    <w:r>
      <w:rPr>
        <w:shd w:val="clear" w:fill="FFFFFE"/>
        <w:rFonts w:ascii="Times New Roman" w:hAnsi="Times New Roman" w:eastAsia="Times New Roman" w:cs="Times New Roman"/>
        <w:sz w:val="15"/>
        <w:szCs w:val="15"/>
        <w:color w:val="231F20"/>
      </w:rPr>
      <w:t>Vol</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57,</w:t>
    </w:r>
    <w:r>
      <w:rPr>
        <w:shd w:val="clear" w:fill="FFFFFE"/>
        <w:rFonts w:ascii="Times New Roman" w:hAnsi="Times New Roman" w:eastAsia="Times New Roman" w:cs="Times New Roman"/>
        <w:sz w:val="15"/>
        <w:szCs w:val="15"/>
        <w:color w:val="231F20"/>
        <w:spacing w:val="9"/>
        <w:w w:val="102"/>
      </w:rPr>
      <w:t xml:space="preserve"> </w:t>
    </w:r>
    <w:r>
      <w:rPr>
        <w:shd w:val="clear" w:fill="FFFFFE"/>
        <w:rFonts w:ascii="Times New Roman" w:hAnsi="Times New Roman" w:eastAsia="Times New Roman" w:cs="Times New Roman"/>
        <w:sz w:val="15"/>
        <w:szCs w:val="15"/>
        <w:color w:val="231F20"/>
      </w:rPr>
      <w:t>No</w:t>
    </w:r>
    <w:r>
      <w:rPr>
        <w:shd w:val="clear" w:fill="FFFFFE"/>
        <w:rFonts w:ascii="Times New Roman" w:hAnsi="Times New Roman" w:eastAsia="Times New Roman" w:cs="Times New Roman"/>
        <w:sz w:val="15"/>
        <w:szCs w:val="15"/>
        <w:color w:val="231F20"/>
        <w:spacing w:val="3"/>
      </w:rPr>
      <w:t>.</w:t>
    </w:r>
    <w:r>
      <w:rPr>
        <w:shd w:val="clear" w:fill="FFFFFE"/>
        <w:rFonts w:ascii="Times New Roman" w:hAnsi="Times New Roman" w:eastAsia="Times New Roman" w:cs="Times New Roman"/>
        <w:sz w:val="15"/>
        <w:szCs w:val="15"/>
        <w:color w:val="231F20"/>
        <w:spacing w:val="8"/>
      </w:rPr>
      <w:t xml:space="preserve"> </w:t>
    </w:r>
    <w:r>
      <w:rPr>
        <w:shd w:val="clear" w:fill="FFFFFE"/>
        <w:rFonts w:ascii="Times New Roman" w:hAnsi="Times New Roman" w:eastAsia="Times New Roman" w:cs="Times New Roman"/>
        <w:sz w:val="15"/>
        <w:szCs w:val="15"/>
        <w:color w:val="231F20"/>
        <w:spacing w:val="3"/>
      </w:rPr>
      <w:t>2</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38" style="position:absolute;margin-left:175pt;margin-top:260.882pt;mso-position-vertical-relative:page;mso-position-horizontal-relative:page;width:267pt;height:306pt;z-index:-251646976;" o:allowincell="f" filled="false" stroked="false" type="#_x0000_t75">
          <v:imagedata o:title="" r:id="rId1"/>
        </v:shape>
      </w:pict>
    </w:r>
    <w:r>
      <w:pict>
        <v:shape id="_x0000_s40" style="position:absolute;margin-left:475.11pt;margin-top:1.96065pt;mso-position-vertical-relative:text;mso-position-horizontal-relative:text;width:33.95pt;height:13.15pt;z-index:251670528;" filled="false" stroked="false" type="#_x0000_t202">
          <v:fill on="false"/>
          <v:stroke on="false"/>
          <v:path/>
          <v:imagedata o:title=""/>
          <o:lock v:ext="edit" aspectratio="false"/>
          <v:textbox inset="0mm,0mm,0mm,0mm">
            <w:txbxContent>
              <w:p>
                <w:pPr>
                  <w:ind w:left="20"/>
                  <w:spacing w:before="19" w:line="20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141</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44" style="position:absolute;margin-left:175pt;margin-top:260.882pt;mso-position-vertical-relative:page;mso-position-horizontal-relative:page;width:267pt;height:306pt;z-index:-251644928;" o:allowincell="f" filled="false" stroked="false" type="#_x0000_t75">
          <v:imagedata o:title="" r:id="rId1"/>
        </v:shape>
      </w:pict>
    </w:r>
    <w:r>
      <w:pict>
        <v:shape id="WordPictureWatermark46" style="position:absolute;margin-left:40.9952pt;margin-top:761.949pt;mso-position-vertical-relative:page;mso-position-horizontal-relative:page;width:220.95pt;height:24pt;z-index:-251643904;" o:allowincell="f" filled="false" stroked="false" type="#_x0000_t75">
          <v:imagedata o:title="" r:id="rId2"/>
        </v:shape>
      </w:pict>
    </w:r>
    <w:r>
      <w:pict>
        <v:shape id="_x0000_s48" style="position:absolute;margin-left:24.559pt;margin-top:1.96065pt;mso-position-vertical-relative:text;mso-position-horizontal-relative:text;width:33.95pt;height:13.15pt;z-index:251673600;" filled="false" stroked="false" type="#_x0000_t202">
          <v:fill on="false"/>
          <v:stroke on="false"/>
          <v:path/>
          <v:imagedata o:title=""/>
          <o:lock v:ext="edit" aspectratio="false"/>
          <v:textbox inset="0mm,0mm,0mm,0mm">
            <w:txbxContent>
              <w:p>
                <w:pPr>
                  <w:ind w:left="20"/>
                  <w:spacing w:before="19" w:line="20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5"/>
                    <w:w w:val="101"/>
                  </w:rPr>
                  <w:t>·</w:t>
                </w:r>
                <w:r>
                  <w:rPr>
                    <w:rFonts w:ascii="Microsoft YaHei" w:hAnsi="Microsoft YaHei" w:eastAsia="Microsoft YaHei" w:cs="Microsoft YaHei"/>
                    <w:sz w:val="15"/>
                    <w:szCs w:val="15"/>
                    <w:color w:val="231F20"/>
                    <w:spacing w:val="3"/>
                  </w:rPr>
                  <w:t xml:space="preserve">  </w:t>
                </w:r>
                <w:r>
                  <w:rPr>
                    <w:rFonts w:ascii="Arial" w:hAnsi="Arial" w:eastAsia="Arial" w:cs="Arial"/>
                    <w:sz w:val="15"/>
                    <w:szCs w:val="15"/>
                    <w:color w:val="231F20"/>
                    <w:spacing w:val="15"/>
                    <w:w w:val="101"/>
                  </w:rPr>
                  <w:t>142</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5"/>
                    <w:w w:val="101"/>
                  </w:rPr>
                  <w:t>·</w:t>
                </w:r>
              </w:p>
            </w:txbxContent>
          </v:textbox>
        </v:shape>
      </w:pict>
    </w:r>
    <w:r>
      <w:rPr>
        <w:shd w:val="clear" w:fill="FFFFFE"/>
        <w:rFonts w:ascii="Microsoft YaHei" w:hAnsi="Microsoft YaHei" w:eastAsia="Microsoft YaHei" w:cs="Microsoft YaHei"/>
        <w:sz w:val="15"/>
        <w:szCs w:val="15"/>
        <w:color w:val="231F20"/>
        <w:spacing w:val="-2"/>
      </w:rPr>
      <w:t>中华预防医学杂志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7"/>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62" w:lineRule="auto"/>
      <w:rPr>
        <w:rFonts w:ascii="Arial" w:hAnsi="Arial" w:eastAsia="Arial" w:cs="Arial"/>
        <w:sz w:val="15"/>
        <w:szCs w:val="15"/>
      </w:rPr>
    </w:pPr>
    <w:r>
      <w:pict>
        <v:shape id="WordPictureWatermark52" style="position:absolute;margin-left:175pt;margin-top:260.882pt;mso-position-vertical-relative:page;mso-position-horizontal-relative:page;width:267pt;height:306pt;z-index:-251641856;" o:allowincell="f" filled="false" stroked="false" type="#_x0000_t75">
          <v:imagedata o:title="" r:id="rId1"/>
        </v:shape>
      </w:pict>
    </w:r>
    <w:r>
      <w:pict>
        <v:shape id="_x0000_s54" style="position:absolute;margin-left:475.11pt;margin-top:1.9693pt;mso-position-vertical-relative:text;mso-position-horizontal-relative:text;width:33.95pt;height:13.1pt;z-index:251675648;"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143</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56" style="position:absolute;margin-left:175pt;margin-top:260.882pt;mso-position-vertical-relative:page;mso-position-horizontal-relative:page;width:267pt;height:306pt;z-index:-251639808;" o:allowincell="f" filled="false" stroked="false" type="#_x0000_t75">
          <v:imagedata o:title="" r:id="rId1"/>
        </v:shape>
      </w:pict>
    </w:r>
    <w:r>
      <w:pict>
        <v:shape id="WordPictureWatermark58" style="position:absolute;margin-left:40.9952pt;margin-top:761.949pt;mso-position-vertical-relative:page;mso-position-horizontal-relative:page;width:220.95pt;height:24pt;z-index:-251638784;" o:allowincell="f" filled="false" stroked="false" type="#_x0000_t75">
          <v:imagedata o:title="" r:id="rId2"/>
        </v:shape>
      </w:pict>
    </w:r>
    <w:r>
      <w:pict>
        <v:shape id="_x0000_s60" style="position:absolute;margin-left:24.559pt;margin-top:1.96065pt;mso-position-vertical-relative:text;mso-position-horizontal-relative:text;width:33.95pt;height:13.15pt;z-index:251678720;" filled="false" stroked="false" type="#_x0000_t202">
          <v:fill on="false"/>
          <v:stroke on="false"/>
          <v:path/>
          <v:imagedata o:title=""/>
          <o:lock v:ext="edit" aspectratio="false"/>
          <v:textbox inset="0mm,0mm,0mm,0mm">
            <w:txbxContent>
              <w:p>
                <w:pPr>
                  <w:ind w:left="20"/>
                  <w:spacing w:before="19" w:line="20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4"/>
                    <w:w w:val="103"/>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4"/>
                    <w:w w:val="103"/>
                  </w:rPr>
                  <w:t>144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4"/>
                    <w:w w:val="103"/>
                  </w:rPr>
                  <w:t>·</w:t>
                </w:r>
              </w:p>
            </w:txbxContent>
          </v:textbox>
        </v:shape>
      </w:pict>
    </w:r>
    <w:r>
      <w:rPr>
        <w:shd w:val="clear" w:fill="FFFFFE"/>
        <w:rFonts w:ascii="Microsoft YaHei" w:hAnsi="Microsoft YaHei" w:eastAsia="Microsoft YaHei" w:cs="Microsoft YaHei"/>
        <w:sz w:val="15"/>
        <w:szCs w:val="15"/>
        <w:color w:val="231F20"/>
        <w:spacing w:val="-2"/>
      </w:rPr>
      <w:t>中华预防医学杂志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7"/>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62" w:lineRule="auto"/>
      <w:rPr>
        <w:rFonts w:ascii="Arial" w:hAnsi="Arial" w:eastAsia="Arial" w:cs="Arial"/>
        <w:sz w:val="15"/>
        <w:szCs w:val="15"/>
      </w:rPr>
    </w:pPr>
    <w:r>
      <w:pict>
        <v:shape id="WordPictureWatermark64" style="position:absolute;margin-left:175pt;margin-top:260.882pt;mso-position-vertical-relative:page;mso-position-horizontal-relative:page;width:267pt;height:306pt;z-index:-251636736;" o:allowincell="f" filled="false" stroked="false" type="#_x0000_t75">
          <v:imagedata o:title="" r:id="rId1"/>
        </v:shape>
      </w:pict>
    </w:r>
    <w:r>
      <w:pict>
        <v:shape id="_x0000_s66" style="position:absolute;margin-left:475.11pt;margin-top:1.9693pt;mso-position-vertical-relative:text;mso-position-horizontal-relative:text;width:33.95pt;height:13.1pt;z-index:251680768;"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145</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90"/>
      <w:spacing w:before="36" w:line="189" w:lineRule="auto"/>
      <w:rPr>
        <w:rFonts w:ascii="Arial" w:hAnsi="Arial" w:eastAsia="Arial" w:cs="Arial"/>
        <w:sz w:val="15"/>
        <w:szCs w:val="15"/>
      </w:rPr>
    </w:pPr>
    <w:r>
      <w:pict>
        <v:shape id="WordPictureWatermark68" style="position:absolute;margin-left:175pt;margin-top:260.882pt;mso-position-vertical-relative:page;mso-position-horizontal-relative:page;width:267pt;height:306pt;z-index:-251634688;" o:allowincell="f" filled="false" stroked="false" type="#_x0000_t75">
          <v:imagedata o:title="" r:id="rId1"/>
        </v:shape>
      </w:pict>
    </w:r>
    <w:r>
      <w:pict>
        <v:shape id="_x0000_s70" style="position:absolute;margin-left:24.559pt;margin-top:1.96065pt;mso-position-vertical-relative:text;mso-position-horizontal-relative:text;width:33.95pt;height:13.1pt;z-index:251682816;"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146</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74" style="position:absolute;margin-left:175pt;margin-top:260.882pt;mso-position-vertical-relative:page;mso-position-horizontal-relative:page;width:267pt;height:306pt;z-index:-251632640;" o:allowincell="f" filled="false" stroked="false" type="#_x0000_t75">
          <v:imagedata o:title="" r:id="rId1"/>
        </v:shape>
      </w:pict>
    </w:r>
    <w:r>
      <w:pict>
        <v:shape id="_x0000_s76" style="position:absolute;margin-left:475.11pt;margin-top:1.96065pt;mso-position-vertical-relative:text;mso-position-horizontal-relative:text;width:33.95pt;height:13.15pt;z-index:251684864;" filled="false" stroked="false" type="#_x0000_t202">
          <v:fill on="false"/>
          <v:stroke on="false"/>
          <v:path/>
          <v:imagedata o:title=""/>
          <o:lock v:ext="edit" aspectratio="false"/>
          <v:textbox inset="0mm,0mm,0mm,0mm">
            <w:txbxContent>
              <w:p>
                <w:pPr>
                  <w:ind w:left="20"/>
                  <w:spacing w:before="19" w:line="20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147</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80" style="position:absolute;margin-left:175pt;margin-top:260.882pt;mso-position-vertical-relative:page;mso-position-horizontal-relative:page;width:267pt;height:306pt;z-index:-251630592;" o:allowincell="f" filled="false" stroked="false" type="#_x0000_t75">
          <v:imagedata o:title="" r:id="rId1"/>
        </v:shape>
      </w:pict>
    </w:r>
    <w:r>
      <w:pict>
        <v:shape id="WordPictureWatermark82" style="position:absolute;margin-left:40.9952pt;margin-top:761.949pt;mso-position-vertical-relative:page;mso-position-horizontal-relative:page;width:220.95pt;height:24pt;z-index:-251629568;" o:allowincell="f" filled="false" stroked="false" type="#_x0000_t75">
          <v:imagedata o:title="" r:id="rId2"/>
        </v:shape>
      </w:pict>
    </w:r>
    <w:r>
      <w:pict>
        <v:shape id="_x0000_s84" style="position:absolute;margin-left:24.559pt;margin-top:1.96065pt;mso-position-vertical-relative:text;mso-position-horizontal-relative:text;width:33.95pt;height:13.1pt;z-index:251687936;"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148</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2"/>
      </w:rPr>
      <w:t>中华预防医学杂志 </w:t>
    </w:r>
    <w:r>
      <w:rPr>
        <w:shd w:val="clear" w:fill="FFFFFE"/>
        <w:rFonts w:ascii="Arial" w:hAnsi="Arial" w:eastAsia="Arial" w:cs="Arial"/>
        <w:sz w:val="15"/>
        <w:szCs w:val="15"/>
        <w:color w:val="231F20"/>
        <w:spacing w:val="-2"/>
      </w:rPr>
      <w:t>2023 </w:t>
    </w:r>
    <w:r>
      <w:rPr>
        <w:shd w:val="clear" w:fill="FFFFFE"/>
        <w:rFonts w:ascii="Microsoft YaHei" w:hAnsi="Microsoft YaHei" w:eastAsia="Microsoft YaHei" w:cs="Microsoft YaHei"/>
        <w:sz w:val="15"/>
        <w:szCs w:val="15"/>
        <w:color w:val="231F20"/>
        <w:spacing w:val="-2"/>
      </w:rPr>
      <w:t>年</w:t>
    </w:r>
    <w:r>
      <w:rPr>
        <w:shd w:val="clear" w:fill="FFFFFE"/>
        <w:rFonts w:ascii="Microsoft YaHei" w:hAnsi="Microsoft YaHei" w:eastAsia="Microsoft YaHei" w:cs="Microsoft YaHei"/>
        <w:sz w:val="15"/>
        <w:szCs w:val="15"/>
        <w:color w:val="231F20"/>
        <w:spacing w:val="-7"/>
      </w:rPr>
      <w:t xml:space="preserve">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月第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6"/>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88" style="position:absolute;margin-left:175pt;margin-top:260.882pt;mso-position-vertical-relative:page;mso-position-horizontal-relative:page;width:267pt;height:306pt;z-index:-251626496;" o:allowincell="f" filled="false" stroked="false" type="#_x0000_t75">
          <v:imagedata o:title="" r:id="rId1"/>
        </v:shape>
      </w:pict>
    </w:r>
    <w:r>
      <w:pict>
        <v:shape id="WordPictureWatermark90" style="position:absolute;margin-left:40.9952pt;margin-top:761.949pt;mso-position-vertical-relative:page;mso-position-horizontal-relative:page;width:220.95pt;height:24pt;z-index:-251627520;" o:allowincell="f" filled="false" stroked="false" type="#_x0000_t75">
          <v:imagedata o:title="" r:id="rId2"/>
        </v:shape>
      </w:pict>
    </w:r>
    <w:r>
      <w:pict>
        <v:shape id="_x0000_s92" style="position:absolute;margin-left:475.11pt;margin-top:1.96065pt;mso-position-vertical-relative:text;mso-position-horizontal-relative:text;width:33.95pt;height:13.1pt;z-index:251691008;"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149</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96" style="position:absolute;margin-left:175pt;margin-top:260.882pt;mso-position-vertical-relative:page;mso-position-horizontal-relative:page;width:267pt;height:306pt;z-index:-251623424;" o:allowincell="f" filled="false" stroked="false" type="#_x0000_t75">
          <v:imagedata o:title="" r:id="rId1"/>
        </v:shape>
      </w:pict>
    </w:r>
    <w:r>
      <w:pict>
        <v:shape id="WordPictureWatermark98" style="position:absolute;margin-left:40.9952pt;margin-top:761.949pt;mso-position-vertical-relative:page;mso-position-horizontal-relative:page;width:220.95pt;height:24pt;z-index:-251624448;" o:allowincell="f" filled="false" stroked="false" type="#_x0000_t75">
          <v:imagedata o:title="" r:id="rId2"/>
        </v:shape>
      </w:pict>
    </w:r>
    <w:r>
      <w:pict>
        <v:shape id="_x0000_s100" style="position:absolute;margin-left:24.559pt;margin-top:1.96065pt;mso-position-vertical-relative:text;mso-position-horizontal-relative:text;width:33.95pt;height:13.1pt;z-index:251694080;"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150</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104" style="position:absolute;margin-left:175pt;margin-top:260.882pt;mso-position-vertical-relative:page;mso-position-horizontal-relative:page;width:267pt;height:306pt;z-index:-251620352;" o:allowincell="f" filled="false" stroked="false" type="#_x0000_t75">
          <v:imagedata o:title="" r:id="rId1"/>
        </v:shape>
      </w:pict>
    </w:r>
    <w:r>
      <w:pict>
        <v:shape id="WordPictureWatermark106" style="position:absolute;margin-left:40.9952pt;margin-top:761.949pt;mso-position-vertical-relative:page;mso-position-horizontal-relative:page;width:220.95pt;height:24pt;z-index:-251621376;" o:allowincell="f" filled="false" stroked="false" type="#_x0000_t75">
          <v:imagedata o:title="" r:id="rId2"/>
        </v:shape>
      </w:pict>
    </w:r>
    <w:r>
      <w:pict>
        <v:shape id="_x0000_s108" style="position:absolute;margin-left:475.11pt;margin-top:1.96065pt;mso-position-vertical-relative:text;mso-position-horizontal-relative:text;width:33.95pt;height:13.1pt;z-index:251697152;"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151</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9" w:lineRule="auto"/>
      <w:jc w:val="right"/>
      <w:rPr>
        <w:rFonts w:ascii="Arial" w:hAnsi="Arial" w:eastAsia="Arial" w:cs="Arial"/>
        <w:sz w:val="15"/>
        <w:szCs w:val="15"/>
      </w:rPr>
    </w:pPr>
    <w:r>
      <w:pict>
        <v:shape id="WordPictureWatermark112" style="position:absolute;margin-left:175pt;margin-top:260.882pt;mso-position-vertical-relative:page;mso-position-horizontal-relative:page;width:267pt;height:306pt;z-index:-251618304;" o:allowincell="f" filled="false" stroked="false" type="#_x0000_t75">
          <v:imagedata o:title="" r:id="rId1"/>
        </v:shape>
      </w:pict>
    </w:r>
    <w:r>
      <w:pict>
        <v:shape id="WordPictureWatermark114" style="position:absolute;margin-left:40.9952pt;margin-top:761.949pt;mso-position-vertical-relative:page;mso-position-horizontal-relative:page;width:220.95pt;height:24pt;z-index:-251617280;" o:allowincell="f" filled="false" stroked="false" type="#_x0000_t75">
          <v:imagedata o:title="" r:id="rId2"/>
        </v:shape>
      </w:pict>
    </w:r>
    <w:r>
      <w:pict>
        <v:shape id="_x0000_s116" style="position:absolute;margin-left:24.559pt;margin-top:1.96065pt;mso-position-vertical-relative:text;mso-position-horizontal-relative:text;width:33.95pt;height:13.1pt;z-index:251700224;"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152</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9" w:lineRule="auto"/>
      <w:rPr>
        <w:rFonts w:ascii="Arial" w:hAnsi="Arial" w:eastAsia="Arial" w:cs="Arial"/>
        <w:sz w:val="15"/>
        <w:szCs w:val="15"/>
      </w:rPr>
    </w:pPr>
    <w:r>
      <w:pict>
        <v:shape id="WordPictureWatermark120" style="position:absolute;margin-left:175pt;margin-top:260.882pt;mso-position-vertical-relative:page;mso-position-horizontal-relative:page;width:267pt;height:306pt;z-index:-251615232;" o:allowincell="f" filled="false" stroked="false" type="#_x0000_t75">
          <v:imagedata o:title="" r:id="rId1"/>
        </v:shape>
      </w:pict>
    </w:r>
    <w:r>
      <w:pict>
        <v:shape id="WordPictureWatermark122" style="position:absolute;margin-left:40.9952pt;margin-top:761.949pt;mso-position-vertical-relative:page;mso-position-horizontal-relative:page;width:220.95pt;height:24pt;z-index:-251614208;" o:allowincell="f" filled="false" stroked="false" type="#_x0000_t75">
          <v:imagedata o:title="" r:id="rId2"/>
        </v:shape>
      </w:pict>
    </w:r>
    <w:r>
      <w:pict>
        <v:shape id="_x0000_s124" style="position:absolute;margin-left:475.11pt;margin-top:1.96065pt;mso-position-vertical-relative:text;mso-position-horizontal-relative:text;width:33.95pt;height:13.1pt;z-index:251703296;" filled="false" stroked="false" type="#_x0000_t202">
          <v:fill on="false"/>
          <v:stroke on="false"/>
          <v:path/>
          <v:imagedata o:title=""/>
          <o:lock v:ext="edit" aspectratio="false"/>
          <v:textbox inset="0mm,0mm,0mm,0mm">
            <w:txbxContent>
              <w:p>
                <w:pPr>
                  <w:ind w:left="20"/>
                  <w:spacing w:before="20"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6"/>
                  </w:rPr>
                  <w:t>·</w:t>
                </w:r>
                <w:r>
                  <w:rPr>
                    <w:rFonts w:ascii="Microsoft YaHei" w:hAnsi="Microsoft YaHei" w:eastAsia="Microsoft YaHei" w:cs="Microsoft YaHei"/>
                    <w:sz w:val="15"/>
                    <w:szCs w:val="15"/>
                    <w:color w:val="231F20"/>
                    <w:spacing w:val="2"/>
                  </w:rPr>
                  <w:t xml:space="preserve">  </w:t>
                </w:r>
                <w:r>
                  <w:rPr>
                    <w:rFonts w:ascii="Arial" w:hAnsi="Arial" w:eastAsia="Arial" w:cs="Arial"/>
                    <w:sz w:val="15"/>
                    <w:szCs w:val="15"/>
                    <w:color w:val="231F20"/>
                    <w:spacing w:val="16"/>
                  </w:rPr>
                  <w:t>153</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spacing w:val="16"/>
                  </w:rPr>
                  <w:t>·</w:t>
                </w:r>
              </w:p>
            </w:txbxContent>
          </v:textbox>
        </v:shape>
      </w:pict>
    </w:r>
    <w:r>
      <w:rPr>
        <w:shd w:val="clear" w:fill="FFFFFE"/>
        <w:rFonts w:ascii="Microsoft YaHei" w:hAnsi="Microsoft YaHei" w:eastAsia="Microsoft YaHei" w:cs="Microsoft YaHei"/>
        <w:sz w:val="15"/>
        <w:szCs w:val="15"/>
        <w:color w:val="231F20"/>
        <w:spacing w:val="-1"/>
      </w:rPr>
      <w:t>中华预防医学杂志 </w:t>
    </w:r>
    <w:r>
      <w:rPr>
        <w:shd w:val="clear" w:fill="FFFFFE"/>
        <w:rFonts w:ascii="Arial" w:hAnsi="Arial" w:eastAsia="Arial" w:cs="Arial"/>
        <w:sz w:val="15"/>
        <w:szCs w:val="15"/>
        <w:color w:val="231F20"/>
        <w:spacing w:val="-1"/>
      </w:rPr>
      <w:t>2023 </w:t>
    </w:r>
    <w:r>
      <w:rPr>
        <w:shd w:val="clear" w:fill="FFFFFE"/>
        <w:rFonts w:ascii="Microsoft YaHei" w:hAnsi="Microsoft YaHei" w:eastAsia="Microsoft YaHei" w:cs="Microsoft YaHei"/>
        <w:sz w:val="15"/>
        <w:szCs w:val="15"/>
        <w:color w:val="231F20"/>
        <w:spacing w:val="-1"/>
      </w:rPr>
      <w:t>年</w:t>
    </w:r>
    <w:r>
      <w:rPr>
        <w:shd w:val="clear" w:fill="FFFFFE"/>
        <w:rFonts w:ascii="Microsoft YaHei" w:hAnsi="Microsoft YaHei" w:eastAsia="Microsoft YaHei" w:cs="Microsoft YaHei"/>
        <w:sz w:val="15"/>
        <w:szCs w:val="15"/>
        <w:color w:val="231F20"/>
        <w:spacing w:val="-17"/>
      </w:rPr>
      <w:t xml:space="preserve"> </w:t>
    </w:r>
    <w:r>
      <w:rPr>
        <w:shd w:val="clear" w:fill="FFFFFE"/>
        <w:rFonts w:ascii="Arial" w:hAnsi="Arial" w:eastAsia="Arial" w:cs="Arial"/>
        <w:sz w:val="15"/>
        <w:szCs w:val="15"/>
        <w:color w:val="231F20"/>
        <w:spacing w:val="-1"/>
      </w:rPr>
      <w:t>2 </w:t>
    </w:r>
    <w:r>
      <w:rPr>
        <w:shd w:val="clear" w:fill="FFFFFE"/>
        <w:rFonts w:ascii="Microsoft YaHei" w:hAnsi="Microsoft YaHei" w:eastAsia="Microsoft YaHei" w:cs="Microsoft YaHei"/>
        <w:sz w:val="15"/>
        <w:szCs w:val="15"/>
        <w:color w:val="231F20"/>
        <w:spacing w:val="-1"/>
      </w:rPr>
      <w:t>月第</w:t>
    </w:r>
    <w:r>
      <w:rPr>
        <w:shd w:val="clear" w:fill="FFFFFE"/>
        <w:rFonts w:ascii="Microsoft YaHei" w:hAnsi="Microsoft YaHei" w:eastAsia="Microsoft YaHei" w:cs="Microsoft YaHei"/>
        <w:sz w:val="15"/>
        <w:szCs w:val="15"/>
        <w:color w:val="231F20"/>
        <w:spacing w:val="-2"/>
      </w:rPr>
      <w:t xml:space="preserve"> </w:t>
    </w:r>
    <w:r>
      <w:rPr>
        <w:shd w:val="clear" w:fill="FFFFFE"/>
        <w:rFonts w:ascii="Arial" w:hAnsi="Arial" w:eastAsia="Arial" w:cs="Arial"/>
        <w:sz w:val="15"/>
        <w:szCs w:val="15"/>
        <w:color w:val="231F20"/>
        <w:spacing w:val="-2"/>
      </w:rPr>
      <w:t>57 </w:t>
    </w:r>
    <w:r>
      <w:rPr>
        <w:shd w:val="clear" w:fill="FFFFFE"/>
        <w:rFonts w:ascii="Microsoft YaHei" w:hAnsi="Microsoft YaHei" w:eastAsia="Microsoft YaHei" w:cs="Microsoft YaHei"/>
        <w:sz w:val="15"/>
        <w:szCs w:val="15"/>
        <w:color w:val="231F20"/>
        <w:spacing w:val="-2"/>
      </w:rPr>
      <w:t>卷第 </w:t>
    </w:r>
    <w:r>
      <w:rPr>
        <w:shd w:val="clear" w:fill="FFFFFE"/>
        <w:rFonts w:ascii="Arial" w:hAnsi="Arial" w:eastAsia="Arial" w:cs="Arial"/>
        <w:sz w:val="15"/>
        <w:szCs w:val="15"/>
        <w:color w:val="231F20"/>
        <w:spacing w:val="-2"/>
      </w:rPr>
      <w:t>2 </w:t>
    </w:r>
    <w:r>
      <w:rPr>
        <w:shd w:val="clear" w:fill="FFFFFE"/>
        <w:rFonts w:ascii="Microsoft YaHei" w:hAnsi="Microsoft YaHei" w:eastAsia="Microsoft YaHei" w:cs="Microsoft YaHei"/>
        <w:sz w:val="15"/>
        <w:szCs w:val="15"/>
        <w:color w:val="231F20"/>
        <w:spacing w:val="-2"/>
      </w:rPr>
      <w:t>期    </w:t>
    </w:r>
    <w:r>
      <w:rPr>
        <w:shd w:val="clear" w:fill="FFFFFE"/>
        <w:rFonts w:ascii="Arial" w:hAnsi="Arial" w:eastAsia="Arial" w:cs="Arial"/>
        <w:sz w:val="15"/>
        <w:szCs w:val="15"/>
        <w:color w:val="231F20"/>
        <w:spacing w:val="-2"/>
      </w:rPr>
      <w:t>Chin J Prev</w:t>
    </w:r>
    <w:r>
      <w:rPr>
        <w:shd w:val="clear" w:fill="FFFFFE"/>
        <w:rFonts w:ascii="Arial" w:hAnsi="Arial" w:eastAsia="Arial" w:cs="Arial"/>
        <w:sz w:val="15"/>
        <w:szCs w:val="15"/>
        <w:color w:val="231F20"/>
        <w:spacing w:val="7"/>
      </w:rPr>
      <w:t xml:space="preserve"> </w:t>
    </w:r>
    <w:r>
      <w:rPr>
        <w:shd w:val="clear" w:fill="FFFFFE"/>
        <w:rFonts w:ascii="Arial" w:hAnsi="Arial" w:eastAsia="Arial" w:cs="Arial"/>
        <w:sz w:val="15"/>
        <w:szCs w:val="15"/>
        <w:color w:val="231F20"/>
        <w:spacing w:val="-2"/>
      </w:rPr>
      <w:t>Med,</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February</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2023,</w:t>
    </w:r>
    <w:r>
      <w:rPr>
        <w:shd w:val="clear" w:fill="FFFFFE"/>
        <w:rFonts w:ascii="Arial" w:hAnsi="Arial" w:eastAsia="Arial" w:cs="Arial"/>
        <w:sz w:val="15"/>
        <w:szCs w:val="15"/>
        <w:color w:val="231F20"/>
        <w:spacing w:val="3"/>
      </w:rPr>
      <w:t xml:space="preserve"> </w:t>
    </w:r>
    <w:r>
      <w:rPr>
        <w:shd w:val="clear" w:fill="FFFFFE"/>
        <w:rFonts w:ascii="Arial" w:hAnsi="Arial" w:eastAsia="Arial" w:cs="Arial"/>
        <w:sz w:val="15"/>
        <w:szCs w:val="15"/>
        <w:color w:val="231F20"/>
        <w:spacing w:val="-2"/>
      </w:rPr>
      <w:t>Vol.</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57,</w:t>
    </w:r>
    <w:r>
      <w:rPr>
        <w:shd w:val="clear" w:fill="FFFFFE"/>
        <w:rFonts w:ascii="Arial" w:hAnsi="Arial" w:eastAsia="Arial" w:cs="Arial"/>
        <w:sz w:val="15"/>
        <w:szCs w:val="15"/>
        <w:color w:val="231F20"/>
        <w:spacing w:val="5"/>
      </w:rPr>
      <w:t xml:space="preserve"> </w:t>
    </w:r>
    <w:r>
      <w:rPr>
        <w:shd w:val="clear" w:fill="FFFFFE"/>
        <w:rFonts w:ascii="Arial" w:hAnsi="Arial" w:eastAsia="Arial" w:cs="Arial"/>
        <w:sz w:val="15"/>
        <w:szCs w:val="15"/>
        <w:color w:val="231F20"/>
        <w:spacing w:val="-2"/>
      </w:rPr>
      <w:t>No.</w:t>
    </w:r>
    <w:r>
      <w:rPr>
        <w:shd w:val="clear" w:fill="FFFFFE"/>
        <w:rFonts w:ascii="Arial" w:hAnsi="Arial" w:eastAsia="Arial" w:cs="Arial"/>
        <w:sz w:val="15"/>
        <w:szCs w:val="15"/>
        <w:color w:val="231F20"/>
        <w:spacing w:val="4"/>
      </w:rPr>
      <w:t xml:space="preserve"> </w:t>
    </w:r>
    <w:r>
      <w:rPr>
        <w:shd w:val="clear" w:fill="FFFFFE"/>
        <w:rFonts w:ascii="Arial" w:hAnsi="Arial" w:eastAsia="Arial" w:cs="Arial"/>
        <w:sz w:val="15"/>
        <w:szCs w:val="15"/>
        <w:color w:val="231F20"/>
        <w:spacing w:val="-2"/>
      </w:rPr>
      <w:t>2</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mbria" w:hAnsi="Cambria" w:eastAsia="Cambria" w:cs="Cambria"/>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4" Type="http://schemas.openxmlformats.org/officeDocument/2006/relationships/fontTable" Target="fontTable.xml"/><Relationship Id="rId73" Type="http://schemas.openxmlformats.org/officeDocument/2006/relationships/styles" Target="styles.xml"/><Relationship Id="rId72" Type="http://schemas.openxmlformats.org/officeDocument/2006/relationships/settings" Target="settings.xml"/><Relationship Id="rId71" Type="http://schemas.openxmlformats.org/officeDocument/2006/relationships/hyperlink" Target="mean" TargetMode="External"/><Relationship Id="rId70" Type="http://schemas.openxmlformats.org/officeDocument/2006/relationships/hyperlink" Target="it" TargetMode="External"/><Relationship Id="rId7" Type="http://schemas.openxmlformats.org/officeDocument/2006/relationships/header" Target="header5.xml"/><Relationship Id="rId69" Type="http://schemas.openxmlformats.org/officeDocument/2006/relationships/hyperlink" Target="does" TargetMode="External"/><Relationship Id="rId68" Type="http://schemas.openxmlformats.org/officeDocument/2006/relationships/hyperlink" Target="countwhat" TargetMode="External"/><Relationship Id="rId67" Type="http://schemas.openxmlformats.org/officeDocument/2006/relationships/hyperlink" Target="aids/cd4" TargetMode="External"/><Relationship Id="rId66" Type="http://schemas.openxmlformats.org/officeDocument/2006/relationships/hyperlink" Target="https://www.webmd.com/hiv" TargetMode="External"/><Relationship Id="rId65" Type="http://schemas.openxmlformats.org/officeDocument/2006/relationships/header" Target="header19.xml"/><Relationship Id="rId64" Type="http://schemas.openxmlformats.org/officeDocument/2006/relationships/hyperlink" Target="https://www.gsk" TargetMode="External"/><Relationship Id="rId63" Type="http://schemas.openxmlformats.org/officeDocument/2006/relationships/hyperlink" Target="https://www.cfnews.org.cn/newsinfo/2009167.html." TargetMode="External"/><Relationship Id="rId62" Type="http://schemas.openxmlformats.org/officeDocument/2006/relationships/header" Target="header18.xml"/><Relationship Id="rId61" Type="http://schemas.openxmlformats.org/officeDocument/2006/relationships/hyperlink" Target="http://www.myhealth.gov.my/en/immunisation" TargetMode="External"/><Relationship Id="rId60" Type="http://schemas.openxmlformats.org/officeDocument/2006/relationships/hyperlink" Target="https://doh.gov.ph/sites/default/files/" TargetMode="External"/><Relationship Id="rId6" Type="http://schemas.openxmlformats.org/officeDocument/2006/relationships/header" Target="header4.xml"/><Relationship Id="rId59" Type="http://schemas.openxmlformats.org/officeDocument/2006/relationships/hyperlink" Target="vaccines" TargetMode="External"/><Relationship Id="rId58" Type="http://schemas.openxmlformats.org/officeDocument/2006/relationships/hyperlink" Target="recommended" TargetMode="External"/><Relationship Id="rId57" Type="http://schemas.openxmlformats.org/officeDocument/2006/relationships/hyperlink" Target="statistics/nationally" TargetMode="External"/><Relationship Id="rId56" Type="http://schemas.openxmlformats.org/officeDocument/2006/relationships/hyperlink" Target="https://www.health.govt" TargetMode="External"/><Relationship Id="rId55" Type="http://schemas.openxmlformats.org/officeDocument/2006/relationships/hyperlink" Target="https://www.mhlw.go.jp/bunya/kenkou/kekkaku" TargetMode="External"/><Relationship Id="rId54" Type="http://schemas.openxmlformats.org/officeDocument/2006/relationships/hyperlink" Target="disease/" TargetMode="External"/><Relationship Id="rId53" Type="http://schemas.openxmlformats.org/officeDocument/2006/relationships/hyperlink" Target="by" TargetMode="External"/><Relationship Id="rId52" Type="http://schemas.openxmlformats.org/officeDocument/2006/relationships/hyperlink" Target="https://www.canada.ca/content/dam/phac" TargetMode="External"/><Relationship Id="rId51" Type="http://schemas.openxmlformats.org/officeDocument/2006/relationships/hyperlink" Target="ueberblick/hpv" TargetMode="External"/><Relationship Id="rId50" Type="http://schemas.openxmlformats.org/officeDocument/2006/relationships/hyperlink" Target="im" TargetMode="External"/><Relationship Id="rId5" Type="http://schemas.openxmlformats.org/officeDocument/2006/relationships/header" Target="header3.xml"/><Relationship Id="rId49" Type="http://schemas.openxmlformats.org/officeDocument/2006/relationships/hyperlink" Target="https://www.folkhalsomyndigheten.se/smittskydd" TargetMode="External"/><Relationship Id="rId48" Type="http://schemas.openxmlformats.org/officeDocument/2006/relationships/hyperlink" Target="3" TargetMode="External"/><Relationship Id="rId47" Type="http://schemas.openxmlformats.org/officeDocument/2006/relationships/hyperlink" Target="03" TargetMode="External"/><Relationship Id="rId46" Type="http://schemas.openxmlformats.org/officeDocument/2006/relationships/hyperlink" Target="countries2020" TargetMode="External"/><Relationship Id="rId45" Type="http://schemas.openxmlformats.org/officeDocument/2006/relationships/hyperlink" Target="EU" TargetMode="External"/><Relationship Id="rId44" Type="http://schemas.openxmlformats.org/officeDocument/2006/relationships/hyperlink" Target="in" TargetMode="External"/><Relationship Id="rId43" Type="http://schemas.openxmlformats.org/officeDocument/2006/relationships/hyperlink" Target="HPV" TargetMode="External"/><Relationship Id="rId42" Type="http://schemas.openxmlformats.org/officeDocument/2006/relationships/hyperlink" Target="on" TargetMode="External"/><Relationship Id="rId41" Type="http://schemas.openxmlformats.org/officeDocument/2006/relationships/hyperlink" Target="https://" TargetMode="External"/><Relationship Id="rId40" Type="http://schemas.openxmlformats.org/officeDocument/2006/relationships/hyperlink" Target="programme" TargetMode="External"/><Relationship Id="rId4" Type="http://schemas.openxmlformats.org/officeDocument/2006/relationships/header" Target="header2.xml"/><Relationship Id="rId39" Type="http://schemas.openxmlformats.org/officeDocument/2006/relationships/hyperlink" Target="h" TargetMode="External"/><Relationship Id="rId38" Type="http://schemas.openxmlformats.org/officeDocument/2006/relationships/hyperlink" Target="practitioners#the" TargetMode="External"/><Relationship Id="rId37" Type="http://schemas.openxmlformats.org/officeDocument/2006/relationships/hyperlink" Target="healthcare" TargetMode="External"/><Relationship Id="rId36" Type="http://schemas.openxmlformats.org/officeDocument/2006/relationships/hyperlink" Target="professionals/" TargetMode="External"/><Relationship Id="rId35" Type="http://schemas.openxmlformats.org/officeDocument/2006/relationships/hyperlink" Target="health" TargetMode="External"/><Relationship Id="rId34" Type="http://schemas.openxmlformats.org/officeDocument/2006/relationships/hyperlink" Target="for" TargetMode="External"/><Relationship Id="rId33" Type="http://schemas.openxmlformats.org/officeDocument/2006/relationships/hyperlink" Target="guidance" TargetMode="External"/><Relationship Id="rId32" Type="http://schemas.openxmlformats.org/officeDocument/2006/relationships/hyperlink" Target="vaccination" TargetMode="External"/><Relationship Id="rId31" Type="http://schemas.openxmlformats.org/officeDocument/2006/relationships/hyperlink" Target="universal" TargetMode="External"/><Relationship Id="rId30" Type="http://schemas.openxmlformats.org/officeDocument/2006/relationships/hyperlink" Target="https://www.moh.gov.sg/resources" TargetMode="External"/><Relationship Id="rId3" Type="http://schemas.openxmlformats.org/officeDocument/2006/relationships/image" Target="media/image3.png"/><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yperlink" Target="2022" TargetMode="External"/><Relationship Id="rId25" Type="http://schemas.openxmlformats.org/officeDocument/2006/relationships/hyperlink" Target="april" TargetMode="External"/><Relationship Id="rId24" Type="http://schemas.openxmlformats.org/officeDocument/2006/relationships/hyperlink" Target="study" TargetMode="External"/><Relationship Id="rId23" Type="http://schemas.openxmlformats.org/officeDocument/2006/relationships/hyperlink" Target="market" TargetMode="External"/><Relationship Id="rId22" Type="http://schemas.openxmlformats.org/officeDocument/2006/relationships/hyperlink" Target="global" TargetMode="External"/><Relationship Id="rId21" Type="http://schemas.openxmlformats.org/officeDocument/2006/relationships/hyperlink" Target="vaccine" TargetMode="External"/><Relationship Id="rId20" Type="http://schemas.openxmlformats.org/officeDocument/2006/relationships/hyperlink" Target="hpv" TargetMode="External"/><Relationship Id="rId2" Type="http://schemas.openxmlformats.org/officeDocument/2006/relationships/image" Target="media/image2.png"/><Relationship Id="rId19" Type="http://schemas.openxmlformats.org/officeDocument/2006/relationships/hyperlink" Target="wer" TargetMode="External"/><Relationship Id="rId18" Type="http://schemas.openxmlformats.org/officeDocument/2006/relationships/hyperlink" Target="https://www" TargetMode="External"/><Relationship Id="rId17" Type="http://schemas.openxmlformats.org/officeDocument/2006/relationships/hyperlink" Target="https://www.who.int/publications/m/item/who" TargetMode="External"/><Relationship Id="rId16" Type="http://schemas.openxmlformats.org/officeDocument/2006/relationships/header" Target="header14.xml"/><Relationship Id="rId15" Type="http://schemas.openxmlformats.org/officeDocument/2006/relationships/header" Target="header13.xml"/><Relationship Id="rId14" Type="http://schemas.openxmlformats.org/officeDocument/2006/relationships/header" Target="header12.xml"/><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方正飞翔8.2 XML版 8.2.0.1730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青少年女性人乳头瘤病毒疫苗免疫策略与实践长三角地区专家共识</dc:title>
  <dc:subject>中华预防医学杂志2023年02期</dc:subject>
  <dc:creator>中国疫苗行业协会免疫规划规范化管理与实践分会</dc:creator>
  <cp:keywords>青少年; 人乳头瘤病毒; 疫苗; 长三角地区; 专家共识</cp:keywords>
  <dcterms:created xsi:type="dcterms:W3CDTF">2023-02-20T13:49:33Z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2025-10-28T22:21:29</vt:filetime>
  </property>
</Properties>
</file>