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72" w:line="17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DOI:</w:t>
      </w:r>
      <w:r>
        <w:rPr>
          <w:sz w:val="14"/>
          <w:szCs w:val="14"/>
          <w:color w:val="231F20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10.1111/1471-0528.175</w:t>
      </w:r>
      <w:r>
        <w:rPr>
          <w:sz w:val="14"/>
          <w:szCs w:val="14"/>
          <w:color w:val="231F20"/>
          <w:spacing w:val="-4"/>
          <w:position w:val="1"/>
        </w:rPr>
        <w:t>15</w:t>
      </w:r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5092410</wp:posOffset>
            </wp:positionH>
            <wp:positionV relativeFrom="paragraph">
              <wp:posOffset>26761</wp:posOffset>
            </wp:positionV>
            <wp:extent cx="1308388" cy="25199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88" cy="2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/>
        <w:spacing w:before="55" w:line="124" w:lineRule="exact"/>
        <w:rPr>
          <w:sz w:val="18"/>
          <w:szCs w:val="18"/>
        </w:rPr>
      </w:pPr>
      <w:r>
        <w:pict>
          <v:shape id="_x0000_s4" style="position:absolute;margin-left:-1pt;margin-top:3.48915pt;mso-position-vertical-relative:text;mso-position-horizontal-relative:text;width:181.8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tabs>
                      <w:tab w:val="left" w:pos="3615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042041"/>
                    </w:rPr>
                    <w:tab/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color w:val="042041"/>
          <w:spacing w:val="10"/>
          <w:position w:val="-2"/>
        </w:rPr>
        <w:t>R C O G</w:t>
      </w:r>
      <w:r>
        <w:rPr>
          <w:sz w:val="18"/>
          <w:szCs w:val="18"/>
          <w:b/>
          <w:bCs/>
          <w:color w:val="042041"/>
          <w:spacing w:val="19"/>
          <w:w w:val="102"/>
          <w:position w:val="-2"/>
        </w:rPr>
        <w:t xml:space="preserve">  </w:t>
      </w:r>
      <w:r>
        <w:rPr>
          <w:sz w:val="18"/>
          <w:szCs w:val="18"/>
          <w:b/>
          <w:bCs/>
          <w:color w:val="042041"/>
          <w:spacing w:val="10"/>
          <w:position w:val="-2"/>
        </w:rPr>
        <w:t>G R E E N -</w:t>
      </w:r>
      <w:r>
        <w:rPr>
          <w:sz w:val="18"/>
          <w:szCs w:val="18"/>
          <w:b/>
          <w:bCs/>
          <w:color w:val="042041"/>
          <w:spacing w:val="-13"/>
          <w:position w:val="-2"/>
        </w:rPr>
        <w:t xml:space="preserve"> </w:t>
      </w:r>
      <w:r>
        <w:rPr>
          <w:sz w:val="18"/>
          <w:szCs w:val="18"/>
          <w:b/>
          <w:bCs/>
          <w:color w:val="042041"/>
          <w:spacing w:val="10"/>
          <w:position w:val="-2"/>
        </w:rPr>
        <w:t>T O</w:t>
      </w:r>
      <w:r>
        <w:rPr>
          <w:sz w:val="18"/>
          <w:szCs w:val="18"/>
          <w:b/>
          <w:bCs/>
          <w:color w:val="042041"/>
          <w:spacing w:val="9"/>
          <w:position w:val="-2"/>
        </w:rPr>
        <w:t xml:space="preserve"> P</w:t>
      </w:r>
      <w:r>
        <w:rPr>
          <w:sz w:val="18"/>
          <w:szCs w:val="18"/>
          <w:b/>
          <w:bCs/>
          <w:color w:val="042041"/>
          <w:spacing w:val="19"/>
          <w:w w:val="102"/>
          <w:position w:val="-2"/>
        </w:rPr>
        <w:t xml:space="preserve">  </w:t>
      </w:r>
      <w:r>
        <w:rPr>
          <w:sz w:val="18"/>
          <w:szCs w:val="18"/>
          <w:b/>
          <w:bCs/>
          <w:color w:val="042041"/>
          <w:spacing w:val="9"/>
          <w:position w:val="-2"/>
        </w:rPr>
        <w:t>GU I D E L I N E S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10" w:line="195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042041"/>
          <w:spacing w:val="4"/>
        </w:rPr>
        <w:t>Recurrent Miscarriage</w:t>
      </w:r>
    </w:p>
    <w:p>
      <w:pPr>
        <w:pStyle w:val="BodyText"/>
        <w:ind w:left="11"/>
        <w:spacing w:before="177" w:line="201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2C3D5A"/>
        </w:rPr>
        <w:t>Green-top Guideline</w:t>
      </w:r>
      <w:r>
        <w:rPr>
          <w:sz w:val="26"/>
          <w:szCs w:val="26"/>
          <w:b/>
          <w:bCs/>
          <w:color w:val="2C3D5A"/>
          <w:spacing w:val="-1"/>
        </w:rPr>
        <w:t xml:space="preserve"> No.</w:t>
      </w:r>
      <w:r>
        <w:rPr>
          <w:sz w:val="26"/>
          <w:szCs w:val="26"/>
          <w:b/>
          <w:bCs/>
          <w:color w:val="2C3D5A"/>
          <w:spacing w:val="22"/>
          <w:w w:val="101"/>
        </w:rPr>
        <w:t xml:space="preserve"> </w:t>
      </w:r>
      <w:r>
        <w:rPr>
          <w:sz w:val="26"/>
          <w:szCs w:val="26"/>
          <w:b/>
          <w:bCs/>
          <w:color w:val="2C3D5A"/>
          <w:spacing w:val="-1"/>
        </w:rPr>
        <w:t>17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9" w:right="368" w:hanging="4"/>
        <w:spacing w:before="73" w:line="296" w:lineRule="auto"/>
        <w:rPr>
          <w:sz w:val="24"/>
          <w:szCs w:val="2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819317</wp:posOffset>
            </wp:positionH>
            <wp:positionV relativeFrom="paragraph">
              <wp:posOffset>46814</wp:posOffset>
            </wp:positionV>
            <wp:extent cx="6350" cy="19461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color w:val="231F20"/>
          <w:spacing w:val="-1"/>
        </w:rPr>
        <w:t>Lesley Regan    </w:t>
      </w:r>
      <w:r>
        <w:rPr>
          <w:sz w:val="24"/>
          <w:szCs w:val="24"/>
          <w:color w:val="231F20"/>
          <w:spacing w:val="-1"/>
        </w:rPr>
        <w:t>|    </w:t>
      </w:r>
      <w:r>
        <w:rPr>
          <w:sz w:val="24"/>
          <w:szCs w:val="24"/>
          <w:b/>
          <w:bCs/>
          <w:color w:val="231F20"/>
          <w:spacing w:val="-1"/>
        </w:rPr>
        <w:t>Rajendra Rai     </w:t>
      </w:r>
      <w:r>
        <w:rPr>
          <w:sz w:val="24"/>
          <w:szCs w:val="24"/>
          <w:color w:val="231F20"/>
          <w:spacing w:val="-1"/>
        </w:rPr>
        <w:t>|    </w:t>
      </w:r>
      <w:r>
        <w:rPr>
          <w:sz w:val="24"/>
          <w:szCs w:val="24"/>
          <w:b/>
          <w:bCs/>
          <w:color w:val="231F20"/>
          <w:spacing w:val="-1"/>
        </w:rPr>
        <w:t>Sotirios Saravelos    </w:t>
      </w:r>
      <w:r>
        <w:rPr>
          <w:sz w:val="24"/>
          <w:szCs w:val="24"/>
          <w:color w:val="231F20"/>
          <w:spacing w:val="-1"/>
        </w:rPr>
        <w:t>|    </w:t>
      </w:r>
      <w:r>
        <w:rPr>
          <w:sz w:val="24"/>
          <w:szCs w:val="24"/>
          <w:b/>
          <w:bCs/>
          <w:color w:val="231F20"/>
          <w:spacing w:val="-1"/>
        </w:rPr>
        <w:t>Tin-Chiu Li     </w:t>
      </w:r>
      <w:r>
        <w:rPr>
          <w:sz w:val="24"/>
          <w:szCs w:val="24"/>
          <w:color w:val="231F20"/>
          <w:spacing w:val="-1"/>
        </w:rPr>
        <w:t>|    </w:t>
      </w:r>
      <w:r>
        <w:rPr>
          <w:sz w:val="24"/>
          <w:szCs w:val="24"/>
          <w:b/>
          <w:bCs/>
          <w:color w:val="231F20"/>
          <w:spacing w:val="-1"/>
        </w:rPr>
        <w:t>on behalf of</w:t>
      </w:r>
      <w:r>
        <w:rPr>
          <w:sz w:val="24"/>
          <w:szCs w:val="24"/>
          <w:b/>
          <w:bCs/>
          <w:color w:val="231F20"/>
          <w:spacing w:val="-17"/>
        </w:rPr>
        <w:t xml:space="preserve"> </w:t>
      </w:r>
      <w:r>
        <w:rPr>
          <w:sz w:val="24"/>
          <w:szCs w:val="24"/>
          <w:b/>
          <w:bCs/>
          <w:color w:val="231F20"/>
          <w:spacing w:val="-1"/>
        </w:rPr>
        <w:t>the Royal</w:t>
      </w:r>
      <w:r>
        <w:rPr>
          <w:sz w:val="24"/>
          <w:szCs w:val="24"/>
          <w:b/>
          <w:bCs/>
          <w:color w:val="231F20"/>
        </w:rPr>
        <w:t xml:space="preserve"> </w:t>
      </w:r>
      <w:r>
        <w:rPr>
          <w:sz w:val="24"/>
          <w:szCs w:val="24"/>
          <w:b/>
          <w:bCs/>
          <w:color w:val="231F20"/>
          <w:spacing w:val="1"/>
        </w:rPr>
        <w:t>College of</w:t>
      </w:r>
      <w:r>
        <w:rPr>
          <w:sz w:val="24"/>
          <w:szCs w:val="24"/>
          <w:b/>
          <w:bCs/>
          <w:color w:val="231F20"/>
          <w:spacing w:val="-2"/>
        </w:rPr>
        <w:t xml:space="preserve"> </w:t>
      </w:r>
      <w:r>
        <w:rPr>
          <w:sz w:val="24"/>
          <w:szCs w:val="24"/>
          <w:b/>
          <w:bCs/>
          <w:color w:val="231F20"/>
          <w:spacing w:val="1"/>
        </w:rPr>
        <w:t>Obstetricians and Gynaecologists</w:t>
      </w:r>
    </w:p>
    <w:p>
      <w:pPr>
        <w:spacing w:before="193"/>
        <w:rPr/>
      </w:pPr>
      <w:r/>
    </w:p>
    <w:p>
      <w:pPr>
        <w:sectPr>
          <w:footerReference w:type="default" r:id="rId1"/>
          <w:pgSz w:w="11906" w:h="15648"/>
          <w:pgMar w:top="799" w:right="912" w:bottom="875" w:left="912" w:header="0" w:footer="595" w:gutter="0"/>
          <w:cols w:equalWidth="0" w:num="1">
            <w:col w:w="10081" w:space="0"/>
          </w:cols>
        </w:sectPr>
        <w:rPr/>
      </w:pPr>
    </w:p>
    <w:p>
      <w:pPr>
        <w:pStyle w:val="BodyText"/>
        <w:ind w:left="5"/>
        <w:spacing w:before="30" w:line="201" w:lineRule="auto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2"/>
        </w:rPr>
        <w:t>Correspondence</w:t>
      </w:r>
    </w:p>
    <w:p>
      <w:pPr>
        <w:pStyle w:val="BodyText"/>
        <w:ind w:left="5"/>
        <w:spacing w:before="35" w:line="20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Royal College of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2"/>
        </w:rPr>
        <w:t>Obstetricians and</w:t>
      </w:r>
    </w:p>
    <w:p>
      <w:pPr>
        <w:pStyle w:val="BodyText"/>
        <w:ind w:left="5" w:right="214"/>
        <w:spacing w:before="32" w:line="233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Gynaecologists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10–18 </w:t>
      </w:r>
      <w:r>
        <w:rPr>
          <w:sz w:val="14"/>
          <w:szCs w:val="14"/>
          <w:color w:val="231F20"/>
        </w:rPr>
        <w:t>Union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Street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London </w:t>
      </w:r>
      <w:r>
        <w:rPr>
          <w:sz w:val="14"/>
          <w:szCs w:val="14"/>
          <w:color w:val="231F20"/>
        </w:rPr>
        <w:t>SE</w:t>
      </w:r>
      <w:r>
        <w:rPr>
          <w:sz w:val="14"/>
          <w:szCs w:val="14"/>
          <w:color w:val="231F20"/>
          <w:spacing w:val="9"/>
        </w:rPr>
        <w:t>1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9"/>
        </w:rPr>
        <w:t>1</w:t>
      </w:r>
      <w:r>
        <w:rPr>
          <w:sz w:val="14"/>
          <w:szCs w:val="14"/>
          <w:color w:val="231F20"/>
        </w:rPr>
        <w:t>SZ</w:t>
      </w:r>
      <w:r>
        <w:rPr>
          <w:sz w:val="14"/>
          <w:szCs w:val="14"/>
          <w:color w:val="231F20"/>
          <w:spacing w:val="9"/>
        </w:rPr>
        <w:t>, </w:t>
      </w:r>
      <w:r>
        <w:rPr>
          <w:sz w:val="14"/>
          <w:szCs w:val="14"/>
          <w:color w:val="231F20"/>
        </w:rPr>
        <w:t>UK</w:t>
      </w:r>
      <w:r>
        <w:rPr>
          <w:sz w:val="14"/>
          <w:szCs w:val="14"/>
          <w:color w:val="231F20"/>
          <w:spacing w:val="9"/>
        </w:rPr>
        <w:t>.</w:t>
      </w:r>
    </w:p>
    <w:p>
      <w:pPr>
        <w:pStyle w:val="BodyText"/>
        <w:ind w:left="4"/>
        <w:spacing w:line="179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Email</w:t>
      </w:r>
      <w:r>
        <w:rPr>
          <w:sz w:val="14"/>
          <w:szCs w:val="14"/>
          <w:color w:val="231F20"/>
          <w:spacing w:val="12"/>
          <w:position w:val="2"/>
        </w:rPr>
        <w:t>: </w:t>
      </w:r>
      <w:hyperlink w:history="true" r:id="rId4">
        <w:r>
          <w:rPr>
            <w:sz w:val="14"/>
            <w:szCs w:val="14"/>
            <w:color w:val="0000FF"/>
            <w:position w:val="2"/>
          </w:rPr>
          <w:t>clinicaleffectiveness</w:t>
        </w:r>
        <w:r>
          <w:rPr>
            <w:sz w:val="14"/>
            <w:szCs w:val="14"/>
            <w:color w:val="0000FF"/>
            <w:spacing w:val="12"/>
            <w:position w:val="2"/>
          </w:rPr>
          <w:t>@</w:t>
        </w:r>
        <w:r>
          <w:rPr>
            <w:sz w:val="14"/>
            <w:szCs w:val="14"/>
            <w:color w:val="0000FF"/>
            <w:position w:val="2"/>
          </w:rPr>
          <w:t>rcog</w:t>
        </w:r>
        <w:r>
          <w:rPr>
            <w:sz w:val="14"/>
            <w:szCs w:val="14"/>
            <w:color w:val="0000FF"/>
            <w:spacing w:val="12"/>
            <w:position w:val="2"/>
          </w:rPr>
          <w:t>.</w:t>
        </w:r>
        <w:r>
          <w:rPr>
            <w:sz w:val="14"/>
            <w:szCs w:val="14"/>
            <w:color w:val="0000FF"/>
            <w:position w:val="2"/>
          </w:rPr>
          <w:t>org</w:t>
        </w:r>
        <w:r>
          <w:rPr>
            <w:sz w:val="14"/>
            <w:szCs w:val="14"/>
            <w:color w:val="0000FF"/>
            <w:spacing w:val="12"/>
            <w:position w:val="2"/>
          </w:rPr>
          <w:t>.</w:t>
        </w:r>
        <w:r>
          <w:rPr>
            <w:sz w:val="14"/>
            <w:szCs w:val="14"/>
            <w:color w:val="0000FF"/>
            <w:position w:val="2"/>
          </w:rPr>
          <w:t>uk</w:t>
        </w:r>
      </w:hyperlink>
    </w:p>
    <w:p>
      <w:pPr>
        <w:pStyle w:val="BodyText"/>
        <w:ind w:left="3"/>
        <w:spacing w:before="79" w:line="17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This is the fourth edition of</w:t>
      </w:r>
      <w:r>
        <w:rPr>
          <w:sz w:val="14"/>
          <w:szCs w:val="14"/>
          <w:color w:val="231F20"/>
          <w:spacing w:val="-2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this guideline,</w:t>
      </w:r>
    </w:p>
    <w:p>
      <w:pPr>
        <w:pStyle w:val="BodyText"/>
        <w:ind w:left="2" w:right="199" w:hanging="1"/>
        <w:spacing w:before="1" w:line="26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which was published in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1998 and 2003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under </w:t>
      </w:r>
      <w:r>
        <w:rPr>
          <w:sz w:val="14"/>
          <w:szCs w:val="14"/>
          <w:color w:val="231F20"/>
        </w:rPr>
        <w:t>the title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The Investigat</w:t>
      </w:r>
      <w:r>
        <w:rPr>
          <w:sz w:val="14"/>
          <w:szCs w:val="14"/>
          <w:i/>
          <w:iCs/>
          <w:color w:val="231F20"/>
          <w:spacing w:val="-1"/>
        </w:rPr>
        <w:t>ion and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Treatment of</w:t>
      </w:r>
    </w:p>
    <w:p>
      <w:pPr>
        <w:pStyle w:val="BodyText"/>
        <w:ind w:left="5" w:right="119" w:firstLine="4"/>
        <w:spacing w:before="18" w:line="228" w:lineRule="auto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1"/>
        </w:rPr>
        <w:t>Couples with Recurrent Miscarriage</w:t>
      </w:r>
      <w:r>
        <w:rPr>
          <w:sz w:val="14"/>
          <w:szCs w:val="14"/>
          <w:color w:val="231F20"/>
          <w:spacing w:val="1"/>
        </w:rPr>
        <w:t>. The third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edition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was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published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"/>
        </w:rPr>
        <w:t xml:space="preserve"> 2011 </w:t>
      </w:r>
      <w:r>
        <w:rPr>
          <w:sz w:val="14"/>
          <w:szCs w:val="14"/>
          <w:color w:val="231F20"/>
        </w:rPr>
        <w:t>under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title</w:t>
      </w:r>
    </w:p>
    <w:p>
      <w:pPr>
        <w:pStyle w:val="BodyText"/>
        <w:ind w:left="6" w:right="298" w:firstLine="6"/>
        <w:spacing w:before="1" w:line="280" w:lineRule="auto"/>
        <w:jc w:val="both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</w:rPr>
        <w:t>The Investigation and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</w:rPr>
        <w:t>Trea</w:t>
      </w:r>
      <w:r>
        <w:rPr>
          <w:sz w:val="14"/>
          <w:szCs w:val="14"/>
          <w:i/>
          <w:iCs/>
          <w:color w:val="231F20"/>
          <w:spacing w:val="-1"/>
        </w:rPr>
        <w:t>tment of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Couples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with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</w:rPr>
        <w:t>Recurrent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</w:rPr>
        <w:t>First</w:t>
      </w:r>
      <w:r>
        <w:rPr>
          <w:sz w:val="14"/>
          <w:szCs w:val="14"/>
          <w:i/>
          <w:iCs/>
          <w:color w:val="231F20"/>
          <w:spacing w:val="6"/>
        </w:rPr>
        <w:t>-</w:t>
      </w:r>
      <w:r>
        <w:rPr>
          <w:sz w:val="14"/>
          <w:szCs w:val="14"/>
          <w:i/>
          <w:iCs/>
          <w:color w:val="231F20"/>
        </w:rPr>
        <w:t>trimester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</w:rPr>
        <w:t>and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</w:rPr>
        <w:t>Second</w:t>
      </w:r>
      <w:r>
        <w:rPr>
          <w:sz w:val="14"/>
          <w:szCs w:val="14"/>
          <w:i/>
          <w:iCs/>
          <w:color w:val="231F20"/>
          <w:spacing w:val="6"/>
        </w:rPr>
        <w:t>-</w:t>
      </w:r>
      <w:r>
        <w:rPr>
          <w:sz w:val="14"/>
          <w:szCs w:val="14"/>
          <w:i/>
          <w:iCs/>
          <w:color w:val="231F20"/>
        </w:rPr>
        <w:t xml:space="preserve">   </w:t>
      </w:r>
      <w:r>
        <w:rPr>
          <w:sz w:val="14"/>
          <w:szCs w:val="14"/>
          <w:i/>
          <w:iCs/>
          <w:color w:val="231F20"/>
        </w:rPr>
        <w:t>trimester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Miscarriage</w:t>
      </w:r>
      <w:r>
        <w:rPr>
          <w:sz w:val="14"/>
          <w:szCs w:val="14"/>
          <w:color w:val="231F20"/>
          <w:spacing w:val="1"/>
        </w:rPr>
        <w:t>.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6" style="position:absolute;margin-left:5.96735pt;margin-top:1.30505pt;mso-position-vertical-relative:text;mso-position-horizontal-relative:text;width:353.5pt;height:441.3pt;z-index:251663360;" fillcolor="#CED0DB" filled="true" stroked="false"/>
        </w:pict>
      </w:r>
      <w:r>
        <w:pict>
          <v:shape id="_x0000_s8" style="position:absolute;margin-left:12.3373pt;margin-top:7.54468pt;mso-position-vertical-relative:text;mso-position-horizontal-relative:text;width:337pt;height:431.8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outlineLvl w:val="1"/>
                    <w:rPr/>
                  </w:pPr>
                  <w:r>
                    <w:rPr>
                      <w:b/>
                      <w:bCs/>
                      <w:color w:val="231F20"/>
                      <w:spacing w:val="1"/>
                    </w:rPr>
                    <w:t>Key recommendations</w:t>
                  </w:r>
                </w:p>
                <w:p>
                  <w:pPr>
                    <w:pStyle w:val="BodyText"/>
                    <w:ind w:left="355" w:right="20" w:hanging="230"/>
                    <w:spacing w:before="2" w:line="237" w:lineRule="auto"/>
                    <w:rPr/>
                  </w:pPr>
                  <w:r>
                    <w:rPr>
                      <w:color w:val="231F20"/>
                      <w:spacing w:val="-1"/>
                    </w:rPr>
                    <w:t>•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 </w:t>
                  </w:r>
                  <w:r>
                    <w:rPr>
                      <w:color w:val="231F20"/>
                      <w:spacing w:val="-1"/>
                    </w:rPr>
                    <w:t>In this guideline, recurrent miscarriage has been defined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three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more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</w:t>
                  </w:r>
                  <w:r>
                    <w:rPr>
                      <w:color w:val="231F20"/>
                      <w:spacing w:val="-2"/>
                    </w:rPr>
                    <w:t>irst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trimester miscarriages. However, clinicians are e</w:t>
                  </w:r>
                  <w:r>
                    <w:rPr>
                      <w:color w:val="231F20"/>
                      <w:spacing w:val="-1"/>
                    </w:rPr>
                    <w:t>ncouraged to use their clinical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discretion to recommend extensive evaluation after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two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first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trimester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riages, if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there is a suspicion that the miscarriages are of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pathological and not</w:t>
                  </w:r>
                  <w:r>
                    <w:rPr>
                      <w:color w:val="231F20"/>
                      <w:spacing w:val="-2"/>
                    </w:rPr>
                    <w:t xml:space="preserve"> 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sporadic nature.</w:t>
                  </w:r>
                </w:p>
                <w:p>
                  <w:pPr>
                    <w:pStyle w:val="BodyText"/>
                    <w:ind w:left="353" w:right="37" w:hanging="228"/>
                    <w:spacing w:before="2" w:line="235" w:lineRule="auto"/>
                    <w:rPr/>
                  </w:pPr>
                  <w:r>
                    <w:rPr>
                      <w:color w:val="231F20"/>
                      <w:spacing w:val="-1"/>
                    </w:rPr>
                    <w:t>•   Women  with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miscarriage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should  b</w:t>
                  </w:r>
                  <w:r>
                    <w:rPr>
                      <w:color w:val="231F20"/>
                      <w:spacing w:val="-2"/>
                    </w:rPr>
                    <w:t>e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offered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testing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acquired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thrombophilia,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particularly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for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lupus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anticoagulant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and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anticardiolipin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anti-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bodies, prior to preg</w:t>
                  </w:r>
                  <w:r>
                    <w:rPr>
                      <w:color w:val="231F20"/>
                      <w:spacing w:val="-1"/>
                    </w:rPr>
                    <w:t>nancy.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[Grade C]</w:t>
                  </w:r>
                </w:p>
                <w:p>
                  <w:pPr>
                    <w:pStyle w:val="BodyText"/>
                    <w:ind w:left="358" w:right="36" w:hanging="233"/>
                    <w:spacing w:before="2" w:line="232" w:lineRule="auto"/>
                    <w:rPr/>
                  </w:pPr>
                  <w:r>
                    <w:rPr>
                      <w:color w:val="231F20"/>
                      <w:spacing w:val="-1"/>
                    </w:rPr>
                    <w:t>•   Women with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second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trimester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may be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off</w:t>
                  </w:r>
                  <w:r>
                    <w:rPr>
                      <w:color w:val="231F20"/>
                      <w:spacing w:val="-2"/>
                    </w:rPr>
                    <w:t>ered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testing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Factor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Leiden,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prothrombin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gene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mutation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protein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deficiency,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ideally within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research context.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[Grade C]</w:t>
                  </w:r>
                </w:p>
                <w:p>
                  <w:pPr>
                    <w:pStyle w:val="BodyText"/>
                    <w:ind w:left="359" w:right="36" w:hanging="234"/>
                    <w:spacing w:before="3" w:line="235" w:lineRule="auto"/>
                    <w:rPr/>
                  </w:pPr>
                  <w:r>
                    <w:rPr>
                      <w:color w:val="231F20"/>
                    </w:rPr>
                    <w:t>•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 </w:t>
                  </w:r>
                  <w:r>
                    <w:rPr>
                      <w:color w:val="231F20"/>
                    </w:rPr>
                    <w:t>Inherited thrombophilias have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</w:rPr>
                    <w:t>a wea</w:t>
                  </w:r>
                  <w:r>
                    <w:rPr>
                      <w:color w:val="231F20"/>
                      <w:spacing w:val="-1"/>
                    </w:rPr>
                    <w:t>k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association with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Routine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testing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prote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antithrombin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deficiency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methylenetetrahy-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drofolate reductase mutation is not recommended.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[Grade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C]</w:t>
                  </w:r>
                </w:p>
                <w:p>
                  <w:pPr>
                    <w:pStyle w:val="BodyText"/>
                    <w:ind w:left="360" w:right="36" w:hanging="235"/>
                    <w:spacing w:before="1"/>
                    <w:rPr/>
                  </w:pPr>
                  <w:r>
                    <w:rPr>
                      <w:color w:val="231F20"/>
                      <w:spacing w:val="-1"/>
                    </w:rPr>
                    <w:t>•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 </w:t>
                  </w:r>
                  <w:r>
                    <w:rPr>
                      <w:color w:val="231F20"/>
                      <w:spacing w:val="-1"/>
                    </w:rPr>
                    <w:t>Cytogenetic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analysis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sh</w:t>
                  </w:r>
                  <w:r>
                    <w:rPr>
                      <w:color w:val="231F20"/>
                      <w:spacing w:val="-2"/>
                    </w:rPr>
                    <w:t>ould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offered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pregnancy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tissue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the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third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subsequent miscarriage(s) and</w:t>
                  </w:r>
                  <w:r>
                    <w:rPr>
                      <w:color w:val="231F20"/>
                      <w:spacing w:val="-1"/>
                    </w:rPr>
                    <w:t xml:space="preserve"> in any second trimester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miscarriage.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[Grade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D]</w:t>
                  </w:r>
                </w:p>
                <w:p>
                  <w:pPr>
                    <w:pStyle w:val="BodyText"/>
                    <w:ind w:left="355" w:right="36" w:hanging="230"/>
                    <w:spacing w:before="4" w:line="235" w:lineRule="auto"/>
                    <w:rPr/>
                  </w:pPr>
                  <w:r>
                    <w:rPr>
                      <w:color w:val="231F20"/>
                      <w:spacing w:val="-2"/>
                    </w:rPr>
                    <w:t>•</w:t>
                  </w:r>
                  <w:r>
                    <w:rPr>
                      <w:color w:val="231F20"/>
                      <w:spacing w:val="17"/>
                    </w:rPr>
                    <w:t xml:space="preserve">   </w:t>
                  </w:r>
                  <w:r>
                    <w:rPr>
                      <w:color w:val="231F20"/>
                      <w:spacing w:val="-2"/>
                    </w:rPr>
                    <w:t>Parental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peripheral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blood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karyotyping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should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offered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couples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whom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testing of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</w:rPr>
                    <w:t>pregnancy tissue reports an unbalanced structural chromosomal ab- </w:t>
                  </w:r>
                  <w:r>
                    <w:rPr>
                      <w:color w:val="231F20"/>
                      <w:spacing w:val="-1"/>
                    </w:rPr>
                    <w:t>normality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[Grade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D]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or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there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unsuccessful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or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pregnancy tissue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available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 testing.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[GPP]</w:t>
                  </w:r>
                </w:p>
                <w:p>
                  <w:pPr>
                    <w:pStyle w:val="BodyText"/>
                    <w:ind w:left="357" w:right="37" w:hanging="232"/>
                    <w:spacing w:before="2" w:line="235" w:lineRule="auto"/>
                    <w:rPr/>
                  </w:pPr>
                  <w:r>
                    <w:rPr>
                      <w:color w:val="231F20"/>
                      <w:spacing w:val="-2"/>
                    </w:rPr>
                    <w:t>•   Women with recurrent miscarriage should be offered assessment for congenital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uterine anomalies, ideally with 3D ultrasound.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[Grade B]</w:t>
                  </w:r>
                </w:p>
                <w:p>
                  <w:pPr>
                    <w:pStyle w:val="BodyText"/>
                    <w:ind w:left="359" w:right="37" w:hanging="234"/>
                    <w:spacing w:before="2" w:line="235" w:lineRule="auto"/>
                    <w:rPr/>
                  </w:pPr>
                  <w:r>
                    <w:rPr>
                      <w:color w:val="231F20"/>
                      <w:spacing w:val="-1"/>
                    </w:rPr>
                    <w:t>•   Women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  recurrent  miscarri</w:t>
                  </w:r>
                  <w:r>
                    <w:rPr>
                      <w:color w:val="231F20"/>
                      <w:spacing w:val="-2"/>
                    </w:rPr>
                    <w:t>age  should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offered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thyroid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function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tests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and assessment for thyroid peroxidase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(TPO) antibodies</w:t>
                  </w:r>
                  <w:r>
                    <w:rPr>
                      <w:color w:val="231F20"/>
                      <w:spacing w:val="-1"/>
                    </w:rPr>
                    <w:t>.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[Grade C]</w:t>
                  </w:r>
                </w:p>
                <w:p>
                  <w:pPr>
                    <w:pStyle w:val="BodyText"/>
                    <w:ind w:left="355" w:right="37" w:hanging="230"/>
                    <w:spacing w:before="2" w:line="235" w:lineRule="auto"/>
                    <w:rPr/>
                  </w:pPr>
                  <w:r>
                    <w:rPr>
                      <w:color w:val="231F20"/>
                      <w:spacing w:val="-1"/>
                    </w:rPr>
                    <w:t>•   Women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should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not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routinely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offered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immuno-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logical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screening</w:t>
                  </w:r>
                  <w:r>
                    <w:rPr>
                      <w:color w:val="231F20"/>
                      <w:spacing w:val="6"/>
                    </w:rPr>
                    <w:t xml:space="preserve"> (</w:t>
                  </w:r>
                  <w:r>
                    <w:rPr>
                      <w:color w:val="231F20"/>
                    </w:rPr>
                    <w:t>such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HLA</w:t>
                  </w:r>
                  <w:r>
                    <w:rPr>
                      <w:color w:val="231F20"/>
                      <w:spacing w:val="6"/>
                    </w:rPr>
                    <w:t>, </w:t>
                  </w:r>
                  <w:r>
                    <w:rPr>
                      <w:color w:val="231F20"/>
                    </w:rPr>
                    <w:t>cytokine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natural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killer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cell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tests</w:t>
                  </w:r>
                  <w:r>
                    <w:rPr>
                      <w:color w:val="231F20"/>
                      <w:spacing w:val="6"/>
                    </w:rPr>
                    <w:t>),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infection </w:t>
                  </w:r>
                  <w:r>
                    <w:rPr>
                      <w:color w:val="231F20"/>
                      <w:spacing w:val="-1"/>
                    </w:rPr>
                    <w:t>screening or sperm DNA testing outside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research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context.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[Grade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C]</w:t>
                  </w:r>
                </w:p>
                <w:p>
                  <w:pPr>
                    <w:pStyle w:val="BodyText"/>
                    <w:ind w:left="355" w:right="37" w:hanging="230"/>
                    <w:spacing w:before="2" w:line="228" w:lineRule="auto"/>
                    <w:rPr/>
                  </w:pPr>
                  <w:r>
                    <w:rPr>
                      <w:color w:val="231F20"/>
                    </w:rPr>
                    <w:t>•   Women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miscar</w:t>
                  </w:r>
                  <w:r>
                    <w:rPr>
                      <w:color w:val="231F20"/>
                      <w:spacing w:val="-1"/>
                    </w:rPr>
                    <w:t>riage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should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advised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maintain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BMI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tween  19  and  25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kg/m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  <w:position w:val="8"/>
                    </w:rPr>
                    <w:t>2</w:t>
                  </w:r>
                  <w:r>
                    <w:rPr>
                      <w:color w:val="231F20"/>
                      <w:spacing w:val="-1"/>
                    </w:rPr>
                    <w:t>,  smoking  cessation,  limit  alcohol  consumption  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limit caffeine to less than 200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mg</w:t>
                  </w:r>
                  <w:r>
                    <w:rPr>
                      <w:color w:val="231F20"/>
                      <w:spacing w:val="-2"/>
                    </w:rPr>
                    <w:t>/day.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[Grade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D]</w:t>
                  </w:r>
                </w:p>
                <w:p>
                  <w:pPr>
                    <w:pStyle w:val="BodyText"/>
                    <w:ind w:left="355" w:right="37" w:hanging="230"/>
                    <w:spacing w:line="234" w:lineRule="auto"/>
                    <w:rPr/>
                  </w:pPr>
                  <w:r>
                    <w:rPr>
                      <w:color w:val="231F20"/>
                      <w:spacing w:val="-1"/>
                    </w:rPr>
                    <w:t>•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women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diagnosed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antiphospholipid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syndrome,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aspirin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heparin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should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offered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from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positive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test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until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least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34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weeks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</w:t>
                  </w:r>
                  <w:r>
                    <w:rPr>
                      <w:color w:val="231F20"/>
                      <w:spacing w:val="-4"/>
                    </w:rPr>
                    <w:t>gestation,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fol-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lowing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discussion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of potential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benefits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versus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risks.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</w:rPr>
                    <w:t>[Grade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B]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-1"/>
                    </w:rPr>
                    <w:t>pirin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and/or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heparin should not be given to women with unexplaine</w:t>
                  </w:r>
                  <w:r>
                    <w:rPr>
                      <w:color w:val="231F20"/>
                      <w:spacing w:val="-2"/>
                    </w:rPr>
                    <w:t>d recurrent miscarriage.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[Grade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B]</w:t>
                  </w:r>
                </w:p>
              </w:txbxContent>
            </v:textbox>
          </v:shape>
        </w:pict>
      </w:r>
    </w:p>
    <w:p>
      <w:pPr>
        <w:spacing w:line="14" w:lineRule="auto"/>
        <w:sectPr>
          <w:type w:val="continuous"/>
          <w:pgSz w:w="11906" w:h="15648"/>
          <w:pgMar w:top="799" w:right="912" w:bottom="875" w:left="912" w:header="0" w:footer="595" w:gutter="0"/>
          <w:cols w:equalWidth="0" w:num="2" w:sep="1">
            <w:col w:w="2792" w:space="100"/>
            <w:col w:w="71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65" w:lineRule="auto"/>
        <w:rPr>
          <w:rFonts w:ascii="Arial"/>
          <w:sz w:val="21"/>
        </w:rPr>
      </w:pPr>
      <w:r>
        <w:pict>
          <v:shape id="_x0000_s10" style="position:absolute;margin-left:0.25pt;margin-top:-640.613pt;mso-position-vertical-relative:text;mso-position-horizontal-relative:text;width:504.05pt;height:0.5pt;z-index:251661312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pict>
          <v:shape id="_x0000_s12" style="position:absolute;margin-left:0.25pt;margin-top:11.2434pt;mso-position-vertical-relative:text;mso-position-horizontal-relative:text;width:504.05pt;height:0.5pt;z-index:251660288;" filled="false" strokecolor="#231F20" strokeweight="0.50pt" coordsize="10080,10" coordorigin="0,0" path="m0,5l10080,5e">
            <v:stroke dashstyle="dash" joinstyle="miter" miterlimit="10"/>
          </v:shape>
        </w:pict>
      </w:r>
      <w:r/>
    </w:p>
    <w:p>
      <w:pPr>
        <w:pStyle w:val="BodyText"/>
        <w:ind w:left="7"/>
        <w:spacing w:before="43" w:line="19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© 2023 </w:t>
      </w:r>
      <w:r>
        <w:rPr>
          <w:sz w:val="14"/>
          <w:szCs w:val="14"/>
          <w:color w:val="231F20"/>
        </w:rPr>
        <w:t>Royal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College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Obstetricians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Gynaecologists</w:t>
      </w:r>
    </w:p>
    <w:p>
      <w:pPr>
        <w:spacing w:line="190" w:lineRule="auto"/>
        <w:sectPr>
          <w:type w:val="continuous"/>
          <w:pgSz w:w="11906" w:h="15648"/>
          <w:pgMar w:top="799" w:right="912" w:bottom="875" w:left="912" w:header="0" w:footer="595" w:gutter="0"/>
          <w:cols w:equalWidth="0" w:num="1">
            <w:col w:w="10081" w:space="0"/>
          </w:cols>
        </w:sectPr>
        <w:rPr>
          <w:sz w:val="14"/>
          <w:szCs w:val="14"/>
        </w:rPr>
      </w:pPr>
    </w:p>
    <w:p>
      <w:pPr>
        <w:pStyle w:val="BodyText"/>
        <w:ind w:firstLine="2865"/>
        <w:spacing w:line="3545" w:lineRule="exact"/>
        <w:rPr/>
      </w:pPr>
      <w:r>
        <w:rPr>
          <w:position w:val="-70"/>
        </w:rPr>
        <w:pict>
          <v:group id="_x0000_s20" style="mso-position-vertical-relative:line;mso-position-horizontal-relative:char;width:360.75pt;height:177.3pt;" filled="false" stroked="false" coordsize="7215,3546" coordorigin="0,0">
            <v:rect id="_x0000_s22" style="position:absolute;left:145;top:0;width:7070;height:3546;" fillcolor="#CED0DB" filled="true" stroked="false"/>
            <v:shape id="_x0000_s24" style="position:absolute;left:378;top:82;width:6620;height:34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3" w:right="20" w:hanging="234"/>
                      <w:spacing w:before="21" w:line="238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•   There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are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currently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insufficie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nt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data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support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routine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use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of PGT-A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couples with unexplained recurrent miscarriage, whi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le the treatment may carry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significant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cost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potential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"/>
                      </w:rPr>
                      <w:t>.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"/>
                      </w:rPr>
                      <w:t>[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Grade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C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"/>
                      </w:rPr>
                      <w:t>]</w:t>
                    </w:r>
                  </w:p>
                  <w:p>
                    <w:pPr>
                      <w:ind w:left="252" w:right="24" w:hanging="232"/>
                      <w:spacing w:before="2" w:line="232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•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1"/>
                        <w:w w:val="101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Resection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of 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uterine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septum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should be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co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nsidered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for women with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recurrent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first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second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trimester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miscarriage,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ideally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within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an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appropriate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audit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research context.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[Grade C]</w:t>
                    </w:r>
                  </w:p>
                  <w:p>
                    <w:pPr>
                      <w:ind w:left="247" w:right="24" w:hanging="228"/>
                      <w:spacing w:before="1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•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Thyroxine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8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supplementa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tion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6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6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6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routinely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4"/>
                        <w:w w:val="101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recommended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5"/>
                        <w:w w:val="101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6"/>
                        <w:w w:val="102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euthyroid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women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TPO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who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have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history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miscarriage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>.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>[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Grade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"/>
                      </w:rPr>
                      <w:t>]</w:t>
                    </w:r>
                  </w:p>
                  <w:p>
                    <w:pPr>
                      <w:ind w:left="247" w:right="23" w:hanging="228"/>
                      <w:spacing w:before="3" w:line="235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•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3"/>
                        <w:w w:val="102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Progestogen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supplementation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considered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women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recurrent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miscarriage who present with bleeding in early pregnancy (for example 400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mg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micronised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vaginal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progesterone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twice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daily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at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time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of bleedi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ng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until  16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weeks of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gestation).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3"/>
                      </w:rPr>
                      <w:t>[Grade B]</w:t>
                    </w:r>
                  </w:p>
                  <w:p>
                    <w:pPr>
                      <w:ind w:left="254" w:right="23" w:hanging="234"/>
                      <w:spacing w:before="1" w:line="248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•   Women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unexplained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recurrent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miscarriage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offere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2"/>
                      </w:rPr>
                      <w:t>supportive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care, ideally in the setting of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a dedicated recurrent miscarriage clinic.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color w:val="231F20"/>
                        <w:spacing w:val="-1"/>
                      </w:rPr>
                      <w:t>[Grade C]</w:t>
                    </w:r>
                  </w:p>
                </w:txbxContent>
              </v:textbox>
            </v:shape>
            <v:shape id="_x0000_s26" style="position:absolute;left:0;top:0;width:10;height:3518;" filled="false" strokecolor="#231F20" strokeweight="0.50pt" coordsize="10,3518" coordorigin="0,0" path="m5,0l5,3518e">
              <v:stroke joinstyle="miter" miterlimit="4"/>
            </v:shape>
          </v:group>
        </w:pic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5"/>
          <w:footerReference w:type="default" r:id="rId6"/>
          <w:pgSz w:w="11906" w:h="15648"/>
          <w:pgMar w:top="919" w:right="894" w:bottom="400" w:left="912" w:header="319" w:footer="0" w:gutter="0"/>
          <w:cols w:equalWidth="0" w:num="1">
            <w:col w:w="10099" w:space="0"/>
          </w:cols>
        </w:sectPr>
        <w:rPr/>
      </w:pPr>
    </w:p>
    <w:p>
      <w:pPr>
        <w:pStyle w:val="BodyText"/>
        <w:ind w:left="22"/>
        <w:spacing w:before="61" w:line="306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24"/>
          <w:position w:val="3"/>
        </w:rPr>
        <w:t>1    </w:t>
      </w:r>
      <w:r>
        <w:rPr>
          <w:sz w:val="24"/>
          <w:szCs w:val="24"/>
          <w:color w:val="042041"/>
          <w:spacing w:val="24"/>
          <w:position w:val="3"/>
        </w:rPr>
        <w:t>|</w:t>
      </w:r>
      <w:r>
        <w:rPr>
          <w:sz w:val="24"/>
          <w:szCs w:val="24"/>
          <w:color w:val="042041"/>
          <w:spacing w:val="12"/>
          <w:position w:val="3"/>
        </w:rPr>
        <w:t xml:space="preserve">    </w:t>
      </w:r>
      <w:r>
        <w:rPr>
          <w:sz w:val="24"/>
          <w:szCs w:val="24"/>
          <w:b/>
          <w:bCs/>
          <w:color w:val="042041"/>
          <w:spacing w:val="24"/>
          <w:position w:val="3"/>
        </w:rPr>
        <w:t>PURPOSE</w:t>
      </w:r>
      <w:r>
        <w:rPr>
          <w:sz w:val="24"/>
          <w:szCs w:val="24"/>
          <w:b/>
          <w:bCs/>
          <w:color w:val="042041"/>
          <w:spacing w:val="53"/>
          <w:w w:val="101"/>
          <w:position w:val="3"/>
        </w:rPr>
        <w:t xml:space="preserve"> </w:t>
      </w:r>
      <w:r>
        <w:rPr>
          <w:sz w:val="24"/>
          <w:szCs w:val="24"/>
          <w:b/>
          <w:bCs/>
          <w:color w:val="042041"/>
          <w:spacing w:val="24"/>
          <w:position w:val="3"/>
        </w:rPr>
        <w:t>AND</w:t>
      </w:r>
      <w:r>
        <w:rPr>
          <w:sz w:val="24"/>
          <w:szCs w:val="24"/>
          <w:b/>
          <w:bCs/>
          <w:color w:val="042041"/>
          <w:position w:val="3"/>
        </w:rPr>
        <w:t xml:space="preserve">  </w:t>
      </w:r>
      <w:r>
        <w:rPr>
          <w:sz w:val="24"/>
          <w:szCs w:val="24"/>
          <w:b/>
          <w:bCs/>
          <w:color w:val="042041"/>
          <w:spacing w:val="24"/>
          <w:position w:val="3"/>
        </w:rPr>
        <w:t>SCOPE</w:t>
      </w:r>
    </w:p>
    <w:p>
      <w:pPr>
        <w:pStyle w:val="BodyText"/>
        <w:ind w:left="5" w:right="269"/>
        <w:spacing w:before="211" w:line="238" w:lineRule="auto"/>
        <w:jc w:val="both"/>
        <w:rPr/>
      </w:pP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purpose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of this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guideline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provide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guidance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investigation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care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of women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people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recu</w:t>
      </w:r>
      <w:r>
        <w:rPr>
          <w:color w:val="231F20"/>
          <w:spacing w:val="-3"/>
        </w:rPr>
        <w:t>rrent</w:t>
      </w:r>
      <w:r>
        <w:rPr>
          <w:color w:val="231F20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12"/>
        </w:rPr>
        <w:t>.</w:t>
      </w:r>
    </w:p>
    <w:p>
      <w:pPr>
        <w:pStyle w:val="BodyText"/>
        <w:ind w:left="1" w:right="266" w:firstLine="241"/>
        <w:spacing w:before="9" w:line="237" w:lineRule="auto"/>
        <w:jc w:val="both"/>
        <w:rPr/>
      </w:pPr>
      <w:r>
        <w:rPr>
          <w:color w:val="231F20"/>
          <w:spacing w:val="-1"/>
        </w:rPr>
        <w:t>Within  this  document  we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use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terms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woman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women's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-3"/>
        </w:rPr>
        <w:t>health.  However,  it  is  important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to  acknowledge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only women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wh</w:t>
      </w:r>
      <w:r>
        <w:rPr>
          <w:color w:val="231F20"/>
          <w:spacing w:val="-3"/>
        </w:rPr>
        <w:t>om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necessary 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access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women's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health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reproductive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services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order 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main-</w:t>
      </w:r>
      <w:r>
        <w:rPr>
          <w:color w:val="231F20"/>
        </w:rPr>
        <w:t xml:space="preserve"> </w:t>
      </w:r>
      <w:r>
        <w:rPr>
          <w:color w:val="231F20"/>
        </w:rPr>
        <w:t>tain their gynaecological health and repr</w:t>
      </w:r>
      <w:r>
        <w:rPr>
          <w:color w:val="231F20"/>
          <w:spacing w:val="-1"/>
        </w:rPr>
        <w:t>oductive wellbeing.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Gynaecological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obstetric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services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delivery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must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therefore be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appropriate,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inclusive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sensitive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needs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of those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individuals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whose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gender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identity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does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align with the sex they were assigned at birth. The term </w:t>
      </w:r>
      <w:r>
        <w:rPr>
          <w:color w:val="231F20"/>
          <w:spacing w:val="-2"/>
        </w:rPr>
        <w:t>cou-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ple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describe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individuals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trying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conc</w:t>
      </w:r>
      <w:r>
        <w:rPr>
          <w:color w:val="231F20"/>
          <w:spacing w:val="-2"/>
        </w:rPr>
        <w:t>eive,</w:t>
      </w:r>
      <w:r>
        <w:rPr>
          <w:color w:val="231F20"/>
        </w:rPr>
        <w:t xml:space="preserve"> </w:t>
      </w:r>
      <w:r>
        <w:rPr>
          <w:color w:val="231F20"/>
        </w:rPr>
        <w:t>recognising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1"/>
        </w:rPr>
        <w:t>instances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individuals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not be in a relationshi</w:t>
      </w:r>
      <w:r>
        <w:rPr>
          <w:color w:val="231F20"/>
          <w:spacing w:val="-2"/>
        </w:rPr>
        <w:t>p. While every effort is made 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ensure</w:t>
      </w:r>
      <w:r>
        <w:rPr>
          <w:color w:val="231F20"/>
        </w:rPr>
        <w:t xml:space="preserve"> </w:t>
      </w:r>
      <w:r>
        <w:rPr>
          <w:color w:val="231F20"/>
        </w:rPr>
        <w:t>the RCOG uses inclusive</w:t>
      </w:r>
      <w:r>
        <w:rPr>
          <w:color w:val="231F20"/>
          <w:spacing w:val="-1"/>
        </w:rPr>
        <w:t xml:space="preserve"> language there are instances where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5"/>
        </w:rPr>
        <w:t>have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been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unable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adhere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this,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example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where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original research is being referenced the la</w:t>
      </w:r>
      <w:r>
        <w:rPr>
          <w:color w:val="231F20"/>
          <w:spacing w:val="-2"/>
        </w:rPr>
        <w:t>nguage within the</w:t>
      </w:r>
      <w:r>
        <w:rPr>
          <w:color w:val="231F20"/>
        </w:rPr>
        <w:t xml:space="preserve"> </w:t>
      </w:r>
      <w:r>
        <w:rPr>
          <w:color w:val="231F20"/>
        </w:rPr>
        <w:t>publication is used for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accuracy.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3" w:line="304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26"/>
          <w:w w:val="106"/>
          <w:position w:val="3"/>
        </w:rPr>
        <w:t>2</w:t>
      </w:r>
      <w:r>
        <w:rPr>
          <w:sz w:val="24"/>
          <w:szCs w:val="24"/>
          <w:b/>
          <w:bCs/>
          <w:color w:val="042041"/>
          <w:spacing w:val="15"/>
          <w:w w:val="101"/>
          <w:position w:val="3"/>
        </w:rPr>
        <w:t xml:space="preserve">    </w:t>
      </w:r>
      <w:r>
        <w:rPr>
          <w:sz w:val="24"/>
          <w:szCs w:val="24"/>
          <w:color w:val="042041"/>
          <w:spacing w:val="26"/>
          <w:w w:val="106"/>
          <w:position w:val="3"/>
        </w:rPr>
        <w:t>|</w:t>
      </w:r>
      <w:r>
        <w:rPr>
          <w:sz w:val="24"/>
          <w:szCs w:val="24"/>
          <w:color w:val="042041"/>
          <w:spacing w:val="8"/>
          <w:position w:val="3"/>
        </w:rPr>
        <w:t xml:space="preserve">    </w:t>
      </w:r>
      <w:r>
        <w:rPr>
          <w:sz w:val="24"/>
          <w:szCs w:val="24"/>
          <w:b/>
          <w:bCs/>
          <w:color w:val="042041"/>
          <w:spacing w:val="26"/>
          <w:w w:val="106"/>
          <w:position w:val="3"/>
        </w:rPr>
        <w:t>INTRODUCTION</w:t>
      </w:r>
      <w:r>
        <w:rPr>
          <w:sz w:val="24"/>
          <w:szCs w:val="24"/>
          <w:b/>
          <w:bCs/>
          <w:color w:val="042041"/>
          <w:spacing w:val="52"/>
          <w:w w:val="101"/>
          <w:position w:val="3"/>
        </w:rPr>
        <w:t xml:space="preserve"> </w:t>
      </w:r>
      <w:r>
        <w:rPr>
          <w:sz w:val="24"/>
          <w:szCs w:val="24"/>
          <w:b/>
          <w:bCs/>
          <w:color w:val="042041"/>
          <w:spacing w:val="26"/>
          <w:w w:val="106"/>
          <w:position w:val="3"/>
        </w:rPr>
        <w:t>AND</w:t>
      </w:r>
    </w:p>
    <w:p>
      <w:pPr>
        <w:pStyle w:val="BodyText"/>
        <w:ind w:left="8"/>
        <w:spacing w:line="181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23"/>
          <w:w w:val="114"/>
        </w:rPr>
        <w:t>BACKGROUND</w:t>
      </w:r>
      <w:r>
        <w:rPr>
          <w:sz w:val="24"/>
          <w:szCs w:val="24"/>
          <w:b/>
          <w:bCs/>
          <w:color w:val="042041"/>
          <w:spacing w:val="67"/>
        </w:rPr>
        <w:t xml:space="preserve"> </w:t>
      </w:r>
      <w:r>
        <w:rPr>
          <w:sz w:val="24"/>
          <w:szCs w:val="24"/>
          <w:b/>
          <w:bCs/>
          <w:color w:val="042041"/>
          <w:spacing w:val="23"/>
          <w:w w:val="114"/>
        </w:rPr>
        <w:t>EPIDEMIOLOGY</w:t>
      </w:r>
    </w:p>
    <w:p>
      <w:pPr>
        <w:pStyle w:val="BodyText"/>
        <w:ind w:left="1" w:right="266" w:firstLine="3"/>
        <w:spacing w:before="233" w:line="237" w:lineRule="auto"/>
        <w:jc w:val="both"/>
        <w:rPr/>
      </w:pPr>
      <w:r>
        <w:rPr>
          <w:color w:val="231F20"/>
        </w:rPr>
        <w:t>Miscarriage is defined a</w:t>
      </w:r>
      <w:r>
        <w:rPr>
          <w:color w:val="231F20"/>
          <w:spacing w:val="-1"/>
        </w:rPr>
        <w:t>s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spontaneous loss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before  the  fetus </w:t>
      </w:r>
      <w:r>
        <w:rPr>
          <w:color w:val="231F20"/>
          <w:spacing w:val="-2"/>
        </w:rPr>
        <w:t xml:space="preserve"> reaches  viability.  The  term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therefore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cludes all pregnancy losses from the time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conception unt</w:t>
      </w:r>
      <w:r>
        <w:rPr>
          <w:color w:val="231F20"/>
          <w:spacing w:val="-2"/>
        </w:rPr>
        <w:t>il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24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weeks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gestation.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should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noted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ad</w:t>
      </w:r>
      <w:r>
        <w:rPr>
          <w:color w:val="231F20"/>
          <w:spacing w:val="-4"/>
        </w:rPr>
        <w:t>vances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neonatal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care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resulted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babi</w:t>
      </w:r>
      <w:r>
        <w:rPr>
          <w:color w:val="231F20"/>
          <w:spacing w:val="-2"/>
        </w:rPr>
        <w:t>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surviving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birth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before 24 weeks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gestation.</w:t>
      </w:r>
    </w:p>
    <w:p>
      <w:pPr>
        <w:pStyle w:val="BodyText"/>
        <w:ind w:left="3" w:right="267" w:firstLine="242"/>
        <w:spacing w:before="4" w:line="230" w:lineRule="auto"/>
        <w:jc w:val="both"/>
        <w:rPr/>
      </w:pPr>
      <w:r>
        <w:rPr>
          <w:color w:val="231F20"/>
          <w:spacing w:val="-1"/>
        </w:rPr>
        <w:t>There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types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of miscarriage: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sporadic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recur-</w:t>
      </w:r>
      <w:r>
        <w:rPr>
          <w:color w:val="231F20"/>
        </w:rPr>
        <w:t xml:space="preserve"> </w:t>
      </w:r>
      <w:r>
        <w:rPr>
          <w:color w:val="231F20"/>
        </w:rPr>
        <w:t>rent. Sporadic miscarriage (occurring most</w:t>
      </w:r>
      <w:r>
        <w:rPr>
          <w:color w:val="231F20"/>
          <w:spacing w:val="-1"/>
        </w:rPr>
        <w:t xml:space="preserve"> commonly in 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trimester)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often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result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of random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f</w:t>
      </w:r>
      <w:r>
        <w:rPr>
          <w:color w:val="231F20"/>
          <w:spacing w:val="-2"/>
        </w:rPr>
        <w:t>etal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chromo-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somal anomalies.</w:t>
      </w:r>
      <w:hyperlink w:history="true" w:anchor="bookmark2">
        <w:r>
          <w:rPr>
            <w:sz w:val="14"/>
            <w:szCs w:val="14"/>
            <w:color w:val="0000FF"/>
            <w:spacing w:val="-1"/>
            <w:position w:val="8"/>
          </w:rPr>
          <w:t>1,2</w:t>
        </w:r>
      </w:hyperlink>
      <w:r>
        <w:rPr>
          <w:sz w:val="14"/>
          <w:szCs w:val="14"/>
          <w:color w:val="0000FF"/>
          <w:spacing w:val="18"/>
          <w:w w:val="101"/>
          <w:position w:val="8"/>
        </w:rPr>
        <w:t xml:space="preserve"> </w:t>
      </w:r>
      <w:r>
        <w:rPr>
          <w:color w:val="231F20"/>
          <w:spacing w:val="-1"/>
        </w:rPr>
        <w:t>Its incidence</w:t>
      </w:r>
      <w:r>
        <w:rPr>
          <w:color w:val="231F20"/>
          <w:spacing w:val="-2"/>
        </w:rPr>
        <w:t xml:space="preserve"> increases with age and may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affect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10%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50%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of women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aged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20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45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years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respectively.</w:t>
      </w:r>
      <w:hyperlink w:history="true" w:anchor="bookmark3">
        <w:r>
          <w:rPr>
            <w:sz w:val="14"/>
            <w:szCs w:val="14"/>
            <w:color w:val="0000FF"/>
            <w:spacing w:val="-1"/>
            <w:position w:val="8"/>
          </w:rPr>
          <w:t>3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color w:val="231F20"/>
          <w:spacing w:val="-1"/>
        </w:rPr>
        <w:t>By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contrast,  recurrent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tradi-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tionally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been defined as three or</w:t>
      </w:r>
      <w:r>
        <w:rPr>
          <w:color w:val="231F20"/>
          <w:spacing w:val="-2"/>
        </w:rPr>
        <w:t xml:space="preserve"> more miscarriages affecting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62" w:line="221" w:lineRule="auto"/>
        <w:jc w:val="both"/>
        <w:rPr>
          <w:sz w:val="14"/>
          <w:szCs w:val="14"/>
        </w:rPr>
      </w:pPr>
      <w:r>
        <w:rPr>
          <w:color w:val="231F20"/>
          <w:spacing w:val="-1"/>
        </w:rPr>
        <w:t>app</w:t>
      </w:r>
      <w:r>
        <w:rPr>
          <w:color w:val="231F20"/>
        </w:rPr>
        <w:t>roximately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1%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 women</w:t>
      </w:r>
      <w:hyperlink w:history="true" w:anchor="bookmark4">
        <w:r>
          <w:rPr>
            <w:color w:val="231F20"/>
            <w:position w:val="8"/>
          </w:rPr>
          <w:t>.</w:t>
        </w:r>
        <w:r>
          <w:rPr>
            <w:sz w:val="14"/>
            <w:szCs w:val="14"/>
            <w:color w:val="0000FF"/>
            <w:position w:val="8"/>
          </w:rPr>
          <w:t>4,5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sz w:val="14"/>
          <w:szCs w:val="14"/>
          <w:color w:val="0000FF"/>
          <w:spacing w:val="-1"/>
          <w:position w:val="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similar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incidence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2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approximately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1%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also 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case for </w:t>
      </w:r>
      <w:r>
        <w:rPr>
          <w:color w:val="231F20"/>
          <w:spacing w:val="-3"/>
        </w:rPr>
        <w:t>women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experiencing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second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trimester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miscarriage,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</w:t>
      </w:r>
      <w:r>
        <w:rPr>
          <w:color w:val="231F20"/>
          <w:spacing w:val="-2"/>
        </w:rPr>
        <w:t>here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random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fetal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chromo-</w:t>
      </w:r>
      <w:r>
        <w:rPr>
          <w:color w:val="231F20"/>
        </w:rPr>
        <w:t xml:space="preserve"> </w:t>
      </w:r>
      <w:r>
        <w:rPr>
          <w:color w:val="231F20"/>
        </w:rPr>
        <w:t>somal anomalies are significan</w:t>
      </w:r>
      <w:r>
        <w:rPr>
          <w:color w:val="231F20"/>
          <w:spacing w:val="-1"/>
        </w:rPr>
        <w:t>tly lower.</w:t>
      </w:r>
      <w:hyperlink w:history="true" w:anchor="bookmark5">
        <w:r>
          <w:rPr>
            <w:sz w:val="14"/>
            <w:szCs w:val="14"/>
            <w:color w:val="0000FF"/>
            <w:spacing w:val="-1"/>
            <w:position w:val="8"/>
          </w:rPr>
          <w:t>6</w:t>
        </w:r>
      </w:hyperlink>
    </w:p>
    <w:p>
      <w:pPr>
        <w:pStyle w:val="BodyText"/>
        <w:ind w:left="1" w:firstLine="244"/>
        <w:spacing w:before="4" w:line="229" w:lineRule="auto"/>
        <w:jc w:val="both"/>
        <w:rPr>
          <w:sz w:val="14"/>
          <w:szCs w:val="14"/>
        </w:rPr>
      </w:pPr>
      <w:r>
        <w:rPr>
          <w:color w:val="231F20"/>
          <w:spacing w:val="-2"/>
        </w:rPr>
        <w:t>Several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2"/>
        </w:rPr>
        <w:t>features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sugge</w:t>
      </w:r>
      <w:r>
        <w:rPr>
          <w:color w:val="231F20"/>
          <w:spacing w:val="-3"/>
        </w:rPr>
        <w:t>st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recurrent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miscarriage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distinct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entity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rather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just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incidental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spo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radic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miscarriages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occurring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chance</w:t>
      </w:r>
      <w:r>
        <w:rPr>
          <w:color w:val="231F20"/>
          <w:spacing w:val="4"/>
        </w:rPr>
        <w:t>: i)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woman</w:t>
      </w:r>
      <w:r>
        <w:rPr>
          <w:color w:val="231F20"/>
          <w:spacing w:val="4"/>
        </w:rPr>
        <w:t>'</w:t>
      </w:r>
      <w:r>
        <w:rPr>
          <w:color w:val="231F20"/>
        </w:rPr>
        <w:t>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miscarriage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directly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related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t</w:t>
      </w:r>
      <w:r>
        <w:rPr>
          <w:color w:val="231F20"/>
          <w:spacing w:val="-2"/>
        </w:rPr>
        <w:t>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outcomes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2"/>
        </w:rPr>
        <w:t>of previous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pregnancies,  ii)  the  average  observed  incid</w:t>
      </w:r>
      <w:r>
        <w:rPr>
          <w:color w:val="231F20"/>
          <w:spacing w:val="-2"/>
        </w:rPr>
        <w:t>ence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of  recur-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miscarriage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higher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what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would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expected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</w:rPr>
        <w:t xml:space="preserve"> </w:t>
      </w:r>
      <w:r>
        <w:rPr>
          <w:color w:val="231F20"/>
        </w:rPr>
        <w:t>chance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alone</w:t>
      </w:r>
      <w:r>
        <w:rPr>
          <w:color w:val="231F20"/>
          <w:spacing w:val="1"/>
        </w:rPr>
        <w:t>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iii</w:t>
      </w:r>
      <w:r>
        <w:rPr>
          <w:color w:val="231F20"/>
          <w:spacing w:val="1"/>
        </w:rPr>
        <w:t>) </w:t>
      </w:r>
      <w:r>
        <w:rPr>
          <w:color w:val="231F20"/>
        </w:rPr>
        <w:t>unlike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sporadic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1"/>
        </w:rPr>
        <w:t>, </w:t>
      </w:r>
      <w:r>
        <w:rPr>
          <w:color w:val="231F20"/>
        </w:rPr>
        <w:t>recurrent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miscarriage tends 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occur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even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fetus has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chromo-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somal anomalies.</w:t>
      </w:r>
      <w:hyperlink w:history="true" w:anchor="bookmark6">
        <w:r>
          <w:rPr>
            <w:sz w:val="14"/>
            <w:szCs w:val="14"/>
            <w:color w:val="0000FF"/>
            <w:spacing w:val="-1"/>
            <w:position w:val="8"/>
          </w:rPr>
          <w:t>5</w:t>
        </w:r>
      </w:hyperlink>
    </w:p>
    <w:p>
      <w:pPr>
        <w:pStyle w:val="BodyText"/>
        <w:ind w:left="4" w:right="17" w:firstLine="243"/>
        <w:spacing w:before="70" w:line="218" w:lineRule="auto"/>
        <w:jc w:val="both"/>
        <w:rPr/>
      </w:pPr>
      <w:r>
        <w:rPr>
          <w:color w:val="231F20"/>
          <w:spacing w:val="-2"/>
        </w:rPr>
        <w:t>Overall,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greatest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determinant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of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incidence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of re-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current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age,</w:t>
      </w:r>
      <w:hyperlink w:history="true" w:anchor="bookmark7">
        <w:r>
          <w:rPr>
            <w:sz w:val="14"/>
            <w:szCs w:val="14"/>
            <w:color w:val="0000FF"/>
            <w:spacing w:val="-1"/>
            <w:position w:val="8"/>
          </w:rPr>
          <w:t>7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color w:val="231F20"/>
          <w:spacing w:val="-1"/>
        </w:rPr>
        <w:t>while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the  number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previous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miscarriages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2"/>
        </w:rPr>
        <w:t>affects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chance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of 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live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birth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across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all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age</w:t>
      </w:r>
    </w:p>
    <w:p>
      <w:pPr>
        <w:pStyle w:val="BodyText"/>
        <w:ind w:left="611"/>
        <w:spacing w:line="83" w:lineRule="exact"/>
        <w:rPr>
          <w:sz w:val="14"/>
          <w:szCs w:val="14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383992</wp:posOffset>
            </wp:positionH>
            <wp:positionV relativeFrom="paragraph">
              <wp:posOffset>-6324</wp:posOffset>
            </wp:positionV>
            <wp:extent cx="42672" cy="162178"/>
            <wp:effectExtent l="0" t="0" r="0" b="0"/>
            <wp:wrapNone/>
            <wp:docPr id="8" name="IM 8">
              <a:hlinkClick xmlns:a="http://schemas.openxmlformats.org/drawingml/2006/main" r:id="rId8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" cy="162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">
        <w:r>
          <w:rPr>
            <w:sz w:val="14"/>
            <w:szCs w:val="14"/>
            <w:color w:val="0000FF"/>
            <w:position w:val="-2"/>
          </w:rPr>
          <w:t>8</w:t>
        </w:r>
      </w:hyperlink>
    </w:p>
    <w:p>
      <w:pPr>
        <w:pStyle w:val="BodyText"/>
        <w:ind w:left="4"/>
        <w:spacing w:line="147" w:lineRule="exact"/>
        <w:rPr/>
      </w:pPr>
      <w:r>
        <w:rPr>
          <w:color w:val="231F20"/>
          <w:spacing w:val="-2"/>
          <w:position w:val="1"/>
        </w:rPr>
        <w:t>groups.</w:t>
      </w:r>
    </w:p>
    <w:p>
      <w:pPr>
        <w:pStyle w:val="BodyText"/>
        <w:ind w:left="1" w:right="18" w:firstLine="242"/>
        <w:spacing w:line="218" w:lineRule="auto"/>
        <w:jc w:val="both"/>
        <w:rPr>
          <w:sz w:val="14"/>
          <w:szCs w:val="14"/>
        </w:rPr>
      </w:pP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recurrent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would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than </w:t>
      </w:r>
      <w:r>
        <w:rPr>
          <w:color w:val="231F20"/>
          <w:spacing w:val="-2"/>
        </w:rPr>
        <w:t>double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2"/>
        </w:rPr>
        <w:t>if two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miscarriages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used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definition,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pooled risk has been shown to be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1.9%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(1.8–2.1%) for two</w:t>
      </w:r>
      <w:r>
        <w:rPr>
          <w:color w:val="231F20"/>
        </w:rPr>
        <w:t xml:space="preserve"> </w:t>
      </w:r>
      <w:r>
        <w:rPr>
          <w:color w:val="231F20"/>
        </w:rPr>
        <w:t>miscarriages and 0.7%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(0.5–0.8%) for </w:t>
      </w:r>
      <w:r>
        <w:rPr>
          <w:color w:val="231F20"/>
          <w:spacing w:val="-1"/>
        </w:rPr>
        <w:t>three miscarriages</w:t>
      </w:r>
      <w:hyperlink w:history="true" w:anchor="bookmark8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9</w:t>
        </w:r>
      </w:hyperlink>
    </w:p>
    <w:p>
      <w:pPr>
        <w:pStyle w:val="BodyText"/>
        <w:ind w:right="18" w:firstLine="245"/>
        <w:spacing w:before="1" w:line="226" w:lineRule="auto"/>
        <w:jc w:val="both"/>
        <w:rPr>
          <w:sz w:val="14"/>
          <w:szCs w:val="14"/>
        </w:rPr>
      </w:pPr>
      <w:r>
        <w:rPr>
          <w:color w:val="231F20"/>
        </w:rPr>
        <w:t>It is worth noting that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tim</w:t>
      </w:r>
      <w:r>
        <w:rPr>
          <w:color w:val="231F20"/>
          <w:spacing w:val="-1"/>
        </w:rPr>
        <w:t>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writing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guide-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lines a Lancet Series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three articles dedicated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 miscarriage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published,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challenged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traditiona</w:t>
      </w:r>
      <w:r>
        <w:rPr>
          <w:color w:val="231F20"/>
          <w:spacing w:val="-2"/>
        </w:rPr>
        <w:t>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approach</w:t>
      </w:r>
      <w:r>
        <w:rPr>
          <w:color w:val="231F20"/>
        </w:rPr>
        <w:t xml:space="preserve"> </w:t>
      </w:r>
      <w:r>
        <w:rPr>
          <w:color w:val="231F20"/>
        </w:rPr>
        <w:t>and distinction 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care between sporadic and rec</w:t>
      </w:r>
      <w:r>
        <w:rPr>
          <w:color w:val="231F20"/>
          <w:spacing w:val="-1"/>
        </w:rPr>
        <w:t>urrent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mis-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carriage. It criticised any pervasive attitud</w:t>
      </w:r>
      <w:r>
        <w:rPr>
          <w:color w:val="231F20"/>
          <w:spacing w:val="-2"/>
        </w:rPr>
        <w:t>e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acceptance to-</w:t>
      </w:r>
      <w:r>
        <w:rPr>
          <w:color w:val="231F20"/>
        </w:rPr>
        <w:t xml:space="preserve"> </w:t>
      </w:r>
      <w:r>
        <w:rPr>
          <w:color w:val="231F20"/>
        </w:rPr>
        <w:t>wards sporadic miscarriag</w:t>
      </w:r>
      <w:r>
        <w:rPr>
          <w:color w:val="231F20"/>
          <w:spacing w:val="-1"/>
        </w:rPr>
        <w:t>e and called for worldwide reform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that would improve the support and care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wom</w:t>
      </w:r>
      <w:r>
        <w:rPr>
          <w:color w:val="231F20"/>
          <w:spacing w:val="-3"/>
        </w:rPr>
        <w:t>en and their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partners after one miscar</w:t>
      </w:r>
      <w:r>
        <w:rPr>
          <w:color w:val="231F20"/>
          <w:spacing w:val="-2"/>
        </w:rPr>
        <w:t>riage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(not just after three)</w:t>
      </w:r>
      <w:hyperlink w:history="true" w:anchor="bookmark8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9–12</w:t>
        </w:r>
      </w:hyperlink>
    </w:p>
    <w:p>
      <w:pPr>
        <w:pStyle w:val="BodyText"/>
        <w:ind w:firstLine="246"/>
        <w:spacing w:before="8" w:line="228" w:lineRule="auto"/>
        <w:jc w:val="both"/>
        <w:rPr>
          <w:sz w:val="14"/>
          <w:szCs w:val="14"/>
        </w:rPr>
      </w:pPr>
      <w:r>
        <w:rPr>
          <w:color w:val="231F20"/>
          <w:spacing w:val="-4"/>
        </w:rPr>
        <w:t>In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-4"/>
        </w:rPr>
        <w:t>th</w:t>
      </w:r>
      <w:r>
        <w:rPr>
          <w:color w:val="231F20"/>
          <w:spacing w:val="-3"/>
        </w:rPr>
        <w:t>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Series,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authors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proposed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graded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model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o</w:t>
      </w:r>
      <w:r>
        <w:rPr>
          <w:color w:val="231F20"/>
          <w:spacing w:val="1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care,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where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after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one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miscarriage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3"/>
        </w:rPr>
        <w:t>women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would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have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health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needs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evaluated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2"/>
        </w:rPr>
        <w:t>would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provided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infor-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mation  and  guidance  to  support  future  pregnancies.  If  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second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miscarriage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occur,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>y would be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offered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an</w:t>
      </w:r>
      <w:r>
        <w:rPr>
          <w:color w:val="231F20"/>
        </w:rPr>
        <w:t xml:space="preserve"> </w:t>
      </w:r>
      <w:r>
        <w:rPr>
          <w:color w:val="231F20"/>
        </w:rPr>
        <w:t>appointment at a miscarriage clinic for initial investigations,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extra  support  and  early  reassurance </w:t>
      </w:r>
      <w:r>
        <w:rPr>
          <w:color w:val="231F20"/>
          <w:spacing w:val="-3"/>
        </w:rPr>
        <w:t xml:space="preserve"> scans  for  subsequent</w:t>
      </w:r>
      <w:r>
        <w:rPr>
          <w:color w:val="231F20"/>
        </w:rPr>
        <w:t xml:space="preserve"> </w:t>
      </w:r>
      <w:r>
        <w:rPr>
          <w:color w:val="231F20"/>
        </w:rPr>
        <w:t>pregnancies.  Finally,  after  three  miscarriages  </w:t>
      </w:r>
      <w:r>
        <w:rPr>
          <w:color w:val="231F20"/>
          <w:spacing w:val="-1"/>
        </w:rPr>
        <w:t>they  would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offered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full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series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of evidence-</w:t>
      </w:r>
      <w:r>
        <w:rPr>
          <w:color w:val="231F20"/>
          <w:spacing w:val="-3"/>
        </w:rPr>
        <w:t>based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investigations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care, as described </w:t>
      </w:r>
      <w:r>
        <w:rPr>
          <w:color w:val="231F20"/>
          <w:spacing w:val="-2"/>
        </w:rPr>
        <w:t>in guidelines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these</w:t>
      </w:r>
      <w:hyperlink w:history="true" w:anchor="bookmark8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9–12</w:t>
        </w:r>
      </w:hyperlink>
    </w:p>
    <w:p>
      <w:pPr>
        <w:spacing w:line="228" w:lineRule="auto"/>
        <w:sectPr>
          <w:type w:val="continuous"/>
          <w:pgSz w:w="11906" w:h="15648"/>
          <w:pgMar w:top="919" w:right="894" w:bottom="400" w:left="912" w:header="319" w:footer="0" w:gutter="0"/>
          <w:cols w:equalWidth="0" w:num="2">
            <w:col w:w="5126" w:space="100"/>
            <w:col w:w="4873" w:space="0"/>
          </w:cols>
        </w:sectPr>
        <w:rPr>
          <w:sz w:val="14"/>
          <w:szCs w:val="14"/>
        </w:rPr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30" style="position:absolute;margin-left:499.773pt;margin-top:3.01978pt;mso-position-vertical-relative:text;mso-position-horizontal-relative:text;width:5.25pt;height:8.3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3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before="35"/>
        <w:rPr/>
      </w:pPr>
      <w:r/>
    </w:p>
    <w:p>
      <w:pPr>
        <w:sectPr>
          <w:headerReference w:type="default" r:id="rId9"/>
          <w:footerReference w:type="default" r:id="rId10"/>
          <w:pgSz w:w="11906" w:h="15648"/>
          <w:pgMar w:top="400" w:right="910" w:bottom="1067" w:left="912" w:header="0" w:footer="1047" w:gutter="0"/>
          <w:cols w:equalWidth="0" w:num="1">
            <w:col w:w="10083" w:space="0"/>
          </w:cols>
        </w:sectPr>
        <w:rPr/>
      </w:pPr>
    </w:p>
    <w:p>
      <w:pPr>
        <w:pStyle w:val="BodyText"/>
        <w:ind w:left="1" w:right="251" w:firstLine="242"/>
        <w:spacing w:before="93"/>
        <w:jc w:val="both"/>
        <w:rPr/>
      </w:pPr>
      <w:r>
        <w:rPr>
          <w:color w:val="231F20"/>
          <w:spacing w:val="-2"/>
        </w:rPr>
        <w:t>Although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care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of women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couples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after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sporadic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miscarriages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outside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remit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guideline,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model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should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encour</w:t>
      </w:r>
      <w:r>
        <w:rPr>
          <w:color w:val="231F20"/>
          <w:spacing w:val="-4"/>
        </w:rPr>
        <w:t>aged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appears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bridge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gap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between sporadic and recurrent miscarriage care, encou</w:t>
      </w:r>
      <w:r>
        <w:rPr>
          <w:color w:val="231F20"/>
          <w:spacing w:val="-2"/>
        </w:rPr>
        <w:t>rag-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systematic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graded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approach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rather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than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fragmented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one.  It  also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addres</w:t>
      </w:r>
      <w:r>
        <w:rPr>
          <w:color w:val="231F20"/>
          <w:spacing w:val="-4"/>
        </w:rPr>
        <w:t>ses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balance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between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need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evidence-based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supportive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care, while targeting </w:t>
      </w:r>
      <w:r>
        <w:rPr>
          <w:color w:val="231F20"/>
          <w:spacing w:val="-2"/>
        </w:rPr>
        <w:t>health-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care resources effective</w:t>
      </w:r>
      <w:r>
        <w:rPr>
          <w:color w:val="231F20"/>
          <w:spacing w:val="-3"/>
        </w:rPr>
        <w:t>ly.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6" w:right="1981" w:firstLine="2"/>
        <w:spacing w:before="74" w:line="215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29"/>
          <w:w w:val="101"/>
        </w:rPr>
        <w:t>3</w:t>
      </w:r>
      <w:r>
        <w:rPr>
          <w:sz w:val="24"/>
          <w:szCs w:val="24"/>
          <w:b/>
          <w:bCs/>
          <w:color w:val="042041"/>
          <w:spacing w:val="15"/>
        </w:rPr>
        <w:t xml:space="preserve">    </w:t>
      </w:r>
      <w:r>
        <w:rPr>
          <w:sz w:val="24"/>
          <w:szCs w:val="24"/>
          <w:color w:val="042041"/>
          <w:spacing w:val="29"/>
          <w:w w:val="101"/>
        </w:rPr>
        <w:t>|</w:t>
      </w:r>
      <w:r>
        <w:rPr>
          <w:sz w:val="24"/>
          <w:szCs w:val="24"/>
          <w:color w:val="042041"/>
          <w:spacing w:val="8"/>
        </w:rPr>
        <w:t xml:space="preserve">    </w:t>
      </w:r>
      <w:r>
        <w:rPr>
          <w:sz w:val="24"/>
          <w:szCs w:val="24"/>
          <w:b/>
          <w:bCs/>
          <w:color w:val="042041"/>
          <w:spacing w:val="29"/>
          <w:w w:val="101"/>
        </w:rPr>
        <w:t>DEFINITION</w:t>
      </w:r>
      <w:r>
        <w:rPr>
          <w:sz w:val="24"/>
          <w:szCs w:val="24"/>
          <w:b/>
          <w:bCs/>
          <w:color w:val="042041"/>
          <w:spacing w:val="-21"/>
        </w:rPr>
        <w:t xml:space="preserve"> </w:t>
      </w:r>
      <w:r>
        <w:rPr>
          <w:sz w:val="24"/>
          <w:szCs w:val="24"/>
          <w:b/>
          <w:bCs/>
          <w:color w:val="042041"/>
          <w:spacing w:val="29"/>
          <w:w w:val="101"/>
        </w:rPr>
        <w:t>S</w:t>
      </w:r>
      <w:r>
        <w:rPr>
          <w:sz w:val="24"/>
          <w:szCs w:val="24"/>
          <w:b/>
          <w:bCs/>
          <w:color w:val="042041"/>
          <w:spacing w:val="50"/>
        </w:rPr>
        <w:t xml:space="preserve"> </w:t>
      </w:r>
      <w:r>
        <w:rPr>
          <w:sz w:val="24"/>
          <w:szCs w:val="24"/>
          <w:b/>
          <w:bCs/>
          <w:color w:val="042041"/>
          <w:spacing w:val="29"/>
          <w:w w:val="101"/>
        </w:rPr>
        <w:t>AND</w:t>
      </w:r>
      <w:r>
        <w:rPr>
          <w:sz w:val="24"/>
          <w:szCs w:val="24"/>
          <w:b/>
          <w:bCs/>
          <w:color w:val="042041"/>
        </w:rPr>
        <w:t xml:space="preserve"> </w:t>
      </w:r>
      <w:r>
        <w:rPr>
          <w:sz w:val="24"/>
          <w:szCs w:val="24"/>
          <w:b/>
          <w:bCs/>
          <w:color w:val="042041"/>
          <w:spacing w:val="21"/>
          <w:w w:val="117"/>
        </w:rPr>
        <w:t>TERMINOLOGY</w:t>
      </w:r>
    </w:p>
    <w:p>
      <w:pPr>
        <w:pStyle w:val="BodyText"/>
        <w:ind w:left="3" w:right="251" w:firstLine="2"/>
        <w:spacing w:before="234" w:line="227" w:lineRule="auto"/>
        <w:jc w:val="both"/>
        <w:rPr>
          <w:sz w:val="14"/>
          <w:szCs w:val="14"/>
        </w:rPr>
      </w:pPr>
      <w:r>
        <w:rPr>
          <w:color w:val="231F20"/>
        </w:rPr>
        <w:t>The terminology 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definitions used 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ecur-</w:t>
      </w:r>
      <w:r>
        <w:rPr>
          <w:color w:val="231F20"/>
        </w:rPr>
        <w:t xml:space="preserve"> </w:t>
      </w:r>
      <w:r>
        <w:rPr>
          <w:color w:val="231F20"/>
        </w:rPr>
        <w:t>rent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vary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considerably.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American Society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for </w:t>
      </w:r>
      <w:r>
        <w:rPr>
          <w:color w:val="231F20"/>
        </w:rPr>
        <w:t>Reproductive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(ASRM)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hav</w:t>
      </w:r>
      <w:r>
        <w:rPr>
          <w:color w:val="231F20"/>
          <w:spacing w:val="-1"/>
        </w:rPr>
        <w:t>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term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recur-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rent pregnancy loss</w:t>
      </w:r>
      <w:hyperlink w:history="true" w:anchor="bookmark9">
        <w:r>
          <w:rPr>
            <w:sz w:val="14"/>
            <w:szCs w:val="14"/>
            <w:color w:val="0000FF"/>
            <w:spacing w:val="-1"/>
            <w:position w:val="8"/>
          </w:rPr>
          <w:t>13</w:t>
        </w:r>
      </w:hyperlink>
      <w:r>
        <w:rPr>
          <w:sz w:val="14"/>
          <w:szCs w:val="14"/>
          <w:color w:val="0000FF"/>
          <w:spacing w:val="23"/>
          <w:w w:val="102"/>
          <w:position w:val="8"/>
        </w:rPr>
        <w:t xml:space="preserve"> </w:t>
      </w:r>
      <w:r>
        <w:rPr>
          <w:color w:val="231F20"/>
          <w:spacing w:val="-1"/>
        </w:rPr>
        <w:t>and have recommended clinical evalu-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trimester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losse</w:t>
      </w:r>
      <w:r>
        <w:rPr>
          <w:color w:val="231F20"/>
          <w:spacing w:val="-2"/>
        </w:rPr>
        <w:t>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(i.e.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documented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ultrasonography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histopa</w:t>
      </w:r>
      <w:r>
        <w:rPr>
          <w:color w:val="231F20"/>
          <w:spacing w:val="-2"/>
        </w:rPr>
        <w:t>thological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examination). However, the</w:t>
      </w:r>
      <w:r>
        <w:rPr>
          <w:color w:val="231F20"/>
          <w:spacing w:val="-3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have recommended a threshold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three or more losses for ep</w:t>
      </w:r>
      <w:r>
        <w:rPr>
          <w:color w:val="231F20"/>
          <w:spacing w:val="-2"/>
        </w:rPr>
        <w:t>idemiological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studies</w:t>
      </w:r>
      <w:hyperlink w:history="true" w:anchor="bookmark10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14</w:t>
        </w:r>
      </w:hyperlink>
    </w:p>
    <w:p>
      <w:pPr>
        <w:pStyle w:val="BodyText"/>
        <w:ind w:left="2" w:right="251" w:firstLine="242"/>
        <w:spacing w:before="8" w:line="211" w:lineRule="auto"/>
        <w:jc w:val="both"/>
        <w:rPr>
          <w:sz w:val="14"/>
          <w:szCs w:val="14"/>
        </w:rPr>
      </w:pPr>
      <w:r>
        <w:rPr>
          <w:color w:val="231F20"/>
          <w:spacing w:val="1"/>
        </w:rPr>
        <w:t>The  European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1"/>
        </w:rPr>
        <w:t>Society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for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1"/>
        </w:rPr>
        <w:t>Human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1"/>
        </w:rPr>
        <w:t>Reproduction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Embryology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ESHRE</w:t>
      </w:r>
      <w:r>
        <w:rPr>
          <w:color w:val="231F20"/>
          <w:spacing w:val="6"/>
        </w:rPr>
        <w:t>)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described</w:t>
      </w:r>
      <w:r>
        <w:rPr>
          <w:color w:val="231F20"/>
          <w:spacing w:val="6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2017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guide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7"/>
        </w:rPr>
        <w:t>,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discrepancy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opinions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group </w:t>
      </w:r>
      <w:r>
        <w:rPr>
          <w:color w:val="231F20"/>
          <w:spacing w:val="-2"/>
        </w:rPr>
        <w:t>members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concluded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definition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two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pregnancy losses</w:t>
      </w:r>
      <w:hyperlink w:history="true" w:anchor="bookmark11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15</w:t>
        </w:r>
      </w:hyperlink>
    </w:p>
    <w:p>
      <w:pPr>
        <w:pStyle w:val="BodyText"/>
        <w:ind w:left="2" w:right="233" w:firstLine="244"/>
        <w:spacing w:before="2" w:line="239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2"/>
        </w:rPr>
        <w:t>, </w:t>
      </w:r>
      <w:r>
        <w:rPr>
          <w:color w:val="231F20"/>
        </w:rPr>
        <w:t>recurrent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defined </w:t>
      </w:r>
      <w:r>
        <w:rPr>
          <w:color w:val="231F20"/>
          <w:spacing w:val="-1"/>
        </w:rPr>
        <w:t>as three or more first trimester miscarriages,</w:t>
      </w:r>
      <w:r>
        <w:rPr>
          <w:color w:val="231F20"/>
          <w:spacing w:val="-2"/>
        </w:rPr>
        <w:t xml:space="preserve"> in keeping with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RCOG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7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7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clinicians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couraged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their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discretion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recom</w:t>
      </w:r>
      <w:r>
        <w:rPr>
          <w:color w:val="231F20"/>
          <w:spacing w:val="-2"/>
        </w:rPr>
        <w:t>mend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ex-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tensive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evaluation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trimester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miscarriages,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there 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suspicion that the miscarriages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pathological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not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of sporadic nature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(for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example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if a </w:t>
      </w:r>
      <w:r>
        <w:rPr>
          <w:color w:val="231F20"/>
          <w:spacing w:val="-2"/>
        </w:rPr>
        <w:t>woman has had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 pregnancy loss with a normal non-invasive prenatal test 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karyotype).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Owing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fact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incidence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of certain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diagnoses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does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appear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differ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b</w:t>
      </w:r>
      <w:r>
        <w:rPr>
          <w:color w:val="231F20"/>
          <w:spacing w:val="-4"/>
        </w:rPr>
        <w:t>etween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women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consecutive  versus  non-consecutive  losses,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definition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present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guideline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has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been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restricted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women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 w:right="2" w:firstLine="4"/>
        <w:spacing w:before="57" w:line="247" w:lineRule="auto"/>
        <w:jc w:val="both"/>
        <w:rPr/>
      </w:pPr>
      <w:r>
        <w:rPr>
          <w:color w:val="231F20"/>
        </w:rPr>
        <w:t>suffering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consecutive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mi</w:t>
      </w:r>
      <w:r>
        <w:rPr>
          <w:color w:val="231F20"/>
          <w:spacing w:val="-1"/>
        </w:rPr>
        <w:t>scarriages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only.</w:t>
      </w:r>
      <w:hyperlink w:history="true" w:anchor="bookmark12">
        <w:r>
          <w:rPr>
            <w:sz w:val="14"/>
            <w:szCs w:val="14"/>
            <w:color w:val="0000FF"/>
            <w:spacing w:val="-1"/>
            <w:position w:val="8"/>
          </w:rPr>
          <w:t>16,17</w:t>
        </w:r>
      </w:hyperlink>
      <w:r>
        <w:rPr>
          <w:sz w:val="14"/>
          <w:szCs w:val="14"/>
          <w:color w:val="0000FF"/>
          <w:spacing w:val="12"/>
          <w:w w:val="102"/>
          <w:position w:val="8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addi-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tion,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restricted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miscarriages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suffered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same partner,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certain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maternal pathologies </w:t>
      </w:r>
      <w:r>
        <w:rPr>
          <w:color w:val="231F20"/>
          <w:spacing w:val="-2"/>
        </w:rPr>
        <w:t>would be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un-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affected by the partn</w:t>
      </w:r>
      <w:r>
        <w:rPr>
          <w:color w:val="231F20"/>
          <w:spacing w:val="-3"/>
        </w:rPr>
        <w:t>er.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0" w:right="1219"/>
        <w:spacing w:before="73" w:line="215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26"/>
          <w:w w:val="109"/>
        </w:rPr>
        <w:t>4</w:t>
      </w:r>
      <w:r>
        <w:rPr>
          <w:sz w:val="24"/>
          <w:szCs w:val="24"/>
          <w:b/>
          <w:bCs/>
          <w:color w:val="042041"/>
          <w:spacing w:val="12"/>
        </w:rPr>
        <w:t xml:space="preserve">    </w:t>
      </w:r>
      <w:r>
        <w:rPr>
          <w:sz w:val="24"/>
          <w:szCs w:val="24"/>
          <w:color w:val="042041"/>
          <w:spacing w:val="26"/>
          <w:w w:val="109"/>
        </w:rPr>
        <w:t>|</w:t>
      </w:r>
      <w:r>
        <w:rPr>
          <w:sz w:val="24"/>
          <w:szCs w:val="24"/>
          <w:color w:val="042041"/>
          <w:spacing w:val="8"/>
        </w:rPr>
        <w:t xml:space="preserve">    </w:t>
      </w:r>
      <w:r>
        <w:rPr>
          <w:sz w:val="24"/>
          <w:szCs w:val="24"/>
          <w:b/>
          <w:bCs/>
          <w:color w:val="042041"/>
          <w:spacing w:val="26"/>
          <w:w w:val="109"/>
        </w:rPr>
        <w:t>IDENTIFICATION</w:t>
      </w:r>
      <w:r>
        <w:rPr>
          <w:sz w:val="24"/>
          <w:szCs w:val="24"/>
          <w:b/>
          <w:bCs/>
          <w:color w:val="042041"/>
          <w:spacing w:val="53"/>
          <w:w w:val="101"/>
        </w:rPr>
        <w:t xml:space="preserve"> </w:t>
      </w:r>
      <w:r>
        <w:rPr>
          <w:sz w:val="24"/>
          <w:szCs w:val="24"/>
          <w:b/>
          <w:bCs/>
          <w:color w:val="042041"/>
          <w:spacing w:val="26"/>
          <w:w w:val="109"/>
        </w:rPr>
        <w:t>AND</w:t>
      </w:r>
      <w:r>
        <w:rPr>
          <w:sz w:val="24"/>
          <w:szCs w:val="24"/>
          <w:b/>
          <w:bCs/>
          <w:color w:val="042041"/>
        </w:rPr>
        <w:t xml:space="preserve"> </w:t>
      </w:r>
      <w:r>
        <w:rPr>
          <w:sz w:val="24"/>
          <w:szCs w:val="24"/>
          <w:b/>
          <w:bCs/>
          <w:color w:val="042041"/>
          <w:spacing w:val="22"/>
          <w:w w:val="114"/>
        </w:rPr>
        <w:t>ASSESSMENT</w:t>
      </w:r>
      <w:r>
        <w:rPr>
          <w:sz w:val="24"/>
          <w:szCs w:val="24"/>
          <w:b/>
          <w:bCs/>
          <w:color w:val="042041"/>
          <w:spacing w:val="1"/>
        </w:rPr>
        <w:t xml:space="preserve">  </w:t>
      </w:r>
      <w:r>
        <w:rPr>
          <w:sz w:val="24"/>
          <w:szCs w:val="24"/>
          <w:b/>
          <w:bCs/>
          <w:color w:val="042041"/>
          <w:spacing w:val="22"/>
          <w:w w:val="114"/>
        </w:rPr>
        <w:t>OF</w:t>
      </w:r>
      <w:r>
        <w:rPr>
          <w:sz w:val="24"/>
          <w:szCs w:val="24"/>
          <w:b/>
          <w:bCs/>
          <w:color w:val="042041"/>
          <w:spacing w:val="52"/>
          <w:w w:val="101"/>
        </w:rPr>
        <w:t xml:space="preserve"> </w:t>
      </w:r>
      <w:r>
        <w:rPr>
          <w:sz w:val="24"/>
          <w:szCs w:val="24"/>
          <w:b/>
          <w:bCs/>
          <w:color w:val="042041"/>
          <w:spacing w:val="22"/>
          <w:w w:val="114"/>
        </w:rPr>
        <w:t>EVIDENCE</w:t>
      </w:r>
    </w:p>
    <w:p>
      <w:pPr>
        <w:pStyle w:val="BodyText"/>
        <w:ind w:right="2" w:firstLine="22"/>
        <w:spacing w:before="272" w:line="232" w:lineRule="auto"/>
        <w:jc w:val="both"/>
        <w:rPr/>
      </w:pPr>
      <w:r>
        <w:rPr>
          <w:color w:val="231F20"/>
          <w:spacing w:val="3"/>
        </w:rPr>
        <w:t>The  Cochrane  Library  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e</w:t>
      </w:r>
      <w:r>
        <w:rPr>
          <w:color w:val="231F20"/>
          <w:spacing w:val="2"/>
        </w:rPr>
        <w:t>lectronic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databases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2"/>
        </w:rPr>
        <w:t>(DARE,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EMBASE,  Trip,  MEDLINE  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PubMed)  were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searched</w:t>
      </w:r>
      <w:r>
        <w:rPr>
          <w:color w:val="231F20"/>
        </w:rPr>
        <w:t xml:space="preserve"> </w:t>
      </w:r>
      <w:r>
        <w:rPr>
          <w:color w:val="231F20"/>
        </w:rPr>
        <w:t>looking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following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terms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title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abstract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‘spontaneous   abortion’,    ‘miscarriage’,   ‘pregnancy    loss’,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‘consecutive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miscarriage’,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‘risk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fact</w:t>
      </w:r>
      <w:r>
        <w:rPr>
          <w:color w:val="231F20"/>
          <w:spacing w:val="-2"/>
        </w:rPr>
        <w:t>ors’,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‘prenatal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care’,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‘pregnancy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care’.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search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restricted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rticles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pub-</w:t>
      </w:r>
      <w:r>
        <w:rPr>
          <w:color w:val="231F20"/>
        </w:rPr>
        <w:t xml:space="preserve"> </w:t>
      </w:r>
      <w:r>
        <w:rPr>
          <w:color w:val="231F20"/>
        </w:rPr>
        <w:t>lished until November 2021, while additional k</w:t>
      </w:r>
      <w:r>
        <w:rPr>
          <w:color w:val="231F20"/>
          <w:spacing w:val="-1"/>
        </w:rPr>
        <w:t>ey references</w:t>
      </w:r>
      <w:r>
        <w:rPr>
          <w:color w:val="231F20"/>
        </w:rPr>
        <w:t xml:space="preserve"> </w:t>
      </w:r>
      <w:r>
        <w:rPr>
          <w:color w:val="231F20"/>
        </w:rPr>
        <w:t>were added during the revie</w:t>
      </w:r>
      <w:r>
        <w:rPr>
          <w:color w:val="231F20"/>
          <w:spacing w:val="-1"/>
        </w:rPr>
        <w:t>w process.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full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search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strat-</w:t>
      </w:r>
      <w:r>
        <w:rPr>
          <w:color w:val="231F20"/>
        </w:rPr>
        <w:t xml:space="preserve"> </w:t>
      </w:r>
      <w:r>
        <w:rPr>
          <w:color w:val="231F20"/>
        </w:rPr>
        <w:t>egy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view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online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supporting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information </w:t>
      </w:r>
      <w:r>
        <w:rPr>
          <w:color w:val="231F20"/>
          <w:spacing w:val="7"/>
        </w:rPr>
        <w:t>(</w:t>
      </w:r>
      <w:r>
        <w:rPr>
          <w:color w:val="231F20"/>
        </w:rPr>
        <w:t>Appendix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7"/>
        </w:rPr>
        <w:t>1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7"/>
        </w:rPr>
        <w:t>2).</w:t>
      </w:r>
    </w:p>
    <w:p>
      <w:pPr>
        <w:pStyle w:val="BodyText"/>
        <w:ind w:left="24" w:firstLine="237"/>
        <w:spacing w:before="3" w:line="246" w:lineRule="auto"/>
        <w:jc w:val="both"/>
        <w:rPr/>
      </w:pPr>
      <w:r>
        <w:rPr>
          <w:color w:val="231F20"/>
        </w:rPr>
        <w:t>This  guideline  was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developed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using  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methodol</w:t>
      </w:r>
      <w:r>
        <w:rPr>
          <w:color w:val="231F20"/>
          <w:spacing w:val="-1"/>
        </w:rPr>
        <w:t>ogy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described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RCOG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handbook</w:t>
      </w:r>
      <w:r>
        <w:rPr>
          <w:color w:val="231F20"/>
          <w:spacing w:val="23"/>
        </w:rPr>
        <w:t xml:space="preserve"> </w:t>
      </w:r>
      <w:hyperlink w:history="true" r:id="rId11">
        <w:r>
          <w:rPr>
            <w:i/>
            <w:iCs/>
            <w:color w:val="0000FF"/>
          </w:rPr>
          <w:t>Develo</w:t>
        </w:r>
        <w:r>
          <w:rPr>
            <w:i/>
            <w:iCs/>
            <w:color w:val="0000FF"/>
            <w:spacing w:val="-1"/>
          </w:rPr>
          <w:t>ping</w:t>
        </w:r>
        <w:r>
          <w:rPr>
            <w:i/>
            <w:iCs/>
            <w:color w:val="0000FF"/>
            <w:spacing w:val="22"/>
            <w:w w:val="101"/>
          </w:rPr>
          <w:t xml:space="preserve"> </w:t>
        </w:r>
        <w:r>
          <w:rPr>
            <w:i/>
            <w:iCs/>
            <w:color w:val="0000FF"/>
            <w:spacing w:val="-1"/>
          </w:rPr>
          <w:t>a</w:t>
        </w:r>
        <w:r>
          <w:rPr>
            <w:i/>
            <w:iCs/>
            <w:color w:val="0000FF"/>
            <w:spacing w:val="39"/>
          </w:rPr>
          <w:t xml:space="preserve"> </w:t>
        </w:r>
        <w:r>
          <w:rPr>
            <w:i/>
            <w:iCs/>
            <w:color w:val="0000FF"/>
            <w:spacing w:val="-1"/>
          </w:rPr>
          <w:t>Green-top</w:t>
        </w:r>
      </w:hyperlink>
      <w:r>
        <w:rPr>
          <w:i/>
          <w:iCs/>
          <w:color w:val="0000FF"/>
        </w:rPr>
        <w:t xml:space="preserve"> </w:t>
      </w:r>
      <w:hyperlink w:history="true" r:id="rId11">
        <w:r>
          <w:rPr>
            <w:i/>
            <w:iCs/>
            <w:color w:val="0000FF"/>
            <w:spacing w:val="-1"/>
          </w:rPr>
          <w:t>Guideline:</w:t>
        </w:r>
        <w:r>
          <w:rPr>
            <w:i/>
            <w:iCs/>
            <w:color w:val="0000FF"/>
            <w:spacing w:val="24"/>
          </w:rPr>
          <w:t xml:space="preserve"> </w:t>
        </w:r>
        <w:r>
          <w:rPr>
            <w:i/>
            <w:iCs/>
            <w:color w:val="0000FF"/>
            <w:spacing w:val="-1"/>
          </w:rPr>
          <w:t>Guidance</w:t>
        </w:r>
        <w:r>
          <w:rPr>
            <w:i/>
            <w:iCs/>
            <w:color w:val="0000FF"/>
            <w:spacing w:val="-28"/>
          </w:rPr>
          <w:t xml:space="preserve"> </w:t>
        </w:r>
        <w:r>
          <w:rPr>
            <w:i/>
            <w:iCs/>
            <w:color w:val="0000FF"/>
            <w:spacing w:val="-1"/>
          </w:rPr>
          <w:t>for developers</w:t>
        </w:r>
      </w:hyperlink>
      <w:r>
        <w:rPr>
          <w:color w:val="231F20"/>
          <w:spacing w:val="-1"/>
        </w:rPr>
        <w:t>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3" w:line="303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24"/>
          <w:position w:val="3"/>
        </w:rPr>
        <w:t>5    </w:t>
      </w:r>
      <w:r>
        <w:rPr>
          <w:sz w:val="24"/>
          <w:szCs w:val="24"/>
          <w:color w:val="042041"/>
          <w:spacing w:val="24"/>
          <w:position w:val="3"/>
        </w:rPr>
        <w:t>|</w:t>
      </w:r>
      <w:r>
        <w:rPr>
          <w:sz w:val="24"/>
          <w:szCs w:val="24"/>
          <w:color w:val="042041"/>
          <w:spacing w:val="13"/>
          <w:position w:val="3"/>
        </w:rPr>
        <w:t xml:space="preserve">    </w:t>
      </w:r>
      <w:r>
        <w:rPr>
          <w:sz w:val="24"/>
          <w:szCs w:val="24"/>
          <w:b/>
          <w:bCs/>
          <w:color w:val="042041"/>
          <w:spacing w:val="24"/>
          <w:position w:val="3"/>
        </w:rPr>
        <w:t>RISK</w:t>
      </w:r>
      <w:r>
        <w:rPr>
          <w:sz w:val="24"/>
          <w:szCs w:val="24"/>
          <w:b/>
          <w:bCs/>
          <w:color w:val="042041"/>
          <w:position w:val="3"/>
        </w:rPr>
        <w:t xml:space="preserve">  </w:t>
      </w:r>
      <w:r>
        <w:rPr>
          <w:sz w:val="24"/>
          <w:szCs w:val="24"/>
          <w:b/>
          <w:bCs/>
          <w:color w:val="042041"/>
          <w:spacing w:val="24"/>
          <w:position w:val="3"/>
        </w:rPr>
        <w:t>FACTORS</w:t>
      </w:r>
      <w:r>
        <w:rPr>
          <w:sz w:val="24"/>
          <w:szCs w:val="24"/>
          <w:b/>
          <w:bCs/>
          <w:color w:val="042041"/>
          <w:spacing w:val="1"/>
          <w:position w:val="3"/>
        </w:rPr>
        <w:t xml:space="preserve">  </w:t>
      </w:r>
      <w:r>
        <w:rPr>
          <w:sz w:val="24"/>
          <w:szCs w:val="24"/>
          <w:b/>
          <w:bCs/>
          <w:color w:val="042041"/>
          <w:spacing w:val="24"/>
          <w:position w:val="3"/>
        </w:rPr>
        <w:t>FOR</w:t>
      </w:r>
    </w:p>
    <w:p>
      <w:pPr>
        <w:pStyle w:val="BodyText"/>
        <w:ind w:left="24"/>
        <w:spacing w:line="18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22"/>
          <w:w w:val="118"/>
        </w:rPr>
        <w:t>RECURRENT</w:t>
      </w:r>
      <w:r>
        <w:rPr>
          <w:sz w:val="24"/>
          <w:szCs w:val="24"/>
          <w:b/>
          <w:bCs/>
          <w:color w:val="042041"/>
          <w:spacing w:val="52"/>
        </w:rPr>
        <w:t xml:space="preserve"> </w:t>
      </w:r>
      <w:r>
        <w:rPr>
          <w:sz w:val="24"/>
          <w:szCs w:val="24"/>
          <w:b/>
          <w:bCs/>
          <w:color w:val="042041"/>
          <w:spacing w:val="22"/>
          <w:w w:val="118"/>
        </w:rPr>
        <w:t>MISCARRIAGE</w:t>
      </w:r>
    </w:p>
    <w:p>
      <w:pPr>
        <w:pStyle w:val="BodyText"/>
        <w:ind w:left="17" w:right="2" w:firstLine="2"/>
        <w:spacing w:before="232" w:line="236" w:lineRule="auto"/>
        <w:jc w:val="both"/>
        <w:rPr/>
      </w:pPr>
      <w:r>
        <w:rPr>
          <w:color w:val="231F20"/>
          <w:spacing w:val="-1"/>
        </w:rPr>
        <w:t>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list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factors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where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chance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quantified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shown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0000FF"/>
          <w:spacing w:val="-1"/>
        </w:rPr>
        <w:t>Appendix</w:t>
      </w:r>
      <w:r>
        <w:rPr>
          <w:color w:val="0000FF"/>
          <w:spacing w:val="22"/>
          <w:w w:val="101"/>
        </w:rPr>
        <w:t xml:space="preserve"> </w:t>
      </w:r>
      <w:hyperlink w:history="true" w:anchor="bookmark13">
        <w:r>
          <w:rPr>
            <w:color w:val="0000FF"/>
            <w:spacing w:val="-1"/>
          </w:rPr>
          <w:t>2</w:t>
        </w:r>
      </w:hyperlink>
      <w:r>
        <w:rPr>
          <w:color w:val="231F20"/>
          <w:spacing w:val="-1"/>
        </w:rPr>
        <w:t>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are further described below.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74" w:line="306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-2"/>
          <w:position w:val="3"/>
        </w:rPr>
        <w:t>5.1</w:t>
      </w:r>
      <w:r>
        <w:rPr>
          <w:sz w:val="24"/>
          <w:szCs w:val="24"/>
          <w:b/>
          <w:bCs/>
          <w:color w:val="042041"/>
          <w:spacing w:val="9"/>
          <w:position w:val="3"/>
        </w:rPr>
        <w:t xml:space="preserve">    </w:t>
      </w:r>
      <w:r>
        <w:rPr>
          <w:sz w:val="24"/>
          <w:szCs w:val="24"/>
          <w:color w:val="042041"/>
          <w:spacing w:val="-2"/>
          <w:position w:val="3"/>
        </w:rPr>
        <w:t>|    </w:t>
      </w:r>
      <w:r>
        <w:rPr>
          <w:sz w:val="24"/>
          <w:szCs w:val="24"/>
          <w:b/>
          <w:bCs/>
          <w:color w:val="042041"/>
          <w:spacing w:val="-2"/>
          <w:position w:val="3"/>
        </w:rPr>
        <w:t>Epidemiological factors</w:t>
      </w:r>
    </w:p>
    <w:p>
      <w:pPr>
        <w:pStyle w:val="BodyText"/>
        <w:ind w:left="19" w:right="2"/>
        <w:spacing w:before="211" w:line="244" w:lineRule="auto"/>
        <w:jc w:val="both"/>
        <w:rPr/>
      </w:pPr>
      <w:r>
        <w:rPr>
          <w:color w:val="231F20"/>
          <w:spacing w:val="-3"/>
        </w:rPr>
        <w:t>Advancing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maternal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i</w:t>
      </w:r>
      <w:r>
        <w:rPr>
          <w:color w:val="231F20"/>
          <w:spacing w:val="-4"/>
        </w:rPr>
        <w:t>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associated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decline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both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number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quality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of the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3"/>
        </w:rPr>
        <w:t>remaining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oocytes,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3"/>
        </w:rPr>
        <w:t>resulting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 higher rates ofaneuploidy in the fertilised embryos. A large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prospective  register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5"/>
        </w:rPr>
        <w:t>linkage  study  estimated  the  age-related</w:t>
      </w:r>
    </w:p>
    <w:p>
      <w:pPr>
        <w:spacing w:line="244" w:lineRule="auto"/>
        <w:sectPr>
          <w:type w:val="continuous"/>
          <w:pgSz w:w="11906" w:h="15648"/>
          <w:pgMar w:top="400" w:right="910" w:bottom="1067" w:left="912" w:header="0" w:footer="1047" w:gutter="0"/>
          <w:cols w:equalWidth="0" w:num="2">
            <w:col w:w="5108" w:space="100"/>
            <w:col w:w="487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6263342</wp:posOffset>
            </wp:positionH>
            <wp:positionV relativeFrom="paragraph">
              <wp:posOffset>-6184883</wp:posOffset>
            </wp:positionV>
            <wp:extent cx="6766" cy="14877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6" cy="148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" style="position:absolute;margin-left:0.25pt;margin-top:-474.991pt;mso-position-vertical-relative:text;mso-position-horizontal-relative:text;width:504.05pt;height:0.5pt;z-index:251673600;" filled="false" strokecolor="#231F20" strokeweight="0.50pt" coordsize="10080,10" coordorigin="0,0" path="m0,5l10080,5e">
            <v:stroke joinstyle="miter" miterlimit="4"/>
          </v:shape>
        </w:pict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4865608</wp:posOffset>
            </wp:positionH>
            <wp:positionV relativeFrom="paragraph">
              <wp:posOffset>-6158504</wp:posOffset>
            </wp:positionV>
            <wp:extent cx="1308396" cy="25200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"/>
        <w:spacing w:before="49" w:line="205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42041"/>
          <w:spacing w:val="3"/>
          <w:position w:val="2"/>
        </w:rPr>
        <w:t>TA BL E</w:t>
      </w:r>
      <w:r>
        <w:rPr>
          <w:sz w:val="16"/>
          <w:szCs w:val="16"/>
          <w:b/>
          <w:bCs/>
          <w:color w:val="042041"/>
          <w:spacing w:val="17"/>
          <w:w w:val="102"/>
          <w:position w:val="2"/>
        </w:rPr>
        <w:t xml:space="preserve">  </w:t>
      </w:r>
      <w:r>
        <w:rPr>
          <w:sz w:val="16"/>
          <w:szCs w:val="16"/>
          <w:b/>
          <w:bCs/>
          <w:color w:val="042041"/>
          <w:spacing w:val="3"/>
          <w:position w:val="2"/>
        </w:rPr>
        <w:t>1     </w:t>
      </w:r>
      <w:r>
        <w:rPr>
          <w:sz w:val="16"/>
          <w:szCs w:val="16"/>
          <w:color w:val="231F20"/>
          <w:spacing w:val="3"/>
          <w:position w:val="2"/>
        </w:rPr>
        <w:t>Risk table epidemiological factors.</w:t>
      </w:r>
    </w:p>
    <w:p>
      <w:pPr>
        <w:pStyle w:val="BodyText"/>
        <w:spacing w:before="72" w:line="362" w:lineRule="exact"/>
        <w:rPr/>
      </w:pPr>
      <w:r>
        <w:rPr>
          <w:position w:val="-7"/>
        </w:rPr>
        <w:pict>
          <v:shape id="_x0000_s34" style="mso-position-vertical-relative:line;mso-position-horizontal-relative:char;width:503.5pt;height:18.15pt;" fillcolor="#B4B8C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5"/>
                    <w:spacing w:before="126" w:line="204" w:lineRule="auto"/>
                    <w:rPr>
                      <w:rFonts w:ascii="Calibri" w:hAnsi="Calibri" w:eastAsia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</w:rPr>
                    <w:t>Risk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</w:rPr>
                    <w:t>factors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 xml:space="preserve">                                                                         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</w:rPr>
                    <w:t>Association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 xml:space="preserve">                                                                                    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</w:rPr>
                    <w:t>Evidence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</w:rPr>
                    <w:t>level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 xml:space="preserve">                 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231F20"/>
                    </w:rPr>
                    <w:t>Strength</w:t>
                  </w:r>
                </w:p>
              </w:txbxContent>
            </v:textbox>
          </v:shape>
        </w:pict>
      </w:r>
    </w:p>
    <w:p>
      <w:pPr>
        <w:pStyle w:val="BodyText"/>
        <w:spacing w:before="45" w:line="3367" w:lineRule="exact"/>
        <w:rPr/>
      </w:pPr>
      <w:r>
        <w:rPr>
          <w:position w:val="-67"/>
        </w:rPr>
        <w:pict>
          <v:group id="_x0000_s36" style="mso-position-vertical-relative:line;mso-position-horizontal-relative:char;width:503.5pt;height:168.4pt;" filled="false" stroked="false" coordsize="10070,3367" coordorigin="0,0">
            <v:shape id="_x0000_s38" style="position:absolute;left:0;top:226;width:10070;height:2687;" filled="false" stroked="false" type="#_x0000_t75">
              <v:imagedata o:title="" r:id="rId14"/>
            </v:shape>
            <v:shape id="_x0000_s40" style="position:absolute;left:102;top:-20;width:9365;height:34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324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3327"/>
                      <w:gridCol w:w="4133"/>
                      <w:gridCol w:w="1074"/>
                      <w:gridCol w:w="790"/>
                    </w:tblGrid>
                    <w:tr>
                      <w:trPr>
                        <w:trHeight w:val="240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spacing w:before="32" w:line="20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Advancing maternal age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7"/>
                            <w:spacing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Increased risk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miscarriage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0"/>
                            <w:spacing w:before="44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5"/>
                            </w:rPr>
                            <w:t>2++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ind w:left="678"/>
                            <w:spacing w:before="42" w:line="181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B</w:t>
                          </w:r>
                        </w:p>
                      </w:tc>
                    </w:tr>
                    <w:tr>
                      <w:trPr>
                        <w:trHeight w:val="476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spacing w:before="36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Advancing paternal age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7" w:right="201"/>
                            <w:spacing w:before="36" w:line="257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</w:rPr>
                            <w:t>Increased risk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</w:rPr>
                            <w:t>miscarriag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e, although not as markedly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as with maternal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age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0"/>
                            <w:spacing w:before="81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5"/>
                            </w:rPr>
                            <w:t>2++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ind w:left="678"/>
                            <w:spacing w:before="78" w:line="181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B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spacing w:before="36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Number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previous miscarri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ages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7"/>
                            <w:spacing w:before="36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Increased risk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subsequent miscarriage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0"/>
                            <w:spacing w:before="81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5"/>
                            </w:rPr>
                            <w:t>2++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ind w:left="678"/>
                            <w:spacing w:before="79" w:line="181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B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ind w:left="3"/>
                            <w:spacing w:before="69" w:line="193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Previous live birth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4"/>
                            <w:spacing w:before="36" w:line="205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No association with subsequent miscarriage risk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0"/>
                            <w:spacing w:before="81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2+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ind w:right="10"/>
                            <w:spacing w:before="77" w:line="185" w:lineRule="auto"/>
                            <w:jc w:val="righ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4"/>
                            </w:rPr>
                            <w:t>C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ind w:left="3"/>
                            <w:spacing w:before="36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Black ethnic background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7"/>
                            <w:spacing w:before="36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Increased risk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miscarriage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0"/>
                            <w:spacing w:before="81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2+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spacing w:before="78" w:line="181" w:lineRule="auto"/>
                            <w:jc w:val="righ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3"/>
                            </w:rPr>
                            <w:t>D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ind w:left="4"/>
                            <w:spacing w:before="36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Consanguineous relations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hip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4"/>
                            <w:spacing w:before="36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No increased risk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recurrent miscar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riage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0"/>
                            <w:spacing w:before="81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2–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spacing w:before="78" w:line="181" w:lineRule="auto"/>
                            <w:jc w:val="righ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3"/>
                            </w:rPr>
                            <w:t>D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ind w:left="3"/>
                            <w:spacing w:before="36" w:line="205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3"/>
                              <w:position w:val="2"/>
                            </w:rPr>
                            <w:t>Smoking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7"/>
                            <w:spacing w:before="36" w:line="205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Increased risk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miscarriage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0"/>
                            <w:spacing w:before="81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2+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spacing w:before="79" w:line="181" w:lineRule="auto"/>
                            <w:jc w:val="righ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3"/>
                            </w:rPr>
                            <w:t>D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ind w:left="2"/>
                            <w:spacing w:before="37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Excess alcohol consumption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7"/>
                            <w:spacing w:before="37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Increased risk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miscarriage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0"/>
                            <w:spacing w:before="82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2+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spacing w:before="79" w:line="181" w:lineRule="auto"/>
                            <w:jc w:val="righ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3"/>
                            </w:rPr>
                            <w:t>D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ind w:left="2"/>
                            <w:spacing w:before="37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Excess caffeine consumption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7"/>
                            <w:spacing w:before="37" w:line="204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Increased risk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miscarriage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0"/>
                            <w:spacing w:before="82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5"/>
                            </w:rPr>
                            <w:t>2++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ind w:left="678"/>
                            <w:spacing w:before="79" w:line="181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B</w:t>
                          </w:r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spacing w:before="37" w:line="241" w:lineRule="auto"/>
                            <w:rPr>
                              <w:rFonts w:ascii="Calibri" w:hAnsi="Calibri" w:eastAsia="Calibri" w:cs="Calibri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Women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with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BMI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4"/>
                            </w:rPr>
                            <w:t>&lt; 19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or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BMI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4"/>
                            </w:rPr>
                            <w:t>&gt;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4"/>
                            </w:rPr>
                            <w:t>25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>kg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4"/>
                            </w:rPr>
                            <w:t>/m</w:t>
                          </w:r>
                          <w:r>
                            <w:rPr>
                              <w:rFonts w:ascii="Calibri" w:hAnsi="Calibri" w:eastAsia="Calibri" w:cs="Calibri"/>
                              <w:sz w:val="11"/>
                              <w:szCs w:val="11"/>
                              <w:color w:val="231F20"/>
                              <w:spacing w:val="4"/>
                              <w:position w:val="7"/>
                            </w:rPr>
                            <w:t>2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7"/>
                            <w:spacing w:before="36" w:line="205" w:lineRule="exac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Increased risk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  <w:position w:val="2"/>
                            </w:rPr>
                            <w:t>recurrent misc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  <w:position w:val="2"/>
                            </w:rPr>
                            <w:t>arriage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1"/>
                            <w:spacing w:before="81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5"/>
                            </w:rPr>
                            <w:t>2++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ind w:left="678"/>
                            <w:spacing w:before="79" w:line="181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B</w:t>
                          </w:r>
                        </w:p>
                      </w:tc>
                    </w:tr>
                    <w:tr>
                      <w:trPr>
                        <w:trHeight w:val="440" w:hRule="atLeast"/>
                      </w:trPr>
                      <w:tc>
                        <w:tcPr>
                          <w:tcW w:w="3327" w:type="dxa"/>
                          <w:vAlign w:val="top"/>
                        </w:tcPr>
                        <w:p>
                          <w:pPr>
                            <w:ind w:left="2" w:right="273"/>
                            <w:spacing w:before="36" w:line="242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</w:rPr>
                            <w:t>Environmental chemical exposu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re and dietary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"/>
                            </w:rPr>
                            <w:t>intake</w:t>
                          </w:r>
                        </w:p>
                      </w:tc>
                      <w:tc>
                        <w:tcPr>
                          <w:tcW w:w="4133" w:type="dxa"/>
                          <w:vAlign w:val="top"/>
                        </w:tcPr>
                        <w:p>
                          <w:pPr>
                            <w:ind w:left="273" w:right="139" w:firstLine="1"/>
                            <w:spacing w:before="36" w:line="242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There are limited studies examining this association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and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the effects of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these need to be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further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investigated</w:t>
                          </w:r>
                        </w:p>
                      </w:tc>
                      <w:tc>
                        <w:tcPr>
                          <w:tcW w:w="1074" w:type="dxa"/>
                          <w:vAlign w:val="top"/>
                        </w:tcPr>
                        <w:p>
                          <w:pPr>
                            <w:ind w:left="141"/>
                            <w:spacing w:before="81" w:line="178" w:lineRule="auto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2–</w:t>
                          </w:r>
                        </w:p>
                      </w:tc>
                      <w:tc>
                        <w:tcPr>
                          <w:tcW w:w="790" w:type="dxa"/>
                          <w:vAlign w:val="top"/>
                        </w:tcPr>
                        <w:p>
                          <w:pPr>
                            <w:spacing w:before="78" w:line="181" w:lineRule="auto"/>
                            <w:jc w:val="right"/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16"/>
                              <w:szCs w:val="16"/>
                              <w:color w:val="231F20"/>
                              <w:spacing w:val="13"/>
                            </w:rPr>
                            <w:t>D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3367" w:lineRule="exact"/>
        <w:sectPr>
          <w:type w:val="continuous"/>
          <w:pgSz w:w="11906" w:h="15648"/>
          <w:pgMar w:top="400" w:right="910" w:bottom="1067" w:left="912" w:header="0" w:footer="1047" w:gutter="0"/>
          <w:cols w:equalWidth="0" w:num="1">
            <w:col w:w="10083" w:space="0"/>
          </w:cols>
        </w:sectPr>
        <w:rPr/>
      </w:pPr>
    </w:p>
    <w:p>
      <w:pPr>
        <w:pStyle w:val="BodyText"/>
        <w:ind w:right="13"/>
        <w:spacing w:before="73" w:line="186" w:lineRule="auto"/>
        <w:jc w:val="right"/>
        <w:rPr>
          <w:sz w:val="14"/>
          <w:szCs w:val="14"/>
        </w:rPr>
      </w:pPr>
      <w:r>
        <w:pict>
          <v:shape id="_x0000_s42" style="position:absolute;margin-left:9.31276pt;margin-top:-2.026pt;mso-position-vertical-relative:text;mso-position-horizontal-relative:text;width:3.1pt;height:17.4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4" style="position:absolute;margin-left:-0.886101pt;margin-top:3.06177pt;mso-position-vertical-relative:text;mso-position-horizontal-relative:text;width:5.4pt;height:8.3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5888" behindDoc="0" locked="0" layoutInCell="0" allowOverlap="1">
            <wp:simplePos x="0" y="0"/>
            <wp:positionH relativeFrom="page">
              <wp:posOffset>806221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1"/>
        </w:rPr>
        <w:t>GREEN-TOP GUIDELINE NO.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307" w:lineRule="auto"/>
        <w:rPr>
          <w:rFonts w:ascii="Arial"/>
          <w:sz w:val="21"/>
        </w:rPr>
      </w:pPr>
      <w:r>
        <w:pict>
          <v:shape id="_x0000_s46" style="position:absolute;margin-left:0.2589pt;margin-top:2.84381pt;mso-position-vertical-relative:text;mso-position-horizontal-relative:text;width:504.05pt;height:0.5pt;z-index:251684864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right="5242" w:firstLine="6"/>
        <w:spacing w:before="61" w:line="231" w:lineRule="auto"/>
        <w:jc w:val="both"/>
        <w:rPr/>
      </w:pPr>
      <w:r>
        <w:pict>
          <v:shape id="_x0000_s48" style="position:absolute;margin-left:260.477pt;margin-top:-2.28337pt;mso-position-vertical-relative:text;mso-position-horizontal-relative:text;width:165.15pt;height:12.2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4"/>
                      <w:position w:val="2"/>
                    </w:rPr>
                    <w:t>TA BL E  2   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Risk table acquired thrombophilia.</w:t>
                  </w:r>
                </w:p>
              </w:txbxContent>
            </v:textbox>
          </v:shape>
        </w:pict>
      </w:r>
      <w:r>
        <w:pict>
          <v:shape id="_x0000_s50" style="position:absolute;margin-left:260.221pt;margin-top:11.5523pt;mso-position-vertical-relative:text;mso-position-horizontal-relative:text;width:244.8pt;height:94.2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412"/>
                    <w:gridCol w:w="1710"/>
                    <w:gridCol w:w="714"/>
                    <w:gridCol w:w="1019"/>
                  </w:tblGrid>
                  <w:tr>
                    <w:trPr>
                      <w:trHeight w:val="281" w:hRule="atLeast"/>
                    </w:trPr>
                    <w:tc>
                      <w:tcPr>
                        <w:shd w:val="clear" w:fill="B4B8C7"/>
                        <w:tcW w:w="4855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3249"/>
                          <w:spacing w:before="126" w:line="177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Evidence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shd w:val="clear" w:fill="B4B8C7"/>
                        <w:tcW w:w="1412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5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Risk factor</w:t>
                        </w:r>
                      </w:p>
                    </w:tc>
                    <w:tc>
                      <w:tcPr>
                        <w:shd w:val="clear" w:fill="B4B8C7"/>
                        <w:tcW w:w="1710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52" w:line="183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Association</w:t>
                        </w:r>
                      </w:p>
                    </w:tc>
                    <w:tc>
                      <w:tcPr>
                        <w:shd w:val="clear" w:fill="B4B8C7"/>
                        <w:tcW w:w="714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45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level</w:t>
                        </w:r>
                      </w:p>
                    </w:tc>
                    <w:tc>
                      <w:tcPr>
                        <w:shd w:val="clear" w:fill="B4B8C7"/>
                        <w:tcW w:w="1019" w:type="dxa"/>
                        <w:vAlign w:val="top"/>
                      </w:tcPr>
                      <w:p>
                        <w:pPr>
                          <w:pStyle w:val="TableText"/>
                          <w:ind w:left="285"/>
                          <w:spacing w:before="45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Strength</w:t>
                        </w:r>
                      </w:p>
                    </w:tc>
                  </w:tr>
                  <w:tr>
                    <w:trPr>
                      <w:trHeight w:val="1267" w:hRule="atLeast"/>
                    </w:trPr>
                    <w:tc>
                      <w:tcPr>
                        <w:tcW w:w="1412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6" w:right="127" w:hanging="3"/>
                          <w:spacing w:before="82" w:line="237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Antiphospholipid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antibodies</w:t>
                        </w:r>
                      </w:p>
                    </w:tc>
                    <w:tc>
                      <w:tcPr>
                        <w:tcW w:w="1710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83" w:line="193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Increased risk of</w:t>
                        </w:r>
                      </w:p>
                      <w:p>
                        <w:pPr>
                          <w:pStyle w:val="TableText"/>
                          <w:ind w:left="131" w:right="116" w:firstLine="2"/>
                          <w:spacing w:before="10" w:line="247" w:lineRule="auto"/>
                          <w:rPr/>
                        </w:pPr>
                        <w:r>
                          <w:rPr>
                            <w:color w:val="231F20"/>
                          </w:rPr>
                          <w:t>recurrent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miscarriage</w:t>
                        </w:r>
                        <w:r>
                          <w:rPr>
                            <w:color w:val="231F20"/>
                            <w:spacing w:val="7"/>
                          </w:rPr>
                          <w:t>,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2"/>
                          </w:rPr>
                          <w:t>particularly for</w:t>
                        </w:r>
                      </w:p>
                      <w:p>
                        <w:pPr>
                          <w:pStyle w:val="TableText"/>
                          <w:ind w:left="134" w:right="277" w:hanging="3"/>
                          <w:spacing w:before="1" w:line="243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lupus anticoagulant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2"/>
                          </w:rPr>
                          <w:t>and anticardiolipin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 </w:t>
                        </w:r>
                        <w:r>
                          <w:rPr>
                            <w:color w:val="231F20"/>
                          </w:rPr>
                          <w:t>antibodies</w:t>
                        </w:r>
                      </w:p>
                    </w:tc>
                    <w:tc>
                      <w:tcPr>
                        <w:tcW w:w="714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95" w:line="178" w:lineRule="auto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2++</w:t>
                        </w:r>
                      </w:p>
                    </w:tc>
                    <w:tc>
                      <w:tcPr>
                        <w:tcW w:w="1019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284"/>
                          <w:spacing w:before="93" w:line="181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231F20"/>
          <w:spacing w:val="-6"/>
        </w:rPr>
        <w:t>risk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of miscarriage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to be: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12–19 years,  13%;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20–24 years,  11%;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25–29 years,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12%;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30–34 years,  15%;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35–39 yea</w:t>
      </w:r>
      <w:r>
        <w:rPr>
          <w:color w:val="231F20"/>
          <w:spacing w:val="-7"/>
        </w:rPr>
        <w:t>rs,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25%;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40–44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years, 51%; and 45 or mo</w:t>
      </w:r>
      <w:r>
        <w:rPr>
          <w:color w:val="231F20"/>
          <w:spacing w:val="-5"/>
        </w:rPr>
        <w:t>re years, 93%.</w:t>
      </w:r>
      <w:r>
        <w:rPr>
          <w:sz w:val="14"/>
          <w:szCs w:val="14"/>
          <w:color w:val="231F20"/>
          <w:spacing w:val="-5"/>
          <w:position w:val="8"/>
        </w:rPr>
        <w:t>3  </w:t>
      </w:r>
      <w:r>
        <w:rPr>
          <w:i/>
          <w:iCs/>
          <w:color w:val="231F20"/>
          <w:spacing w:val="-5"/>
        </w:rPr>
        <w:t>[Evidence level 2++]</w:t>
      </w:r>
    </w:p>
    <w:p>
      <w:pPr>
        <w:pStyle w:val="BodyText"/>
        <w:ind w:left="6" w:right="5242" w:firstLine="238"/>
        <w:spacing w:before="1" w:line="230" w:lineRule="auto"/>
        <w:jc w:val="both"/>
        <w:rPr/>
      </w:pPr>
      <w:r>
        <w:rPr>
          <w:color w:val="231F20"/>
          <w:spacing w:val="-1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meta-analysis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also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reported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increased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rates  for  men  aged  over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40  years,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alth</w:t>
      </w:r>
      <w:r>
        <w:rPr>
          <w:color w:val="231F20"/>
          <w:spacing w:val="-3"/>
        </w:rPr>
        <w:t>ough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far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less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pro-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nounced when compared with the effect 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increased mater-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nal age.</w:t>
      </w:r>
      <w:hyperlink w:history="true" w:anchor="bookmark14">
        <w:r>
          <w:rPr>
            <w:sz w:val="14"/>
            <w:szCs w:val="14"/>
            <w:color w:val="0000FF"/>
            <w:spacing w:val="-2"/>
            <w:position w:val="8"/>
          </w:rPr>
          <w:t>18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 </w:t>
      </w:r>
      <w:r>
        <w:rPr>
          <w:i/>
          <w:iCs/>
          <w:color w:val="231F20"/>
          <w:spacing w:val="-2"/>
        </w:rPr>
        <w:t>[Evidence level 2++]</w:t>
      </w:r>
    </w:p>
    <w:p>
      <w:pPr>
        <w:pStyle w:val="BodyText"/>
        <w:ind w:left="1" w:right="5242" w:firstLine="242"/>
        <w:spacing w:before="1" w:line="230" w:lineRule="auto"/>
        <w:jc w:val="both"/>
        <w:rPr/>
      </w:pPr>
      <w:r>
        <w:rPr>
          <w:color w:val="231F20"/>
          <w:spacing w:val="-1"/>
        </w:rPr>
        <w:t>A systematic review has </w:t>
      </w:r>
      <w:r>
        <w:rPr>
          <w:color w:val="231F20"/>
          <w:spacing w:val="-2"/>
        </w:rPr>
        <w:t>reported the miscarriage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rates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11.3%,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6"/>
        </w:rPr>
        <w:t>17.0%,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28.0%,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39.6%,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47.2%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63.9%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 no, one, two or</w:t>
      </w:r>
      <w:r>
        <w:rPr>
          <w:color w:val="231F20"/>
          <w:spacing w:val="-2"/>
        </w:rPr>
        <w:t xml:space="preserve"> three, four, five and six previous miscar-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riages respectively.</w:t>
      </w:r>
      <w:hyperlink w:history="true" w:anchor="bookmark15">
        <w:r>
          <w:rPr>
            <w:sz w:val="14"/>
            <w:szCs w:val="14"/>
            <w:color w:val="0000FF"/>
            <w:spacing w:val="-2"/>
            <w:position w:val="8"/>
          </w:rPr>
          <w:t>19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 </w:t>
      </w:r>
      <w:r>
        <w:rPr>
          <w:i/>
          <w:iCs/>
          <w:color w:val="231F20"/>
          <w:spacing w:val="-2"/>
        </w:rPr>
        <w:t>[Evidence level 2++]</w:t>
      </w:r>
    </w:p>
    <w:p>
      <w:pPr>
        <w:pStyle w:val="BodyText"/>
        <w:ind w:right="5241" w:firstLine="247"/>
        <w:spacing w:before="1" w:line="228" w:lineRule="auto"/>
        <w:jc w:val="both"/>
        <w:rPr/>
      </w:pPr>
      <w:r>
        <w:pict>
          <v:shape id="_x0000_s52" style="position:absolute;margin-left:260.289pt;margin-top:-1.3186pt;mso-position-vertical-relative:text;mso-position-horizontal-relative:text;width:244.95pt;height:26.8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21" w:line="243" w:lineRule="auto"/>
                    <w:rPr/>
                  </w:pPr>
                  <w:r>
                    <w:rPr>
                      <w:color w:val="231F20"/>
                    </w:rPr>
                    <w:t>anticoagulant</w:t>
                  </w:r>
                  <w:r>
                    <w:rPr>
                      <w:color w:val="231F20"/>
                      <w:spacing w:val="7"/>
                    </w:rPr>
                    <w:t>,  </w:t>
                  </w:r>
                  <w:r>
                    <w:rPr>
                      <w:color w:val="231F20"/>
                    </w:rPr>
                    <w:t>anticardiolipin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[</w:t>
                  </w:r>
                  <w:r>
                    <w:rPr>
                      <w:color w:val="231F20"/>
                    </w:rPr>
                    <w:t>aCL</w:t>
                  </w:r>
                  <w:r>
                    <w:rPr>
                      <w:color w:val="231F20"/>
                      <w:spacing w:val="7"/>
                    </w:rPr>
                    <w:t>]  </w:t>
                  </w:r>
                  <w:r>
                    <w:rPr>
                      <w:color w:val="231F20"/>
                    </w:rPr>
                    <w:t>antibodies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anti</w:t>
                  </w:r>
                  <w:r>
                    <w:rPr>
                      <w:color w:val="231F20"/>
                      <w:spacing w:val="7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beta-2-glycoprotein-I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antibodies)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adverse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pr</w:t>
                  </w:r>
                  <w:r>
                    <w:rPr>
                      <w:color w:val="231F20"/>
                      <w:spacing w:val="-2"/>
                    </w:rPr>
                    <w:t>egnancy</w:t>
                  </w:r>
                </w:p>
              </w:txbxContent>
            </v:textbox>
          </v:shape>
        </w:pict>
      </w:r>
      <w:r>
        <w:pict>
          <v:shape id="_x0000_s54" style="position:absolute;margin-left:260.351pt;margin-top:20.9324pt;mso-position-vertical-relative:text;mso-position-horizontal-relative:text;width:245.6pt;height:449.6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220" w:lineRule="auto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1"/>
                      <w:position w:val="-2"/>
                    </w:rPr>
                    <w:t>outcome or vascular thrombosis.</w:t>
                  </w:r>
                  <w:hyperlink w:history="true" w:anchor="bookmark28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6"/>
                      </w:rPr>
                      <w:t>37,38</w:t>
                    </w:r>
                  </w:hyperlink>
                </w:p>
                <w:p>
                  <w:pPr>
                    <w:pStyle w:val="BodyText"/>
                    <w:ind w:left="261"/>
                    <w:spacing w:before="69" w:line="208" w:lineRule="auto"/>
                    <w:rPr/>
                  </w:pPr>
                  <w:r>
                    <w:rPr>
                      <w:color w:val="231F20"/>
                      <w:spacing w:val="-1"/>
                    </w:rPr>
                    <w:t>Adverse pregnancy outcomes include:</w:t>
                  </w:r>
                </w:p>
                <w:p>
                  <w:pPr>
                    <w:pStyle w:val="BodyText"/>
                    <w:ind w:left="212" w:right="20" w:hanging="182"/>
                    <w:spacing w:before="226"/>
                    <w:rPr/>
                  </w:pPr>
                  <w:r>
                    <w:rPr>
                      <w:b/>
                      <w:bCs/>
                      <w:color w:val="231F20"/>
                      <w:spacing w:val="-3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three or more consecutive miscarriages </w:t>
                  </w:r>
                  <w:r>
                    <w:rPr>
                      <w:color w:val="231F20"/>
                      <w:spacing w:val="-4"/>
                    </w:rPr>
                    <w:t>before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10 weeks 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gestation;</w:t>
                  </w:r>
                </w:p>
                <w:p>
                  <w:pPr>
                    <w:pStyle w:val="BodyText"/>
                    <w:ind w:left="210" w:right="39" w:hanging="180"/>
                    <w:spacing w:before="2" w:line="235" w:lineRule="auto"/>
                    <w:rPr/>
                  </w:pPr>
                  <w:r>
                    <w:rPr>
                      <w:b/>
                      <w:bCs/>
                      <w:color w:val="231F20"/>
                      <w:spacing w:val="-2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one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 more morphologically normal fetal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losses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after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tenth week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gestation;</w:t>
                  </w:r>
                </w:p>
                <w:p>
                  <w:pPr>
                    <w:pStyle w:val="BodyText"/>
                    <w:ind w:left="208" w:right="38" w:hanging="178"/>
                    <w:spacing w:line="237" w:lineRule="auto"/>
                    <w:rPr/>
                  </w:pPr>
                  <w:r>
                    <w:rPr>
                      <w:b/>
                      <w:bCs/>
                      <w:color w:val="231F20"/>
                      <w:spacing w:val="-3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one or more preterm births before 34</w:t>
                  </w:r>
                  <w:r>
                    <w:rPr>
                      <w:sz w:val="14"/>
                      <w:szCs w:val="14"/>
                      <w:color w:val="231F20"/>
                      <w:spacing w:val="-3"/>
                      <w:position w:val="8"/>
                    </w:rPr>
                    <w:t>+0</w:t>
                  </w:r>
                  <w:r>
                    <w:rPr>
                      <w:sz w:val="14"/>
                      <w:szCs w:val="14"/>
                      <w:color w:val="231F20"/>
                      <w:spacing w:val="15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weeks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gestation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because of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placental disease.</w:t>
                  </w:r>
                </w:p>
                <w:p>
                  <w:pPr>
                    <w:pStyle w:val="BodyText"/>
                    <w:ind w:left="22" w:right="38" w:firstLine="242"/>
                    <w:spacing w:before="208" w:line="239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meta-analysis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including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total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25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studies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exam-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ining the association between </w:t>
                  </w:r>
                  <w:r>
                    <w:rPr>
                      <w:color w:val="231F20"/>
                      <w:spacing w:val="-1"/>
                    </w:rPr>
                    <w:t>the various aPL and recurrent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hyperlink w:history="true" w:anchor="bookmark29">
                    <w:r>
                      <w:rPr>
                        <w:sz w:val="14"/>
                        <w:szCs w:val="14"/>
                        <w:color w:val="0000FF"/>
                        <w:position w:val="8"/>
                      </w:rPr>
                      <w:t>39</w:t>
                    </w:r>
                  </w:hyperlink>
                  <w:r>
                    <w:rPr>
                      <w:color w:val="231F20"/>
                    </w:rPr>
                    <w:t>: </w:t>
                  </w:r>
                  <w:r>
                    <w:rPr>
                      <w:i/>
                      <w:iCs/>
                      <w:color w:val="231F20"/>
                    </w:rPr>
                    <w:t>[Evidence level 2++]</w:t>
                  </w:r>
                </w:p>
                <w:p>
                  <w:pPr>
                    <w:pStyle w:val="BodyText"/>
                    <w:ind w:left="213" w:right="38" w:hanging="183"/>
                    <w:spacing w:before="208" w:line="238" w:lineRule="auto"/>
                    <w:rPr/>
                  </w:pPr>
                  <w:r>
                    <w:rPr>
                      <w:b/>
                      <w:bCs/>
                      <w:color w:val="231F20"/>
                      <w:spacing w:val="-3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Lupus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anticoagulant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was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found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to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have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strongest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sociation</w:t>
                  </w:r>
                  <w:r>
                    <w:rPr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color w:val="231F20"/>
                    </w:rPr>
                    <w:t>with  recurrent  miscarriage  (OR  7.79;  95%  CI </w:t>
                  </w:r>
                  <w:r>
                    <w:rPr>
                      <w:color w:val="231F20"/>
                      <w:spacing w:val="-3"/>
                    </w:rPr>
                    <w:t>2.30–26.45).</w:t>
                  </w:r>
                </w:p>
                <w:p>
                  <w:pPr>
                    <w:pStyle w:val="BodyText"/>
                    <w:ind w:left="208" w:right="38" w:hanging="178"/>
                    <w:spacing w:before="4" w:line="235" w:lineRule="auto"/>
                    <w:rPr/>
                  </w:pPr>
                  <w:r>
                    <w:rPr>
                      <w:b/>
                      <w:bCs/>
                      <w:color w:val="231F20"/>
                      <w:spacing w:val="-2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IgG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IgM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aCL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antibodies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were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found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have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sec-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ond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strongest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association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miscarr</w:t>
                  </w:r>
                  <w:r>
                    <w:rPr>
                      <w:color w:val="231F20"/>
                      <w:spacing w:val="-2"/>
                    </w:rPr>
                    <w:t>iage,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odds ratios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3.57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(95%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CI 2.26–</w:t>
                  </w:r>
                  <w:r>
                    <w:rPr>
                      <w:color w:val="231F20"/>
                      <w:spacing w:val="-3"/>
                    </w:rPr>
                    <w:t>5.65)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5.61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(95%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CI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1.26–25.03) respectively.</w:t>
                  </w:r>
                </w:p>
                <w:p>
                  <w:pPr>
                    <w:pStyle w:val="BodyText"/>
                    <w:ind w:left="208" w:right="38" w:hanging="178"/>
                    <w:spacing w:before="1"/>
                    <w:rPr/>
                  </w:pPr>
                  <w:r>
                    <w:rPr>
                      <w:b/>
                      <w:bCs/>
                      <w:color w:val="231F20"/>
                      <w:spacing w:val="-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Anti-beta-2-glycoprotein-I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-2"/>
                    </w:rPr>
                    <w:t>ntibodies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showed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trend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wards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positive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association, but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this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did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not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reach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statis-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tical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</w:rPr>
                    <w:t>significance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(OR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2.12,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95%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CI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0.69–6.53)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prompting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authors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recommend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further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studies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clarify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role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</w:rPr>
                    <w:t>of anti-beta-2-glycoprotein-I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antib</w:t>
                  </w:r>
                  <w:r>
                    <w:rPr>
                      <w:color w:val="231F20"/>
                      <w:spacing w:val="-1"/>
                    </w:rPr>
                    <w:t>odies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miscarriage.</w:t>
                  </w:r>
                </w:p>
                <w:p>
                  <w:pPr>
                    <w:pStyle w:val="BodyText"/>
                    <w:ind w:left="20" w:right="20" w:firstLine="242"/>
                    <w:spacing w:before="202" w:line="238" w:lineRule="auto"/>
                    <w:jc w:val="both"/>
                    <w:rPr/>
                  </w:pPr>
                  <w:r>
                    <w:rPr>
                      <w:color w:val="231F20"/>
                      <w:spacing w:val="3"/>
                    </w:rPr>
                    <w:t>There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are  limited   data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on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using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cli</w:t>
                  </w:r>
                  <w:r>
                    <w:rPr>
                      <w:color w:val="231F20"/>
                      <w:spacing w:val="2"/>
                    </w:rPr>
                    <w:t>nical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assays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other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aPL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(such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as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phosphatidic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acid,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phosphatidyl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cho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line,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phosphatidyl  ethanolamine,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phosphatidyl  glycerol,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phosphatidyl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inositol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and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phosph</w:t>
                  </w:r>
                  <w:r>
                    <w:rPr>
                      <w:color w:val="231F20"/>
                      <w:spacing w:val="2"/>
                    </w:rPr>
                    <w:t>atidyl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serine)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and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pre-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liminary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studies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do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suggest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additional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value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sensitivity  in  diagnosis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associated</w:t>
                  </w:r>
                  <w:r>
                    <w:rPr>
                      <w:color w:val="231F20"/>
                      <w:spacing w:val="3"/>
                    </w:rPr>
                    <w:t xml:space="preserve">  with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their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use.</w:t>
                  </w:r>
                  <w:hyperlink w:history="true" w:anchor="bookmark30">
                    <w:r>
                      <w:rPr>
                        <w:sz w:val="14"/>
                        <w:szCs w:val="14"/>
                        <w:color w:val="0000FF"/>
                        <w:spacing w:val="3"/>
                        <w:position w:val="8"/>
                      </w:rPr>
                      <w:t>40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4"/>
                      <w:position w:val="8"/>
                    </w:rPr>
                    <w:t xml:space="preserve">  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addition,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the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lack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of laboratory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standardisat</w:t>
                  </w:r>
                  <w:r>
                    <w:rPr>
                      <w:color w:val="231F20"/>
                      <w:spacing w:val="2"/>
                    </w:rPr>
                    <w:t>ion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of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these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clinical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assays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may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lead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to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confus</w:t>
                  </w:r>
                  <w:r>
                    <w:rPr>
                      <w:color w:val="231F20"/>
                      <w:spacing w:val="2"/>
                    </w:rPr>
                    <w:t>ion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and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overdiagnosis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APS</w:t>
                  </w:r>
                  <w:r>
                    <w:rPr>
                      <w:color w:val="231F20"/>
                      <w:spacing w:val="11"/>
                    </w:rPr>
                    <w:t>.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11"/>
                    </w:rPr>
                    <w:t>[</w:t>
                  </w:r>
                  <w:r>
                    <w:rPr>
                      <w:i/>
                      <w:iCs/>
                      <w:color w:val="231F20"/>
                    </w:rPr>
                    <w:t>Evidence</w:t>
                  </w:r>
                  <w:r>
                    <w:rPr>
                      <w:i/>
                      <w:iCs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level</w:t>
                  </w:r>
                  <w:r>
                    <w:rPr>
                      <w:i/>
                      <w:iCs/>
                      <w:color w:val="231F20"/>
                      <w:spacing w:val="11"/>
                    </w:rPr>
                    <w:t xml:space="preserve"> 3]</w:t>
                  </w:r>
                </w:p>
              </w:txbxContent>
            </v:textbox>
          </v:shape>
        </w:pict>
      </w:r>
      <w:r>
        <w:rPr>
          <w:color w:val="231F20"/>
          <w:spacing w:val="-3"/>
        </w:rPr>
        <w:t>In two studies, primar</w:t>
      </w:r>
      <w:r>
        <w:rPr>
          <w:color w:val="231F20"/>
          <w:spacing w:val="-4"/>
        </w:rPr>
        <w:t>y versus secondary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(those with a pre-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vious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live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birth) recurrent miscarriage</w:t>
      </w:r>
      <w:r>
        <w:rPr>
          <w:color w:val="231F20"/>
          <w:spacing w:val="-4"/>
        </w:rPr>
        <w:t xml:space="preserve"> did not result in 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signifi-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cantly different future prognosis.</w:t>
      </w:r>
      <w:hyperlink w:history="true" w:anchor="bookmark16">
        <w:r>
          <w:rPr>
            <w:sz w:val="14"/>
            <w:szCs w:val="14"/>
            <w:color w:val="0000FF"/>
            <w:spacing w:val="-4"/>
            <w:position w:val="8"/>
          </w:rPr>
          <w:t>20,21</w:t>
        </w:r>
      </w:hyperlink>
      <w:r>
        <w:rPr>
          <w:sz w:val="14"/>
          <w:szCs w:val="14"/>
          <w:color w:val="0000FF"/>
          <w:spacing w:val="20"/>
          <w:position w:val="8"/>
        </w:rPr>
        <w:t xml:space="preserve"> </w:t>
      </w:r>
      <w:r>
        <w:rPr>
          <w:i/>
          <w:iCs/>
          <w:color w:val="231F20"/>
          <w:spacing w:val="-4"/>
        </w:rPr>
        <w:t>[Evidence le</w:t>
      </w:r>
      <w:r>
        <w:rPr>
          <w:i/>
          <w:iCs/>
          <w:color w:val="231F20"/>
          <w:spacing w:val="-5"/>
        </w:rPr>
        <w:t>vel 2+]</w:t>
      </w:r>
    </w:p>
    <w:p>
      <w:pPr>
        <w:pStyle w:val="BodyText"/>
        <w:ind w:left="2" w:right="5242" w:firstLine="242"/>
        <w:spacing w:before="2" w:line="237" w:lineRule="auto"/>
        <w:jc w:val="both"/>
        <w:rPr/>
      </w:pPr>
      <w:r>
        <w:rPr>
          <w:color w:val="231F20"/>
          <w:spacing w:val="-1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large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observational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com</w:t>
      </w:r>
      <w:r>
        <w:rPr>
          <w:color w:val="231F20"/>
          <w:spacing w:val="-2"/>
        </w:rPr>
        <w:t>pared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white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2"/>
        </w:rPr>
        <w:t>Europeans,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odds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sporadic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miscarriage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African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Caribbean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6"/>
        </w:rPr>
        <w:t>.</w:t>
      </w:r>
      <w:hyperlink w:history="true" w:anchor="bookmark17">
        <w:r>
          <w:rPr>
            <w:sz w:val="14"/>
            <w:szCs w:val="14"/>
            <w:color w:val="0000FF"/>
            <w:spacing w:val="16"/>
            <w:position w:val="8"/>
          </w:rPr>
          <w:t>22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i/>
          <w:iCs/>
          <w:color w:val="231F20"/>
          <w:spacing w:val="-1"/>
        </w:rPr>
        <w:t>[Evidence level 2+]</w:t>
      </w:r>
    </w:p>
    <w:p>
      <w:pPr>
        <w:pStyle w:val="BodyText"/>
        <w:ind w:left="3" w:right="5242" w:firstLine="245"/>
        <w:spacing w:before="2" w:line="218" w:lineRule="auto"/>
        <w:jc w:val="both"/>
        <w:rPr/>
      </w:pPr>
      <w:r>
        <w:rPr>
          <w:color w:val="231F20"/>
          <w:spacing w:val="-2"/>
        </w:rPr>
        <w:t>Observational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studies have not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demonstrated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associa-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consanguinity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miscarriage.</w:t>
      </w:r>
      <w:hyperlink w:history="true" w:anchor="bookmark18">
        <w:r>
          <w:rPr>
            <w:sz w:val="14"/>
            <w:szCs w:val="14"/>
            <w:color w:val="0000FF"/>
            <w:spacing w:val="-1"/>
            <w:position w:val="8"/>
          </w:rPr>
          <w:t>23,24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i/>
          <w:iCs/>
          <w:color w:val="231F20"/>
          <w:spacing w:val="1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1"/>
        </w:rPr>
        <w:t xml:space="preserve"> 2-]</w:t>
      </w:r>
    </w:p>
    <w:p>
      <w:pPr>
        <w:pStyle w:val="BodyText"/>
        <w:ind w:left="5" w:right="5242" w:firstLine="242"/>
        <w:spacing w:before="1" w:line="224" w:lineRule="auto"/>
        <w:rPr/>
      </w:pPr>
      <w:r>
        <w:rPr>
          <w:color w:val="231F20"/>
          <w:spacing w:val="-1"/>
        </w:rPr>
        <w:t>Smoking has been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shown 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increase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of sporadic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miscarriage.</w:t>
      </w:r>
      <w:hyperlink w:history="true" w:anchor="bookmark19">
        <w:r>
          <w:rPr>
            <w:sz w:val="14"/>
            <w:szCs w:val="14"/>
            <w:color w:val="0000FF"/>
            <w:spacing w:val="-1"/>
            <w:position w:val="8"/>
          </w:rPr>
          <w:t>25</w:t>
        </w:r>
      </w:hyperlink>
      <w:r>
        <w:rPr>
          <w:sz w:val="14"/>
          <w:szCs w:val="14"/>
          <w:color w:val="0000FF"/>
          <w:spacing w:val="39"/>
          <w:w w:val="102"/>
          <w:position w:val="8"/>
        </w:rPr>
        <w:t xml:space="preserve"> </w:t>
      </w:r>
      <w:r>
        <w:rPr>
          <w:i/>
          <w:iCs/>
          <w:color w:val="231F20"/>
          <w:spacing w:val="-1"/>
        </w:rPr>
        <w:t>[Evidence level 2+]</w:t>
      </w:r>
    </w:p>
    <w:p>
      <w:pPr>
        <w:pStyle w:val="BodyText"/>
        <w:ind w:left="5" w:right="5240" w:firstLine="238"/>
        <w:spacing w:before="3" w:line="236" w:lineRule="auto"/>
        <w:rPr/>
      </w:pPr>
      <w:r>
        <w:rPr>
          <w:color w:val="231F20"/>
          <w:spacing w:val="-1"/>
        </w:rPr>
        <w:t>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observational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database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study found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increased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ri</w:t>
      </w:r>
      <w:r>
        <w:rPr>
          <w:color w:val="231F20"/>
          <w:spacing w:val="-2"/>
        </w:rPr>
        <w:t>sk</w:t>
      </w:r>
      <w:r>
        <w:rPr>
          <w:color w:val="231F20"/>
        </w:rPr>
        <w:t xml:space="preserve"> </w:t>
      </w:r>
      <w:r>
        <w:rPr>
          <w:color w:val="231F20"/>
        </w:rPr>
        <w:t>of spontaneous miscarriage in the f</w:t>
      </w:r>
      <w:r>
        <w:rPr>
          <w:color w:val="231F20"/>
          <w:spacing w:val="-1"/>
        </w:rPr>
        <w:t>irst trimester for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</w:rPr>
        <w:t xml:space="preserve"> </w:t>
      </w:r>
      <w:r>
        <w:rPr>
          <w:color w:val="231F20"/>
        </w:rPr>
        <w:t>consuming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five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more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alcoholic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drinks</w:t>
      </w:r>
      <w:r>
        <w:rPr>
          <w:color w:val="231F20"/>
          <w:spacing w:val="2"/>
        </w:rPr>
        <w:t>/</w:t>
      </w:r>
      <w:r>
        <w:rPr>
          <w:color w:val="231F20"/>
        </w:rPr>
        <w:t>week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(</w:t>
      </w:r>
      <w:r>
        <w:rPr>
          <w:color w:val="231F20"/>
        </w:rPr>
        <w:t>approxi</w:t>
      </w:r>
      <w:r>
        <w:rPr>
          <w:color w:val="231F20"/>
          <w:spacing w:val="2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mately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10 units/week).</w:t>
      </w:r>
      <w:hyperlink w:history="true" w:anchor="bookmark20">
        <w:r>
          <w:rPr>
            <w:sz w:val="14"/>
            <w:szCs w:val="14"/>
            <w:color w:val="0000FF"/>
            <w:spacing w:val="-3"/>
            <w:position w:val="8"/>
          </w:rPr>
          <w:t>26</w:t>
        </w:r>
      </w:hyperlink>
      <w:r>
        <w:rPr>
          <w:sz w:val="14"/>
          <w:szCs w:val="14"/>
          <w:color w:val="0000FF"/>
          <w:spacing w:val="-3"/>
          <w:position w:val="8"/>
        </w:rPr>
        <w:t xml:space="preserve">  </w:t>
      </w:r>
      <w:r>
        <w:rPr>
          <w:i/>
          <w:iCs/>
          <w:color w:val="231F20"/>
          <w:spacing w:val="-3"/>
        </w:rPr>
        <w:t>[Evidence level 2+]</w:t>
      </w:r>
    </w:p>
    <w:p>
      <w:pPr>
        <w:pStyle w:val="BodyText"/>
        <w:ind w:left="3" w:right="5242" w:firstLine="244"/>
        <w:spacing w:before="6" w:line="218" w:lineRule="auto"/>
        <w:rPr/>
      </w:pPr>
      <w:r>
        <w:rPr>
          <w:color w:val="231F20"/>
          <w:spacing w:val="-2"/>
        </w:rPr>
        <w:t>Similarly,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some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evidence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association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be-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tween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increased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caffein</w:t>
      </w:r>
      <w:r>
        <w:rPr>
          <w:color w:val="231F20"/>
          <w:spacing w:val="-2"/>
        </w:rPr>
        <w:t>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intake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sporadic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miscarriage.</w:t>
      </w:r>
      <w:hyperlink w:history="true" w:anchor="bookmark21">
        <w:r>
          <w:rPr>
            <w:sz w:val="14"/>
            <w:szCs w:val="14"/>
            <w:color w:val="0000FF"/>
            <w:spacing w:val="-2"/>
            <w:position w:val="8"/>
          </w:rPr>
          <w:t>27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i/>
          <w:iCs/>
          <w:color w:val="231F20"/>
        </w:rPr>
        <w:t>[Evidence level 2++]</w:t>
      </w:r>
    </w:p>
    <w:p>
      <w:pPr>
        <w:pStyle w:val="BodyText"/>
        <w:ind w:left="3" w:right="5242" w:firstLine="245"/>
        <w:spacing w:before="5" w:line="226" w:lineRule="auto"/>
        <w:jc w:val="both"/>
        <w:rPr/>
      </w:pPr>
      <w:r>
        <w:rPr>
          <w:color w:val="231F20"/>
          <w:spacing w:val="-2"/>
        </w:rPr>
        <w:t>Observational studie</w:t>
      </w:r>
      <w:r>
        <w:rPr>
          <w:color w:val="231F20"/>
          <w:spacing w:val="-3"/>
        </w:rPr>
        <w:t>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have reported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that obesity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increases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sporadic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miscarriage.</w:t>
      </w:r>
      <w:hyperlink w:history="true" w:anchor="bookmark22">
        <w:r>
          <w:rPr>
            <w:sz w:val="14"/>
            <w:szCs w:val="14"/>
            <w:color w:val="0000FF"/>
            <w:position w:val="8"/>
          </w:rPr>
          <w:t>28–30</w:t>
        </w:r>
      </w:hyperlink>
      <w:r>
        <w:rPr>
          <w:sz w:val="14"/>
          <w:szCs w:val="14"/>
          <w:color w:val="0000FF"/>
          <w:spacing w:val="9"/>
          <w:w w:val="103"/>
          <w:position w:val="8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meta-analys</w:t>
      </w:r>
      <w:r>
        <w:rPr>
          <w:color w:val="231F20"/>
          <w:spacing w:val="-1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 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(2021)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women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BMI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below  19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above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kg/m</w:t>
      </w:r>
      <w:r>
        <w:rPr>
          <w:sz w:val="14"/>
          <w:szCs w:val="14"/>
          <w:color w:val="231F20"/>
          <w:spacing w:val="-1"/>
          <w:position w:val="8"/>
        </w:rPr>
        <w:t>2</w:t>
      </w:r>
      <w:r>
        <w:rPr>
          <w:sz w:val="14"/>
          <w:szCs w:val="14"/>
          <w:color w:val="231F20"/>
          <w:spacing w:val="14"/>
          <w:w w:val="102"/>
          <w:position w:val="8"/>
        </w:rPr>
        <w:t xml:space="preserve">  </w:t>
      </w:r>
      <w:r>
        <w:rPr>
          <w:color w:val="231F20"/>
          <w:spacing w:val="-1"/>
        </w:rPr>
        <w:t>were  at  higher  odds  of  recurrent  miscarriag</w:t>
      </w:r>
      <w:r>
        <w:rPr>
          <w:color w:val="231F20"/>
          <w:spacing w:val="-2"/>
        </w:rPr>
        <w:t>e.</w:t>
      </w:r>
      <w:hyperlink w:history="true" w:anchor="bookmark23">
        <w:r>
          <w:rPr>
            <w:sz w:val="14"/>
            <w:szCs w:val="14"/>
            <w:color w:val="0000FF"/>
            <w:spacing w:val="-2"/>
            <w:position w:val="8"/>
          </w:rPr>
          <w:t>31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i/>
          <w:iCs/>
          <w:color w:val="231F20"/>
          <w:spacing w:val="-3"/>
        </w:rPr>
        <w:t>[Evidence level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-3"/>
        </w:rPr>
        <w:t>1+]</w:t>
      </w:r>
    </w:p>
    <w:p>
      <w:pPr>
        <w:pStyle w:val="BodyText"/>
        <w:ind w:left="3" w:right="5239" w:firstLine="242"/>
        <w:spacing w:before="4" w:line="233" w:lineRule="auto"/>
        <w:jc w:val="both"/>
        <w:rPr/>
      </w:pPr>
      <w:r>
        <w:rPr>
          <w:color w:val="231F20"/>
          <w:spacing w:val="-1"/>
        </w:rPr>
        <w:t>The association between environmental risk fac</w:t>
      </w:r>
      <w:r>
        <w:rPr>
          <w:color w:val="231F20"/>
          <w:spacing w:val="-2"/>
        </w:rPr>
        <w:t>tors (such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1"/>
        </w:rPr>
        <w:t>air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pollution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1"/>
        </w:rPr>
        <w:t>household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chemicals)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loss is based mainly on women with sporadic rather than re-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current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4"/>
        </w:rPr>
        <w:t>.</w:t>
      </w:r>
      <w:hyperlink w:history="true" w:anchor="bookmark24">
        <w:r>
          <w:rPr>
            <w:sz w:val="14"/>
            <w:szCs w:val="14"/>
            <w:color w:val="0000FF"/>
            <w:spacing w:val="4"/>
            <w:position w:val="8"/>
          </w:rPr>
          <w:t>32</w:t>
        </w:r>
      </w:hyperlink>
      <w:r>
        <w:rPr>
          <w:sz w:val="14"/>
          <w:szCs w:val="14"/>
          <w:color w:val="0000FF"/>
          <w:spacing w:val="4"/>
          <w:position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difficulties </w:t>
      </w:r>
      <w:r>
        <w:rPr>
          <w:color w:val="231F20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controlling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confounding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factors,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reporting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data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exposure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measurement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of toxin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dose.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Nevertheless,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awareness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a potential advers</w:t>
      </w:r>
      <w:r>
        <w:rPr>
          <w:color w:val="231F20"/>
          <w:spacing w:val="-3"/>
        </w:rPr>
        <w:t>e association should be raised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  future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well  conducted  studies  should  be  en</w:t>
      </w:r>
      <w:r>
        <w:rPr>
          <w:color w:val="231F20"/>
          <w:spacing w:val="-3"/>
        </w:rPr>
        <w:t>couraged.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1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1"/>
        </w:rPr>
        <w:t xml:space="preserve"> 2-]</w:t>
      </w:r>
    </w:p>
    <w:p>
      <w:pPr>
        <w:pStyle w:val="BodyText"/>
        <w:ind w:left="6" w:right="5241" w:firstLine="238"/>
        <w:spacing w:before="2" w:line="237" w:lineRule="auto"/>
        <w:jc w:val="both"/>
        <w:rPr/>
      </w:pPr>
      <w:r>
        <w:rPr>
          <w:color w:val="231F20"/>
          <w:spacing w:val="-1"/>
        </w:rPr>
        <w:t>A number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small studies have assessed dietary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va</w:t>
      </w:r>
      <w:r>
        <w:rPr>
          <w:color w:val="231F20"/>
          <w:spacing w:val="-2"/>
        </w:rPr>
        <w:t>riables</w:t>
      </w:r>
      <w:r>
        <w:rPr>
          <w:color w:val="231F20"/>
        </w:rPr>
        <w:t xml:space="preserve"> </w:t>
      </w:r>
      <w:r>
        <w:rPr>
          <w:color w:val="231F20"/>
        </w:rPr>
        <w:t>such as selenium,</w:t>
      </w:r>
      <w:hyperlink w:history="true" w:anchor="bookmark25">
        <w:r>
          <w:rPr>
            <w:sz w:val="14"/>
            <w:szCs w:val="14"/>
            <w:color w:val="0000FF"/>
            <w:position w:val="8"/>
          </w:rPr>
          <w:t>33,34</w:t>
        </w:r>
      </w:hyperlink>
      <w:r>
        <w:rPr>
          <w:sz w:val="14"/>
          <w:szCs w:val="14"/>
          <w:color w:val="0000FF"/>
          <w:spacing w:val="15"/>
          <w:w w:val="101"/>
          <w:position w:val="8"/>
        </w:rPr>
        <w:t xml:space="preserve"> </w:t>
      </w:r>
      <w:r>
        <w:rPr>
          <w:color w:val="231F20"/>
        </w:rPr>
        <w:t>vitamin D</w:t>
      </w:r>
      <w:hyperlink w:history="true" w:anchor="bookmark26">
        <w:r>
          <w:rPr>
            <w:sz w:val="14"/>
            <w:szCs w:val="14"/>
            <w:color w:val="0000FF"/>
            <w:position w:val="8"/>
          </w:rPr>
          <w:t>35</w:t>
        </w:r>
      </w:hyperlink>
      <w:r>
        <w:rPr>
          <w:sz w:val="14"/>
          <w:szCs w:val="14"/>
          <w:color w:val="0000FF"/>
          <w:spacing w:val="16"/>
          <w:position w:val="8"/>
        </w:rPr>
        <w:t xml:space="preserve"> </w:t>
      </w:r>
      <w:r>
        <w:rPr>
          <w:color w:val="231F20"/>
        </w:rPr>
        <w:t>and vitamin B12</w:t>
      </w:r>
      <w:hyperlink w:history="true" w:anchor="bookmark27">
        <w:r>
          <w:rPr>
            <w:sz w:val="14"/>
            <w:szCs w:val="14"/>
            <w:color w:val="0000FF"/>
            <w:position w:val="8"/>
          </w:rPr>
          <w:t>36</w:t>
        </w:r>
      </w:hyperlink>
      <w:r>
        <w:rPr>
          <w:sz w:val="14"/>
          <w:szCs w:val="14"/>
          <w:color w:val="0000FF"/>
          <w:spacing w:val="16"/>
          <w:w w:val="102"/>
          <w:position w:val="8"/>
        </w:rPr>
        <w:t xml:space="preserve"> </w:t>
      </w:r>
      <w:r>
        <w:rPr>
          <w:color w:val="231F20"/>
        </w:rPr>
        <w:t>specifi- </w:t>
      </w:r>
      <w:r>
        <w:rPr>
          <w:color w:val="231F20"/>
        </w:rPr>
        <w:t>cally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recurrent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2"/>
        </w:rPr>
        <w:t>, </w:t>
      </w:r>
      <w:r>
        <w:rPr>
          <w:color w:val="231F20"/>
        </w:rPr>
        <w:t>although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definitive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clinically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altering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conclusions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drawn</w:t>
      </w:r>
      <w:r>
        <w:rPr>
          <w:color w:val="231F20"/>
          <w:spacing w:val="2"/>
        </w:rPr>
        <w:t>. </w:t>
      </w:r>
      <w:r>
        <w:rPr>
          <w:i/>
          <w:iCs/>
          <w:color w:val="231F20"/>
          <w:spacing w:val="1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1"/>
        </w:rPr>
        <w:t xml:space="preserve"> 2-]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4" w:line="22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</w:rPr>
        <w:t>5.2</w:t>
      </w:r>
      <w:r>
        <w:rPr>
          <w:sz w:val="24"/>
          <w:szCs w:val="24"/>
          <w:b/>
          <w:bCs/>
          <w:color w:val="042041"/>
          <w:spacing w:val="6"/>
        </w:rPr>
        <w:t xml:space="preserve">    </w:t>
      </w:r>
      <w:r>
        <w:rPr>
          <w:sz w:val="24"/>
          <w:szCs w:val="24"/>
          <w:color w:val="042041"/>
        </w:rPr>
        <w:t>|    </w:t>
      </w:r>
      <w:r>
        <w:rPr>
          <w:sz w:val="24"/>
          <w:szCs w:val="24"/>
          <w:b/>
          <w:bCs/>
          <w:color w:val="042041"/>
        </w:rPr>
        <w:t>Thrombophil</w:t>
      </w:r>
      <w:r>
        <w:rPr>
          <w:sz w:val="24"/>
          <w:szCs w:val="24"/>
          <w:b/>
          <w:bCs/>
          <w:color w:val="042041"/>
          <w:spacing w:val="-1"/>
        </w:rPr>
        <w:t>ia</w:t>
      </w:r>
    </w:p>
    <w:p>
      <w:pPr>
        <w:pStyle w:val="BodyText"/>
        <w:ind w:left="5235"/>
        <w:spacing w:before="1" w:line="196" w:lineRule="auto"/>
        <w:outlineLvl w:val="3"/>
        <w:rPr>
          <w:sz w:val="24"/>
          <w:szCs w:val="24"/>
        </w:rPr>
      </w:pPr>
      <w:r>
        <w:rPr>
          <w:sz w:val="24"/>
          <w:szCs w:val="24"/>
          <w:color w:val="231F20"/>
          <w:spacing w:val="-8"/>
        </w:rPr>
        <w:t>5.2.2</w:t>
      </w:r>
      <w:r>
        <w:rPr>
          <w:sz w:val="24"/>
          <w:szCs w:val="24"/>
          <w:color w:val="231F20"/>
          <w:spacing w:val="6"/>
        </w:rPr>
        <w:t xml:space="preserve">    </w:t>
      </w:r>
      <w:r>
        <w:rPr>
          <w:sz w:val="24"/>
          <w:szCs w:val="24"/>
          <w:color w:val="231F20"/>
          <w:spacing w:val="-8"/>
        </w:rPr>
        <w:t>|</w:t>
      </w:r>
      <w:r>
        <w:rPr>
          <w:sz w:val="24"/>
          <w:szCs w:val="24"/>
          <w:color w:val="231F20"/>
          <w:spacing w:val="2"/>
        </w:rPr>
        <w:t xml:space="preserve">    </w:t>
      </w:r>
      <w:r>
        <w:rPr>
          <w:sz w:val="24"/>
          <w:szCs w:val="24"/>
          <w:color w:val="231F20"/>
          <w:spacing w:val="-8"/>
        </w:rPr>
        <w:t>Inherited</w:t>
      </w:r>
    </w:p>
    <w:p>
      <w:pPr>
        <w:pStyle w:val="BodyText"/>
        <w:ind w:left="11"/>
        <w:spacing w:line="241" w:lineRule="auto"/>
        <w:outlineLvl w:val="3"/>
        <w:rPr>
          <w:sz w:val="24"/>
          <w:szCs w:val="24"/>
        </w:rPr>
      </w:pPr>
      <w:r>
        <w:rPr>
          <w:sz w:val="24"/>
          <w:szCs w:val="24"/>
          <w:color w:val="231F20"/>
          <w:spacing w:val="-6"/>
        </w:rPr>
        <w:t>5.2.1     |     Acquired</w:t>
      </w:r>
    </w:p>
    <w:p>
      <w:pPr>
        <w:pStyle w:val="BodyText"/>
        <w:ind w:left="7" w:right="5242" w:hanging="3"/>
        <w:spacing w:before="190" w:line="252" w:lineRule="auto"/>
        <w:rPr/>
      </w:pPr>
      <w:r>
        <w:pict>
          <v:shape id="_x0000_s56" style="position:absolute;margin-left:260.391pt;margin-top:-3.53055pt;mso-position-vertical-relative:text;mso-position-horizontal-relative:text;width:245.5pt;height:39.7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19" w:line="247" w:lineRule="auto"/>
                    <w:jc w:val="both"/>
                    <w:rPr/>
                  </w:pPr>
                  <w:r>
                    <w:rPr>
                      <w:color w:val="231F20"/>
                      <w:spacing w:val="2"/>
                    </w:rPr>
                    <w:t>Inherited thrombophilias,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including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Factor V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Leiden m</w:t>
                  </w:r>
                  <w:r>
                    <w:rPr>
                      <w:color w:val="231F20"/>
                      <w:spacing w:val="1"/>
                    </w:rPr>
                    <w:t>uta-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tion,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</w:rPr>
                    <w:t>protein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</w:rPr>
                    <w:t>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deficiencies,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antith</w:t>
                  </w:r>
                  <w:r>
                    <w:rPr>
                      <w:color w:val="231F20"/>
                      <w:spacing w:val="-1"/>
                    </w:rPr>
                    <w:t>rombin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deficiency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prothrombin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gene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mu</w:t>
                  </w:r>
                  <w:r>
                    <w:rPr>
                      <w:color w:val="231F20"/>
                      <w:spacing w:val="-3"/>
                    </w:rPr>
                    <w:t>tation,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are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established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causes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</w:p>
              </w:txbxContent>
            </v:textbox>
          </v:shape>
        </w:pict>
      </w:r>
      <w:r>
        <w:rPr>
          <w:color w:val="231F20"/>
        </w:rPr>
        <w:t>Antiphospholipid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syndrome  (APS)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asso- </w:t>
      </w:r>
      <w:r>
        <w:rPr>
          <w:color w:val="231F20"/>
        </w:rPr>
        <w:t>ciation  between  antiphospholipid  (aPL</w:t>
      </w:r>
      <w:r>
        <w:rPr>
          <w:color w:val="231F20"/>
          <w:spacing w:val="-1"/>
        </w:rPr>
        <w:t>)  antibodies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(lupus</w:t>
      </w:r>
    </w:p>
    <w:p>
      <w:pPr>
        <w:spacing w:line="252" w:lineRule="auto"/>
        <w:sectPr>
          <w:footerReference w:type="default" r:id="rId6"/>
          <w:pgSz w:w="11906" w:h="15648"/>
          <w:pgMar w:top="400" w:right="894" w:bottom="400" w:left="912" w:header="0" w:footer="0" w:gutter="0"/>
        </w:sectPr>
        <w:rPr/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58" style="position:absolute;margin-left:0.25pt;margin-top:13.1785pt;mso-position-vertical-relative:text;mso-position-horizontal-relative:text;width:504.05pt;height:0.5pt;z-index:251693056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60" style="position:absolute;margin-left:492.177pt;margin-top:-2.026pt;mso-position-vertical-relative:text;mso-position-horizontal-relative:text;width:3.1pt;height:17.4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62" style="position:absolute;margin-left:499.766pt;margin-top:3.10376pt;mso-position-vertical-relative:text;mso-position-horizontal-relative:text;width:5.25pt;height:8.2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4080" behindDoc="0" locked="0" layoutInCell="0" allowOverlap="1">
            <wp:simplePos x="0" y="0"/>
            <wp:positionH relativeFrom="page">
              <wp:posOffset>5445208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pStyle w:val="BodyText"/>
        <w:ind w:left="5"/>
        <w:spacing w:before="283" w:line="204" w:lineRule="exact"/>
        <w:rPr>
          <w:sz w:val="16"/>
          <w:szCs w:val="16"/>
        </w:rPr>
      </w:pPr>
      <w:r>
        <w:pict>
          <v:rect id="_x0000_s64" style="position:absolute;margin-left:261.212pt;margin-top:28.0033pt;mso-position-vertical-relative:text;mso-position-horizontal-relative:text;width:242.8pt;height:28.15pt;z-index:251692032;" fillcolor="#B4B8C7" filled="true" stroked="false"/>
        </w:pict>
      </w:r>
      <w:r>
        <w:pict>
          <v:shape id="_x0000_s66" style="position:absolute;margin-left:260.456pt;margin-top:13.1616pt;mso-position-vertical-relative:text;mso-position-horizontal-relative:text;width:133.6pt;height:12.2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42041"/>
                      <w:position w:val="2"/>
                    </w:rPr>
                    <w:t>TA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position w:val="2"/>
                    </w:rPr>
                    <w:t>BL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position w:val="2"/>
                    </w:rPr>
                    <w:t>E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11"/>
                      <w:position w:val="2"/>
                    </w:rPr>
                    <w:t xml:space="preserve">  4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table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genetic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factors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position w:val="2"/>
                    </w:rPr>
                    <w:t>.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042041"/>
          <w:spacing w:val="4"/>
          <w:position w:val="2"/>
        </w:rPr>
        <w:t>TA BL E  3     </w:t>
      </w:r>
      <w:r>
        <w:rPr>
          <w:sz w:val="16"/>
          <w:szCs w:val="16"/>
          <w:color w:val="231F20"/>
          <w:spacing w:val="4"/>
          <w:position w:val="2"/>
        </w:rPr>
        <w:t>Risk table inherited thrombophilia.</w:t>
      </w:r>
    </w:p>
    <w:p>
      <w:pPr>
        <w:pStyle w:val="BodyText"/>
        <w:ind w:left="3121"/>
        <w:spacing w:before="199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2</wp:posOffset>
                </wp:positionH>
                <wp:positionV relativeFrom="paragraph">
                  <wp:posOffset>46056</wp:posOffset>
                </wp:positionV>
                <wp:extent cx="3083560" cy="357504"/>
                <wp:effectExtent l="0" t="0" r="0" b="0"/>
                <wp:wrapNone/>
                <wp:docPr id="18" name="Rect 18"/>
                <wp:cNvGraphicFramePr/>
                <a:graphic>
                  <a:graphicData uri="http://schemas.microsoft.com/office/word/2010/wordprocessingShape">
                    <wps:wsp>
                      <wps:cNvPr id="18" name="Rect 18"/>
                      <wps:cNvSpPr/>
                      <wps:spPr>
                        <a:xfrm>
                          <a:off x="2" y="46056"/>
                          <a:ext cx="3083560" cy="357504"/>
                        </a:xfrm>
                        <a:prstGeom prst="rect">
                          <a:avLst/>
                        </a:prstGeom>
                        <a:solidFill>
                          <a:srgbClr val="B4B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" style="position:absolute;margin-left:0.000198pt;margin-top:3.62651pt;mso-position-vertical-relative:text;mso-position-horizontal-relative:text;width:242.8pt;height:28.15pt;z-index:-251626496;" fillcolor="#B4B8C7" filled="true" stroked="false"/>
            </w:pict>
          </mc:Fallback>
        </mc:AlternateContent>
      </w:r>
      <w:r>
        <w:pict>
          <v:shape id="_x0000_s70" style="position:absolute;margin-left:412.933pt;margin-top:8.96879pt;mso-position-vertical-relative:text;mso-position-horizontal-relative:text;width:78pt;height:20.3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>Evidence</w:t>
                  </w:r>
                </w:p>
                <w:p>
                  <w:pPr>
                    <w:pStyle w:val="BodyText"/>
                    <w:ind w:left="20"/>
                    <w:spacing w:before="44" w:line="20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"/>
                    </w:rPr>
                    <w:t>level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 xml:space="preserve">      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"/>
                    </w:rPr>
                    <w:t>Strength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  <w:spacing w:val="2"/>
        </w:rPr>
        <w:t>Evidence</w:t>
      </w:r>
    </w:p>
    <w:p>
      <w:pPr>
        <w:pStyle w:val="BodyText"/>
        <w:ind w:left="3118"/>
        <w:spacing w:before="44" w:line="204" w:lineRule="auto"/>
        <w:rPr>
          <w:sz w:val="16"/>
          <w:szCs w:val="16"/>
        </w:rPr>
      </w:pPr>
      <w:r>
        <w:pict>
          <v:shape id="_x0000_s72" style="position:absolute;margin-left:5.28pt;margin-top:1.21124pt;mso-position-vertical-relative:text;mso-position-horizontal-relative:text;width:106.3pt;height:9.8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factor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7"/>
                    </w:rPr>
                    <w:t xml:space="preserve">   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Association</w:t>
                  </w:r>
                </w:p>
              </w:txbxContent>
            </v:textbox>
          </v:shape>
        </w:pict>
      </w:r>
      <w:r>
        <w:pict>
          <v:shape id="_x0000_s74" style="position:absolute;margin-left:266.493pt;margin-top:1.21124pt;mso-position-vertical-relative:text;mso-position-horizontal-relative:text;width:123.6pt;height:9.8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factor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</w:rPr>
                    <w:t xml:space="preserve">            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Association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  <w:spacing w:val="1"/>
        </w:rPr>
        <w:t>level</w:t>
      </w:r>
      <w:r>
        <w:rPr>
          <w:sz w:val="16"/>
          <w:szCs w:val="16"/>
          <w:b/>
          <w:bCs/>
          <w:color w:val="231F20"/>
        </w:rPr>
        <w:t xml:space="preserve">                  </w:t>
      </w:r>
      <w:r>
        <w:rPr>
          <w:sz w:val="16"/>
          <w:szCs w:val="16"/>
          <w:b/>
          <w:bCs/>
          <w:color w:val="231F20"/>
          <w:spacing w:val="1"/>
        </w:rPr>
        <w:t>Strength</w:t>
      </w:r>
    </w:p>
    <w:p>
      <w:pPr>
        <w:pStyle w:val="BodyText"/>
        <w:ind w:left="3122"/>
        <w:spacing w:before="154" w:line="185" w:lineRule="auto"/>
        <w:rPr>
          <w:sz w:val="16"/>
          <w:szCs w:val="16"/>
        </w:rPr>
      </w:pPr>
      <w:r>
        <w:pict>
          <v:shape id="_x0000_s76" style="position:absolute;margin-left:5.12799pt;margin-top:6.33964pt;mso-position-vertical-relative:text;mso-position-horizontal-relative:text;width:53.35pt;height:20.6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Inherited</w:t>
                  </w:r>
                </w:p>
                <w:p>
                  <w:pPr>
                    <w:pStyle w:val="BodyText"/>
                    <w:ind w:left="20"/>
                    <w:spacing w:before="10" w:line="20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  <w:position w:val="2"/>
                    </w:rPr>
                    <w:t>thrombophilias</w:t>
                  </w:r>
                </w:p>
              </w:txbxContent>
            </v:textbox>
          </v:shape>
        </w:pict>
      </w:r>
      <w:r>
        <w:pict>
          <v:shape id="_x0000_s78" style="position:absolute;margin-left:266.477pt;margin-top:6.33964pt;mso-position-vertical-relative:text;mso-position-horizontal-relative:text;width:53.8pt;height:30.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Parental</w:t>
                  </w:r>
                </w:p>
                <w:p>
                  <w:pPr>
                    <w:pStyle w:val="BodyText"/>
                    <w:ind w:left="20"/>
                    <w:spacing w:before="42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chromosome</w:t>
                  </w:r>
                </w:p>
                <w:p>
                  <w:pPr>
                    <w:pStyle w:val="BodyText"/>
                    <w:ind w:left="20"/>
                    <w:spacing w:before="64" w:line="18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rearrangements</w:t>
                  </w:r>
                </w:p>
              </w:txbxContent>
            </v:textbox>
          </v:shape>
        </w:pict>
      </w:r>
      <w:r>
        <w:pict>
          <v:shape id="_x0000_s80" style="position:absolute;margin-left:348.069pt;margin-top:6.33964pt;mso-position-vertical-relative:text;mso-position-horizontal-relative:text;width:48.05pt;height:30.6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/>
                    <w:spacing w:before="19" w:line="22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Increased risk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</w:p>
                <w:p>
                  <w:pPr>
                    <w:pStyle w:val="BodyText"/>
                    <w:ind w:left="20"/>
                    <w:spacing w:line="20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  <w:position w:val="2"/>
                    </w:rPr>
                    <w:t>miscarriage</w:t>
                  </w:r>
                </w:p>
              </w:txbxContent>
            </v:textbox>
          </v:shape>
        </w:pict>
      </w:r>
      <w:r>
        <w:pict>
          <v:shape id="_x0000_s82" style="position:absolute;margin-left:69.576pt;margin-top:4.69963pt;mso-position-vertical-relative:text;mso-position-horizontal-relative:text;width:52.25pt;height:12.2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  <w:position w:val="1"/>
                    </w:rPr>
                    <w:t>There is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  <w:position w:val="1"/>
                    </w:rPr>
                    <w:t>a weak</w:t>
                  </w:r>
                </w:p>
              </w:txbxContent>
            </v:textbox>
          </v:shape>
        </w:pict>
      </w:r>
      <w:r>
        <w:pict>
          <v:shape id="_x0000_s84" style="position:absolute;margin-left:413.109pt;margin-top:6.71562pt;mso-position-vertical-relative:text;mso-position-horizontal-relative:text;width:53.1pt;height:9.5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2+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                 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7"/>
        </w:rPr>
        <w:t>2++</w:t>
      </w:r>
      <w:r>
        <w:rPr>
          <w:sz w:val="16"/>
          <w:szCs w:val="16"/>
          <w:color w:val="231F20"/>
          <w:spacing w:val="1"/>
        </w:rPr>
        <w:t xml:space="preserve">                   </w:t>
      </w:r>
      <w:r>
        <w:rPr>
          <w:sz w:val="16"/>
          <w:szCs w:val="16"/>
          <w:color w:val="231F20"/>
          <w:spacing w:val="7"/>
        </w:rPr>
        <w:t>C</w:t>
      </w:r>
    </w:p>
    <w:p>
      <w:pPr>
        <w:pStyle w:val="BodyText"/>
        <w:ind w:left="1413"/>
        <w:spacing w:before="42" w:line="19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association with</w:t>
      </w:r>
    </w:p>
    <w:p>
      <w:pPr>
        <w:pStyle w:val="BodyText"/>
        <w:ind w:left="1412"/>
        <w:spacing w:before="10" w:line="204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recurrent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miscarriage</w:t>
      </w:r>
      <w:r>
        <w:rPr>
          <w:sz w:val="16"/>
          <w:szCs w:val="16"/>
          <w:color w:val="231F20"/>
          <w:spacing w:val="11"/>
          <w:position w:val="2"/>
        </w:rPr>
        <w:t>.</w:t>
      </w:r>
    </w:p>
    <w:p>
      <w:pPr>
        <w:spacing w:line="457" w:lineRule="auto"/>
        <w:rPr>
          <w:rFonts w:ascii="Arial"/>
          <w:sz w:val="21"/>
        </w:rPr>
      </w:pPr>
      <w:r>
        <w:pict>
          <v:shape id="_x0000_s86" style="position:absolute;margin-left:0.500004pt;margin-top:1.23303pt;mso-position-vertical-relative:text;mso-position-horizontal-relative:text;width:242.8pt;height:1pt;z-index:251704320;" filled="false" strokecolor="#042041" strokeweight="1.00pt" coordsize="4856,20" coordorigin="0,0" path="m0,10l1287,10m1287,10l2997,10m2997,10l3957,10m3957,10l4855,10e">
            <v:stroke joinstyle="miter" miterlimit="10"/>
          </v:shape>
        </w:pict>
      </w:r>
      <w:r/>
    </w:p>
    <w:p>
      <w:pPr>
        <w:pStyle w:val="BodyText"/>
        <w:ind w:left="3" w:right="5241" w:firstLine="4"/>
        <w:spacing w:before="62" w:line="235" w:lineRule="auto"/>
        <w:jc w:val="both"/>
        <w:rPr/>
      </w:pPr>
      <w:r>
        <w:pict>
          <v:shape id="_x0000_s88" style="position:absolute;margin-left:260.212pt;margin-top:-23.2578pt;mso-position-vertical-relative:text;mso-position-horizontal-relative:text;width:245.65pt;height:585.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7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61"/>
                    <w:gridCol w:w="1765"/>
                    <w:gridCol w:w="942"/>
                    <w:gridCol w:w="904"/>
                  </w:tblGrid>
                  <w:tr>
                    <w:trPr>
                      <w:trHeight w:val="9513" w:hRule="atLeast"/>
                    </w:trPr>
                    <w:tc>
                      <w:tcPr>
                        <w:tcW w:w="4872" w:type="dxa"/>
                        <w:vAlign w:val="top"/>
                        <w:gridSpan w:val="4"/>
                        <w:tcBorders>
                          <w:top w:val="single" w:color="042041" w:sz="8" w:space="0"/>
                        </w:tcBorders>
                      </w:tcPr>
                      <w:p>
                        <w:pPr>
                          <w:spacing w:line="41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" w:right="16" w:firstLine="5"/>
                          <w:spacing w:before="61" w:line="223" w:lineRule="auto"/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is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5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present  in  2.2%  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parents  after  one  miscarriage,  4.8%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after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two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miscarriages,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and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5.7%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after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three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miscarriages</w:t>
                        </w:r>
                        <w:hyperlink w:history="true" w:anchor="bookmark34">
                          <w:r>
                            <w:rPr>
                              <w:sz w:val="20"/>
                              <w:szCs w:val="20"/>
                              <w:color w:val="231F20"/>
                              <w:spacing w:val="-2"/>
                              <w:position w:val="8"/>
                            </w:rPr>
                            <w:t>.</w:t>
                          </w:r>
                          <w:r>
                            <w:rPr>
                              <w:sz w:val="14"/>
                              <w:szCs w:val="14"/>
                              <w:color w:val="0000FF"/>
                              <w:spacing w:val="-2"/>
                              <w:position w:val="8"/>
                            </w:rPr>
                            <w:t>48</w:t>
                          </w:r>
                        </w:hyperlink>
                        <w:r>
                          <w:rPr>
                            <w:sz w:val="14"/>
                            <w:szCs w:val="14"/>
                            <w:color w:val="0000FF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Studies,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however,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have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repor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ted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low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risk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of parents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balanced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translocations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having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pregnancy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unbal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anced karyotype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surviving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into 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second trimester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(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0.8%)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disabled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child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born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unbalanced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chromosome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abnormality (0.02%).</w:t>
                        </w:r>
                        <w:hyperlink w:history="true" w:anchor="bookmark35">
                          <w:r>
                            <w:rPr>
                              <w:sz w:val="14"/>
                              <w:szCs w:val="14"/>
                              <w:color w:val="0000FF"/>
                              <w:spacing w:val="-1"/>
                              <w:position w:val="8"/>
                            </w:rPr>
                            <w:t>49,50</w:t>
                          </w:r>
                        </w:hyperlink>
                        <w:r>
                          <w:rPr>
                            <w:sz w:val="14"/>
                            <w:szCs w:val="14"/>
                            <w:color w:val="0000FF"/>
                            <w:spacing w:val="-1"/>
                            <w:position w:val="8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-1"/>
                          </w:rPr>
                          <w:t>[Evidence le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-2"/>
                          </w:rPr>
                          <w:t>vel 2+]</w:t>
                        </w:r>
                      </w:p>
                      <w:p>
                        <w:pPr>
                          <w:pStyle w:val="TableText"/>
                          <w:ind w:left="1" w:firstLine="245"/>
                          <w:spacing w:before="13" w:line="232" w:lineRule="auto"/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In  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study  by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Franssen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al.,</w:t>
                        </w:r>
                        <w:hyperlink w:history="true" w:anchor="bookmark35">
                          <w:r>
                            <w:rPr>
                              <w:sz w:val="14"/>
                              <w:szCs w:val="14"/>
                              <w:color w:val="0000FF"/>
                              <w:spacing w:val="-1"/>
                              <w:position w:val="8"/>
                            </w:rPr>
                            <w:t>49</w:t>
                          </w:r>
                        </w:hyperlink>
                        <w:r>
                          <w:rPr>
                            <w:sz w:val="14"/>
                            <w:szCs w:val="14"/>
                            <w:color w:val="0000FF"/>
                            <w:spacing w:val="-1"/>
                            <w:position w:val="8"/>
                          </w:rPr>
                          <w:t xml:space="preserve">  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although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overall  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chances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of parents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balanced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stru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ctural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chromosome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abnormality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having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healthy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child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was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found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be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83%,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which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was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similar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to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control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couples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(84%),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former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had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higher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chance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of 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subsequent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miscarria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ge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compared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latter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group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(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49%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versus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30%;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-3"/>
                          </w:rPr>
                          <w:t>P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&lt;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0.01),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something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which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has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also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been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supported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by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other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more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recent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stu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4"/>
                          </w:rPr>
                          <w:t>d-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ies.</w:t>
                        </w:r>
                        <w:hyperlink w:history="true" w:anchor="bookmark36">
                          <w:r>
                            <w:rPr>
                              <w:sz w:val="14"/>
                              <w:szCs w:val="14"/>
                              <w:color w:val="0000FF"/>
                              <w:spacing w:val="-1"/>
                              <w:position w:val="8"/>
                            </w:rPr>
                            <w:t>51</w:t>
                          </w:r>
                        </w:hyperlink>
                        <w:r>
                          <w:rPr>
                            <w:sz w:val="14"/>
                            <w:szCs w:val="14"/>
                            <w:color w:val="0000FF"/>
                            <w:spacing w:val="25"/>
                            <w:w w:val="101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association between the 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ype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parental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chromo-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somal  rearrangement  and  risk  of  subsequent  miscarriage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also  appear  dependent  on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type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of  rearrangement,  as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miscarriage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rates for parents 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reciprocal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translocations,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inv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ersions,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Robertsonian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translocations,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and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other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types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>f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chromosomal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anomalies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have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been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shown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to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be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54%,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49%,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34% and 27% respectively.</w:t>
                        </w:r>
                        <w:hyperlink w:history="true" w:anchor="bookmark35">
                          <w:r>
                            <w:rPr>
                              <w:sz w:val="14"/>
                              <w:szCs w:val="14"/>
                              <w:color w:val="0000FF"/>
                              <w:spacing w:val="-2"/>
                              <w:position w:val="8"/>
                            </w:rPr>
                            <w:t>49</w:t>
                          </w:r>
                        </w:hyperlink>
                        <w:r>
                          <w:rPr>
                            <w:sz w:val="14"/>
                            <w:szCs w:val="14"/>
                            <w:color w:val="0000FF"/>
                            <w:spacing w:val="-2"/>
                            <w:position w:val="8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-2"/>
                          </w:rPr>
                          <w:t>[Evidence level 2+]</w:t>
                        </w:r>
                      </w:p>
                      <w:p>
                        <w:pPr>
                          <w:spacing w:line="33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"/>
                          <w:spacing w:before="73" w:line="307" w:lineRule="exact"/>
                          <w:outlineLvl w:val="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color w:val="231F20"/>
                            <w:spacing w:val="-5"/>
                            <w:position w:val="3"/>
                          </w:rPr>
                          <w:t>5.3.2</w:t>
                        </w:r>
                        <w:r>
                          <w:rPr>
                            <w:sz w:val="24"/>
                            <w:szCs w:val="24"/>
                            <w:color w:val="231F20"/>
                            <w:spacing w:val="7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sz w:val="24"/>
                            <w:szCs w:val="24"/>
                            <w:color w:val="231F20"/>
                            <w:spacing w:val="-5"/>
                            <w:position w:val="3"/>
                          </w:rPr>
                          <w:t>|    Fetal</w:t>
                        </w:r>
                        <w:r>
                          <w:rPr>
                            <w:sz w:val="24"/>
                            <w:szCs w:val="24"/>
                            <w:color w:val="231F20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color w:val="231F20"/>
                            <w:spacing w:val="-5"/>
                            <w:position w:val="3"/>
                          </w:rPr>
                          <w:t>chromosomal</w:t>
                        </w:r>
                        <w:r>
                          <w:rPr>
                            <w:sz w:val="24"/>
                            <w:szCs w:val="24"/>
                            <w:color w:val="231F20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color w:val="231F20"/>
                            <w:spacing w:val="-5"/>
                            <w:position w:val="3"/>
                          </w:rPr>
                          <w:t>anomalies</w:t>
                        </w:r>
                      </w:p>
                      <w:p>
                        <w:pPr>
                          <w:pStyle w:val="TableText"/>
                          <w:ind w:left="4" w:right="16" w:firstLine="4"/>
                          <w:spacing w:before="249" w:line="233" w:lineRule="auto"/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Chromosome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anomalies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pregnancy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are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com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monest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cause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both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sporadic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miscarriage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and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recurrent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miscarriage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"/>
                          </w:rPr>
                          <w:t>.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review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reported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that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approximately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"/>
                          </w:rPr>
                          <w:t>50%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sporadic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miscarriages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are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result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fetal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chromosome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anomalies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(pooled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prevalence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49.7%;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95%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CI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34.9–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64.6%).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Among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those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anomalies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descending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order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fre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1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quency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were: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trisomy  (51.9%);  polyploi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dy  (18.8%);  mono-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somy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(15.2%);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structural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anomalies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 xml:space="preserve">   (6.5%);   and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others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(7.6%).</w:t>
                        </w:r>
                        <w:hyperlink w:history="true" w:anchor="bookmark37">
                          <w:r>
                            <w:rPr>
                              <w:sz w:val="14"/>
                              <w:szCs w:val="14"/>
                              <w:color w:val="0000FF"/>
                              <w:spacing w:val="-1"/>
                              <w:position w:val="8"/>
                            </w:rPr>
                            <w:t>52</w:t>
                          </w:r>
                        </w:hyperlink>
                        <w:r>
                          <w:rPr>
                            <w:sz w:val="14"/>
                            <w:szCs w:val="14"/>
                            <w:color w:val="0000FF"/>
                            <w:spacing w:val="28"/>
                            <w:w w:val="102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-1"/>
                          </w:rPr>
                          <w:t>[Evidence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-1"/>
                          </w:rPr>
                          <w:t>level 2-]</w:t>
                        </w:r>
                      </w:p>
                      <w:p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"/>
                          <w:spacing w:before="49" w:line="204" w:lineRule="exact"/>
                          <w:rPr/>
                        </w:pPr>
                        <w:r>
                          <w:rPr>
                            <w:b/>
                            <w:bCs/>
                            <w:color w:val="042041"/>
                            <w:spacing w:val="3"/>
                            <w:position w:val="2"/>
                          </w:rPr>
                          <w:t>TA BL E  5</w:t>
                        </w:r>
                        <w:r>
                          <w:rPr>
                            <w:b/>
                            <w:bCs/>
                            <w:color w:val="042041"/>
                            <w:spacing w:val="7"/>
                            <w:position w:val="2"/>
                          </w:rPr>
                          <w:t xml:space="preserve">     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Risk table genetic factors.</w:t>
                        </w:r>
                      </w:p>
                    </w:tc>
                  </w:tr>
                  <w:tr>
                    <w:trPr>
                      <w:trHeight w:val="561" w:hRule="atLeast"/>
                    </w:trPr>
                    <w:tc>
                      <w:tcPr>
                        <w:shd w:val="clear" w:fill="B4B8C7"/>
                        <w:tcW w:w="1261" w:type="dxa"/>
                        <w:vAlign w:val="top"/>
                      </w:tcPr>
                      <w:p>
                        <w:pPr>
                          <w:spacing w:line="29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5"/>
                          <w:spacing w:before="49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Risk factor</w:t>
                        </w:r>
                      </w:p>
                    </w:tc>
                    <w:tc>
                      <w:tcPr>
                        <w:shd w:val="clear" w:fill="B4B8C7"/>
                        <w:tcW w:w="1765" w:type="dxa"/>
                        <w:vAlign w:val="top"/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5"/>
                          <w:spacing w:before="49" w:line="183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Association</w:t>
                        </w:r>
                      </w:p>
                    </w:tc>
                    <w:tc>
                      <w:tcPr>
                        <w:shd w:val="clear" w:fill="B4B8C7"/>
                        <w:tcW w:w="942" w:type="dxa"/>
                        <w:vAlign w:val="top"/>
                      </w:tcPr>
                      <w:p>
                        <w:pPr>
                          <w:pStyle w:val="TableText"/>
                          <w:ind w:left="173" w:right="158" w:firstLine="2"/>
                          <w:spacing w:before="144" w:line="250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Evidence</w:t>
                        </w:r>
                        <w:r>
                          <w:rPr>
                            <w:b/>
                            <w:bCs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level</w:t>
                        </w:r>
                      </w:p>
                    </w:tc>
                    <w:tc>
                      <w:tcPr>
                        <w:shd w:val="clear" w:fill="B4B8C7"/>
                        <w:tcW w:w="904" w:type="dxa"/>
                        <w:vAlign w:val="top"/>
                      </w:tcPr>
                      <w:p>
                        <w:pPr>
                          <w:spacing w:line="29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3"/>
                          <w:spacing w:before="49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Strength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1261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95" w:line="159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Chromosome</w:t>
                        </w:r>
                      </w:p>
                    </w:tc>
                    <w:tc>
                      <w:tcPr>
                        <w:tcW w:w="1765" w:type="dxa"/>
                        <w:vAlign w:val="top"/>
                      </w:tcPr>
                      <w:p>
                        <w:pPr>
                          <w:pStyle w:val="TableText"/>
                          <w:ind w:left="168"/>
                          <w:spacing w:before="95" w:line="159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Is the commonest</w:t>
                        </w:r>
                      </w:p>
                    </w:tc>
                    <w:tc>
                      <w:tcPr>
                        <w:tcW w:w="942" w:type="dxa"/>
                        <w:vAlign w:val="top"/>
                      </w:tcPr>
                      <w:p>
                        <w:pPr>
                          <w:pStyle w:val="TableText"/>
                          <w:ind w:left="176"/>
                          <w:spacing w:before="107" w:line="118" w:lineRule="exact"/>
                          <w:rPr/>
                        </w:pPr>
                        <w:r>
                          <w:rPr>
                            <w:color w:val="231F20"/>
                            <w:spacing w:val="5"/>
                            <w:position w:val="-2"/>
                          </w:rPr>
                          <w:t>2++</w:t>
                        </w:r>
                      </w:p>
                    </w:tc>
                    <w:tc>
                      <w:tcPr>
                        <w:tcW w:w="904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105" w:line="120" w:lineRule="exact"/>
                          <w:rPr/>
                        </w:pPr>
                        <w:r>
                          <w:rPr>
                            <w:color w:val="231F20"/>
                            <w:spacing w:val="1"/>
                            <w:position w:val="-1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1261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27" w:line="229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anomaly of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the</w:t>
                        </w:r>
                      </w:p>
                    </w:tc>
                    <w:tc>
                      <w:tcPr>
                        <w:tcW w:w="1765" w:type="dxa"/>
                        <w:vAlign w:val="top"/>
                      </w:tcPr>
                      <w:p>
                        <w:pPr>
                          <w:pStyle w:val="TableText"/>
                          <w:ind w:left="168"/>
                          <w:spacing w:before="27" w:line="229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cause of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sporadic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and</w:t>
                        </w:r>
                      </w:p>
                    </w:tc>
                    <w:tc>
                      <w:tcPr>
                        <w:tcW w:w="942" w:type="dxa"/>
                        <w:vAlign w:val="top"/>
                      </w:tcPr>
                      <w:p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904" w:type="dxa"/>
                        <w:vAlign w:val="top"/>
                      </w:tcPr>
                      <w:p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1261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76" w:line="125" w:lineRule="exact"/>
                          <w:rPr/>
                        </w:pPr>
                        <w:r>
                          <w:rPr>
                            <w:color w:val="231F20"/>
                            <w:spacing w:val="1"/>
                            <w:position w:val="1"/>
                          </w:rPr>
                          <w:t>pregnancy</w:t>
                        </w:r>
                      </w:p>
                    </w:tc>
                    <w:tc>
                      <w:tcPr>
                        <w:tcW w:w="1765" w:type="dxa"/>
                        <w:vAlign w:val="top"/>
                      </w:tcPr>
                      <w:p>
                        <w:pPr>
                          <w:pStyle w:val="TableText"/>
                          <w:ind w:left="167"/>
                          <w:spacing w:before="3" w:line="198" w:lineRule="exact"/>
                          <w:rPr/>
                        </w:pPr>
                        <w:r>
                          <w:rPr>
                            <w:color w:val="231F20"/>
                            <w:spacing w:val="1"/>
                            <w:position w:val="2"/>
                          </w:rPr>
                          <w:t>recurrent miscarriage</w:t>
                        </w:r>
                      </w:p>
                    </w:tc>
                    <w:tc>
                      <w:tcPr>
                        <w:tcW w:w="942" w:type="dxa"/>
                        <w:vAlign w:val="top"/>
                      </w:tcPr>
                      <w:p>
                        <w:pPr>
                          <w:spacing w:line="201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904" w:type="dxa"/>
                        <w:vAlign w:val="top"/>
                      </w:tcPr>
                      <w:p>
                        <w:pPr>
                          <w:spacing w:line="201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85" w:hRule="atLeast"/>
                    </w:trPr>
                    <w:tc>
                      <w:tcPr>
                        <w:shd w:val="clear" w:fill="CED0DB"/>
                        <w:tcW w:w="1261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2" w:right="351" w:firstLine="1"/>
                          <w:spacing w:before="110" w:line="234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Miscarriage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euploid     </w:t>
                        </w:r>
                        <w:r>
                          <w:rPr>
                            <w:color w:val="231F20"/>
                            <w:spacing w:val="1"/>
                          </w:rPr>
                          <w:t>pregnancy</w:t>
                        </w:r>
                      </w:p>
                    </w:tc>
                    <w:tc>
                      <w:tcPr>
                        <w:shd w:val="clear" w:fill="CED0DB"/>
                        <w:tcW w:w="1765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68"/>
                          <w:spacing w:before="101" w:line="193" w:lineRule="auto"/>
                          <w:rPr/>
                        </w:pPr>
                        <w:r>
                          <w:rPr>
                            <w:color w:val="231F20"/>
                          </w:rPr>
                          <w:t>Is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associated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with</w:t>
                        </w:r>
                      </w:p>
                      <w:p>
                        <w:pPr>
                          <w:pStyle w:val="TableText"/>
                          <w:ind w:left="167" w:right="489"/>
                          <w:spacing w:before="42" w:line="227" w:lineRule="auto"/>
                          <w:rPr/>
                        </w:pPr>
                        <w:r>
                          <w:rPr>
                            <w:color w:val="231F20"/>
                          </w:rPr>
                          <w:t>an increased</w:t>
                        </w:r>
                        <w:r>
                          <w:rPr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risk </w:t>
                        </w:r>
                        <w:r>
                          <w:rPr>
                            <w:color w:val="231F20"/>
                            <w:spacing w:val="-2"/>
                          </w:rPr>
                          <w:t>of</w:t>
                        </w:r>
                        <w:r>
                          <w:rPr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subsequent</w:t>
                        </w:r>
                      </w:p>
                      <w:p>
                        <w:pPr>
                          <w:pStyle w:val="TableText"/>
                          <w:ind w:left="166"/>
                          <w:spacing w:line="202" w:lineRule="exact"/>
                          <w:rPr/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miscarriage</w:t>
                        </w:r>
                      </w:p>
                    </w:tc>
                    <w:tc>
                      <w:tcPr>
                        <w:shd w:val="clear" w:fill="CED0DB"/>
                        <w:tcW w:w="942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76"/>
                          <w:spacing w:before="113" w:line="178" w:lineRule="auto"/>
                          <w:rPr/>
                        </w:pPr>
                        <w:r>
                          <w:rPr>
                            <w:color w:val="231F20"/>
                          </w:rPr>
                          <w:t>2+</w:t>
                        </w:r>
                      </w:p>
                    </w:tc>
                    <w:tc>
                      <w:tcPr>
                        <w:shd w:val="clear" w:fill="CED0DB"/>
                        <w:tcW w:w="904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64"/>
                          <w:spacing w:before="108" w:line="185" w:lineRule="auto"/>
                          <w:rPr/>
                        </w:pPr>
                        <w:r>
                          <w:rPr>
                            <w:color w:val="231F20"/>
                            <w:spacing w:val="14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231F20"/>
        </w:rPr>
        <w:t>systemic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thrombosis</w:t>
      </w:r>
      <w:r>
        <w:rPr>
          <w:color w:val="231F20"/>
          <w:spacing w:val="1"/>
        </w:rPr>
        <w:t>.  </w:t>
      </w:r>
      <w:r>
        <w:rPr>
          <w:color w:val="231F20"/>
        </w:rPr>
        <w:t>However</w:t>
      </w:r>
      <w:r>
        <w:rPr>
          <w:color w:val="231F20"/>
          <w:spacing w:val="1"/>
        </w:rPr>
        <w:t>,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inherited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thrombophilias </w:t>
      </w:r>
      <w:r>
        <w:rPr>
          <w:color w:val="231F20"/>
          <w:spacing w:val="-3"/>
        </w:rPr>
        <w:t>have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also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been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implicated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possible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cause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recur</w:t>
      </w:r>
      <w:r>
        <w:rPr>
          <w:color w:val="231F20"/>
          <w:spacing w:val="-4"/>
        </w:rPr>
        <w:t>rent</w:t>
      </w:r>
      <w:r>
        <w:rPr>
          <w:color w:val="231F20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 late pregnancy complications 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pre- </w:t>
      </w:r>
      <w:r>
        <w:rPr>
          <w:color w:val="231F20"/>
          <w:spacing w:val="-1"/>
        </w:rPr>
        <w:t>sumed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mechanism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being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thrombosi</w:t>
      </w:r>
      <w:r>
        <w:rPr>
          <w:color w:val="231F20"/>
          <w:spacing w:val="-2"/>
        </w:rPr>
        <w:t>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uteroplacental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circulation.</w:t>
      </w:r>
    </w:p>
    <w:p>
      <w:pPr>
        <w:pStyle w:val="BodyText"/>
        <w:ind w:left="3" w:right="5241" w:firstLine="241"/>
        <w:spacing w:before="3" w:line="234" w:lineRule="auto"/>
        <w:jc w:val="both"/>
        <w:rPr/>
      </w:pPr>
      <w:r>
        <w:rPr>
          <w:color w:val="231F20"/>
        </w:rPr>
        <w:t>Meta</w:t>
      </w:r>
      <w:r>
        <w:rPr>
          <w:color w:val="231F20"/>
          <w:spacing w:val="2"/>
        </w:rPr>
        <w:t>-</w:t>
      </w:r>
      <w:r>
        <w:rPr>
          <w:color w:val="231F20"/>
        </w:rPr>
        <w:t>analyses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pooled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suggest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magni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tude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of 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association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between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inherited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thrombophilias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fetal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varies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according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thrombo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philia,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timing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of fetal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lo</w:t>
      </w:r>
      <w:r>
        <w:rPr>
          <w:color w:val="231F20"/>
          <w:spacing w:val="2"/>
        </w:rPr>
        <w:t>ss,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maternal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ethnicity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mater-</w:t>
      </w:r>
      <w:r>
        <w:rPr>
          <w:color w:val="231F20"/>
        </w:rPr>
        <w:t xml:space="preserve"> </w:t>
      </w:r>
      <w:r>
        <w:rPr>
          <w:color w:val="231F20"/>
        </w:rPr>
        <w:t>nal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age.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generally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recognised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at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stronger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consistent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association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second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trimester </w:t>
      </w:r>
      <w:r>
        <w:rPr>
          <w:color w:val="231F20"/>
        </w:rPr>
        <w:t>miscarriages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inherited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thrombophilias</w:t>
      </w:r>
      <w:r>
        <w:rPr>
          <w:color w:val="231F20"/>
          <w:spacing w:val="15"/>
        </w:rPr>
        <w:t>.</w:t>
      </w:r>
      <w:r>
        <w:rPr>
          <w:sz w:val="14"/>
          <w:szCs w:val="14"/>
          <w:color w:val="231F20"/>
          <w:spacing w:val="15"/>
          <w:position w:val="8"/>
        </w:rPr>
        <w:t>41,42  </w:t>
      </w:r>
      <w:r>
        <w:rPr>
          <w:i/>
          <w:iCs/>
          <w:color w:val="231F20"/>
          <w:spacing w:val="15"/>
        </w:rPr>
        <w:t>[</w:t>
      </w:r>
      <w:r>
        <w:rPr>
          <w:i/>
          <w:iCs/>
          <w:color w:val="231F20"/>
        </w:rPr>
        <w:t>Evidence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5"/>
        </w:rPr>
        <w:t xml:space="preserve"> 2++]</w:t>
      </w:r>
    </w:p>
    <w:p>
      <w:pPr>
        <w:pStyle w:val="BodyText"/>
        <w:ind w:left="3" w:right="5241" w:firstLine="242"/>
        <w:spacing w:before="2" w:line="245" w:lineRule="auto"/>
        <w:jc w:val="both"/>
        <w:rPr/>
      </w:pPr>
      <w:r>
        <w:rPr>
          <w:color w:val="231F20"/>
          <w:spacing w:val="-2"/>
        </w:rPr>
        <w:t>To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2"/>
        </w:rPr>
        <w:t>date,  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following   </w:t>
      </w:r>
      <w:r>
        <w:rPr>
          <w:color w:val="231F20"/>
          <w:spacing w:val="-3"/>
        </w:rPr>
        <w:t>associations  have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been   shown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through  systematic  reviews  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meta-an</w:t>
      </w:r>
      <w:r>
        <w:rPr>
          <w:color w:val="231F20"/>
          <w:spacing w:val="-2"/>
        </w:rPr>
        <w:t>alyses: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2"/>
        </w:rPr>
        <w:t>[Evidence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level 2++]</w:t>
      </w:r>
    </w:p>
    <w:p>
      <w:pPr>
        <w:pStyle w:val="BodyText"/>
        <w:ind w:left="193" w:right="5241" w:hanging="180"/>
        <w:spacing w:before="243" w:line="193" w:lineRule="auto"/>
        <w:rPr>
          <w:sz w:val="14"/>
          <w:szCs w:val="14"/>
        </w:rPr>
      </w:pPr>
      <w:r>
        <w:rPr>
          <w:b/>
          <w:bCs/>
          <w:color w:val="231F20"/>
          <w:spacing w:val="-2"/>
        </w:rPr>
        <w:t>•</w:t>
      </w:r>
      <w:r>
        <w:rPr>
          <w:b/>
          <w:bCs/>
          <w:color w:val="231F20"/>
          <w:spacing w:val="13"/>
          <w:w w:val="102"/>
        </w:rPr>
        <w:t xml:space="preserve">  </w:t>
      </w:r>
      <w:r>
        <w:rPr>
          <w:color w:val="231F20"/>
          <w:spacing w:val="-2"/>
        </w:rPr>
        <w:t>Factor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V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2"/>
        </w:rPr>
        <w:t>Leiden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appears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associated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w</w:t>
      </w:r>
      <w:r>
        <w:rPr>
          <w:color w:val="231F20"/>
          <w:spacing w:val="-3"/>
        </w:rPr>
        <w:t>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first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particularly second trimester recurrent miscarriages</w:t>
      </w:r>
      <w:hyperlink w:history="true" w:anchor="bookmark31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41,43</w:t>
        </w:r>
      </w:hyperlink>
    </w:p>
    <w:p>
      <w:pPr>
        <w:pStyle w:val="BodyText"/>
        <w:ind w:left="195" w:right="5241" w:hanging="182"/>
        <w:spacing w:before="8" w:line="180" w:lineRule="auto"/>
        <w:rPr>
          <w:sz w:val="14"/>
          <w:szCs w:val="14"/>
        </w:rPr>
      </w:pPr>
      <w:r>
        <w:rPr>
          <w:b/>
          <w:bCs/>
          <w:color w:val="231F20"/>
          <w:spacing w:val="-2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2"/>
        </w:rPr>
        <w:t>Prothrombin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gene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mutation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associated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recurrent</w:t>
      </w:r>
      <w:r>
        <w:rPr>
          <w:color w:val="231F20"/>
        </w:rPr>
        <w:t xml:space="preserve"> </w:t>
      </w:r>
      <w:r>
        <w:rPr>
          <w:color w:val="231F20"/>
        </w:rPr>
        <w:t>miscarriage</w:t>
      </w:r>
      <w:hyperlink w:history="true" w:anchor="bookmark31">
        <w:r>
          <w:rPr>
            <w:color w:val="231F20"/>
            <w:position w:val="8"/>
          </w:rPr>
          <w:t>.</w:t>
        </w:r>
        <w:r>
          <w:rPr>
            <w:sz w:val="14"/>
            <w:szCs w:val="14"/>
            <w:color w:val="0000FF"/>
            <w:position w:val="8"/>
          </w:rPr>
          <w:t>41–43</w:t>
        </w:r>
      </w:hyperlink>
    </w:p>
    <w:p>
      <w:pPr>
        <w:pStyle w:val="BodyText"/>
        <w:ind w:left="193" w:right="5241" w:hanging="180"/>
        <w:spacing w:before="1" w:line="215" w:lineRule="auto"/>
        <w:rPr>
          <w:sz w:val="14"/>
          <w:szCs w:val="14"/>
        </w:rPr>
      </w:pPr>
      <w:r>
        <w:rPr>
          <w:b/>
          <w:bCs/>
          <w:color w:val="231F20"/>
          <w:spacing w:val="3"/>
        </w:rPr>
        <w:t>•</w:t>
      </w:r>
      <w:r>
        <w:rPr>
          <w:b/>
          <w:bCs/>
          <w:color w:val="231F20"/>
          <w:spacing w:val="15"/>
        </w:rPr>
        <w:t xml:space="preserve">  </w:t>
      </w:r>
      <w:r>
        <w:rPr>
          <w:color w:val="231F20"/>
        </w:rPr>
        <w:t>Protein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deficiency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not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demonstrated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consis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tent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2"/>
        </w:rPr>
        <w:t>association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2"/>
        </w:rPr>
        <w:t>with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2"/>
        </w:rPr>
        <w:t>recurrent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first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1"/>
        </w:rPr>
        <w:t>trimester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1"/>
        </w:rPr>
        <w:t>mis-</w:t>
      </w:r>
      <w:r>
        <w:rPr>
          <w:color w:val="231F20"/>
        </w:rPr>
        <w:t xml:space="preserve"> </w:t>
      </w:r>
      <w:r>
        <w:rPr>
          <w:color w:val="231F20"/>
        </w:rPr>
        <w:t>carriage</w:t>
      </w:r>
      <w:r>
        <w:rPr>
          <w:color w:val="231F20"/>
          <w:spacing w:val="5"/>
        </w:rPr>
        <w:t>,  </w:t>
      </w:r>
      <w:r>
        <w:rPr>
          <w:color w:val="231F20"/>
        </w:rPr>
        <w:t>but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shown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association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second </w:t>
      </w:r>
      <w:r>
        <w:rPr>
          <w:color w:val="231F20"/>
          <w:position w:val="-5"/>
        </w:rPr>
        <w:t>trimester.</w:t>
      </w:r>
      <w:hyperlink w:history="true" w:anchor="bookmark31">
        <w:r>
          <w:rPr>
            <w:sz w:val="14"/>
            <w:szCs w:val="14"/>
            <w:color w:val="0000FF"/>
            <w:position w:val="3"/>
          </w:rPr>
          <w:t>41,44,45</w:t>
        </w:r>
      </w:hyperlink>
    </w:p>
    <w:p>
      <w:pPr>
        <w:pStyle w:val="BodyText"/>
        <w:ind w:left="193" w:right="5241" w:hanging="180"/>
        <w:spacing w:before="55" w:line="200" w:lineRule="auto"/>
        <w:rPr>
          <w:sz w:val="14"/>
          <w:szCs w:val="14"/>
        </w:rPr>
      </w:pPr>
      <w:r>
        <w:rPr>
          <w:b/>
          <w:bCs/>
          <w:color w:val="231F20"/>
          <w:spacing w:val="-2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2"/>
        </w:rPr>
        <w:t>Protein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deficiency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shown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consi</w:t>
      </w:r>
      <w:r>
        <w:rPr>
          <w:color w:val="231F20"/>
          <w:spacing w:val="-3"/>
        </w:rPr>
        <w:t>stent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associa-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tion with recurrent miscarriage</w:t>
      </w:r>
      <w:hyperlink w:history="true" w:anchor="bookmark31">
        <w:r>
          <w:rPr>
            <w:color w:val="231F20"/>
            <w:position w:val="7"/>
          </w:rPr>
          <w:t>.</w:t>
        </w:r>
        <w:r>
          <w:rPr>
            <w:sz w:val="14"/>
            <w:szCs w:val="14"/>
            <w:color w:val="0000FF"/>
            <w:position w:val="7"/>
          </w:rPr>
          <w:t>41,44</w:t>
        </w:r>
      </w:hyperlink>
    </w:p>
    <w:p>
      <w:pPr>
        <w:pStyle w:val="BodyText"/>
        <w:ind w:left="193" w:right="5241" w:hanging="180"/>
        <w:spacing w:before="4" w:line="209" w:lineRule="auto"/>
        <w:rPr>
          <w:sz w:val="14"/>
          <w:szCs w:val="14"/>
        </w:rPr>
      </w:pPr>
      <w:r>
        <w:rPr>
          <w:b/>
          <w:bCs/>
          <w:color w:val="231F20"/>
        </w:rPr>
        <w:t>•</w:t>
      </w:r>
      <w:r>
        <w:rPr>
          <w:b/>
          <w:bCs/>
          <w:color w:val="231F20"/>
          <w:spacing w:val="12"/>
          <w:w w:val="101"/>
        </w:rPr>
        <w:t xml:space="preserve">  </w:t>
      </w:r>
      <w:r>
        <w:rPr>
          <w:color w:val="231F20"/>
        </w:rPr>
        <w:t>Methylenetatrahydrofolate   reductase</w:t>
      </w:r>
      <w:r>
        <w:rPr>
          <w:color w:val="231F20"/>
          <w:spacing w:val="-1"/>
        </w:rPr>
        <w:t xml:space="preserve">   (MTHFR)   muta-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(heterozygous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homozygous)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3"/>
        </w:rPr>
        <w:t>en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found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associatio</w:t>
      </w:r>
      <w:r>
        <w:rPr>
          <w:color w:val="231F20"/>
          <w:spacing w:val="-1"/>
        </w:rPr>
        <w:t>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one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meta-analysis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China</w:t>
      </w:r>
      <w:hyperlink w:history="true" w:anchor="bookmark32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46</w:t>
        </w:r>
      </w:hyperlink>
      <w:r>
        <w:rPr>
          <w:sz w:val="14"/>
          <w:szCs w:val="14"/>
          <w:color w:val="0000FF"/>
          <w:spacing w:val="29"/>
          <w:position w:val="8"/>
        </w:rPr>
        <w:t xml:space="preserve"> </w:t>
      </w:r>
      <w:r>
        <w:rPr>
          <w:color w:val="231F20"/>
          <w:spacing w:val="-1"/>
        </w:rPr>
        <w:t>However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meta-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analyses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did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find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association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advise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against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testing for this mutation</w:t>
      </w:r>
      <w:hyperlink w:history="true" w:anchor="bookmark31">
        <w:r>
          <w:rPr>
            <w:color w:val="231F20"/>
            <w:spacing w:val="-1"/>
            <w:position w:val="7"/>
          </w:rPr>
          <w:t>.</w:t>
        </w:r>
        <w:r>
          <w:rPr>
            <w:sz w:val="14"/>
            <w:szCs w:val="14"/>
            <w:color w:val="0000FF"/>
            <w:spacing w:val="-1"/>
            <w:position w:val="7"/>
          </w:rPr>
          <w:t>41,47</w:t>
        </w:r>
      </w:hyperlink>
    </w:p>
    <w:p>
      <w:pPr>
        <w:pStyle w:val="BodyText"/>
        <w:ind w:left="195" w:right="5241" w:hanging="182"/>
        <w:spacing w:before="4" w:line="220" w:lineRule="auto"/>
        <w:rPr>
          <w:sz w:val="14"/>
          <w:szCs w:val="14"/>
        </w:rPr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7"/>
          <w:w w:val="101"/>
        </w:rPr>
        <w:t xml:space="preserve">  </w:t>
      </w:r>
      <w:r>
        <w:rPr>
          <w:color w:val="231F20"/>
          <w:spacing w:val="-1"/>
        </w:rPr>
        <w:t>Antithrombin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deficiency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rarer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yet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most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thrombo-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genic mutation; however, the European prospective cohort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study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thrombophilia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(EPCOT)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fou</w:t>
      </w:r>
      <w:r>
        <w:rPr>
          <w:color w:val="231F20"/>
          <w:spacing w:val="1"/>
        </w:rPr>
        <w:t>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only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possible</w:t>
      </w:r>
      <w:r>
        <w:rPr>
          <w:color w:val="231F20"/>
        </w:rPr>
        <w:t xml:space="preserve"> </w:t>
      </w:r>
      <w:r>
        <w:rPr>
          <w:color w:val="231F20"/>
        </w:rPr>
        <w:t>association  with  sporadic  miscarriage</w:t>
      </w:r>
      <w:hyperlink w:history="true" w:anchor="bookmark33">
        <w:r>
          <w:rPr>
            <w:sz w:val="14"/>
            <w:szCs w:val="14"/>
            <w:color w:val="0000FF"/>
            <w:position w:val="8"/>
          </w:rPr>
          <w:t>44</w:t>
        </w:r>
      </w:hyperlink>
      <w:r>
        <w:rPr>
          <w:sz w:val="14"/>
          <w:szCs w:val="14"/>
          <w:color w:val="0000FF"/>
          <w:position w:val="8"/>
        </w:rPr>
        <w:t xml:space="preserve">   </w:t>
      </w:r>
      <w:r>
        <w:rPr>
          <w:color w:val="231F20"/>
        </w:rPr>
        <w:t>while  a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subse- </w:t>
      </w:r>
      <w:r>
        <w:rPr>
          <w:color w:val="231F20"/>
          <w:spacing w:val="-1"/>
        </w:rPr>
        <w:t>quent meta-analysis</w:t>
      </w:r>
      <w:r>
        <w:rPr>
          <w:color w:val="231F20"/>
          <w:spacing w:val="-2"/>
        </w:rPr>
        <w:t xml:space="preserve"> did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not</w:t>
      </w:r>
      <w:hyperlink w:history="true" w:anchor="bookmark31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41</w:t>
        </w:r>
      </w:hyperlink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4" w:line="306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-6"/>
          <w:position w:val="3"/>
        </w:rPr>
        <w:t>5.3</w:t>
      </w:r>
      <w:r>
        <w:rPr>
          <w:sz w:val="24"/>
          <w:szCs w:val="24"/>
          <w:b/>
          <w:bCs/>
          <w:color w:val="042041"/>
          <w:spacing w:val="9"/>
          <w:position w:val="3"/>
        </w:rPr>
        <w:t xml:space="preserve">    </w:t>
      </w:r>
      <w:r>
        <w:rPr>
          <w:sz w:val="24"/>
          <w:szCs w:val="24"/>
          <w:color w:val="042041"/>
          <w:spacing w:val="-6"/>
          <w:position w:val="3"/>
        </w:rPr>
        <w:t>|</w:t>
      </w:r>
      <w:r>
        <w:rPr>
          <w:sz w:val="24"/>
          <w:szCs w:val="24"/>
          <w:color w:val="042041"/>
          <w:spacing w:val="3"/>
          <w:position w:val="3"/>
        </w:rPr>
        <w:t xml:space="preserve">    </w:t>
      </w:r>
      <w:r>
        <w:rPr>
          <w:sz w:val="24"/>
          <w:szCs w:val="24"/>
          <w:b/>
          <w:bCs/>
          <w:color w:val="042041"/>
          <w:spacing w:val="-6"/>
          <w:position w:val="3"/>
        </w:rPr>
        <w:t>Genetic factors</w:t>
      </w:r>
    </w:p>
    <w:p>
      <w:pPr>
        <w:pStyle w:val="BodyText"/>
        <w:ind w:left="11"/>
        <w:spacing w:before="174" w:line="306" w:lineRule="exact"/>
        <w:outlineLvl w:val="3"/>
        <w:rPr>
          <w:sz w:val="24"/>
          <w:szCs w:val="24"/>
        </w:rPr>
      </w:pPr>
      <w:r>
        <w:rPr>
          <w:sz w:val="24"/>
          <w:szCs w:val="24"/>
          <w:color w:val="231F20"/>
          <w:spacing w:val="-5"/>
          <w:position w:val="3"/>
        </w:rPr>
        <w:t>5.3.1     |     Parental chromosomal rearrangements</w:t>
      </w:r>
    </w:p>
    <w:p>
      <w:pPr>
        <w:pStyle w:val="BodyText"/>
        <w:ind w:left="6" w:right="5241" w:hanging="1"/>
        <w:spacing w:before="210" w:line="247" w:lineRule="auto"/>
        <w:jc w:val="both"/>
        <w:rPr/>
      </w:pPr>
      <w:r>
        <w:rPr>
          <w:color w:val="231F20"/>
          <w:spacing w:val="-1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incidence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1"/>
        </w:rPr>
        <w:t>of  parental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chromosomal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rearrangements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appears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associated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recurrent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miscarriage,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one  large  database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2"/>
        </w:rPr>
        <w:t>study  estimating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that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translocation</w:t>
      </w:r>
    </w:p>
    <w:p>
      <w:pPr>
        <w:spacing w:line="247" w:lineRule="auto"/>
        <w:sectPr>
          <w:pgSz w:w="11906" w:h="15648"/>
          <w:pgMar w:top="400" w:right="895" w:bottom="400" w:left="912" w:header="0" w:footer="0" w:gutter="0"/>
        </w:sectPr>
        <w:rPr/>
      </w:pPr>
    </w:p>
    <w:p>
      <w:pPr>
        <w:pStyle w:val="BodyText"/>
        <w:ind w:right="5"/>
        <w:spacing w:before="73" w:line="186" w:lineRule="auto"/>
        <w:jc w:val="right"/>
        <w:rPr>
          <w:sz w:val="14"/>
          <w:szCs w:val="14"/>
        </w:rPr>
      </w:pPr>
      <w:r>
        <w:pict>
          <v:shape id="_x0000_s90" style="position:absolute;margin-left:9.30386pt;margin-top:-2.026pt;mso-position-vertical-relative:text;mso-position-horizontal-relative:text;width:3.1pt;height:17.4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92" style="position:absolute;margin-left:-0.804001pt;margin-top:2.97778pt;mso-position-vertical-relative:text;mso-position-horizontal-relative:text;width:5.35pt;height:8.4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1488" behindDoc="0" locked="0" layoutInCell="0" allowOverlap="1">
            <wp:simplePos x="0" y="0"/>
            <wp:positionH relativeFrom="page">
              <wp:posOffset>806221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1"/>
        </w:rPr>
        <w:t>GREEN-TOP GUIDELINE NO.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308" w:lineRule="auto"/>
        <w:rPr>
          <w:rFonts w:ascii="Arial"/>
          <w:sz w:val="21"/>
        </w:rPr>
      </w:pPr>
      <w:r>
        <w:pict>
          <v:shape id="_x0000_s94" style="position:absolute;margin-left:0.25pt;margin-top:2.89478pt;mso-position-vertical-relative:text;mso-position-horizontal-relative:text;width:504.05pt;height:0.5pt;z-index:251710464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225" w:right="10" w:firstLine="6"/>
        <w:spacing w:before="61" w:line="237" w:lineRule="auto"/>
        <w:jc w:val="both"/>
        <w:rPr/>
      </w:pPr>
      <w:r>
        <w:pict>
          <v:shape id="_x0000_s96" style="position:absolute;margin-left:-0.908901pt;margin-top:2.06647pt;mso-position-vertical-relative:text;mso-position-horizontal-relative:text;width:245.65pt;height:483.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38" w:firstLine="240"/>
                    <w:spacing w:before="22" w:line="231" w:lineRule="auto"/>
                    <w:jc w:val="both"/>
                    <w:rPr/>
                  </w:pPr>
                  <w:r>
                    <w:rPr>
                      <w:color w:val="231F20"/>
                    </w:rPr>
                    <w:t>The incidence of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aneuploidy in recurre</w:t>
                  </w:r>
                  <w:r>
                    <w:rPr>
                      <w:color w:val="231F20"/>
                      <w:spacing w:val="-1"/>
                    </w:rPr>
                    <w:t>nt miscarriage was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found to be approximate</w:t>
                  </w:r>
                  <w:r>
                    <w:rPr>
                      <w:color w:val="231F20"/>
                      <w:spacing w:val="-2"/>
                    </w:rPr>
                    <w:t>ly 40%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(40.4%; 95% CI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25.2–55.7%),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suggesting that non-genetic factors may play a </w:t>
                  </w:r>
                  <w:r>
                    <w:rPr>
                      <w:color w:val="231F20"/>
                      <w:spacing w:val="-2"/>
                    </w:rPr>
                    <w:t>more import-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role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miscarriage.</w:t>
                  </w:r>
                  <w:hyperlink w:history="true" w:anchor="bookmark42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53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9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stud</w:t>
                  </w:r>
                  <w:r>
                    <w:rPr>
                      <w:color w:val="231F20"/>
                      <w:spacing w:val="-2"/>
                    </w:rPr>
                    <w:t>y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shown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miscarriages following assisted reproductive treatment </w:t>
                  </w:r>
                  <w:r>
                    <w:rPr>
                      <w:color w:val="231F20"/>
                      <w:spacing w:val="-2"/>
                    </w:rPr>
                    <w:t>have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rates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</w:rPr>
                    <w:t>cytogenetic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1"/>
                    </w:rPr>
                    <w:t>nomalies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similar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sporadic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riages  (56.8%  versus  53.6%;  OR  1.11,  95</w:t>
                  </w:r>
                  <w:r>
                    <w:rPr>
                      <w:color w:val="231F20"/>
                      <w:spacing w:val="-4"/>
                    </w:rPr>
                    <w:t>%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CI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0.71–1.73).</w:t>
                  </w:r>
                  <w:hyperlink w:history="true" w:anchor="bookmark37"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8"/>
                      </w:rPr>
                      <w:t>52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[Evidence level 2++]</w:t>
                  </w:r>
                </w:p>
                <w:p>
                  <w:pPr>
                    <w:pStyle w:val="BodyText"/>
                    <w:ind w:left="20" w:right="38" w:firstLine="245"/>
                    <w:spacing w:before="3" w:line="229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It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worth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noting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that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newer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molec</w:t>
                  </w:r>
                  <w:r>
                    <w:rPr>
                      <w:color w:val="231F20"/>
                      <w:spacing w:val="-2"/>
                    </w:rPr>
                    <w:t>ular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techniques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  further  5–7%  submicr</w:t>
                  </w:r>
                  <w:r>
                    <w:rPr>
                      <w:color w:val="231F20"/>
                      <w:spacing w:val="-1"/>
                    </w:rPr>
                    <w:t>oscopic  variants  may  also  be  de-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position w:val="-1"/>
                    </w:rPr>
                    <w:t>tected.</w:t>
                  </w:r>
                  <w:hyperlink w:history="true" w:anchor="bookmark37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7"/>
                      </w:rPr>
                      <w:t>52,54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7"/>
                    </w:rPr>
                    <w:t xml:space="preserve">   </w:t>
                  </w:r>
                  <w:r>
                    <w:rPr>
                      <w:color w:val="231F20"/>
                      <w:spacing w:val="-2"/>
                      <w:position w:val="-1"/>
                    </w:rPr>
                    <w:t>This  may  be  reflected  by  the</w:t>
                  </w:r>
                  <w:r>
                    <w:rPr>
                      <w:color w:val="231F20"/>
                      <w:spacing w:val="7"/>
                      <w:position w:val="-1"/>
                    </w:rPr>
                    <w:t xml:space="preserve">  </w:t>
                  </w:r>
                  <w:r>
                    <w:rPr>
                      <w:color w:val="231F20"/>
                      <w:spacing w:val="-2"/>
                      <w:position w:val="-1"/>
                    </w:rPr>
                    <w:t>fact</w:t>
                  </w:r>
                  <w:r>
                    <w:rPr>
                      <w:color w:val="231F20"/>
                      <w:spacing w:val="3"/>
                      <w:position w:val="-1"/>
                    </w:rPr>
                    <w:t xml:space="preserve">  </w:t>
                  </w:r>
                  <w:r>
                    <w:rPr>
                      <w:color w:val="231F20"/>
                      <w:spacing w:val="-2"/>
                      <w:position w:val="-1"/>
                    </w:rPr>
                    <w:t>that</w:t>
                  </w:r>
                  <w:r>
                    <w:rPr>
                      <w:color w:val="231F20"/>
                      <w:spacing w:val="4"/>
                      <w:position w:val="-1"/>
                    </w:rPr>
                    <w:t xml:space="preserve">  </w:t>
                  </w:r>
                  <w:r>
                    <w:rPr>
                      <w:color w:val="231F20"/>
                      <w:spacing w:val="-2"/>
                      <w:position w:val="-1"/>
                    </w:rPr>
                    <w:t>newer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</w:rPr>
                    <w:t>studies  using  mic</w:t>
                  </w:r>
                  <w:r>
                    <w:rPr>
                      <w:color w:val="231F20"/>
                      <w:spacing w:val="-1"/>
                    </w:rPr>
                    <w:t>roarray  techniques  have  been  reporting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even  higher  number  of  cytogenetic  anomalies  in  women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  sporadic  miscarriages  of  up  to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59.4%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(1106/23</w:t>
                  </w:r>
                  <w:r>
                    <w:rPr>
                      <w:color w:val="231F20"/>
                      <w:spacing w:val="-3"/>
                    </w:rPr>
                    <w:t>89).</w:t>
                  </w:r>
                  <w:hyperlink w:history="true" w:anchor="bookmark43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55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[Evidence level 2++]</w:t>
                  </w:r>
                </w:p>
                <w:p>
                  <w:pPr>
                    <w:pStyle w:val="BodyText"/>
                    <w:ind w:left="20" w:right="38" w:firstLine="240"/>
                    <w:spacing w:before="1" w:line="232" w:lineRule="auto"/>
                    <w:jc w:val="both"/>
                    <w:rPr/>
                  </w:pPr>
                  <w:r>
                    <w:rPr>
                      <w:color w:val="231F20"/>
                      <w:spacing w:val="2"/>
                    </w:rPr>
                    <w:t>When  examining  missed  miscarriag</w:t>
                  </w:r>
                  <w:r>
                    <w:rPr>
                      <w:color w:val="231F20"/>
                      <w:spacing w:val="1"/>
                    </w:rPr>
                    <w:t>es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with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a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normal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karyotype,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embryoscopic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studies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have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also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shown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further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18%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fetuses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have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morphological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defects,</w:t>
                  </w:r>
                  <w:hyperlink w:history="true" w:anchor="bookmark44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56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al</w:t>
                  </w:r>
                  <w:r>
                    <w:rPr>
                      <w:color w:val="231F20"/>
                      <w:spacing w:val="-3"/>
                    </w:rPr>
                    <w:t>though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cannot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ascertained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whether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this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result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maternal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factors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fetal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genetic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anomalies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not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evident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</w:t>
                  </w:r>
                  <w:r>
                    <w:rPr>
                      <w:color w:val="231F20"/>
                      <w:spacing w:val="-3"/>
                    </w:rPr>
                    <w:t>raditional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karyotyping</w:t>
                  </w:r>
                  <w:r>
                    <w:rPr>
                      <w:color w:val="231F20"/>
                      <w:spacing w:val="2"/>
                    </w:rPr>
                    <w:t>. </w:t>
                  </w:r>
                  <w:r>
                    <w:rPr>
                      <w:i/>
                      <w:iCs/>
                      <w:color w:val="231F20"/>
                      <w:spacing w:val="2"/>
                    </w:rPr>
                    <w:t>[</w:t>
                  </w:r>
                  <w:r>
                    <w:rPr>
                      <w:i/>
                      <w:iCs/>
                      <w:color w:val="231F20"/>
                    </w:rPr>
                    <w:t>Evidence</w:t>
                  </w:r>
                  <w:r>
                    <w:rPr>
                      <w:i/>
                      <w:i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level</w:t>
                  </w:r>
                  <w:r>
                    <w:rPr>
                      <w:i/>
                      <w:iCs/>
                      <w:color w:val="231F20"/>
                      <w:spacing w:val="2"/>
                    </w:rPr>
                    <w:t xml:space="preserve"> 2+]</w:t>
                  </w:r>
                </w:p>
                <w:p>
                  <w:pPr>
                    <w:pStyle w:val="BodyText"/>
                    <w:ind w:left="20" w:right="20" w:firstLine="246"/>
                    <w:spacing w:before="11" w:line="234" w:lineRule="auto"/>
                    <w:jc w:val="both"/>
                    <w:rPr/>
                  </w:pPr>
                  <w:r>
                    <w:rPr>
                      <w:color w:val="231F20"/>
                      <w:spacing w:val="2"/>
                    </w:rPr>
                    <w:t>Studies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have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shown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that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</w:t>
                  </w:r>
                  <w:r>
                    <w:rPr>
                      <w:color w:val="231F20"/>
                      <w:spacing w:val="1"/>
                    </w:rPr>
                    <w:t>he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higher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the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number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of eu-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ploid miscarriages, the higher the chance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of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</w:t>
                  </w:r>
                  <w:r>
                    <w:rPr>
                      <w:color w:val="231F20"/>
                      <w:spacing w:val="2"/>
                    </w:rPr>
                    <w:t>ubsequent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miscarriage,</w:t>
                  </w:r>
                  <w:hyperlink w:history="true" w:anchor="bookmark45">
                    <w:r>
                      <w:rPr>
                        <w:sz w:val="14"/>
                        <w:szCs w:val="14"/>
                        <w:color w:val="0000FF"/>
                        <w:spacing w:val="4"/>
                        <w:position w:val="8"/>
                      </w:rPr>
                      <w:t>57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35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presumably owing to the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higher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chance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  <w:spacing w:val="5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persistent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maternal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pathology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rather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than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sporadic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aneuploidy.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Equally,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a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finding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of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an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aneuploi</w:t>
                  </w:r>
                  <w:r>
                    <w:rPr>
                      <w:color w:val="231F20"/>
                      <w:spacing w:val="3"/>
                    </w:rPr>
                    <w:t>d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embryo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has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been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found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to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confer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an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improved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prognosis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subsequent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</w:rPr>
                    <w:t>pregnancy</w:t>
                  </w:r>
                  <w:r>
                    <w:rPr>
                      <w:color w:val="231F20"/>
                      <w:spacing w:val="13"/>
                    </w:rPr>
                    <w:t>.</w:t>
                  </w:r>
                  <w:hyperlink w:history="true" w:anchor="bookmark46">
                    <w:r>
                      <w:rPr>
                        <w:sz w:val="14"/>
                        <w:szCs w:val="14"/>
                        <w:color w:val="0000FF"/>
                        <w:spacing w:val="13"/>
                        <w:position w:val="8"/>
                      </w:rPr>
                      <w:t>58,59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3"/>
                      <w:position w:val="8"/>
                    </w:rPr>
                    <w:t xml:space="preserve">  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13"/>
                    </w:rPr>
                    <w:t xml:space="preserve">  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</w:rPr>
                    <w:t>assuming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</w:rPr>
                    <w:t>that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</w:rPr>
                    <w:t>the </w:t>
                  </w:r>
                  <w:r>
                    <w:rPr>
                      <w:color w:val="231F20"/>
                    </w:rPr>
                    <w:t>women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are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age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adjusted</w:t>
                  </w:r>
                  <w:r>
                    <w:rPr>
                      <w:color w:val="231F20"/>
                      <w:spacing w:val="10"/>
                    </w:rPr>
                    <w:t>,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older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woman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10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euploid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loss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may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still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have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worse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prognosis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compared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with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younger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woman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with</w:t>
                  </w:r>
                  <w:r>
                    <w:rPr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euploid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loss.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It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may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also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not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be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case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with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pare</w:t>
                  </w:r>
                  <w:r>
                    <w:rPr>
                      <w:color w:val="231F20"/>
                      <w:spacing w:val="1"/>
                    </w:rPr>
                    <w:t>ntal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chromosome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anomalies,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the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embryonic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aneuploidy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these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cases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secondary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parental pathology and not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spo</w:t>
                  </w:r>
                  <w:r>
                    <w:rPr>
                      <w:color w:val="231F20"/>
                      <w:spacing w:val="3"/>
                    </w:rPr>
                    <w:t>radic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nature.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>[Evidence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level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>2+]</w:t>
                  </w:r>
                </w:p>
                <w:p>
                  <w:pPr>
                    <w:spacing w:line="33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/>
                    <w:spacing w:before="73" w:line="306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2"/>
                      <w:position w:val="3"/>
                    </w:rPr>
                    <w:t>5.4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2"/>
                      <w:position w:val="3"/>
                    </w:rPr>
                    <w:t>|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2"/>
                      <w:position w:val="3"/>
                    </w:rPr>
                    <w:t>Anatomical fac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3"/>
                      <w:position w:val="3"/>
                    </w:rPr>
                    <w:t>tors</w:t>
                  </w:r>
                </w:p>
                <w:p>
                  <w:pPr>
                    <w:pStyle w:val="BodyText"/>
                    <w:ind w:left="29"/>
                    <w:spacing w:before="174" w:line="306" w:lineRule="exact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4"/>
                      <w:position w:val="3"/>
                    </w:rPr>
                    <w:t>5.4.1     |     Congenital ut</w:t>
                  </w:r>
                  <w:r>
                    <w:rPr>
                      <w:sz w:val="24"/>
                      <w:szCs w:val="24"/>
                      <w:color w:val="231F20"/>
                      <w:spacing w:val="-5"/>
                      <w:position w:val="3"/>
                    </w:rPr>
                    <w:t>erine anomalies</w:t>
                  </w:r>
                </w:p>
              </w:txbxContent>
            </v:textbox>
          </v:shape>
        </w:pict>
      </w:r>
      <w:r>
        <w:rPr>
          <w:color w:val="231F20"/>
          <w:spacing w:val="-3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meta-analysis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has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estimated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prevalence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5.5%</w:t>
      </w:r>
      <w:r>
        <w:rPr>
          <w:color w:val="231F20"/>
        </w:rPr>
        <w:t xml:space="preserve"> </w:t>
      </w:r>
      <w:r>
        <w:rPr>
          <w:color w:val="231F20"/>
        </w:rPr>
        <w:t>(95%  CI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3.5–8.5%)  in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unselected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women</w:t>
      </w:r>
      <w:r>
        <w:rPr>
          <w:color w:val="231F20"/>
          <w:spacing w:val="-1"/>
        </w:rPr>
        <w:t>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8.0%   (95%  CI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5.3–12%)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infertile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women,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13.3%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(95%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CI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2"/>
        </w:rPr>
        <w:t>8.9–20.0%)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women with recurrent miscarriage and 24.5%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(95% CI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18.3–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32.8)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infertility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4"/>
        </w:rPr>
        <w:t>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com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monest</w:t>
      </w:r>
      <w:r>
        <w:rPr>
          <w:color w:val="231F20"/>
          <w:spacing w:val="53"/>
          <w:w w:val="102"/>
        </w:rPr>
        <w:t xml:space="preserve"> </w:t>
      </w:r>
      <w:r>
        <w:rPr>
          <w:color w:val="231F20"/>
          <w:spacing w:val="-3"/>
        </w:rPr>
        <w:t>anomalies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across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all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populations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appear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canalisation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defects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(i.e.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septate variety)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followed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by 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unification defects (i.e. the bicornuate and unicornuate vari-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ety).</w:t>
      </w:r>
      <w:hyperlink w:history="true" w:anchor="bookmark38">
        <w:r>
          <w:rPr>
            <w:sz w:val="14"/>
            <w:szCs w:val="14"/>
            <w:color w:val="0000FF"/>
            <w:spacing w:val="-2"/>
            <w:position w:val="8"/>
          </w:rPr>
          <w:t>61</w:t>
        </w:r>
      </w:hyperlink>
      <w:r>
        <w:rPr>
          <w:sz w:val="14"/>
          <w:szCs w:val="14"/>
          <w:color w:val="0000FF"/>
          <w:spacing w:val="42"/>
          <w:position w:val="8"/>
        </w:rPr>
        <w:t xml:space="preserve"> </w:t>
      </w:r>
      <w:r>
        <w:rPr>
          <w:i/>
          <w:iCs/>
          <w:color w:val="231F20"/>
          <w:spacing w:val="-2"/>
        </w:rPr>
        <w:t>[Evidence level 2++]</w:t>
      </w:r>
    </w:p>
    <w:p>
      <w:pPr>
        <w:pStyle w:val="BodyText"/>
        <w:ind w:left="5226"/>
        <w:spacing w:before="253" w:line="181" w:lineRule="auto"/>
        <w:outlineLvl w:val="4"/>
        <w:rPr>
          <w:sz w:val="21"/>
          <w:szCs w:val="21"/>
        </w:rPr>
      </w:pPr>
      <w:r>
        <w:rPr>
          <w:sz w:val="21"/>
          <w:szCs w:val="21"/>
          <w:i/>
          <w:iCs/>
          <w:color w:val="636366"/>
        </w:rPr>
        <w:t>First trimester misc</w:t>
      </w:r>
      <w:r>
        <w:rPr>
          <w:sz w:val="21"/>
          <w:szCs w:val="21"/>
          <w:i/>
          <w:iCs/>
          <w:color w:val="636366"/>
          <w:spacing w:val="-1"/>
        </w:rPr>
        <w:t>arriage</w:t>
      </w:r>
    </w:p>
    <w:p>
      <w:pPr>
        <w:pStyle w:val="BodyText"/>
        <w:ind w:left="5226" w:right="8" w:firstLine="5"/>
        <w:spacing w:before="5" w:line="233" w:lineRule="auto"/>
        <w:jc w:val="both"/>
        <w:rPr/>
      </w:pPr>
      <w:r>
        <w:rPr>
          <w:color w:val="231F20"/>
          <w:spacing w:val="-1"/>
        </w:rPr>
        <w:t>In  terms  of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reproductive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outcomes,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meta-analysis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h</w:t>
      </w:r>
      <w:r>
        <w:rPr>
          <w:color w:val="231F20"/>
          <w:spacing w:val="-2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sporadic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tri</w:t>
      </w:r>
      <w:r>
        <w:rPr>
          <w:color w:val="231F20"/>
          <w:spacing w:val="-1"/>
        </w:rPr>
        <w:t>mester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significantly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rcuate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(RR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1.22,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95%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CI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0.87–1.72;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six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studies),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didelphys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(RR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1.13,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95%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CI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0.45–2.86;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four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studies)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unicornuate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uteri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(RR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2"/>
        </w:rPr>
        <w:t>1.38,</w:t>
      </w:r>
      <w:r>
        <w:rPr>
          <w:color w:val="231F20"/>
        </w:rPr>
        <w:t xml:space="preserve"> </w:t>
      </w:r>
      <w:r>
        <w:rPr>
          <w:color w:val="231F20"/>
        </w:rPr>
        <w:t>95%  CI  0.83–2.28;  five</w:t>
      </w:r>
      <w:r>
        <w:rPr>
          <w:color w:val="231F20"/>
          <w:spacing w:val="-1"/>
        </w:rPr>
        <w:t xml:space="preserve">  studies)  versus  normal  controls.</w:t>
      </w:r>
      <w:hyperlink w:history="true" w:anchor="bookmark39">
        <w:r>
          <w:rPr>
            <w:sz w:val="14"/>
            <w:szCs w:val="14"/>
            <w:color w:val="0000FF"/>
            <w:spacing w:val="-1"/>
            <w:position w:val="8"/>
          </w:rPr>
          <w:t>62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i/>
          <w:iCs/>
          <w:color w:val="231F20"/>
        </w:rPr>
        <w:t>[Evidence level 2++]</w:t>
      </w:r>
    </w:p>
    <w:p>
      <w:pPr>
        <w:pStyle w:val="BodyText"/>
        <w:ind w:left="5227" w:right="9" w:firstLine="244"/>
        <w:spacing w:before="1" w:line="237" w:lineRule="auto"/>
        <w:jc w:val="both"/>
        <w:rPr/>
      </w:pPr>
      <w:r>
        <w:rPr>
          <w:color w:val="231F20"/>
          <w:spacing w:val="-2"/>
        </w:rPr>
        <w:t>However,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women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with  septate  (RR  2.65,  95%  CI  1.3</w:t>
      </w:r>
      <w:r>
        <w:rPr>
          <w:color w:val="231F20"/>
          <w:spacing w:val="-3"/>
        </w:rPr>
        <w:t>9–</w:t>
      </w:r>
      <w:r>
        <w:rPr>
          <w:color w:val="231F20"/>
        </w:rPr>
        <w:t xml:space="preserve"> </w:t>
      </w:r>
      <w:r>
        <w:rPr>
          <w:color w:val="231F20"/>
        </w:rPr>
        <w:t>5.06;  six  studies)  and  bicornuate  uteri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(RR</w:t>
      </w:r>
      <w:r>
        <w:rPr>
          <w:color w:val="231F20"/>
          <w:spacing w:val="-1"/>
        </w:rPr>
        <w:t xml:space="preserve">  2.32,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95%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CI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1.05–5.13;  four  studies)  had  a  significantly  increased  risk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sporadic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trimester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versus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trols.</w:t>
      </w:r>
      <w:hyperlink w:history="true" w:anchor="bookmark39">
        <w:r>
          <w:rPr>
            <w:sz w:val="14"/>
            <w:szCs w:val="14"/>
            <w:color w:val="0000FF"/>
            <w:spacing w:val="-1"/>
            <w:position w:val="8"/>
          </w:rPr>
          <w:t>62</w:t>
        </w:r>
      </w:hyperlink>
      <w:r>
        <w:rPr>
          <w:sz w:val="14"/>
          <w:szCs w:val="14"/>
          <w:color w:val="0000FF"/>
          <w:spacing w:val="33"/>
          <w:position w:val="8"/>
        </w:rPr>
        <w:t xml:space="preserve"> </w:t>
      </w:r>
      <w:r>
        <w:rPr>
          <w:i/>
          <w:iCs/>
          <w:color w:val="231F20"/>
          <w:spacing w:val="-1"/>
        </w:rPr>
        <w:t>[Evidence level 2++]</w:t>
      </w:r>
    </w:p>
    <w:p>
      <w:pPr>
        <w:pStyle w:val="BodyText"/>
        <w:ind w:left="5232"/>
        <w:spacing w:before="236" w:line="193" w:lineRule="auto"/>
        <w:outlineLvl w:val="4"/>
        <w:rPr>
          <w:sz w:val="21"/>
          <w:szCs w:val="21"/>
        </w:rPr>
      </w:pPr>
      <w:r>
        <w:rPr>
          <w:sz w:val="21"/>
          <w:szCs w:val="21"/>
          <w:i/>
          <w:iCs/>
          <w:color w:val="636366"/>
          <w:spacing w:val="-2"/>
        </w:rPr>
        <w:t>Second trimester miscarriage</w:t>
      </w:r>
    </w:p>
    <w:p>
      <w:pPr>
        <w:pStyle w:val="BodyText"/>
        <w:ind w:left="5227" w:right="9" w:firstLine="2"/>
        <w:spacing w:before="5" w:line="232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sporadic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seco</w:t>
      </w:r>
      <w:r>
        <w:rPr>
          <w:color w:val="231F20"/>
          <w:spacing w:val="-1"/>
        </w:rPr>
        <w:t>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trimester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</w:rPr>
        <w:t xml:space="preserve"> </w:t>
      </w:r>
      <w:r>
        <w:rPr>
          <w:color w:val="231F20"/>
        </w:rPr>
        <w:t>significantly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w</w:t>
      </w:r>
      <w:r>
        <w:rPr>
          <w:color w:val="231F20"/>
          <w:spacing w:val="-1"/>
        </w:rPr>
        <w:t>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didelphys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(RR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1.71,</w:t>
      </w:r>
      <w:r>
        <w:rPr>
          <w:color w:val="231F20"/>
        </w:rPr>
        <w:t xml:space="preserve"> </w:t>
      </w:r>
      <w:r>
        <w:rPr>
          <w:color w:val="231F20"/>
        </w:rPr>
        <w:t>95%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0.63–4.59;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stu</w:t>
      </w:r>
      <w:r>
        <w:rPr>
          <w:color w:val="231F20"/>
          <w:spacing w:val="-1"/>
        </w:rPr>
        <w:t>dies)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unicornuate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uteri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(RR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2.27,  95%  CI  0.64–7.96;  four  stu</w:t>
      </w:r>
      <w:r>
        <w:rPr>
          <w:color w:val="231F20"/>
          <w:spacing w:val="-2"/>
        </w:rPr>
        <w:t>dies)  versus  normal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con-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trols.</w:t>
      </w:r>
      <w:r>
        <w:rPr>
          <w:sz w:val="14"/>
          <w:szCs w:val="14"/>
          <w:color w:val="231F20"/>
          <w:spacing w:val="-1"/>
          <w:position w:val="8"/>
        </w:rPr>
        <w:t>62</w:t>
      </w:r>
      <w:r>
        <w:rPr>
          <w:sz w:val="14"/>
          <w:szCs w:val="14"/>
          <w:color w:val="231F20"/>
          <w:spacing w:val="33"/>
          <w:position w:val="8"/>
        </w:rPr>
        <w:t xml:space="preserve"> </w:t>
      </w:r>
      <w:r>
        <w:rPr>
          <w:i/>
          <w:iCs/>
          <w:color w:val="231F20"/>
          <w:spacing w:val="-1"/>
        </w:rPr>
        <w:t>[Evidence level 2++]</w:t>
      </w:r>
    </w:p>
    <w:p>
      <w:pPr>
        <w:pStyle w:val="BodyText"/>
        <w:ind w:left="5229" w:right="10" w:firstLine="242"/>
        <w:spacing w:before="1" w:line="232" w:lineRule="auto"/>
        <w:jc w:val="both"/>
        <w:rPr/>
      </w:pPr>
      <w:r>
        <w:rPr>
          <w:color w:val="231F20"/>
          <w:spacing w:val="-2"/>
        </w:rPr>
        <w:t>However,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women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2"/>
        </w:rPr>
        <w:t>arcuate  (RR  1.98, </w:t>
      </w:r>
      <w:r>
        <w:rPr>
          <w:color w:val="231F20"/>
          <w:spacing w:val="-3"/>
        </w:rPr>
        <w:t xml:space="preserve"> 95%  CI  1.06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3.69;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five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studies),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septate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(RR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2.95,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95%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CI  1.51–5.77;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five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studies)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bicornuate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uteri  (RR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2.90,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95%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CI  1.56–5.41;</w:t>
      </w:r>
      <w:r>
        <w:rPr>
          <w:color w:val="231F20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studies)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significantly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sporadic</w:t>
      </w:r>
      <w:r>
        <w:rPr>
          <w:color w:val="231F20"/>
        </w:rPr>
        <w:t xml:space="preserve"> </w:t>
      </w:r>
      <w:r>
        <w:rPr>
          <w:color w:val="231F20"/>
        </w:rPr>
        <w:t>second  trimester  mi</w:t>
      </w:r>
      <w:r>
        <w:rPr>
          <w:color w:val="231F20"/>
          <w:spacing w:val="-1"/>
        </w:rPr>
        <w:t>scarriage  versus  controls.</w:t>
      </w:r>
      <w:hyperlink w:history="true" w:anchor="bookmark39">
        <w:r>
          <w:rPr>
            <w:sz w:val="14"/>
            <w:szCs w:val="14"/>
            <w:color w:val="0000FF"/>
            <w:spacing w:val="-1"/>
            <w:position w:val="8"/>
          </w:rPr>
          <w:t>62</w:t>
        </w:r>
      </w:hyperlink>
      <w:r>
        <w:rPr>
          <w:sz w:val="14"/>
          <w:szCs w:val="14"/>
          <w:color w:val="0000FF"/>
          <w:spacing w:val="3"/>
          <w:position w:val="8"/>
        </w:rPr>
        <w:t xml:space="preserve">   </w:t>
      </w:r>
      <w:r>
        <w:rPr>
          <w:i/>
          <w:iCs/>
          <w:color w:val="231F20"/>
          <w:spacing w:val="-1"/>
        </w:rPr>
        <w:t>[Evidence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level 2++]</w:t>
      </w:r>
    </w:p>
    <w:p>
      <w:pPr>
        <w:pStyle w:val="BodyText"/>
        <w:ind w:left="5224" w:right="10" w:firstLine="243"/>
        <w:spacing w:before="1" w:line="233" w:lineRule="auto"/>
        <w:jc w:val="both"/>
        <w:rPr/>
      </w:pPr>
      <w:r>
        <w:pict>
          <v:shape id="_x0000_s98" style="position:absolute;margin-left:-0.926498pt;margin-top:72.3575pt;mso-position-vertical-relative:text;mso-position-horizontal-relative:text;width:244.85pt;height:50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outlineLvl w:val="4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i/>
                      <w:iCs/>
                      <w:color w:val="636366"/>
                    </w:rPr>
                    <w:t>Incidence</w:t>
                  </w:r>
                </w:p>
                <w:p>
                  <w:pPr>
                    <w:pStyle w:val="BodyText"/>
                    <w:ind w:left="21" w:right="20" w:firstLine="2"/>
                    <w:spacing w:before="1" w:line="239" w:lineRule="auto"/>
                    <w:jc w:val="both"/>
                    <w:rPr/>
                  </w:pP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</w:rPr>
                    <w:t>incidence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congenital</w:t>
                  </w:r>
                  <w:r>
                    <w:rPr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uterine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anomalies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(</w:t>
                  </w:r>
                  <w:r>
                    <w:rPr>
                      <w:color w:val="231F20"/>
                    </w:rPr>
                    <w:t>CUAs</w:t>
                  </w:r>
                  <w:r>
                    <w:rPr>
                      <w:color w:val="231F20"/>
                      <w:spacing w:val="2"/>
                    </w:rPr>
                    <w:t>)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</w:rPr>
                    <w:t>ap</w:t>
                  </w:r>
                  <w:r>
                    <w:rPr>
                      <w:color w:val="231F20"/>
                      <w:spacing w:val="2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pears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higher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than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previously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thought,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owing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im-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proved diagnostic imaging moda</w:t>
                  </w:r>
                  <w:r>
                    <w:rPr>
                      <w:color w:val="231F20"/>
                      <w:spacing w:val="-1"/>
                    </w:rPr>
                    <w:t>lities.</w:t>
                  </w:r>
                  <w:hyperlink w:history="true" w:anchor="bookmark47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60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9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 systematic review</w:t>
                  </w:r>
                </w:p>
              </w:txbxContent>
            </v:textbox>
          </v:shape>
        </w:pict>
      </w:r>
      <w:r>
        <w:rPr>
          <w:color w:val="231F20"/>
        </w:rPr>
        <w:t>When assessing a population with recurrent miscarria</w:t>
      </w:r>
      <w:r>
        <w:rPr>
          <w:color w:val="231F20"/>
          <w:spacing w:val="-1"/>
        </w:rPr>
        <w:t>ge,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were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3"/>
        </w:rPr>
        <w:t>enough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literature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perf</w:t>
      </w:r>
      <w:r>
        <w:rPr>
          <w:color w:val="231F20"/>
          <w:spacing w:val="-4"/>
        </w:rPr>
        <w:t>orm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meta-analysis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terms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subtypes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anomalies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versus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second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trimester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miscarria</w:t>
      </w:r>
      <w:r>
        <w:rPr>
          <w:color w:val="231F20"/>
          <w:spacing w:val="-3"/>
        </w:rPr>
        <w:t>ges;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however,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overall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rate  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subsequent  miscar</w:t>
      </w:r>
      <w:r>
        <w:rPr>
          <w:color w:val="231F20"/>
          <w:spacing w:val="-2"/>
        </w:rPr>
        <w:t>riage  (first  or  second  trimester)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remained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significantly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increased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1.13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(1</w:t>
      </w:r>
      <w:r>
        <w:rPr>
          <w:color w:val="231F20"/>
          <w:spacing w:val="-3"/>
        </w:rPr>
        <w:t>.06–1.22)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compared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women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unexplained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recurrent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m</w:t>
      </w:r>
      <w:r>
        <w:rPr>
          <w:color w:val="231F20"/>
          <w:spacing w:val="-1"/>
        </w:rPr>
        <w:t>iscarriage.</w:t>
      </w:r>
      <w:hyperlink w:history="true" w:anchor="bookmark39">
        <w:r>
          <w:rPr>
            <w:sz w:val="14"/>
            <w:szCs w:val="14"/>
            <w:color w:val="0000FF"/>
            <w:spacing w:val="-1"/>
            <w:position w:val="8"/>
          </w:rPr>
          <w:t>62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i/>
          <w:iCs/>
          <w:color w:val="231F20"/>
        </w:rPr>
        <w:t>[Evidence level 2++]</w:t>
      </w:r>
    </w:p>
    <w:p>
      <w:pPr>
        <w:pStyle w:val="BodyText"/>
        <w:ind w:left="5226" w:firstLine="245"/>
        <w:spacing w:before="12" w:line="224" w:lineRule="auto"/>
        <w:jc w:val="both"/>
        <w:rPr>
          <w:sz w:val="14"/>
          <w:szCs w:val="14"/>
        </w:rPr>
      </w:pPr>
      <w:r>
        <w:pict>
          <v:rect id="_x0000_s100" style="position:absolute;margin-left:0.000198pt;margin-top:72.3001pt;mso-position-vertical-relative:text;mso-position-horizontal-relative:text;width:242.3pt;height:28.15pt;z-index:251709440;" fillcolor="#B4B8C7" filled="true" stroked="false"/>
        </w:pict>
      </w:r>
      <w:r>
        <w:pict>
          <v:shape id="_x0000_s102" style="position:absolute;margin-left:0.500004pt;margin-top:143.982pt;mso-position-vertical-relative:text;mso-position-horizontal-relative:text;width:242.3pt;height:1pt;z-index:251718656;" filled="false" strokecolor="#042041" strokeweight="1.00pt" coordsize="4846,20" coordorigin="0,0" path="m0,10l1162,10m1162,10l2842,10m2842,10l3822,10m3822,10l4845,10e">
            <v:stroke joinstyle="miter" miterlimit="10"/>
          </v:shape>
        </w:pict>
      </w:r>
      <w:r>
        <w:pict>
          <v:shape id="_x0000_s104" style="position:absolute;margin-left:-0.744099pt;margin-top:59.1041pt;mso-position-vertical-relative:text;mso-position-horizontal-relative:text;width:146.9pt;height:9.8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4"/>
                    </w:rPr>
                    <w:t>TA BL E  6   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Risk table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anatom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ical factors.</w:t>
                  </w:r>
                </w:p>
              </w:txbxContent>
            </v:textbox>
          </v:shape>
        </w:pict>
      </w:r>
      <w:r>
        <w:pict>
          <v:shape id="_x0000_s106" style="position:absolute;margin-left:147.216pt;margin-top:77.6419pt;mso-position-vertical-relative:text;mso-position-horizontal-relative:text;width:81pt;height:20.3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>Evidence</w:t>
                  </w:r>
                </w:p>
                <w:p>
                  <w:pPr>
                    <w:pStyle w:val="BodyText"/>
                    <w:ind w:left="20"/>
                    <w:spacing w:before="44" w:line="20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"/>
                    </w:rPr>
                    <w:t>level                  Strength</w:t>
                  </w:r>
                </w:p>
              </w:txbxContent>
            </v:textbox>
          </v:shape>
        </w:pict>
      </w:r>
      <w:r>
        <w:pict>
          <v:shape id="_x0000_s108" style="position:absolute;margin-left:5.28pt;margin-top:87.6419pt;mso-position-vertical-relative:text;mso-position-horizontal-relative:text;width:100.1pt;height:9.8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"/>
                    </w:rPr>
                    <w:t>Risk factor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 xml:space="preserve">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"/>
                    </w:rPr>
                    <w:t>Association</w:t>
                  </w:r>
                </w:p>
              </w:txbxContent>
            </v:textbox>
          </v:shape>
        </w:pict>
      </w:r>
      <w:r>
        <w:pict>
          <v:shape id="_x0000_s110" style="position:absolute;margin-left:5.232pt;margin-top:103.282pt;mso-position-vertical-relative:text;mso-position-horizontal-relative:text;width:38.3pt;height:29.9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Congenital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uterine</w:t>
                  </w:r>
                </w:p>
                <w:p>
                  <w:pPr>
                    <w:pStyle w:val="BodyText"/>
                    <w:ind w:left="21"/>
                    <w:spacing w:before="9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anomalies</w:t>
                  </w:r>
                </w:p>
              </w:txbxContent>
            </v:textbox>
          </v:shape>
        </w:pict>
      </w:r>
      <w:r>
        <w:pict>
          <v:shape id="_x0000_s112" style="position:absolute;margin-left:63.192pt;margin-top:103.282pt;mso-position-vertical-relative:text;mso-position-horizontal-relative:text;width:55.8pt;height:39.9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Increased risk</w:t>
                  </w:r>
                </w:p>
                <w:p>
                  <w:pPr>
                    <w:pStyle w:val="BodyText"/>
                    <w:ind w:left="20" w:right="20" w:firstLine="4"/>
                    <w:spacing w:before="9" w:line="25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  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with septate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bicornuate uteri</w:t>
                  </w:r>
                </w:p>
              </w:txbxContent>
            </v:textbox>
          </v:shape>
        </w:pict>
      </w:r>
      <w:r>
        <w:pict>
          <v:shape id="_x0000_s114" style="position:absolute;margin-left:147.392pt;margin-top:103.778pt;mso-position-vertical-relative:text;mso-position-horizontal-relative:text;width:55.45pt;height:9.3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2++                   B</w:t>
                  </w:r>
                </w:p>
              </w:txbxContent>
            </v:textbox>
          </v:shape>
        </w:pict>
      </w:r>
      <w:r>
        <w:rPr>
          <w:color w:val="231F20"/>
          <w:spacing w:val="-2"/>
        </w:rPr>
        <w:t>It is worth noting that since t</w:t>
      </w:r>
      <w:r>
        <w:rPr>
          <w:color w:val="231F20"/>
          <w:spacing w:val="-3"/>
        </w:rPr>
        <w:t>his meta-analysis, a large pro-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spective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study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Prior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(</w:t>
      </w:r>
      <w:r>
        <w:rPr>
          <w:color w:val="231F20"/>
          <w:spacing w:val="-3"/>
        </w:rPr>
        <w:t>2018), using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gold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standard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3D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ultrasound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solely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di</w:t>
      </w:r>
      <w:r>
        <w:rPr>
          <w:color w:val="231F20"/>
          <w:spacing w:val="-4"/>
        </w:rPr>
        <w:t>agnose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arcuate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uterus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(in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contrast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varying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diagnostic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modalities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included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stud</w:t>
      </w:r>
      <w:r>
        <w:rPr>
          <w:color w:val="231F20"/>
          <w:spacing w:val="-3"/>
        </w:rPr>
        <w:t>ies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the meta-analysis),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reported similar cl</w:t>
      </w:r>
      <w:r>
        <w:rPr>
          <w:color w:val="231F20"/>
          <w:spacing w:val="-2"/>
        </w:rPr>
        <w:t>inical pregnancy 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live birth rates between arcuate and normal uteri</w:t>
      </w:r>
      <w:hyperlink w:history="true" w:anchor="bookmark40">
        <w:r>
          <w:rPr>
            <w:color w:val="231F20"/>
            <w:spacing w:val="-4"/>
            <w:position w:val="8"/>
          </w:rPr>
          <w:t>.</w:t>
        </w:r>
        <w:r>
          <w:rPr>
            <w:sz w:val="14"/>
            <w:szCs w:val="14"/>
            <w:color w:val="0000FF"/>
            <w:spacing w:val="-4"/>
            <w:position w:val="8"/>
          </w:rPr>
          <w:t>63</w:t>
        </w:r>
      </w:hyperlink>
      <w:r>
        <w:rPr>
          <w:sz w:val="14"/>
          <w:szCs w:val="14"/>
          <w:color w:val="0000FF"/>
          <w:spacing w:val="13"/>
          <w:w w:val="102"/>
          <w:position w:val="8"/>
        </w:rPr>
        <w:t xml:space="preserve"> </w:t>
      </w:r>
      <w:r>
        <w:rPr>
          <w:color w:val="231F20"/>
          <w:spacing w:val="-4"/>
        </w:rPr>
        <w:t>Moreov</w:t>
      </w:r>
      <w:r>
        <w:rPr>
          <w:color w:val="231F20"/>
          <w:spacing w:val="-5"/>
        </w:rPr>
        <w:t>er,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all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latest  classifications  </w:t>
      </w:r>
      <w:r>
        <w:rPr>
          <w:color w:val="231F20"/>
          <w:spacing w:val="-2"/>
        </w:rPr>
        <w:t>on  uterine  anomalies  (ESHRE/</w:t>
      </w:r>
      <w:r>
        <w:rPr>
          <w:color w:val="231F20"/>
        </w:rPr>
        <w:t xml:space="preserve"> </w:t>
      </w:r>
      <w:r>
        <w:rPr>
          <w:color w:val="231F20"/>
        </w:rPr>
        <w:t>European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Society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Gynaecological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Endoscopy</w:t>
      </w:r>
      <w:r>
        <w:rPr>
          <w:color w:val="231F20"/>
          <w:spacing w:val="1"/>
        </w:rPr>
        <w:t xml:space="preserve">   [</w:t>
      </w:r>
      <w:r>
        <w:rPr>
          <w:color w:val="231F20"/>
        </w:rPr>
        <w:t>ESGE</w:t>
      </w:r>
      <w:r>
        <w:rPr>
          <w:color w:val="231F20"/>
          <w:spacing w:val="1"/>
        </w:rPr>
        <w:t>],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Congenital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Uterine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Malformation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Experts</w:t>
      </w:r>
      <w:r>
        <w:rPr>
          <w:color w:val="231F20"/>
          <w:spacing w:val="7"/>
        </w:rPr>
        <w:t xml:space="preserve">  [</w:t>
      </w:r>
      <w:r>
        <w:rPr>
          <w:color w:val="231F20"/>
        </w:rPr>
        <w:t>CUME</w:t>
      </w:r>
      <w:r>
        <w:rPr>
          <w:color w:val="231F20"/>
          <w:spacing w:val="7"/>
        </w:rPr>
        <w:t>]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-2"/>
        </w:rPr>
        <w:t>ASRM)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consider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arcu</w:t>
      </w:r>
      <w:r>
        <w:rPr>
          <w:color w:val="231F20"/>
          <w:spacing w:val="-3"/>
        </w:rPr>
        <w:t>ate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uterus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normal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variant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implications, something which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should be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assuring to both clinicians an</w:t>
      </w:r>
      <w:r>
        <w:rPr>
          <w:color w:val="231F20"/>
          <w:spacing w:val="-2"/>
        </w:rPr>
        <w:t>d patients</w:t>
      </w:r>
      <w:hyperlink w:history="true" w:anchor="bookmark41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64–66</w:t>
        </w:r>
      </w:hyperlink>
    </w:p>
    <w:p>
      <w:pPr>
        <w:spacing w:line="224" w:lineRule="auto"/>
        <w:sectPr>
          <w:pgSz w:w="11906" w:h="15648"/>
          <w:pgMar w:top="400" w:right="901" w:bottom="400" w:left="912" w:header="0" w:footer="0" w:gutter="0"/>
        </w:sectPr>
        <w:rPr>
          <w:sz w:val="14"/>
          <w:szCs w:val="14"/>
        </w:rPr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116" style="position:absolute;margin-left:492.198pt;margin-top:-2.026pt;mso-position-vertical-relative:text;mso-position-horizontal-relative:text;width:3.1pt;height:17.4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118" style="position:absolute;margin-left:499.794pt;margin-top:3.10376pt;mso-position-vertical-relative:text;mso-position-horizontal-relative:text;width:5.25pt;height:8.3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7872" behindDoc="0" locked="0" layoutInCell="0" allowOverlap="1">
            <wp:simplePos x="0" y="0"/>
            <wp:positionH relativeFrom="page">
              <wp:posOffset>5445208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line="308" w:lineRule="auto"/>
        <w:rPr>
          <w:rFonts w:ascii="Arial"/>
          <w:sz w:val="21"/>
        </w:rPr>
      </w:pPr>
      <w:r>
        <w:pict>
          <v:shape id="_x0000_s120" style="position:absolute;margin-left:0.271pt;margin-top:2.89117pt;mso-position-vertical-relative:text;mso-position-horizontal-relative:text;width:504.05pt;height:0.5pt;z-index:251726848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230" w:right="2" w:firstLine="2"/>
        <w:spacing w:before="61" w:line="232" w:lineRule="auto"/>
        <w:jc w:val="both"/>
        <w:rPr/>
      </w:pPr>
      <w:r>
        <w:pict>
          <v:shape id="_x0000_s122" style="position:absolute;margin-left:-1pt;margin-top:0.228802pt;mso-position-vertical-relative:text;mso-position-horizontal-relative:text;width:244.95pt;height:569.5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20" w:line="306" w:lineRule="exact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4"/>
                      <w:position w:val="3"/>
                    </w:rPr>
                    <w:t>5.4.2</w:t>
                  </w:r>
                  <w:r>
                    <w:rPr>
                      <w:sz w:val="24"/>
                      <w:szCs w:val="24"/>
                      <w:color w:val="231F2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231F20"/>
                      <w:spacing w:val="-4"/>
                      <w:position w:val="3"/>
                    </w:rPr>
                    <w:t>|    Acquired uterine</w:t>
                  </w:r>
                  <w:r>
                    <w:rPr>
                      <w:sz w:val="24"/>
                      <w:szCs w:val="24"/>
                      <w:color w:val="231F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231F20"/>
                      <w:spacing w:val="-4"/>
                      <w:position w:val="3"/>
                    </w:rPr>
                    <w:t>ano</w:t>
                  </w:r>
                  <w:r>
                    <w:rPr>
                      <w:sz w:val="24"/>
                      <w:szCs w:val="24"/>
                      <w:color w:val="231F20"/>
                      <w:spacing w:val="-5"/>
                      <w:position w:val="3"/>
                    </w:rPr>
                    <w:t>malies</w:t>
                  </w:r>
                </w:p>
                <w:p>
                  <w:pPr>
                    <w:pStyle w:val="BodyText"/>
                    <w:ind w:left="23" w:right="22" w:firstLine="2"/>
                    <w:spacing w:before="209" w:line="247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There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are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limited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prospectiv</w:t>
                  </w:r>
                  <w:r>
                    <w:rPr>
                      <w:color w:val="231F20"/>
                      <w:spacing w:val="-2"/>
                    </w:rPr>
                    <w:t>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case–control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data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evaluating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  association  between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acquired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uterine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anomalies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sporadic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2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253" w:line="181" w:lineRule="auto"/>
                    <w:outlineLvl w:val="4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i/>
                      <w:iCs/>
                      <w:color w:val="636366"/>
                      <w:spacing w:val="-3"/>
                    </w:rPr>
                    <w:t>Myomas</w:t>
                  </w:r>
                </w:p>
                <w:p>
                  <w:pPr>
                    <w:pStyle w:val="BodyText"/>
                    <w:ind w:left="21" w:right="22" w:firstLine="6"/>
                    <w:spacing w:before="1" w:line="232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large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meta-analys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general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obstetric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population,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including  1394  women  with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myomas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20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435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without,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increase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miscarriage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was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found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(11.5</w:t>
                  </w:r>
                  <w:r>
                    <w:rPr>
                      <w:color w:val="231F20"/>
                      <w:spacing w:val="-2"/>
                    </w:rPr>
                    <w:t>%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versus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8.0%; RR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1.16, 95% CI 0.80–1.52).</w:t>
                  </w:r>
                  <w:hyperlink w:history="true" w:anchor="bookmark54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67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9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Howe</w:t>
                  </w:r>
                  <w:r>
                    <w:rPr>
                      <w:color w:val="231F20"/>
                      <w:spacing w:val="-2"/>
                    </w:rPr>
                    <w:t>ver, the distinction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between  submucosal,  intramural  and  subserosal  myomas,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which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are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known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affect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fertility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varying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degrees,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limited.</w:t>
                  </w:r>
                  <w:hyperlink w:history="true" w:anchor="bookmark55">
                    <w:r>
                      <w:rPr>
                        <w:sz w:val="14"/>
                        <w:szCs w:val="14"/>
                        <w:color w:val="0000FF"/>
                        <w:position w:val="8"/>
                      </w:rPr>
                      <w:t>68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6"/>
                      <w:position w:val="8"/>
                    </w:rPr>
                    <w:t xml:space="preserve"> </w:t>
                  </w:r>
                  <w:r>
                    <w:rPr>
                      <w:color w:val="231F20"/>
                    </w:rPr>
                    <w:t>The authors concluded that </w:t>
                  </w:r>
                  <w:r>
                    <w:rPr>
                      <w:color w:val="231F20"/>
                      <w:spacing w:val="-1"/>
                    </w:rPr>
                    <w:t>failure of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prior studies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 adjust for confounders may have led to the c</w:t>
                  </w:r>
                  <w:r>
                    <w:rPr>
                      <w:color w:val="231F20"/>
                      <w:spacing w:val="-2"/>
                    </w:rPr>
                    <w:t>ommon clini-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cal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belief that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leiomyomas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are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factor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miscarriage.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[Evidence level 2++]</w:t>
                  </w:r>
                </w:p>
                <w:p>
                  <w:pPr>
                    <w:pStyle w:val="BodyText"/>
                    <w:ind w:left="20" w:right="22" w:firstLine="244"/>
                    <w:spacing w:before="15" w:line="234" w:lineRule="auto"/>
                    <w:jc w:val="both"/>
                    <w:rPr/>
                  </w:pPr>
                  <w:r>
                    <w:rPr>
                      <w:color w:val="231F20"/>
                    </w:rPr>
                    <w:t>An  analysis  from  prospective</w:t>
                  </w:r>
                  <w:r>
                    <w:rPr>
                      <w:color w:val="231F20"/>
                      <w:spacing w:val="-1"/>
                    </w:rPr>
                    <w:t>ly  collected  data  in  a  re-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current</w:t>
                  </w:r>
                  <w:r>
                    <w:rPr>
                      <w:color w:val="231F20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population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found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</w:rPr>
                    <w:t>similar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incidence </w:t>
                  </w:r>
                  <w:r>
                    <w:rPr>
                      <w:color w:val="231F20"/>
                      <w:spacing w:val="-2"/>
                    </w:rPr>
                    <w:t>of myomas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reported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general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population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(8.2%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versus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10.4%).</w:t>
                  </w:r>
                  <w:hyperlink w:history="true" w:anchor="bookmark56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69,70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8"/>
                    </w:rPr>
                    <w:t xml:space="preserve">   </w:t>
                  </w:r>
                  <w:r>
                    <w:rPr>
                      <w:color w:val="231F20"/>
                      <w:spacing w:val="-2"/>
                    </w:rPr>
                    <w:t>However,  in  the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recurrent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miscarriage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study,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women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submucosal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-2"/>
                    </w:rPr>
                    <w:t>tramural/subserosal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myomas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were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found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have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higher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prop</w:t>
                  </w:r>
                  <w:r>
                    <w:rPr>
                      <w:color w:val="231F20"/>
                      <w:spacing w:val="-3"/>
                    </w:rPr>
                    <w:t>ortion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second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trimester</w:t>
                  </w:r>
                  <w:r>
                    <w:rPr>
                      <w:color w:val="231F20"/>
                      <w:spacing w:val="5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compared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women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unex-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plained recurrent miscarriage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(21.7%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17.6% ve</w:t>
                  </w:r>
                  <w:r>
                    <w:rPr>
                      <w:color w:val="231F20"/>
                      <w:spacing w:val="-3"/>
                    </w:rPr>
                    <w:t>rsus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8.0%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respectively; 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P</w:t>
                  </w:r>
                  <w:r>
                    <w:rPr>
                      <w:i/>
                      <w:i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&lt;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0.01).  W</w:t>
                  </w:r>
                  <w:r>
                    <w:rPr>
                      <w:color w:val="231F20"/>
                      <w:spacing w:val="-2"/>
                    </w:rPr>
                    <w:t>omen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submucosal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myomas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undergoing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resection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had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significant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reduction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second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trimester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miscarriage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rates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(21.7% to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0%;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P</w:t>
                  </w:r>
                  <w:r>
                    <w:rPr>
                      <w:i/>
                      <w:iCs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&lt;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0.0</w:t>
                  </w:r>
                  <w:r>
                    <w:rPr>
                      <w:color w:val="231F20"/>
                      <w:spacing w:val="-3"/>
                    </w:rPr>
                    <w:t>1),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although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there was a lack of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 </w:t>
                  </w:r>
                  <w:r>
                    <w:rPr>
                      <w:color w:val="231F20"/>
                      <w:spacing w:val="-3"/>
                    </w:rPr>
                    <w:t>case–control group to compare what 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outcome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would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have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been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if women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submucosal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myo-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mas had not undergone resection. In t</w:t>
                  </w:r>
                  <w:r>
                    <w:rPr>
                      <w:color w:val="231F20"/>
                      <w:spacing w:val="-3"/>
                    </w:rPr>
                    <w:t>he same study, women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intramural/subserosal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myomas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did</w:t>
                  </w:r>
                  <w:r>
                    <w:rPr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not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undergo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gery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experienced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similar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live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birth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rate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compared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unexplained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group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subse-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quent pregnancy.</w:t>
                  </w:r>
                  <w:hyperlink w:history="true" w:anchor="bookmark57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70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3"/>
                      <w:w w:val="102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[Evidence l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evel 3]</w:t>
                  </w:r>
                </w:p>
                <w:p>
                  <w:pPr>
                    <w:pStyle w:val="BodyText"/>
                    <w:ind w:left="21"/>
                    <w:spacing w:before="241" w:line="190" w:lineRule="auto"/>
                    <w:outlineLvl w:val="4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i/>
                      <w:iCs/>
                      <w:color w:val="636366"/>
                    </w:rPr>
                    <w:t>Endometrial</w:t>
                  </w:r>
                  <w:r>
                    <w:rPr>
                      <w:sz w:val="21"/>
                      <w:szCs w:val="21"/>
                      <w:i/>
                      <w:iCs/>
                      <w:color w:val="636366"/>
                      <w:spacing w:val="-6"/>
                    </w:rPr>
                    <w:t xml:space="preserve"> </w:t>
                  </w:r>
                  <w:r>
                    <w:rPr>
                      <w:sz w:val="21"/>
                      <w:szCs w:val="21"/>
                      <w:i/>
                      <w:iCs/>
                      <w:color w:val="636366"/>
                    </w:rPr>
                    <w:t>polyps</w:t>
                  </w:r>
                </w:p>
                <w:p>
                  <w:pPr>
                    <w:pStyle w:val="BodyText"/>
                    <w:ind w:left="23" w:right="22" w:firstLine="2"/>
                    <w:spacing w:before="5" w:line="224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1"/>
                    </w:rPr>
                    <w:t>There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are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data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our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knowledge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specifically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examining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effect</w:t>
                  </w:r>
                  <w:r>
                    <w:rPr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polyps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sporad</w:t>
                  </w:r>
                  <w:r>
                    <w:rPr>
                      <w:color w:val="231F20"/>
                      <w:spacing w:val="-2"/>
                    </w:rPr>
                    <w:t>ic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recurrent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miscarriage.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Therefore,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it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seems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reasonable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to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recommend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management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similar to that of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the gen</w:t>
                  </w:r>
                  <w:r>
                    <w:rPr>
                      <w:color w:val="231F20"/>
                      <w:spacing w:val="-1"/>
                    </w:rPr>
                    <w:t>eral population</w:t>
                  </w:r>
                  <w:hyperlink w:history="true" w:anchor="bookmark58">
                    <w:r>
                      <w:rPr>
                        <w:color w:val="231F20"/>
                        <w:spacing w:val="-1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71</w:t>
                    </w:r>
                  </w:hyperlink>
                </w:p>
                <w:p>
                  <w:pPr>
                    <w:pStyle w:val="BodyText"/>
                    <w:ind w:left="21"/>
                    <w:spacing w:before="240" w:line="193" w:lineRule="auto"/>
                    <w:outlineLvl w:val="4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i/>
                      <w:iCs/>
                      <w:color w:val="636366"/>
                      <w:spacing w:val="-1"/>
                    </w:rPr>
                    <w:t>Intrauterine adhesio</w:t>
                  </w:r>
                  <w:r>
                    <w:rPr>
                      <w:sz w:val="21"/>
                      <w:szCs w:val="21"/>
                      <w:i/>
                      <w:iCs/>
                      <w:color w:val="636366"/>
                      <w:spacing w:val="-2"/>
                    </w:rPr>
                    <w:t>ns</w:t>
                  </w:r>
                </w:p>
                <w:p>
                  <w:pPr>
                    <w:pStyle w:val="BodyText"/>
                    <w:ind w:left="23" w:right="20" w:firstLine="2"/>
                    <w:spacing w:before="1" w:line="244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There is a plausible link between intrauterine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adhesions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8"/>
                    </w:rPr>
                    <w:t>,  </w:t>
                  </w:r>
                  <w:r>
                    <w:rPr>
                      <w:color w:val="231F20"/>
                    </w:rPr>
                    <w:t>although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currently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remains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unsubstan</w:t>
                  </w:r>
                  <w:r>
                    <w:rPr>
                      <w:color w:val="231F20"/>
                      <w:spacing w:val="8"/>
                    </w:rPr>
                    <w:t>-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tiated.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These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include: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i)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constriction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uterine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cavity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caused by adhesions, ii) lack of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 sufficient amount of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</w:t>
                  </w:r>
                  <w:r>
                    <w:rPr>
                      <w:color w:val="231F20"/>
                      <w:spacing w:val="-2"/>
                    </w:rPr>
                    <w:t>ormal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endometrial  tissue  to  support  implantation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develop-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ment 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the placenta, and iii) defective vascularisation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residual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endometrial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tissue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consequent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upon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fibrosis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of en-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dometrium.</w:t>
      </w:r>
      <w:hyperlink w:history="true" w:anchor="bookmark48">
        <w:r>
          <w:rPr>
            <w:sz w:val="14"/>
            <w:szCs w:val="14"/>
            <w:color w:val="0000FF"/>
            <w:spacing w:val="-2"/>
            <w:position w:val="8"/>
          </w:rPr>
          <w:t>72</w:t>
        </w:r>
      </w:hyperlink>
      <w:r>
        <w:rPr>
          <w:sz w:val="14"/>
          <w:szCs w:val="14"/>
          <w:color w:val="0000FF"/>
          <w:spacing w:val="37"/>
          <w:position w:val="8"/>
        </w:rPr>
        <w:t xml:space="preserve"> </w:t>
      </w:r>
      <w:r>
        <w:rPr>
          <w:i/>
          <w:iCs/>
          <w:color w:val="231F20"/>
          <w:spacing w:val="-2"/>
        </w:rPr>
        <w:t>[Evidence level 3]</w:t>
      </w:r>
    </w:p>
    <w:p>
      <w:pPr>
        <w:pStyle w:val="BodyText"/>
        <w:ind w:left="5228" w:right="2" w:firstLine="240"/>
        <w:spacing w:before="1" w:line="232" w:lineRule="auto"/>
        <w:jc w:val="both"/>
        <w:rPr/>
      </w:pPr>
      <w:r>
        <w:rPr>
          <w:color w:val="231F20"/>
          <w:spacing w:val="-1"/>
        </w:rPr>
        <w:t>A systematic review and meta-analysis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demonstrated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incidence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of intraut</w:t>
      </w:r>
      <w:r>
        <w:rPr>
          <w:color w:val="231F20"/>
          <w:spacing w:val="-2"/>
        </w:rPr>
        <w:t>erine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adhesions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2"/>
        </w:rPr>
        <w:t>increases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number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of previous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miscarriages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experienced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(OR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1.99,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95% CI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1.32–3.00; seven studies) and the number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prev</w:t>
      </w:r>
      <w:r>
        <w:rPr>
          <w:color w:val="231F20"/>
          <w:spacing w:val="-3"/>
        </w:rPr>
        <w:t>ious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dilatation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curettage procedures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(OR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2.05,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95%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CI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1.35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–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3.12; seven studies).</w:t>
      </w:r>
      <w:hyperlink w:history="true" w:anchor="bookmark49">
        <w:r>
          <w:rPr>
            <w:sz w:val="14"/>
            <w:szCs w:val="14"/>
            <w:color w:val="0000FF"/>
            <w:spacing w:val="-2"/>
            <w:position w:val="8"/>
          </w:rPr>
          <w:t>73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</w:t>
      </w:r>
      <w:r>
        <w:rPr>
          <w:sz w:val="14"/>
          <w:szCs w:val="14"/>
          <w:color w:val="0000FF"/>
          <w:spacing w:val="-3"/>
          <w:position w:val="8"/>
        </w:rPr>
        <w:t xml:space="preserve"> </w:t>
      </w:r>
      <w:r>
        <w:rPr>
          <w:i/>
          <w:iCs/>
          <w:color w:val="231F20"/>
          <w:spacing w:val="-3"/>
        </w:rPr>
        <w:t>[Evidence level 2++]</w:t>
      </w:r>
    </w:p>
    <w:p>
      <w:pPr>
        <w:pStyle w:val="BodyText"/>
        <w:ind w:left="5226" w:right="2" w:firstLine="243"/>
        <w:spacing w:before="9" w:line="233" w:lineRule="auto"/>
        <w:jc w:val="both"/>
        <w:rPr/>
      </w:pPr>
      <w:r>
        <w:rPr>
          <w:color w:val="231F20"/>
        </w:rPr>
        <w:t>This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implications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undergoing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surgical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manage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ment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miscarriage.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 the meta-analysis by Hooker et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l.</w:t>
      </w:r>
      <w:hyperlink w:history="true" w:anchor="bookmark40">
        <w:r>
          <w:rPr>
            <w:sz w:val="14"/>
            <w:szCs w:val="14"/>
            <w:color w:val="0000FF"/>
            <w:spacing w:val="-1"/>
            <w:position w:val="8"/>
          </w:rPr>
          <w:t>63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color w:val="231F20"/>
          <w:spacing w:val="-2"/>
        </w:rPr>
        <w:t>similar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pregnancy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outcomes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were  rep</w:t>
      </w:r>
      <w:r>
        <w:rPr>
          <w:color w:val="231F20"/>
          <w:spacing w:val="-3"/>
        </w:rPr>
        <w:t>orted  subsequent  to</w:t>
      </w:r>
      <w:r>
        <w:rPr>
          <w:color w:val="231F20"/>
        </w:rPr>
        <w:t xml:space="preserve"> </w:t>
      </w:r>
      <w:r>
        <w:rPr>
          <w:color w:val="231F20"/>
        </w:rPr>
        <w:t>conservative, medical and su</w:t>
      </w:r>
      <w:r>
        <w:rPr>
          <w:color w:val="231F20"/>
          <w:spacing w:val="-1"/>
        </w:rPr>
        <w:t>rgical treatment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miscarriage,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although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the  number  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studies  evaluating  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long-term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reproductive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outcome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limited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different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s</w:t>
      </w:r>
      <w:r>
        <w:rPr>
          <w:color w:val="231F20"/>
          <w:spacing w:val="-3"/>
        </w:rPr>
        <w:t>cales</w:t>
      </w:r>
      <w:r>
        <w:rPr>
          <w:color w:val="231F20"/>
        </w:rPr>
        <w:t xml:space="preserve"> </w:t>
      </w:r>
      <w:r>
        <w:rPr>
          <w:color w:val="231F20"/>
        </w:rPr>
        <w:t>were used.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Owing 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 large variation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>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primary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outcomes,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methodology and populations, they were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unable 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p</w:t>
      </w:r>
      <w:r>
        <w:rPr>
          <w:color w:val="231F20"/>
          <w:spacing w:val="-2"/>
        </w:rPr>
        <w:t>erform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meta-analyses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reproductive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outcome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after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miscarriage.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[Evidence level</w:t>
      </w:r>
      <w:r>
        <w:rPr>
          <w:i/>
          <w:iCs/>
          <w:color w:val="231F20"/>
          <w:spacing w:val="4"/>
        </w:rPr>
        <w:t xml:space="preserve"> </w:t>
      </w:r>
      <w:r>
        <w:rPr>
          <w:i/>
          <w:iCs/>
          <w:color w:val="231F20"/>
          <w:spacing w:val="-2"/>
        </w:rPr>
        <w:t>3]</w:t>
      </w:r>
    </w:p>
    <w:p>
      <w:pPr>
        <w:pStyle w:val="BodyText"/>
        <w:ind w:left="5224" w:right="2" w:firstLine="248"/>
        <w:spacing w:before="4" w:line="236" w:lineRule="auto"/>
        <w:jc w:val="both"/>
        <w:rPr/>
      </w:pPr>
      <w:r>
        <w:rPr>
          <w:color w:val="231F20"/>
          <w:spacing w:val="-4"/>
        </w:rPr>
        <w:t>Small cohort studies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have,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however, suggested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intrauterine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adhesions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endometrial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thickn</w:t>
      </w:r>
      <w:r>
        <w:rPr>
          <w:color w:val="231F20"/>
          <w:spacing w:val="-2"/>
        </w:rPr>
        <w:t>ess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less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than  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mm  have  higher  sporadic  miscarriage  rat</w:t>
      </w:r>
      <w:r>
        <w:rPr>
          <w:color w:val="231F20"/>
          <w:spacing w:val="-2"/>
        </w:rPr>
        <w:t>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versus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women with endometrial thickness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more than 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mm (50%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versus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8.3%; </w:t>
      </w:r>
      <w:r>
        <w:rPr>
          <w:i/>
          <w:iCs/>
          <w:color w:val="231F20"/>
          <w:spacing w:val="-3"/>
        </w:rPr>
        <w:t>P</w:t>
      </w:r>
      <w:r>
        <w:rPr>
          <w:i/>
          <w:iCs/>
          <w:color w:val="231F20"/>
          <w:spacing w:val="-11"/>
        </w:rPr>
        <w:t xml:space="preserve"> </w:t>
      </w:r>
      <w:r>
        <w:rPr>
          <w:color w:val="231F20"/>
          <w:spacing w:val="-3"/>
        </w:rPr>
        <w:t>&lt;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0.001).</w:t>
      </w:r>
      <w:hyperlink w:history="true" w:anchor="bookmark50">
        <w:r>
          <w:rPr>
            <w:sz w:val="14"/>
            <w:szCs w:val="14"/>
            <w:color w:val="0000FF"/>
            <w:spacing w:val="-3"/>
            <w:position w:val="8"/>
          </w:rPr>
          <w:t>74</w:t>
        </w:r>
      </w:hyperlink>
      <w:r>
        <w:rPr>
          <w:sz w:val="14"/>
          <w:szCs w:val="14"/>
          <w:color w:val="0000FF"/>
          <w:spacing w:val="24"/>
          <w:position w:val="8"/>
        </w:rPr>
        <w:t xml:space="preserve"> </w:t>
      </w:r>
      <w:r>
        <w:rPr>
          <w:i/>
          <w:iCs/>
          <w:color w:val="231F20"/>
          <w:spacing w:val="-3"/>
        </w:rPr>
        <w:t>[Evidence leve</w:t>
      </w:r>
      <w:r>
        <w:rPr>
          <w:i/>
          <w:iCs/>
          <w:color w:val="231F20"/>
          <w:spacing w:val="-4"/>
        </w:rPr>
        <w:t>l 3]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5236"/>
        <w:spacing w:before="74" w:line="306" w:lineRule="exact"/>
        <w:outlineLvl w:val="3"/>
        <w:rPr>
          <w:sz w:val="24"/>
          <w:szCs w:val="24"/>
        </w:rPr>
      </w:pPr>
      <w:r>
        <w:rPr>
          <w:sz w:val="24"/>
          <w:szCs w:val="24"/>
          <w:color w:val="231F20"/>
          <w:spacing w:val="-3"/>
          <w:position w:val="3"/>
        </w:rPr>
        <w:t>5.4.3</w:t>
      </w:r>
      <w:r>
        <w:rPr>
          <w:sz w:val="24"/>
          <w:szCs w:val="24"/>
          <w:color w:val="231F20"/>
          <w:spacing w:val="9"/>
          <w:position w:val="3"/>
        </w:rPr>
        <w:t xml:space="preserve">    </w:t>
      </w:r>
      <w:r>
        <w:rPr>
          <w:sz w:val="24"/>
          <w:szCs w:val="24"/>
          <w:color w:val="231F20"/>
          <w:spacing w:val="-3"/>
          <w:position w:val="3"/>
        </w:rPr>
        <w:t>|    Cervical</w:t>
      </w:r>
      <w:r>
        <w:rPr>
          <w:sz w:val="24"/>
          <w:szCs w:val="24"/>
          <w:color w:val="231F20"/>
          <w:spacing w:val="10"/>
          <w:position w:val="3"/>
        </w:rPr>
        <w:t xml:space="preserve"> </w:t>
      </w:r>
      <w:r>
        <w:rPr>
          <w:sz w:val="24"/>
          <w:szCs w:val="24"/>
          <w:color w:val="231F20"/>
          <w:spacing w:val="-3"/>
          <w:position w:val="3"/>
        </w:rPr>
        <w:t>integrity</w:t>
      </w:r>
    </w:p>
    <w:p>
      <w:pPr>
        <w:pStyle w:val="BodyText"/>
        <w:ind w:left="5224" w:firstLine="9"/>
        <w:spacing w:before="215" w:line="225" w:lineRule="auto"/>
        <w:jc w:val="both"/>
        <w:rPr/>
      </w:pPr>
      <w:r>
        <w:rPr>
          <w:color w:val="231F20"/>
          <w:spacing w:val="-2"/>
        </w:rPr>
        <w:t>Causes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second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trimester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miscarriage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appear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overlap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2"/>
        </w:rPr>
        <w:t>causes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first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trimester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miscarriage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one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end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spectrum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causes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preterm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birth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2"/>
        </w:rPr>
        <w:t>ot</w:t>
      </w:r>
      <w:r>
        <w:rPr>
          <w:color w:val="231F20"/>
          <w:spacing w:val="-3"/>
        </w:rPr>
        <w:t>her</w:t>
      </w:r>
      <w:r>
        <w:rPr>
          <w:color w:val="231F20"/>
        </w:rPr>
        <w:t xml:space="preserve"> </w:t>
      </w:r>
      <w:r>
        <w:rPr>
          <w:color w:val="231F20"/>
        </w:rPr>
        <w:t>end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spectrum</w:t>
      </w:r>
      <w:r>
        <w:rPr>
          <w:color w:val="231F20"/>
          <w:spacing w:val="12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Cervical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insufficiency</w:t>
      </w:r>
      <w:r>
        <w:rPr>
          <w:color w:val="231F20"/>
          <w:spacing w:val="12"/>
        </w:rPr>
        <w:t>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along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fection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congenital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uterine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anomalies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appear to 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main</w:t>
      </w:r>
      <w:r>
        <w:rPr>
          <w:color w:val="231F20"/>
        </w:rPr>
        <w:t xml:space="preserve"> </w:t>
      </w:r>
      <w:r>
        <w:rPr>
          <w:color w:val="231F20"/>
        </w:rPr>
        <w:t>contributors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second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trimester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1"/>
        </w:rPr>
        <w:t>.</w:t>
      </w:r>
      <w:hyperlink w:history="true" w:anchor="bookmark51">
        <w:r>
          <w:rPr>
            <w:sz w:val="14"/>
            <w:szCs w:val="14"/>
            <w:color w:val="0000FF"/>
            <w:spacing w:val="1"/>
            <w:position w:val="8"/>
          </w:rPr>
          <w:t>75</w:t>
        </w:r>
      </w:hyperlink>
      <w:r>
        <w:rPr>
          <w:sz w:val="14"/>
          <w:szCs w:val="14"/>
          <w:color w:val="0000FF"/>
          <w:spacing w:val="11"/>
          <w:position w:val="8"/>
        </w:rPr>
        <w:t xml:space="preserve"> </w:t>
      </w:r>
      <w:r>
        <w:rPr>
          <w:color w:val="231F20"/>
        </w:rPr>
        <w:t>Although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vestigations have been reported to reveal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diagnosis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only</w:t>
      </w:r>
      <w:r>
        <w:rPr>
          <w:color w:val="231F20"/>
        </w:rPr>
        <w:t xml:space="preserve"> </w:t>
      </w:r>
      <w:r>
        <w:rPr>
          <w:color w:val="231F20"/>
        </w:rPr>
        <w:t>approximately  50%  of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cas</w:t>
      </w:r>
      <w:r>
        <w:rPr>
          <w:color w:val="231F20"/>
          <w:spacing w:val="-1"/>
        </w:rPr>
        <w:t>es  in  dedicated  clinics,</w:t>
      </w:r>
      <w:hyperlink w:history="true" w:anchor="bookmark52">
        <w:r>
          <w:rPr>
            <w:sz w:val="14"/>
            <w:szCs w:val="14"/>
            <w:color w:val="0000FF"/>
            <w:spacing w:val="-1"/>
            <w:position w:val="8"/>
          </w:rPr>
          <w:t>76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 </w:t>
      </w:r>
      <w:r>
        <w:rPr>
          <w:color w:val="231F20"/>
          <w:spacing w:val="-1"/>
        </w:rPr>
        <w:t>future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developments,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field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of 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maternal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microbi-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ome may shed more light in these so far unexplained c</w:t>
      </w:r>
      <w:r>
        <w:rPr>
          <w:color w:val="231F20"/>
          <w:spacing w:val="-3"/>
        </w:rPr>
        <w:t>ases</w:t>
      </w:r>
      <w:hyperlink w:history="true" w:anchor="bookmark53">
        <w:r>
          <w:rPr>
            <w:color w:val="231F20"/>
            <w:spacing w:val="-3"/>
            <w:position w:val="8"/>
          </w:rPr>
          <w:t>.</w:t>
        </w:r>
        <w:r>
          <w:rPr>
            <w:sz w:val="14"/>
            <w:szCs w:val="14"/>
            <w:color w:val="0000FF"/>
            <w:spacing w:val="-3"/>
            <w:position w:val="8"/>
          </w:rPr>
          <w:t>77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i/>
          <w:iCs/>
          <w:color w:val="231F20"/>
          <w:spacing w:val="2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2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2"/>
        </w:rPr>
        <w:t xml:space="preserve"> 2-]</w:t>
      </w:r>
    </w:p>
    <w:p>
      <w:pPr>
        <w:pStyle w:val="BodyText"/>
        <w:ind w:left="5224" w:right="2" w:firstLine="245"/>
        <w:spacing w:before="2" w:line="229" w:lineRule="auto"/>
        <w:jc w:val="both"/>
        <w:rPr/>
      </w:pPr>
      <w:r>
        <w:pict>
          <v:shape id="_x0000_s124" style="position:absolute;margin-left:-0.723099pt;margin-top:92.3181pt;mso-position-vertical-relative:text;mso-position-horizontal-relative:text;width:146.9pt;height:9.9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4"/>
                    </w:rPr>
                    <w:t>TA BL E  7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6"/>
                    </w:rPr>
                    <w:t xml:space="preserve">   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Risk tabl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e anatomical factors.</w:t>
                  </w:r>
                </w:p>
              </w:txbxContent>
            </v:textbox>
          </v:shape>
        </w:pict>
      </w:r>
      <w:r>
        <w:rPr>
          <w:color w:val="231F20"/>
          <w:spacing w:val="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true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incidence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"/>
        </w:rPr>
        <w:t>of cervical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insufficiency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remains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un-</w:t>
      </w:r>
      <w:r>
        <w:rPr>
          <w:color w:val="231F20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9"/>
        </w:rPr>
        <w:t>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since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9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currently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no </w:t>
      </w:r>
      <w:r>
        <w:rPr>
          <w:color w:val="231F20"/>
          <w:spacing w:val="-1"/>
        </w:rPr>
        <w:t>satisfactory objective test that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identify women</w:t>
      </w:r>
      <w:r>
        <w:rPr>
          <w:color w:val="231F20"/>
          <w:spacing w:val="-2"/>
        </w:rPr>
        <w:t xml:space="preserve"> with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cer-</w:t>
      </w:r>
      <w:r>
        <w:rPr>
          <w:color w:val="231F20"/>
        </w:rPr>
        <w:t xml:space="preserve"> </w:t>
      </w:r>
      <w:r>
        <w:rPr>
          <w:color w:val="231F20"/>
        </w:rPr>
        <w:t>vical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insufficiency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7"/>
        </w:rPr>
        <w:t>-</w:t>
      </w:r>
      <w:r>
        <w:rPr>
          <w:color w:val="231F20"/>
        </w:rPr>
        <w:t>pregnant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state</w:t>
      </w:r>
      <w:r>
        <w:rPr>
          <w:color w:val="231F20"/>
          <w:spacing w:val="7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diagnosis </w:t>
      </w:r>
      <w:r>
        <w:rPr>
          <w:color w:val="231F20"/>
          <w:spacing w:val="-1"/>
        </w:rPr>
        <w:t>is usually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based on a history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second trimester miscarriage,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where commonly there has been painless cervical dilata</w:t>
      </w:r>
      <w:r>
        <w:rPr>
          <w:color w:val="231F20"/>
          <w:spacing w:val="-2"/>
        </w:rPr>
        <w:t>tion,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often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intact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membranes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until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expulsion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of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sac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live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fetus</w:t>
      </w:r>
      <w:hyperlink w:history="true" w:anchor="bookmark52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76</w:t>
        </w:r>
      </w:hyperlink>
      <w:r>
        <w:rPr>
          <w:sz w:val="14"/>
          <w:szCs w:val="14"/>
          <w:color w:val="0000FF"/>
          <w:spacing w:val="10"/>
          <w:w w:val="101"/>
          <w:position w:val="8"/>
        </w:rPr>
        <w:t xml:space="preserve">  </w:t>
      </w:r>
      <w:r>
        <w:rPr>
          <w:color w:val="231F20"/>
          <w:spacing w:val="-2"/>
        </w:rPr>
        <w:t>By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ex</w:t>
      </w:r>
      <w:r>
        <w:rPr>
          <w:color w:val="231F20"/>
          <w:spacing w:val="-3"/>
        </w:rPr>
        <w:t>trapolation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from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extreme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229"/>
        <w:spacing w:before="50" w:line="241" w:lineRule="auto"/>
        <w:rPr>
          <w:sz w:val="16"/>
          <w:szCs w:val="16"/>
        </w:rPr>
      </w:pPr>
      <w:r>
        <w:pict>
          <v:shape id="_x0000_s126" style="position:absolute;margin-left:155.589pt;margin-top:0.866514pt;mso-position-vertical-relative:text;mso-position-horizontal-relative:text;width:32.4pt;height:9.8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>Evidence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042041"/>
          <w:spacing w:val="5"/>
        </w:rPr>
        <w:t>TA BL E  8     </w:t>
      </w:r>
      <w:r>
        <w:rPr>
          <w:sz w:val="16"/>
          <w:szCs w:val="16"/>
          <w:color w:val="231F20"/>
          <w:spacing w:val="5"/>
        </w:rPr>
        <w:t>Risk table cervic</w:t>
      </w:r>
      <w:r>
        <w:rPr>
          <w:sz w:val="16"/>
          <w:szCs w:val="16"/>
          <w:color w:val="231F20"/>
          <w:spacing w:val="4"/>
        </w:rPr>
        <w:t>al integrity.</w:t>
      </w:r>
    </w:p>
    <w:p>
      <w:pPr>
        <w:pStyle w:val="BodyText"/>
        <w:ind w:left="3129"/>
        <w:spacing w:line="19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269</wp:posOffset>
                </wp:positionH>
                <wp:positionV relativeFrom="paragraph">
                  <wp:posOffset>-212548</wp:posOffset>
                </wp:positionV>
                <wp:extent cx="3083560" cy="357504"/>
                <wp:effectExtent l="0" t="0" r="0" b="0"/>
                <wp:wrapNone/>
                <wp:docPr id="24" name="Rect 24"/>
                <wp:cNvGraphicFramePr/>
                <a:graphic>
                  <a:graphicData uri="http://schemas.microsoft.com/office/word/2010/wordprocessingShape">
                    <wps:wsp>
                      <wps:cNvPr id="24" name="Rect 24"/>
                      <wps:cNvSpPr/>
                      <wps:spPr>
                        <a:xfrm>
                          <a:off x="269" y="-212548"/>
                          <a:ext cx="3083560" cy="357504"/>
                        </a:xfrm>
                        <a:prstGeom prst="rect">
                          <a:avLst/>
                        </a:prstGeom>
                        <a:solidFill>
                          <a:srgbClr val="B4B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" style="position:absolute;margin-left:0.021198pt;margin-top:-16.7361pt;mso-position-vertical-relative:text;mso-position-horizontal-relative:text;width:242.8pt;height:28.15pt;z-index:-251592704;" fillcolor="#B4B8C7" filled="true" stroked="false"/>
            </w:pict>
          </mc:Fallback>
        </mc:AlternateContent>
      </w:r>
      <w:r>
        <w:pict>
          <v:shape id="_x0000_s130" style="position:absolute;margin-left:5.301pt;margin-top:-1.39453pt;mso-position-vertical-relative:text;mso-position-horizontal-relative:text;width:105.3pt;height:9.8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"/>
                    </w:rPr>
                    <w:t>Risk factor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 xml:space="preserve">   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"/>
                    </w:rPr>
                    <w:t>Association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</w:rPr>
        <w:t>level</w:t>
      </w:r>
      <w:r>
        <w:rPr>
          <w:sz w:val="16"/>
          <w:szCs w:val="16"/>
          <w:b/>
          <w:bCs/>
          <w:color w:val="231F20"/>
          <w:spacing w:val="2"/>
        </w:rPr>
        <w:t xml:space="preserve">                </w:t>
      </w:r>
      <w:r>
        <w:rPr>
          <w:sz w:val="16"/>
          <w:szCs w:val="16"/>
          <w:b/>
          <w:bCs/>
          <w:color w:val="231F20"/>
        </w:rPr>
        <w:t>Strength</w:t>
      </w:r>
    </w:p>
    <w:p>
      <w:pPr>
        <w:pStyle w:val="BodyText"/>
        <w:ind w:left="8432"/>
        <w:spacing w:before="50" w:line="106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3317661</wp:posOffset>
                </wp:positionH>
                <wp:positionV relativeFrom="paragraph">
                  <wp:posOffset>-48733</wp:posOffset>
                </wp:positionV>
                <wp:extent cx="3083560" cy="357504"/>
                <wp:effectExtent l="0" t="0" r="0" b="0"/>
                <wp:wrapNone/>
                <wp:docPr id="26" name="Rect 26"/>
                <wp:cNvGraphicFramePr/>
                <a:graphic>
                  <a:graphicData uri="http://schemas.microsoft.com/office/word/2010/wordprocessingShape">
                    <wps:wsp>
                      <wps:cNvPr id="26" name="Rect 26"/>
                      <wps:cNvSpPr/>
                      <wps:spPr>
                        <a:xfrm>
                          <a:off x="3317661" y="-48733"/>
                          <a:ext cx="3083560" cy="357504"/>
                        </a:xfrm>
                        <a:prstGeom prst="rect">
                          <a:avLst/>
                        </a:prstGeom>
                        <a:solidFill>
                          <a:srgbClr val="B4B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2" style="position:absolute;margin-left:261.233pt;margin-top:-3.83727pt;mso-position-vertical-relative:text;mso-position-horizontal-relative:text;width:242.8pt;height:28.15pt;z-index:-251591680;" fillcolor="#B4B8C7" filled="true" stroked="false"/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2"/>
          <w:position w:val="-2"/>
        </w:rPr>
        <w:t>Evidence</w:t>
      </w:r>
    </w:p>
    <w:p>
      <w:pPr>
        <w:pStyle w:val="BodyText"/>
        <w:ind w:left="123"/>
        <w:spacing w:line="194" w:lineRule="auto"/>
        <w:rPr>
          <w:sz w:val="16"/>
          <w:szCs w:val="16"/>
        </w:rPr>
      </w:pPr>
      <w:r>
        <w:pict>
          <v:shape id="_x0000_s134" style="position:absolute;margin-left:266.514pt;margin-top:3.72068pt;mso-position-vertical-relative:text;mso-position-horizontal-relative:text;width:114.65pt;height:9.8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"/>
                    </w:rPr>
                    <w:t>Risk factor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"/>
                    </w:rPr>
                    <w:t xml:space="preserve">        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"/>
                    </w:rPr>
                    <w:t>Association</w:t>
                  </w:r>
                </w:p>
              </w:txbxContent>
            </v:textbox>
          </v:shape>
        </w:pict>
      </w:r>
      <w:r>
        <w:pict>
          <v:shape id="_x0000_s136" style="position:absolute;margin-left:420.482pt;margin-top:3.72068pt;mso-position-vertical-relative:text;mso-position-horizontal-relative:text;width:77.55pt;height:10.3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"/>
                    </w:rPr>
                    <w:t>level                Strength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</w:rPr>
        <w:t>Acquired                  Remains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uncertain</w:t>
      </w:r>
      <w:r>
        <w:rPr>
          <w:sz w:val="16"/>
          <w:szCs w:val="16"/>
          <w:color w:val="231F20"/>
          <w:spacing w:val="3"/>
        </w:rPr>
        <w:t xml:space="preserve">             3                      D</w:t>
      </w:r>
    </w:p>
    <w:p>
      <w:pPr>
        <w:pStyle w:val="BodyText"/>
        <w:ind w:left="125"/>
        <w:spacing w:before="33" w:line="19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uterine                      due to limitation</w:t>
      </w:r>
    </w:p>
    <w:p>
      <w:pPr>
        <w:pStyle w:val="BodyText"/>
        <w:ind w:left="126"/>
        <w:spacing w:before="43" w:line="193" w:lineRule="auto"/>
        <w:rPr>
          <w:sz w:val="16"/>
          <w:szCs w:val="16"/>
        </w:rPr>
      </w:pPr>
      <w:r>
        <w:pict>
          <v:shape id="_x0000_s138" style="position:absolute;margin-left:266.49pt;margin-top:1.9417pt;mso-position-vertical-relative:text;mso-position-horizontal-relative:text;width:44.75pt;height:20.6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Cervical</w:t>
                  </w:r>
                </w:p>
                <w:p>
                  <w:pPr>
                    <w:pStyle w:val="BodyText"/>
                    <w:ind w:left="20"/>
                    <w:spacing w:before="9" w:line="20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  <w:position w:val="2"/>
                    </w:rPr>
                    <w:t>insufficiency</w:t>
                  </w:r>
                </w:p>
              </w:txbxContent>
            </v:textbox>
          </v:shape>
        </w:pict>
      </w:r>
      <w:r>
        <w:pict>
          <v:shape id="_x0000_s140" style="position:absolute;margin-left:339.146pt;margin-top:1.9417pt;mso-position-vertical-relative:text;mso-position-horizontal-relative:text;width:56.95pt;height:31.3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0" w:line="248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Increased risk of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second trimester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miscarriage</w:t>
                  </w:r>
                </w:p>
              </w:txbxContent>
            </v:textbox>
          </v:shape>
        </w:pict>
      </w:r>
      <w:r>
        <w:pict>
          <v:shape id="_x0000_s142" style="position:absolute;margin-left:420.658pt;margin-top:2.31771pt;mso-position-vertical-relative:text;mso-position-horizontal-relative:text;width:52.7pt;height:9.5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2–               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C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</w:rPr>
        <w:t>anomalies</w:t>
      </w:r>
      <w:r>
        <w:rPr>
          <w:sz w:val="16"/>
          <w:szCs w:val="16"/>
          <w:color w:val="231F20"/>
          <w:spacing w:val="1"/>
        </w:rPr>
        <w:t xml:space="preserve">              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</w:rPr>
        <w:t>studies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and</w:t>
      </w:r>
    </w:p>
    <w:p>
      <w:pPr>
        <w:pStyle w:val="BodyText"/>
        <w:ind w:left="1391"/>
        <w:spacing w:before="10" w:line="203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methodological</w:t>
      </w:r>
    </w:p>
    <w:p>
      <w:pPr>
        <w:pStyle w:val="BodyText"/>
        <w:spacing w:line="266" w:lineRule="auto"/>
        <w:tabs>
          <w:tab w:val="left" w:pos="1393"/>
        </w:tabs>
        <w:rPr>
          <w:sz w:val="16"/>
          <w:szCs w:val="16"/>
        </w:rPr>
      </w:pPr>
      <w:r>
        <w:pict>
          <v:shape id="_x0000_s144" style="position:absolute;margin-left:261.734pt;margin-top:12.0378pt;mso-position-vertical-relative:text;mso-position-horizontal-relative:text;width:242.8pt;height:1pt;z-index:251736064;" filled="false" strokecolor="#042041" strokeweight="1.00pt" coordsize="4856,20" coordorigin="0,0" path="m0,10l1453,10m1453,10l3083,10m3083,10l3995,10m3995,10l4855,10e">
            <v:stroke joinstyle="miter" miterlimit="10"/>
          </v:shape>
        </w:pict>
      </w:r>
      <w:r>
        <w:rPr>
          <w:sz w:val="16"/>
          <w:szCs w:val="16"/>
          <w:u w:val="single" w:color="042041"/>
          <w:color w:val="231F20"/>
        </w:rPr>
        <w:tab/>
      </w:r>
      <w:r>
        <w:rPr>
          <w:sz w:val="16"/>
          <w:szCs w:val="16"/>
          <w:u w:val="single" w:color="042041"/>
          <w:color w:val="231F20"/>
        </w:rPr>
        <w:t>quality</w:t>
      </w:r>
      <w:r>
        <w:rPr>
          <w:sz w:val="16"/>
          <w:szCs w:val="16"/>
          <w:u w:val="single" w:color="042041"/>
          <w:color w:val="231F20"/>
          <w:spacing w:val="2"/>
        </w:rPr>
        <w:t xml:space="preserve">                                            </w:t>
      </w:r>
      <w:r>
        <w:rPr>
          <w:sz w:val="16"/>
          <w:szCs w:val="16"/>
          <w:u w:val="single" w:color="042041"/>
          <w:color w:val="231F20"/>
          <w:spacing w:val="1"/>
        </w:rPr>
        <w:t xml:space="preserve">                                    </w:t>
      </w:r>
    </w:p>
    <w:p>
      <w:pPr>
        <w:spacing w:line="266" w:lineRule="auto"/>
        <w:sectPr>
          <w:pgSz w:w="11906" w:h="15648"/>
          <w:pgMar w:top="400" w:right="910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ind w:right="13"/>
        <w:spacing w:before="73" w:line="186" w:lineRule="auto"/>
        <w:jc w:val="right"/>
        <w:rPr>
          <w:sz w:val="14"/>
          <w:szCs w:val="14"/>
        </w:rPr>
      </w:pPr>
      <w:r>
        <w:pict>
          <v:shape id="_x0000_s146" style="position:absolute;margin-left:9.30386pt;margin-top:-2.026pt;mso-position-vertical-relative:text;mso-position-horizontal-relative:text;width:3.1pt;height:17.4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148" style="position:absolute;margin-left:-0.776001pt;margin-top:3.01978pt;mso-position-vertical-relative:text;mso-position-horizontal-relative:text;width:5.3pt;height:8.3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6304" behindDoc="0" locked="0" layoutInCell="0" allowOverlap="1">
            <wp:simplePos x="0" y="0"/>
            <wp:positionH relativeFrom="page">
              <wp:posOffset>806221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1"/>
        </w:rPr>
        <w:t>GREEN-TOP GUIDELINE NO.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309" w:lineRule="auto"/>
        <w:rPr>
          <w:rFonts w:ascii="Arial"/>
          <w:sz w:val="21"/>
        </w:rPr>
      </w:pPr>
      <w:r>
        <w:pict>
          <v:shape id="_x0000_s150" style="position:absolute;margin-left:0.25pt;margin-top:2.97864pt;mso-position-vertical-relative:text;mso-position-horizontal-relative:text;width:504.05pt;height:0.5pt;z-index:251745280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227" w:right="18" w:firstLine="4"/>
        <w:spacing w:before="61" w:line="224" w:lineRule="auto"/>
        <w:tabs>
          <w:tab w:val="left" w:pos="5472"/>
        </w:tabs>
        <w:jc w:val="right"/>
        <w:rPr/>
      </w:pPr>
      <w:r>
        <w:pict>
          <v:shape id="_x0000_s152" style="position:absolute;margin-left:-0.849999pt;margin-top:2.0995pt;mso-position-vertical-relative:text;mso-position-horizontal-relative:text;width:244.8pt;height:447.2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2" w:hanging="4"/>
                    <w:spacing w:before="19" w:line="232" w:lineRule="auto"/>
                    <w:jc w:val="both"/>
                    <w:rPr/>
                  </w:pPr>
                  <w:r>
                    <w:rPr>
                      <w:color w:val="231F20"/>
                    </w:rPr>
                    <w:t>preterm birth,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 previous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-1"/>
                    </w:rPr>
                    <w:t>ervical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cone biopsy</w:t>
                  </w:r>
                  <w:hyperlink w:history="true" w:anchor="bookmark68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78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or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 ultra-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sonographically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short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cervix</w:t>
                  </w:r>
                  <w:hyperlink w:history="true" w:anchor="bookmark69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8"/>
                      </w:rPr>
                      <w:t>79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8"/>
                      <w:w w:val="10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</w:rPr>
                    <w:t>appear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significantly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</w:rPr>
                    <w:t>pre</w:t>
                  </w:r>
                  <w:r>
                    <w:rPr>
                      <w:color w:val="231F20"/>
                      <w:spacing w:val="7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dispose to second trimeste</w:t>
                  </w:r>
                  <w:r>
                    <w:rPr>
                      <w:color w:val="231F20"/>
                      <w:spacing w:val="-1"/>
                    </w:rPr>
                    <w:t>r miscarriage.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[Evidence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level 2-]</w:t>
                  </w:r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6"/>
                    <w:spacing w:before="73" w:line="306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3"/>
                      <w:position w:val="3"/>
                    </w:rPr>
                    <w:t>5.5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3"/>
                      <w:position w:val="3"/>
                    </w:rPr>
                    <w:t>|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3"/>
                      <w:position w:val="3"/>
                    </w:rPr>
                    <w:t>Endocrine</w:t>
                  </w:r>
                </w:p>
                <w:p>
                  <w:pPr>
                    <w:pStyle w:val="BodyText"/>
                    <w:ind w:left="20" w:right="22" w:firstLine="5"/>
                    <w:spacing w:before="209" w:line="230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Systemic maternal endocrine disorders such as diabetes mel-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litus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thyroid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dise</w:t>
                  </w:r>
                  <w:r>
                    <w:rPr>
                      <w:color w:val="231F20"/>
                      <w:spacing w:val="-2"/>
                    </w:rPr>
                    <w:t>ase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have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been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associated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riage.</w:t>
                  </w:r>
                  <w:r>
                    <w:rPr>
                      <w:color w:val="231F20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Women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  diabetes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who  have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high</w:t>
                  </w:r>
                  <w:r>
                    <w:rPr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haemoglobin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A1c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levels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first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trimester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are</w:t>
                  </w:r>
                  <w:r>
                    <w:rPr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at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 fetal malformation.</w:t>
                  </w:r>
                  <w:hyperlink w:history="true" w:anchor="bookmark70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80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However,</w:t>
                  </w:r>
                  <w:r>
                    <w:rPr>
                      <w:color w:val="231F20"/>
                      <w:spacing w:val="-2"/>
                    </w:rPr>
                    <w:t xml:space="preserve"> well-controlled diabetes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mellitus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not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factor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miscarriage,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is treated thyroid d</w:t>
                  </w:r>
                  <w:r>
                    <w:rPr>
                      <w:color w:val="231F20"/>
                      <w:spacing w:val="-1"/>
                    </w:rPr>
                    <w:t>ysfunction.</w:t>
                  </w:r>
                  <w:hyperlink w:history="true" w:anchor="bookmark71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81,82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0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 incidence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diabetes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mellitus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thyroid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dysfunct</w:t>
                  </w:r>
                  <w:r>
                    <w:rPr>
                      <w:color w:val="231F20"/>
                      <w:spacing w:val="-1"/>
                    </w:rPr>
                    <w:t>ion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women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who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suffer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current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appears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similar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that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repo</w:t>
                  </w:r>
                  <w:r>
                    <w:rPr>
                      <w:color w:val="231F20"/>
                      <w:spacing w:val="-2"/>
                    </w:rPr>
                    <w:t>rted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general population.</w:t>
                  </w:r>
                  <w:hyperlink w:history="true" w:anchor="bookmark63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83,84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3"/>
                      <w:w w:val="102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[Evidence lev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el 2+]</w:t>
                  </w:r>
                </w:p>
                <w:p>
                  <w:pPr>
                    <w:pStyle w:val="BodyText"/>
                    <w:ind w:left="20" w:right="22" w:firstLine="244"/>
                    <w:spacing w:before="2" w:line="228" w:lineRule="auto"/>
                    <w:jc w:val="both"/>
                    <w:rPr/>
                  </w:pPr>
                  <w:r>
                    <w:rPr>
                      <w:color w:val="231F20"/>
                    </w:rPr>
                    <w:t>However</w:t>
                  </w:r>
                  <w:r>
                    <w:rPr>
                      <w:color w:val="231F20"/>
                      <w:spacing w:val="3"/>
                    </w:rPr>
                    <w:t>, 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incidence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subclinical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hypothyroidism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(</w:t>
                  </w:r>
                  <w:r>
                    <w:rPr>
                      <w:color w:val="231F20"/>
                    </w:rPr>
                    <w:t>SCH</w:t>
                  </w:r>
                  <w:r>
                    <w:rPr>
                      <w:color w:val="231F20"/>
                      <w:spacing w:val="6"/>
                    </w:rPr>
                    <w:t>)  (</w:t>
                  </w:r>
                  <w:r>
                    <w:rPr>
                      <w:color w:val="231F20"/>
                    </w:rPr>
                    <w:t>on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occasion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defined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TSH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</w:rPr>
                    <w:t>more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</w:rPr>
                    <w:t>than</w:t>
                  </w:r>
                  <w:r>
                    <w:rPr>
                      <w:color w:val="231F20"/>
                      <w:spacing w:val="6"/>
                    </w:rPr>
                    <w:t xml:space="preserve">  2.5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mIU/l)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been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reported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raised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small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observa-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tional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study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 women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-1"/>
                    </w:rPr>
                    <w:t>,</w:t>
                  </w:r>
                  <w:hyperlink w:history="true" w:anchor="bookmark72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85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while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data from a meta-analysis on sporadic miscarriages al</w:t>
                  </w:r>
                  <w:r>
                    <w:rPr>
                      <w:color w:val="231F20"/>
                      <w:spacing w:val="-2"/>
                    </w:rPr>
                    <w:t>so sug-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gests an association.</w:t>
                  </w:r>
                  <w:hyperlink w:history="true" w:anchor="bookmark73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86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[Evidence level 2-]</w:t>
                  </w:r>
                </w:p>
                <w:p>
                  <w:pPr>
                    <w:pStyle w:val="BodyText"/>
                    <w:ind w:left="23" w:right="22" w:firstLine="238"/>
                    <w:spacing w:before="2" w:line="231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case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appears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same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subclinical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thyroid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dysfunction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</w:rPr>
                    <w:t>associated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thyroid</w:t>
                  </w:r>
                  <w:r>
                    <w:rPr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color w:val="231F20"/>
                    </w:rPr>
                    <w:t>autoimmunity</w:t>
                  </w:r>
                  <w:r>
                    <w:rPr>
                      <w:color w:val="231F20"/>
                      <w:spacing w:val="1"/>
                    </w:rPr>
                    <w:t>.  </w:t>
                  </w:r>
                  <w:r>
                    <w:rPr>
                      <w:color w:val="231F20"/>
                    </w:rPr>
                    <w:t>Two </w:t>
                  </w:r>
                  <w:r>
                    <w:rPr>
                      <w:color w:val="231F20"/>
                      <w:spacing w:val="-3"/>
                    </w:rPr>
                    <w:t>systematic reviews and meta-analyses reported that the pres-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ence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thyroid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antibodies was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associated with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increased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risk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recurrent miscarriage.</w:t>
                  </w:r>
                  <w:hyperlink w:history="true" w:anchor="bookmark74">
                    <w:r>
                      <w:rPr>
                        <w:sz w:val="14"/>
                        <w:szCs w:val="14"/>
                        <w:color w:val="0000FF"/>
                        <w:position w:val="8"/>
                      </w:rPr>
                      <w:t>87,88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</w:rPr>
                    <w:t>[Evidence level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2++]</w:t>
                  </w:r>
                </w:p>
                <w:p>
                  <w:pPr>
                    <w:pStyle w:val="BodyText"/>
                    <w:ind w:left="20" w:right="20" w:firstLine="244"/>
                    <w:spacing w:before="3" w:line="236" w:lineRule="auto"/>
                    <w:jc w:val="both"/>
                    <w:rPr/>
                  </w:pPr>
                  <w:r>
                    <w:rPr>
                      <w:color w:val="231F20"/>
                    </w:rPr>
                    <w:t>Polycystic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</w:rPr>
                    <w:t>ovary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</w:rPr>
                    <w:t>syndrome</w:t>
                  </w:r>
                  <w:r>
                    <w:rPr>
                      <w:color w:val="231F20"/>
                      <w:spacing w:val="9"/>
                    </w:rPr>
                    <w:t xml:space="preserve">  (</w:t>
                  </w:r>
                  <w:r>
                    <w:rPr>
                      <w:color w:val="231F20"/>
                    </w:rPr>
                    <w:t>PCOS</w:t>
                  </w:r>
                  <w:r>
                    <w:rPr>
                      <w:color w:val="231F20"/>
                      <w:spacing w:val="9"/>
                    </w:rPr>
                    <w:t>)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has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been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</w:rPr>
                    <w:t>linked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to </w:t>
                  </w:r>
                  <w:r>
                    <w:rPr>
                      <w:color w:val="231F20"/>
                      <w:spacing w:val="-1"/>
                    </w:rPr>
                    <w:t>an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increased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but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exact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mechanism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remains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unclear.</w:t>
                  </w:r>
                  <w:hyperlink w:history="true" w:anchor="bookmark62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89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Polycystic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ovarian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morpholo</w:t>
                  </w:r>
                  <w:r>
                    <w:rPr>
                      <w:color w:val="231F20"/>
                      <w:spacing w:val="-2"/>
                    </w:rPr>
                    <w:t>gy,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elevated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serum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luteinising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hormone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levels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elevat</w:t>
                  </w:r>
                  <w:r>
                    <w:rPr>
                      <w:color w:val="231F20"/>
                      <w:spacing w:val="-3"/>
                    </w:rPr>
                    <w:t>ed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serum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testos-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terone levels do not appear to predict an incr</w:t>
                  </w:r>
                  <w:r>
                    <w:rPr>
                      <w:color w:val="231F20"/>
                      <w:spacing w:val="-2"/>
                    </w:rPr>
                    <w:t>eased risk offu-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ture pregnancy loss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among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ovulatory women wit</w:t>
                  </w:r>
                  <w:r>
                    <w:rPr>
                      <w:color w:val="231F20"/>
                      <w:spacing w:val="-1"/>
                    </w:rPr>
                    <w:t>h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 history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49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5"/>
                    </w:rPr>
                    <w:t>TA BL E  9    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Risk table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endocrine.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recurrent miscarriage who conceive spontaneously.</w:t>
      </w:r>
      <w:hyperlink w:history="true" w:anchor="bookmark59">
        <w:r>
          <w:rPr>
            <w:sz w:val="14"/>
            <w:szCs w:val="14"/>
            <w:color w:val="0000FF"/>
            <w:spacing w:val="-1"/>
            <w:position w:val="8"/>
          </w:rPr>
          <w:t>90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nev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ertheless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attributed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insulin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resistance,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hyperinsuli-</w:t>
      </w:r>
      <w:r>
        <w:rPr>
          <w:color w:val="231F20"/>
        </w:rPr>
        <w:t xml:space="preserve"> </w:t>
      </w:r>
      <w:r>
        <w:rPr>
          <w:color w:val="231F20"/>
        </w:rPr>
        <w:t>naemia and hyperandrogenaemia. The prevalence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insulin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resistance</w:t>
      </w:r>
      <w:hyperlink w:history="true" w:anchor="bookmark60">
        <w:r>
          <w:rPr>
            <w:sz w:val="14"/>
            <w:szCs w:val="14"/>
            <w:color w:val="0000FF"/>
            <w:spacing w:val="-3"/>
            <w:position w:val="8"/>
          </w:rPr>
          <w:t>91</w:t>
        </w:r>
      </w:hyperlink>
      <w:r>
        <w:rPr>
          <w:sz w:val="14"/>
          <w:szCs w:val="14"/>
          <w:color w:val="0000FF"/>
          <w:spacing w:val="8"/>
          <w:w w:val="102"/>
          <w:position w:val="8"/>
        </w:rPr>
        <w:t xml:space="preserve">  </w:t>
      </w:r>
      <w:r>
        <w:rPr>
          <w:color w:val="231F20"/>
          <w:spacing w:val="-3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abnormal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glucose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tolerance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3"/>
        </w:rPr>
        <w:t>test</w:t>
      </w:r>
      <w:hyperlink w:history="true" w:anchor="bookmark61">
        <w:r>
          <w:rPr>
            <w:sz w:val="14"/>
            <w:szCs w:val="14"/>
            <w:color w:val="0000FF"/>
            <w:spacing w:val="-3"/>
            <w:position w:val="8"/>
          </w:rPr>
          <w:t>92</w:t>
        </w:r>
      </w:hyperlink>
      <w:r>
        <w:rPr>
          <w:sz w:val="14"/>
          <w:szCs w:val="14"/>
          <w:color w:val="0000FF"/>
          <w:spacing w:val="8"/>
          <w:w w:val="101"/>
          <w:position w:val="8"/>
        </w:rPr>
        <w:t xml:space="preserve">  </w:t>
      </w:r>
      <w:r>
        <w:rPr>
          <w:color w:val="231F20"/>
          <w:spacing w:val="-4"/>
        </w:rPr>
        <w:t>appears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increased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misca</w:t>
      </w:r>
      <w:r>
        <w:rPr>
          <w:color w:val="231F20"/>
          <w:spacing w:val="-2"/>
        </w:rPr>
        <w:t>rriage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pared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controls.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elevated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free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2"/>
        </w:rPr>
        <w:t>androgen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index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ap-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pears to be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 prognostic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factor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subsequent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m</w:t>
      </w:r>
      <w:r>
        <w:rPr>
          <w:color w:val="231F20"/>
          <w:spacing w:val="-3"/>
        </w:rPr>
        <w:t>iscarriage</w:t>
      </w:r>
      <w:r>
        <w:rPr>
          <w:color w:val="231F20"/>
        </w:rPr>
        <w:t xml:space="preserve"> </w:t>
      </w:r>
      <w:r>
        <w:rPr>
          <w:color w:val="231F20"/>
        </w:rPr>
        <w:t>in women with recurrent mis</w:t>
      </w:r>
      <w:r>
        <w:rPr>
          <w:color w:val="231F20"/>
          <w:spacing w:val="-1"/>
        </w:rPr>
        <w:t>carriage.</w:t>
      </w:r>
      <w:hyperlink w:history="true" w:anchor="bookmark62">
        <w:r>
          <w:rPr>
            <w:sz w:val="14"/>
            <w:szCs w:val="14"/>
            <w:color w:val="0000FF"/>
            <w:spacing w:val="-1"/>
            <w:position w:val="8"/>
          </w:rPr>
          <w:t>89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i/>
          <w:iCs/>
          <w:color w:val="231F20"/>
          <w:spacing w:val="-1"/>
        </w:rPr>
        <w:t>[Evidence level 2+]</w:t>
      </w:r>
      <w:r>
        <w:rPr>
          <w:i/>
          <w:iCs/>
          <w:color w:val="231F20"/>
        </w:rPr>
        <w:t xml:space="preserve">   </w:t>
      </w:r>
      <w:r>
        <w:rPr>
          <w:color w:val="231F20"/>
        </w:rPr>
        <w:tab/>
      </w:r>
      <w:r>
        <w:rPr>
          <w:color w:val="231F20"/>
        </w:rPr>
        <w:t>Prolactin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imbalances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have  bee</w:t>
      </w:r>
      <w:r>
        <w:rPr>
          <w:color w:val="231F20"/>
          <w:spacing w:val="-1"/>
        </w:rPr>
        <w:t>n   implicated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recur-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rent  miscarriage.  One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study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reported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an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increa</w:t>
      </w:r>
      <w:r>
        <w:rPr>
          <w:color w:val="231F20"/>
          <w:spacing w:val="-2"/>
        </w:rPr>
        <w:t>sed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level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prolactin  in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with  recurrent  miscarriage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versus </w:t>
      </w:r>
      <w:r>
        <w:rPr>
          <w:color w:val="231F20"/>
          <w:spacing w:val="-1"/>
        </w:rPr>
        <w:t>controls,</w:t>
      </w:r>
      <w:hyperlink w:history="true" w:anchor="bookmark63">
        <w:r>
          <w:rPr>
            <w:sz w:val="14"/>
            <w:szCs w:val="14"/>
            <w:color w:val="0000FF"/>
            <w:spacing w:val="-1"/>
            <w:position w:val="8"/>
          </w:rPr>
          <w:t>83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color w:val="231F20"/>
          <w:spacing w:val="-1"/>
        </w:rPr>
        <w:t>while  another  study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reported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marginally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</w:rPr>
        <w:t xml:space="preserve"> </w:t>
      </w:r>
      <w:r>
        <w:rPr>
          <w:color w:val="231F20"/>
        </w:rPr>
        <w:t>prolactin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wo</w:t>
      </w:r>
      <w:r>
        <w:rPr>
          <w:color w:val="231F20"/>
          <w:spacing w:val="-1"/>
        </w:rPr>
        <w:t>men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who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experienced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live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birth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versus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who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miscarried</w:t>
      </w:r>
      <w:hyperlink w:history="true" w:anchor="bookmark64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93</w:t>
        </w:r>
      </w:hyperlink>
      <w:r>
        <w:rPr>
          <w:sz w:val="14"/>
          <w:szCs w:val="14"/>
          <w:color w:val="0000FF"/>
          <w:spacing w:val="8"/>
          <w:position w:val="8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randomised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controlled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0"/>
        </w:rPr>
        <w:t>(</w:t>
      </w:r>
      <w:r>
        <w:rPr>
          <w:color w:val="231F20"/>
        </w:rPr>
        <w:t>RCT</w:t>
      </w:r>
      <w:r>
        <w:rPr>
          <w:color w:val="231F20"/>
          <w:spacing w:val="10"/>
        </w:rPr>
        <w:t>)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48 </w:t>
      </w:r>
      <w:r>
        <w:rPr>
          <w:color w:val="231F20"/>
        </w:rPr>
        <w:t>women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with </w:t>
      </w:r>
      <w:r>
        <w:rPr>
          <w:color w:val="231F20"/>
        </w:rPr>
        <w:t>recurrent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hyperprolactinaemia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ran-</w:t>
      </w:r>
      <w:r>
        <w:rPr>
          <w:color w:val="231F20"/>
        </w:rPr>
        <w:t xml:space="preserve"> </w:t>
      </w:r>
      <w:r>
        <w:rPr>
          <w:color w:val="231F20"/>
        </w:rPr>
        <w:t>domised into bromocriptineversus no bromocripti</w:t>
      </w:r>
      <w:r>
        <w:rPr>
          <w:color w:val="231F20"/>
          <w:spacing w:val="-1"/>
        </w:rPr>
        <w:t>ne, show-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li</w:t>
      </w:r>
      <w:r>
        <w:rPr>
          <w:color w:val="231F20"/>
          <w:spacing w:val="-1"/>
        </w:rPr>
        <w:t>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birth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(85.7% versus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52.4%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respectively,</w:t>
      </w:r>
      <w:r>
        <w:rPr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-1"/>
        </w:rPr>
        <w:t>P</w:t>
      </w:r>
      <w:r>
        <w:rPr>
          <w:i/>
          <w:iCs/>
          <w:color w:val="231F20"/>
          <w:spacing w:val="-12"/>
        </w:rPr>
        <w:t xml:space="preserve"> </w:t>
      </w:r>
      <w:r>
        <w:rPr>
          <w:color w:val="231F20"/>
          <w:spacing w:val="-1"/>
        </w:rPr>
        <w:t>&lt;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0.05)</w:t>
      </w:r>
      <w:hyperlink w:history="true" w:anchor="bookmark65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94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color w:val="231F20"/>
          <w:spacing w:val="-1"/>
        </w:rPr>
        <w:t>Overall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appears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m</w:t>
      </w:r>
      <w:r>
        <w:rPr>
          <w:color w:val="231F20"/>
          <w:spacing w:val="-2"/>
        </w:rPr>
        <w:t>aintaining</w:t>
      </w:r>
      <w:r>
        <w:rPr>
          <w:color w:val="231F20"/>
        </w:rPr>
        <w:t xml:space="preserve"> </w:t>
      </w:r>
      <w:r>
        <w:rPr>
          <w:color w:val="231F20"/>
        </w:rPr>
        <w:t>a normal level 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prolactin may be beneficial 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</w:t>
      </w:r>
      <w:r>
        <w:rPr>
          <w:color w:val="231F20"/>
          <w:spacing w:val="-1"/>
        </w:rPr>
        <w:t>ntext.</w:t>
      </w:r>
    </w:p>
    <w:p>
      <w:pPr>
        <w:pStyle w:val="BodyText"/>
        <w:ind w:left="5234"/>
        <w:spacing w:line="248" w:lineRule="exact"/>
        <w:rPr/>
      </w:pPr>
      <w:r>
        <w:rPr>
          <w:i/>
          <w:iCs/>
          <w:color w:val="231F20"/>
          <w:position w:val="2"/>
        </w:rPr>
        <w:t>[Evidence level 2-]</w:t>
      </w:r>
    </w:p>
    <w:p>
      <w:pPr>
        <w:pStyle w:val="BodyText"/>
        <w:ind w:left="5224" w:right="17" w:firstLine="245"/>
        <w:spacing w:before="7" w:line="229" w:lineRule="auto"/>
        <w:jc w:val="both"/>
        <w:rPr/>
      </w:pPr>
      <w:r>
        <w:rPr>
          <w:color w:val="231F20"/>
          <w:spacing w:val="-2"/>
        </w:rPr>
        <w:t>The diagnosis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a luteal phase de</w:t>
      </w:r>
      <w:r>
        <w:rPr>
          <w:color w:val="231F20"/>
          <w:spacing w:val="-3"/>
        </w:rPr>
        <w:t>fect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varies significantly 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 literature, making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difficult 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assess. One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study found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higher incidence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a luteal phase defect (midluteal prog</w:t>
      </w:r>
      <w:r>
        <w:rPr>
          <w:color w:val="231F20"/>
          <w:spacing w:val="-4"/>
        </w:rPr>
        <w:t>ester-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one less than 30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nmol/l) in women with recurrent miscarriage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versus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3"/>
        </w:rPr>
        <w:t>fertile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controls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(27</w:t>
      </w:r>
      <w:r>
        <w:rPr>
          <w:color w:val="231F20"/>
          <w:spacing w:val="-4"/>
        </w:rPr>
        <w:t>%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versus  11%),</w:t>
      </w:r>
      <w:hyperlink w:history="true" w:anchor="bookmark66">
        <w:r>
          <w:rPr>
            <w:sz w:val="14"/>
            <w:szCs w:val="14"/>
            <w:color w:val="0000FF"/>
            <w:spacing w:val="-4"/>
            <w:position w:val="8"/>
          </w:rPr>
          <w:t>84</w:t>
        </w:r>
      </w:hyperlink>
      <w:r>
        <w:rPr>
          <w:sz w:val="14"/>
          <w:szCs w:val="14"/>
          <w:color w:val="0000FF"/>
          <w:spacing w:val="-4"/>
          <w:position w:val="8"/>
        </w:rPr>
        <w:t xml:space="preserve">  </w:t>
      </w:r>
      <w:r>
        <w:rPr>
          <w:color w:val="231F20"/>
          <w:spacing w:val="-4"/>
        </w:rPr>
        <w:t>whereas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another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study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found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no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correlation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pre</w:t>
      </w:r>
      <w:r>
        <w:rPr>
          <w:color w:val="231F20"/>
          <w:spacing w:val="-5"/>
        </w:rPr>
        <w:t>sence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luteal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phase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defect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(midluteal progesterone less than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10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ng/ml)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  chance  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subsequent  miscarriage  in  197  women  </w:t>
      </w:r>
      <w:r>
        <w:rPr>
          <w:color w:val="231F20"/>
          <w:spacing w:val="-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recurrent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miscarriage</w:t>
      </w:r>
      <w:hyperlink w:history="true" w:anchor="bookmark67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95</w:t>
        </w:r>
      </w:hyperlink>
      <w:r>
        <w:rPr>
          <w:sz w:val="14"/>
          <w:szCs w:val="14"/>
          <w:color w:val="0000FF"/>
          <w:spacing w:val="8"/>
          <w:w w:val="102"/>
          <w:position w:val="8"/>
        </w:rPr>
        <w:t xml:space="preserve">  </w:t>
      </w:r>
      <w:r>
        <w:rPr>
          <w:color w:val="231F20"/>
          <w:spacing w:val="-2"/>
        </w:rPr>
        <w:t>Given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limited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inc</w:t>
      </w:r>
      <w:r>
        <w:rPr>
          <w:color w:val="231F20"/>
          <w:spacing w:val="-3"/>
        </w:rPr>
        <w:t>onsistent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data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histological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serological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2"/>
        </w:rPr>
        <w:t>examinations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midluteal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phase,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molecular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e</w:t>
      </w:r>
      <w:r>
        <w:rPr>
          <w:color w:val="231F20"/>
          <w:spacing w:val="-4"/>
        </w:rPr>
        <w:t>ndometrium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may prove to be more insightful. </w:t>
      </w:r>
      <w:r>
        <w:rPr>
          <w:i/>
          <w:iCs/>
          <w:color w:val="231F20"/>
          <w:spacing w:val="-1"/>
        </w:rPr>
        <w:t>[Evidenc</w:t>
      </w:r>
      <w:r>
        <w:rPr>
          <w:i/>
          <w:iCs/>
          <w:color w:val="231F20"/>
          <w:spacing w:val="-2"/>
        </w:rPr>
        <w:t>e level 2-]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5233"/>
        <w:spacing w:before="74" w:line="307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-4"/>
          <w:position w:val="3"/>
        </w:rPr>
        <w:t>5.6</w:t>
      </w:r>
      <w:r>
        <w:rPr>
          <w:sz w:val="24"/>
          <w:szCs w:val="24"/>
          <w:b/>
          <w:bCs/>
          <w:color w:val="042041"/>
          <w:spacing w:val="10"/>
          <w:position w:val="3"/>
        </w:rPr>
        <w:t xml:space="preserve">    </w:t>
      </w:r>
      <w:r>
        <w:rPr>
          <w:sz w:val="24"/>
          <w:szCs w:val="24"/>
          <w:color w:val="042041"/>
          <w:spacing w:val="-4"/>
          <w:position w:val="3"/>
        </w:rPr>
        <w:t>|    </w:t>
      </w:r>
      <w:r>
        <w:rPr>
          <w:sz w:val="24"/>
          <w:szCs w:val="24"/>
          <w:b/>
          <w:bCs/>
          <w:color w:val="042041"/>
          <w:spacing w:val="-4"/>
          <w:position w:val="3"/>
        </w:rPr>
        <w:t>Immune</w:t>
      </w:r>
      <w:r>
        <w:rPr>
          <w:sz w:val="24"/>
          <w:szCs w:val="24"/>
          <w:b/>
          <w:bCs/>
          <w:color w:val="042041"/>
          <w:spacing w:val="5"/>
          <w:position w:val="3"/>
        </w:rPr>
        <w:t xml:space="preserve"> </w:t>
      </w:r>
      <w:r>
        <w:rPr>
          <w:sz w:val="24"/>
          <w:szCs w:val="24"/>
          <w:b/>
          <w:bCs/>
          <w:color w:val="042041"/>
          <w:spacing w:val="-4"/>
          <w:position w:val="3"/>
        </w:rPr>
        <w:t>factors</w:t>
      </w:r>
    </w:p>
    <w:p>
      <w:pPr>
        <w:pStyle w:val="BodyText"/>
        <w:ind w:left="5235"/>
        <w:spacing w:before="173" w:line="307" w:lineRule="exact"/>
        <w:outlineLvl w:val="3"/>
        <w:rPr>
          <w:sz w:val="24"/>
          <w:szCs w:val="24"/>
        </w:rPr>
      </w:pPr>
      <w:r>
        <w:pict>
          <v:shape id="_x0000_s154" style="position:absolute;margin-left:-1pt;margin-top:3.01147pt;mso-position-vertical-relative:text;mso-position-horizontal-relative:text;width:245.7pt;height:233.3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73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599"/>
                    <w:gridCol w:w="1397"/>
                    <w:gridCol w:w="823"/>
                    <w:gridCol w:w="1054"/>
                  </w:tblGrid>
                  <w:tr>
                    <w:trPr>
                      <w:trHeight w:val="283" w:hRule="atLeast"/>
                    </w:trPr>
                    <w:tc>
                      <w:tcPr>
                        <w:shd w:val="clear" w:fill="B4B8C7"/>
                        <w:tcW w:w="4873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3196"/>
                          <w:spacing w:before="126" w:line="180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Evidence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shd w:val="clear" w:fill="B4B8C7"/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Risk factors</w:t>
                        </w:r>
                      </w:p>
                    </w:tc>
                    <w:tc>
                      <w:tcPr>
                        <w:shd w:val="clear" w:fill="B4B8C7"/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50" w:line="183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Association</w:t>
                        </w:r>
                      </w:p>
                    </w:tc>
                    <w:tc>
                      <w:tcPr>
                        <w:shd w:val="clear" w:fill="B4B8C7"/>
                        <w:tcW w:w="823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4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level</w:t>
                        </w:r>
                      </w:p>
                    </w:tc>
                    <w:tc>
                      <w:tcPr>
                        <w:shd w:val="clear" w:fill="B4B8C7"/>
                        <w:tcW w:w="1054" w:type="dxa"/>
                        <w:vAlign w:val="top"/>
                      </w:tcPr>
                      <w:p>
                        <w:pPr>
                          <w:pStyle w:val="TableText"/>
                          <w:ind w:left="319"/>
                          <w:spacing w:before="43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Strength</w:t>
                        </w:r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79" w:line="177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Well controlled</w:t>
                        </w:r>
                      </w:p>
                    </w:tc>
                    <w:tc>
                      <w:tcPr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79" w:line="177" w:lineRule="auto"/>
                          <w:rPr/>
                        </w:pPr>
                        <w:r>
                          <w:rPr>
                            <w:color w:val="231F20"/>
                          </w:rPr>
                          <w:t>No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increased</w:t>
                        </w:r>
                      </w:p>
                    </w:tc>
                    <w:tc>
                      <w:tcPr>
                        <w:tcW w:w="823" w:type="dxa"/>
                        <w:vAlign w:val="top"/>
                      </w:tcPr>
                      <w:p>
                        <w:pPr>
                          <w:pStyle w:val="TableText"/>
                          <w:ind w:left="201"/>
                          <w:spacing w:before="92" w:line="162" w:lineRule="auto"/>
                          <w:rPr/>
                        </w:pPr>
                        <w:r>
                          <w:rPr>
                            <w:color w:val="231F20"/>
                          </w:rPr>
                          <w:t>2+</w:t>
                        </w:r>
                      </w:p>
                    </w:tc>
                    <w:tc>
                      <w:tcPr>
                        <w:tcW w:w="1054" w:type="dxa"/>
                        <w:vAlign w:val="top"/>
                      </w:tcPr>
                      <w:p>
                        <w:pPr>
                          <w:pStyle w:val="TableText"/>
                          <w:ind w:left="320"/>
                          <w:spacing w:before="87" w:line="168" w:lineRule="auto"/>
                          <w:rPr/>
                        </w:pPr>
                        <w:r>
                          <w:rPr>
                            <w:color w:val="231F20"/>
                            <w:spacing w:val="14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12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diabetes and thyroid</w:t>
                        </w:r>
                      </w:p>
                    </w:tc>
                    <w:tc>
                      <w:tcPr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45" w:line="193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risk of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recurrent</w:t>
                        </w:r>
                      </w:p>
                    </w:tc>
                    <w:tc>
                      <w:tcPr>
                        <w:tcW w:w="823" w:type="dxa"/>
                        <w:vAlign w:val="top"/>
                      </w:tcPr>
                      <w:p>
                        <w:pPr>
                          <w:spacing w:line="207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1054" w:type="dxa"/>
                        <w:vAlign w:val="top"/>
                      </w:tcPr>
                      <w:p>
                        <w:pPr>
                          <w:spacing w:line="207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27" w:line="193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disease</w:t>
                        </w:r>
                      </w:p>
                    </w:tc>
                    <w:tc>
                      <w:tcPr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line="199" w:lineRule="exact"/>
                          <w:rPr/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miscarriage</w:t>
                        </w:r>
                      </w:p>
                    </w:tc>
                    <w:tc>
                      <w:tcPr>
                        <w:tcW w:w="823" w:type="dxa"/>
                        <w:vAlign w:val="top"/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1054" w:type="dxa"/>
                        <w:vAlign w:val="top"/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95" w:hRule="atLeast"/>
                    </w:trPr>
                    <w:tc>
                      <w:tcPr>
                        <w:shd w:val="clear" w:fill="CED0DB"/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95" w:line="184" w:lineRule="auto"/>
                          <w:rPr/>
                        </w:pPr>
                        <w:r>
                          <w:rPr>
                            <w:color w:val="231F20"/>
                            <w:spacing w:val="14"/>
                          </w:rPr>
                          <w:t>SCH</w:t>
                        </w:r>
                      </w:p>
                    </w:tc>
                    <w:tc>
                      <w:tcPr>
                        <w:shd w:val="clear" w:fill="CED0DB"/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4" w:right="343"/>
                          <w:spacing w:before="87" w:line="226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Increased risk</w:t>
                        </w:r>
                        <w:r>
                          <w:rPr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recurrent</w:t>
                        </w:r>
                      </w:p>
                      <w:p>
                        <w:pPr>
                          <w:pStyle w:val="TableText"/>
                          <w:ind w:left="132"/>
                          <w:spacing w:line="204" w:lineRule="exact"/>
                          <w:rPr/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miscarriage</w:t>
                        </w:r>
                      </w:p>
                    </w:tc>
                    <w:tc>
                      <w:tcPr>
                        <w:shd w:val="clear" w:fill="CED0DB"/>
                        <w:tcW w:w="823" w:type="dxa"/>
                        <w:vAlign w:val="top"/>
                      </w:tcPr>
                      <w:p>
                        <w:pPr>
                          <w:pStyle w:val="TableText"/>
                          <w:ind w:left="201"/>
                          <w:spacing w:before="99" w:line="178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2–</w:t>
                        </w:r>
                      </w:p>
                    </w:tc>
                    <w:tc>
                      <w:tcPr>
                        <w:shd w:val="clear" w:fill="CED0DB"/>
                        <w:tcW w:w="1054" w:type="dxa"/>
                        <w:vAlign w:val="top"/>
                      </w:tcPr>
                      <w:p>
                        <w:pPr>
                          <w:pStyle w:val="TableText"/>
                          <w:ind w:left="320"/>
                          <w:spacing w:before="95" w:line="185" w:lineRule="auto"/>
                          <w:rPr/>
                        </w:pPr>
                        <w:r>
                          <w:rPr>
                            <w:color w:val="231F20"/>
                            <w:spacing w:val="14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6" w:line="234" w:lineRule="auto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Thyroid</w:t>
                        </w:r>
                      </w:p>
                    </w:tc>
                    <w:tc>
                      <w:tcPr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69" w:line="193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Increased risk</w:t>
                        </w:r>
                      </w:p>
                    </w:tc>
                    <w:tc>
                      <w:tcPr>
                        <w:tcW w:w="823" w:type="dxa"/>
                        <w:vAlign w:val="top"/>
                      </w:tcPr>
                      <w:p>
                        <w:pPr>
                          <w:pStyle w:val="TableText"/>
                          <w:ind w:left="201"/>
                          <w:spacing w:before="81" w:line="178" w:lineRule="auto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2++</w:t>
                        </w:r>
                      </w:p>
                    </w:tc>
                    <w:tc>
                      <w:tcPr>
                        <w:tcW w:w="1054" w:type="dxa"/>
                        <w:vAlign w:val="top"/>
                      </w:tcPr>
                      <w:p>
                        <w:pPr>
                          <w:pStyle w:val="TableText"/>
                          <w:ind w:left="319"/>
                          <w:spacing w:before="78" w:line="181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36" w:hRule="atLeast"/>
                    </w:trPr>
                    <w:tc>
                      <w:tcPr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32" w:line="193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autoantibodies</w:t>
                        </w:r>
                      </w:p>
                    </w:tc>
                    <w:tc>
                      <w:tcPr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32" w:line="193" w:lineRule="auto"/>
                          <w:rPr/>
                        </w:pP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recurrent</w:t>
                        </w:r>
                      </w:p>
                      <w:p>
                        <w:pPr>
                          <w:pStyle w:val="TableText"/>
                          <w:ind w:left="132"/>
                          <w:spacing w:before="10" w:line="204" w:lineRule="exact"/>
                          <w:rPr/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miscarriage</w:t>
                        </w:r>
                      </w:p>
                    </w:tc>
                    <w:tc>
                      <w:tcPr>
                        <w:tcW w:w="82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05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shd w:val="clear" w:fill="CED0DB"/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72" w:line="190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Polycystic ovary</w:t>
                        </w:r>
                      </w:p>
                    </w:tc>
                    <w:tc>
                      <w:tcPr>
                        <w:shd w:val="clear" w:fill="CED0DB"/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72" w:line="190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Increased risk</w:t>
                        </w:r>
                      </w:p>
                    </w:tc>
                    <w:tc>
                      <w:tcPr>
                        <w:shd w:val="clear" w:fill="CED0DB"/>
                        <w:tcW w:w="823" w:type="dxa"/>
                        <w:vAlign w:val="top"/>
                      </w:tcPr>
                      <w:p>
                        <w:pPr>
                          <w:pStyle w:val="TableText"/>
                          <w:ind w:left="201"/>
                          <w:spacing w:before="84" w:line="175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2–</w:t>
                        </w:r>
                      </w:p>
                    </w:tc>
                    <w:tc>
                      <w:tcPr>
                        <w:shd w:val="clear" w:fill="CED0DB"/>
                        <w:tcW w:w="1054" w:type="dxa"/>
                        <w:vAlign w:val="top"/>
                      </w:tcPr>
                      <w:p>
                        <w:pPr>
                          <w:pStyle w:val="TableText"/>
                          <w:ind w:left="319"/>
                          <w:spacing w:before="82" w:line="178" w:lineRule="auto"/>
                          <w:rPr/>
                        </w:pPr>
                        <w:r>
                          <w:rPr>
                            <w:color w:val="231F20"/>
                            <w:spacing w:val="13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436" w:hRule="atLeast"/>
                    </w:trPr>
                    <w:tc>
                      <w:tcPr>
                        <w:shd w:val="clear" w:fill="CED0DB"/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2" w:line="205" w:lineRule="exact"/>
                          <w:rPr/>
                        </w:pPr>
                        <w:r>
                          <w:rPr>
                            <w:color w:val="231F20"/>
                            <w:spacing w:val="1"/>
                            <w:position w:val="2"/>
                          </w:rPr>
                          <w:t>syndrome</w:t>
                        </w:r>
                      </w:p>
                    </w:tc>
                    <w:tc>
                      <w:tcPr>
                        <w:shd w:val="clear" w:fill="CED0DB"/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35" w:line="193" w:lineRule="auto"/>
                          <w:rPr/>
                        </w:pP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recurrent</w:t>
                        </w:r>
                      </w:p>
                      <w:p>
                        <w:pPr>
                          <w:pStyle w:val="TableText"/>
                          <w:ind w:left="132"/>
                          <w:spacing w:before="10" w:line="204" w:lineRule="exact"/>
                          <w:rPr/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miscarriage</w:t>
                        </w:r>
                      </w:p>
                    </w:tc>
                    <w:tc>
                      <w:tcPr>
                        <w:shd w:val="clear" w:fill="CED0DB"/>
                        <w:tcW w:w="82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105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76" w:line="162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Prolactin</w:t>
                        </w:r>
                      </w:p>
                    </w:tc>
                    <w:tc>
                      <w:tcPr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76" w:line="162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Increased risk</w:t>
                        </w:r>
                      </w:p>
                    </w:tc>
                    <w:tc>
                      <w:tcPr>
                        <w:tcW w:w="823" w:type="dxa"/>
                        <w:vAlign w:val="top"/>
                      </w:tcPr>
                      <w:p>
                        <w:pPr>
                          <w:pStyle w:val="TableText"/>
                          <w:ind w:left="201"/>
                          <w:spacing w:before="88" w:line="120" w:lineRule="exact"/>
                          <w:rPr/>
                        </w:pPr>
                        <w:r>
                          <w:rPr>
                            <w:color w:val="231F20"/>
                            <w:spacing w:val="-2"/>
                            <w:position w:val="-2"/>
                          </w:rPr>
                          <w:t>2–</w:t>
                        </w:r>
                      </w:p>
                    </w:tc>
                    <w:tc>
                      <w:tcPr>
                        <w:tcW w:w="1054" w:type="dxa"/>
                        <w:vAlign w:val="top"/>
                      </w:tcPr>
                      <w:p>
                        <w:pPr>
                          <w:pStyle w:val="TableText"/>
                          <w:ind w:left="319"/>
                          <w:spacing w:before="85" w:line="123" w:lineRule="exact"/>
                          <w:rPr/>
                        </w:pPr>
                        <w:r>
                          <w:rPr>
                            <w:color w:val="231F20"/>
                            <w:spacing w:val="13"/>
                            <w:position w:val="-1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456" w:hRule="atLeast"/>
                    </w:trPr>
                    <w:tc>
                      <w:tcPr>
                        <w:tcW w:w="1599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58" w:line="193" w:lineRule="auto"/>
                          <w:rPr/>
                        </w:pPr>
                        <w:r>
                          <w:rPr>
                            <w:color w:val="231F20"/>
                          </w:rPr>
                          <w:t>imbalances</w:t>
                        </w:r>
                      </w:p>
                    </w:tc>
                    <w:tc>
                      <w:tcPr>
                        <w:tcW w:w="1397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58" w:line="193" w:lineRule="auto"/>
                          <w:rPr/>
                        </w:pPr>
                        <w:r>
                          <w:rPr>
                            <w:color w:val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recurrent</w:t>
                        </w:r>
                      </w:p>
                      <w:p>
                        <w:pPr>
                          <w:pStyle w:val="TableText"/>
                          <w:ind w:left="132"/>
                          <w:spacing w:before="10" w:line="204" w:lineRule="exact"/>
                          <w:rPr/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miscarriage</w:t>
                        </w:r>
                      </w:p>
                    </w:tc>
                    <w:tc>
                      <w:tcPr>
                        <w:tcW w:w="82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05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62" w:hRule="atLeast"/>
                    </w:trPr>
                    <w:tc>
                      <w:tcPr>
                        <w:shd w:val="clear" w:fill="CED0DB"/>
                        <w:tcW w:w="1599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45" w:line="204" w:lineRule="exact"/>
                          <w:rPr/>
                        </w:pPr>
                        <w:r>
                          <w:rPr>
                            <w:color w:val="231F20"/>
                            <w:spacing w:val="-2"/>
                            <w:position w:val="2"/>
                          </w:rPr>
                          <w:t>Luteal phase defect</w:t>
                        </w:r>
                      </w:p>
                    </w:tc>
                    <w:tc>
                      <w:tcPr>
                        <w:shd w:val="clear" w:fill="CED0DB"/>
                        <w:tcW w:w="1397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45" w:line="204" w:lineRule="exact"/>
                          <w:rPr/>
                        </w:pPr>
                        <w:r>
                          <w:rPr>
                            <w:color w:val="231F20"/>
                            <w:spacing w:val="2"/>
                            <w:position w:val="1"/>
                          </w:rPr>
                          <w:t>Insufficient/</w:t>
                        </w:r>
                      </w:p>
                      <w:p>
                        <w:pPr>
                          <w:pStyle w:val="TableText"/>
                          <w:ind w:left="133" w:right="450"/>
                          <w:spacing w:before="27" w:line="230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inconclusive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evidence</w:t>
                        </w:r>
                      </w:p>
                    </w:tc>
                    <w:tc>
                      <w:tcPr>
                        <w:shd w:val="clear" w:fill="CED0DB"/>
                        <w:tcW w:w="823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201"/>
                          <w:spacing w:before="90" w:line="178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2–</w:t>
                        </w:r>
                      </w:p>
                    </w:tc>
                    <w:tc>
                      <w:tcPr>
                        <w:shd w:val="clear" w:fill="CED0DB"/>
                        <w:tcW w:w="1054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319"/>
                          <w:spacing w:before="87" w:line="181" w:lineRule="auto"/>
                          <w:rPr/>
                        </w:pPr>
                        <w:r>
                          <w:rPr>
                            <w:color w:val="231F20"/>
                            <w:spacing w:val="13"/>
                          </w:rPr>
                          <w:t>D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4"/>
          <w:szCs w:val="24"/>
          <w:color w:val="231F20"/>
          <w:spacing w:val="-9"/>
          <w:position w:val="3"/>
        </w:rPr>
        <w:t>5.6.1</w:t>
      </w:r>
      <w:r>
        <w:rPr>
          <w:sz w:val="24"/>
          <w:szCs w:val="24"/>
          <w:color w:val="231F20"/>
          <w:spacing w:val="14"/>
          <w:w w:val="101"/>
          <w:position w:val="3"/>
        </w:rPr>
        <w:t xml:space="preserve">    </w:t>
      </w:r>
      <w:r>
        <w:rPr>
          <w:sz w:val="24"/>
          <w:szCs w:val="24"/>
          <w:color w:val="231F20"/>
          <w:spacing w:val="-9"/>
          <w:position w:val="3"/>
        </w:rPr>
        <w:t>|     Peripheral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5226"/>
        <w:spacing w:before="64" w:line="183" w:lineRule="auto"/>
        <w:outlineLvl w:val="4"/>
        <w:rPr>
          <w:sz w:val="21"/>
          <w:szCs w:val="21"/>
        </w:rPr>
      </w:pPr>
      <w:r>
        <w:rPr>
          <w:sz w:val="21"/>
          <w:szCs w:val="21"/>
          <w:i/>
          <w:iCs/>
          <w:color w:val="636366"/>
          <w:spacing w:val="22"/>
        </w:rPr>
        <w:t>HLA</w:t>
      </w:r>
    </w:p>
    <w:p>
      <w:pPr>
        <w:pStyle w:val="BodyText"/>
        <w:ind w:left="5230" w:hanging="2"/>
        <w:spacing w:line="241" w:lineRule="auto"/>
        <w:jc w:val="both"/>
        <w:rPr/>
      </w:pPr>
      <w:r>
        <w:rPr>
          <w:color w:val="231F20"/>
          <w:spacing w:val="-1"/>
        </w:rPr>
        <w:t>A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meta-analysis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including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41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stud-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ies  (of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which  selecti</w:t>
      </w:r>
      <w:r>
        <w:rPr>
          <w:color w:val="231F20"/>
          <w:spacing w:val="-3"/>
        </w:rPr>
        <w:t>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bias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was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present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40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3"/>
        </w:rPr>
        <w:t>studies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inf</w:t>
      </w:r>
      <w:r>
        <w:rPr>
          <w:color w:val="231F20"/>
          <w:spacing w:val="-1"/>
        </w:rPr>
        <w:t>ormation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bias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studies)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showed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increased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2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recurrent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mothers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carrying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HLA</w:t>
      </w:r>
      <w:r>
        <w:rPr>
          <w:color w:val="231F20"/>
          <w:spacing w:val="18"/>
        </w:rPr>
        <w:t>-</w:t>
      </w:r>
      <w:r>
        <w:rPr>
          <w:color w:val="231F20"/>
        </w:rPr>
        <w:t>DRB</w:t>
      </w:r>
      <w:r>
        <w:rPr>
          <w:color w:val="231F20"/>
          <w:spacing w:val="18"/>
        </w:rPr>
        <w:t>1*4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(OR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1.41,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95%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CI  1.05–1.90),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HLA-DRB1*15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2"/>
        </w:rPr>
        <w:t>(O</w:t>
      </w:r>
      <w:r>
        <w:rPr>
          <w:color w:val="231F20"/>
          <w:spacing w:val="-3"/>
        </w:rPr>
        <w:t>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1.57,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95%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1.15–2.14), or a HLA-E*01:01 allele (OR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1.4</w:t>
      </w:r>
      <w:r>
        <w:rPr>
          <w:color w:val="231F20"/>
          <w:spacing w:val="-3"/>
        </w:rPr>
        <w:t>7, 95% CI 0.20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–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1.81),  and  a  decreased  risk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-1"/>
        </w:rPr>
        <w:t>with  HLA-DRB1*13  (OR  0.63,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229"/>
        <w:spacing w:before="49" w:line="19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42041"/>
        </w:rPr>
        <w:t>TA</w:t>
      </w:r>
      <w:r>
        <w:rPr>
          <w:sz w:val="16"/>
          <w:szCs w:val="16"/>
          <w:b/>
          <w:bCs/>
          <w:color w:val="042041"/>
          <w:spacing w:val="11"/>
        </w:rPr>
        <w:t xml:space="preserve"> </w:t>
      </w:r>
      <w:r>
        <w:rPr>
          <w:sz w:val="16"/>
          <w:szCs w:val="16"/>
          <w:b/>
          <w:bCs/>
          <w:color w:val="042041"/>
        </w:rPr>
        <w:t>BL</w:t>
      </w:r>
      <w:r>
        <w:rPr>
          <w:sz w:val="16"/>
          <w:szCs w:val="16"/>
          <w:b/>
          <w:bCs/>
          <w:color w:val="042041"/>
          <w:spacing w:val="11"/>
        </w:rPr>
        <w:t xml:space="preserve"> </w:t>
      </w:r>
      <w:r>
        <w:rPr>
          <w:sz w:val="16"/>
          <w:szCs w:val="16"/>
          <w:b/>
          <w:bCs/>
          <w:color w:val="042041"/>
        </w:rPr>
        <w:t>E</w:t>
      </w:r>
      <w:r>
        <w:rPr>
          <w:sz w:val="16"/>
          <w:szCs w:val="16"/>
          <w:b/>
          <w:bCs/>
          <w:color w:val="042041"/>
          <w:spacing w:val="13"/>
          <w:w w:val="101"/>
        </w:rPr>
        <w:t xml:space="preserve">  </w:t>
      </w:r>
      <w:r>
        <w:rPr>
          <w:sz w:val="16"/>
          <w:szCs w:val="16"/>
          <w:b/>
          <w:bCs/>
          <w:color w:val="042041"/>
          <w:spacing w:val="11"/>
        </w:rPr>
        <w:t>1</w:t>
      </w:r>
      <w:r>
        <w:rPr>
          <w:sz w:val="16"/>
          <w:szCs w:val="16"/>
          <w:b/>
          <w:bCs/>
          <w:color w:val="042041"/>
          <w:spacing w:val="-11"/>
        </w:rPr>
        <w:t xml:space="preserve"> </w:t>
      </w:r>
      <w:r>
        <w:rPr>
          <w:sz w:val="16"/>
          <w:szCs w:val="16"/>
          <w:b/>
          <w:bCs/>
          <w:color w:val="042041"/>
          <w:spacing w:val="11"/>
        </w:rPr>
        <w:t>0    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table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factors</w:t>
      </w:r>
      <w:r>
        <w:rPr>
          <w:sz w:val="16"/>
          <w:szCs w:val="16"/>
          <w:color w:val="231F20"/>
          <w:spacing w:val="11"/>
        </w:rPr>
        <w:t>.</w:t>
      </w:r>
    </w:p>
    <w:p>
      <w:pPr>
        <w:pStyle w:val="BodyText"/>
        <w:ind w:left="8015"/>
        <w:spacing w:before="214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3317394</wp:posOffset>
                </wp:positionH>
                <wp:positionV relativeFrom="paragraph">
                  <wp:posOffset>55447</wp:posOffset>
                </wp:positionV>
                <wp:extent cx="3063875" cy="357504"/>
                <wp:effectExtent l="0" t="0" r="0" b="0"/>
                <wp:wrapNone/>
                <wp:docPr id="30" name="Rect 30"/>
                <wp:cNvGraphicFramePr/>
                <a:graphic>
                  <a:graphicData uri="http://schemas.microsoft.com/office/word/2010/wordprocessingShape">
                    <wps:wsp>
                      <wps:cNvPr id="30" name="Rect 30"/>
                      <wps:cNvSpPr/>
                      <wps:spPr>
                        <a:xfrm>
                          <a:off x="3317394" y="55447"/>
                          <a:ext cx="3063875" cy="357504"/>
                        </a:xfrm>
                        <a:prstGeom prst="rect">
                          <a:avLst/>
                        </a:prstGeom>
                        <a:solidFill>
                          <a:srgbClr val="B4B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" style="position:absolute;margin-left:261.212pt;margin-top:4.36598pt;mso-position-vertical-relative:text;mso-position-horizontal-relative:text;width:241.25pt;height:28.15pt;z-index:-251574272;" fillcolor="#B4B8C7" filled="true" stroked="false"/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2"/>
        </w:rPr>
        <w:t>Evidence</w:t>
      </w:r>
    </w:p>
    <w:p>
      <w:pPr>
        <w:pStyle w:val="BodyText"/>
        <w:ind w:left="8013"/>
        <w:spacing w:before="45" w:line="204" w:lineRule="auto"/>
        <w:rPr>
          <w:sz w:val="16"/>
          <w:szCs w:val="16"/>
        </w:rPr>
      </w:pPr>
      <w:r>
        <w:pict>
          <v:shape id="_x0000_s158" style="position:absolute;margin-left:266.493pt;margin-top:1.21128pt;mso-position-vertical-relative:text;mso-position-horizontal-relative:text;width:110.3pt;height:9.8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factor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7"/>
                    </w:rPr>
                    <w:t xml:space="preserve">     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Association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</w:rPr>
        <w:t>level</w:t>
      </w:r>
      <w:r>
        <w:rPr>
          <w:sz w:val="16"/>
          <w:szCs w:val="16"/>
          <w:b/>
          <w:bCs/>
          <w:color w:val="231F20"/>
          <w:spacing w:val="1"/>
        </w:rPr>
        <w:t xml:space="preserve">                     </w:t>
      </w:r>
      <w:r>
        <w:rPr>
          <w:sz w:val="16"/>
          <w:szCs w:val="16"/>
          <w:b/>
          <w:bCs/>
          <w:color w:val="231F20"/>
        </w:rPr>
        <w:t>Strength</w:t>
      </w:r>
    </w:p>
    <w:p>
      <w:pPr>
        <w:pStyle w:val="BodyText"/>
        <w:ind w:left="6716" w:right="2560"/>
        <w:spacing w:before="114" w:line="262" w:lineRule="auto"/>
        <w:jc w:val="both"/>
        <w:rPr>
          <w:sz w:val="16"/>
          <w:szCs w:val="16"/>
        </w:rPr>
      </w:pPr>
      <w:r>
        <w:pict>
          <v:shape id="_x0000_s160" style="position:absolute;margin-left:261.713pt;margin-top:37.06pt;mso-position-vertical-relative:text;mso-position-horizontal-relative:text;width:241.25pt;height:1pt;z-index:251750400;" filled="false" strokecolor="#042041" strokeweight="1.00pt" coordsize="4825,20" coordorigin="0,0" path="m0,10l1367,10m1367,10l2667,10m2667,10l3747,10m3747,10l4824,10e">
            <v:stroke joinstyle="miter" miterlimit="10"/>
          </v:shape>
        </w:pict>
      </w:r>
      <w:r>
        <w:pict>
          <v:shape id="_x0000_s162" style="position:absolute;margin-left:266.469pt;margin-top:6.36003pt;mso-position-vertical-relative:text;mso-position-horizontal-relative:text;width:53.8pt;height:19.9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20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Peripheral</w:t>
                  </w:r>
                </w:p>
                <w:p>
                  <w:pPr>
                    <w:pStyle w:val="BodyText"/>
                    <w:ind w:left="20"/>
                    <w:spacing w:before="33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immune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factors</w:t>
                  </w:r>
                </w:p>
              </w:txbxContent>
            </v:textbox>
          </v:shape>
        </w:pict>
      </w:r>
      <w:r>
        <w:pict>
          <v:shape id="_x0000_s164" style="position:absolute;margin-left:399.829pt;margin-top:6.73603pt;mso-position-vertical-relative:text;mso-position-horizontal-relative:text;width:61.1pt;height:9.5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2++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                  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C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2"/>
        </w:rPr>
        <w:t>Insufficient/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1"/>
        </w:rPr>
        <w:t>inconclusive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"/>
        </w:rPr>
        <w:t>evidence</w:t>
      </w:r>
    </w:p>
    <w:p>
      <w:pPr>
        <w:spacing w:line="262" w:lineRule="auto"/>
        <w:sectPr>
          <w:pgSz w:w="11906" w:h="15648"/>
          <w:pgMar w:top="400" w:right="894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166" style="position:absolute;margin-left:492.177pt;margin-top:-2.026pt;mso-position-vertical-relative:text;mso-position-horizontal-relative:text;width:3.1pt;height:17.4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168" style="position:absolute;margin-left:499.668pt;margin-top:3.01978pt;mso-position-vertical-relative:text;mso-position-horizontal-relative:text;width:5.35pt;height:8.3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4736" behindDoc="0" locked="0" layoutInCell="0" allowOverlap="1">
            <wp:simplePos x="0" y="0"/>
            <wp:positionH relativeFrom="page">
              <wp:posOffset>5445208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line="310" w:lineRule="auto"/>
        <w:rPr>
          <w:rFonts w:ascii="Arial"/>
          <w:sz w:val="21"/>
        </w:rPr>
      </w:pPr>
      <w:r>
        <w:pict>
          <v:shape id="_x0000_s170" style="position:absolute;margin-left:0.25pt;margin-top:3.00366pt;mso-position-vertical-relative:text;mso-position-horizontal-relative:text;width:504.05pt;height:0.5pt;z-index:251763712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1" w:right="5239" w:firstLine="6"/>
        <w:spacing w:before="61" w:line="237" w:lineRule="auto"/>
        <w:jc w:val="both"/>
        <w:rPr/>
      </w:pPr>
      <w:r>
        <w:pict>
          <v:shape id="_x0000_s172" style="position:absolute;margin-left:260.307pt;margin-top:2.07474pt;mso-position-vertical-relative:text;mso-position-horizontal-relative:text;width:244.95pt;height:291.9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23" w:line="226" w:lineRule="auto"/>
                    <w:jc w:val="both"/>
                    <w:rPr/>
                  </w:pPr>
                  <w:r>
                    <w:rPr>
                      <w:color w:val="231F20"/>
                    </w:rPr>
                    <w:t>reference  range.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</w:rPr>
                    <w:t>multicent</w:t>
                  </w:r>
                  <w:r>
                    <w:rPr>
                      <w:color w:val="231F20"/>
                      <w:spacing w:val="-1"/>
                    </w:rPr>
                    <w:t>re  working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party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later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met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agreed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standardisation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lab</w:t>
                  </w:r>
                  <w:r>
                    <w:rPr>
                      <w:color w:val="231F20"/>
                      <w:spacing w:val="-2"/>
                    </w:rPr>
                    <w:t>oratory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methods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measure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report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uterine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NK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cell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density,</w:t>
                  </w:r>
                  <w:hyperlink w:history="true" w:anchor="bookmark85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108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9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based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which Chen et al. estab</w:t>
                  </w:r>
                  <w:r>
                    <w:rPr>
                      <w:color w:val="231F20"/>
                      <w:spacing w:val="-2"/>
                    </w:rPr>
                    <w:t>lished a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control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reference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range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from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fertile women and found that women with re</w:t>
                  </w:r>
                  <w:r>
                    <w:rPr>
                      <w:color w:val="231F20"/>
                      <w:spacing w:val="-2"/>
                    </w:rPr>
                    <w:t>current miscar-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riage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did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have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significant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increase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</w:rPr>
                    <w:t>uterine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NK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cell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density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precisely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timed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endometrial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specimens</w:t>
                  </w:r>
                  <w:hyperlink w:history="true" w:anchor="bookmark86">
                    <w:r>
                      <w:rPr>
                        <w:color w:val="231F20"/>
                        <w:spacing w:val="-1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109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Nevertheless,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prognostic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value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</w:rPr>
                    <w:t>uterin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NK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cell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measurement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mains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unconfirmed</w:t>
                  </w:r>
                  <w:r>
                    <w:rPr>
                      <w:color w:val="231F20"/>
                      <w:spacing w:val="4"/>
                    </w:rPr>
                    <w:t>.</w:t>
                  </w:r>
                  <w:hyperlink w:history="true" w:anchor="bookmark87">
                    <w:r>
                      <w:rPr>
                        <w:sz w:val="14"/>
                        <w:szCs w:val="14"/>
                        <w:color w:val="0000FF"/>
                        <w:spacing w:val="4"/>
                        <w:position w:val="8"/>
                      </w:rPr>
                      <w:t>106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9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>[</w:t>
                  </w:r>
                  <w:r>
                    <w:rPr>
                      <w:i/>
                      <w:iCs/>
                      <w:color w:val="231F20"/>
                    </w:rPr>
                    <w:t>Evidence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level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 xml:space="preserve"> 2-]</w:t>
                  </w:r>
                </w:p>
                <w:p>
                  <w:pPr>
                    <w:spacing w:line="33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/>
                    <w:spacing w:before="73" w:line="306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5"/>
                      <w:position w:val="3"/>
                    </w:rPr>
                    <w:t>5.7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5"/>
                      <w:position w:val="3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2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5"/>
                      <w:position w:val="3"/>
                    </w:rPr>
                    <w:t>Infective factors</w:t>
                  </w:r>
                </w:p>
                <w:p>
                  <w:pPr>
                    <w:pStyle w:val="BodyText"/>
                    <w:ind w:left="21" w:right="24"/>
                    <w:spacing w:before="206" w:line="234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whole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range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organisms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have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been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implicated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fir</w:t>
                  </w:r>
                  <w:r>
                    <w:rPr>
                      <w:color w:val="231F20"/>
                      <w:spacing w:val="-2"/>
                    </w:rPr>
                    <w:t>st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and  second  trimester  miscarriage,  including  ureaplasma/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mycoplasma,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organisms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</w:rPr>
                    <w:t>causing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</w:rPr>
                    <w:t>bacte</w:t>
                  </w:r>
                  <w:r>
                    <w:rPr>
                      <w:color w:val="231F20"/>
                      <w:spacing w:val="-1"/>
                    </w:rPr>
                    <w:t>rial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vaginosis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chlamydia trachomatis.</w:t>
                  </w:r>
                  <w:hyperlink w:history="true" w:anchor="bookmark88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110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8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 an infective agent to be impli-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cated in the aetiology</w:t>
                  </w:r>
                  <w:r>
                    <w:rPr>
                      <w:color w:val="231F20"/>
                      <w:spacing w:val="-2"/>
                    </w:rPr>
                    <w:t xml:space="preserve"> of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recurrent miscarriage, it must be ca-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pable of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persisting in the genital tract and avoid</w:t>
                  </w:r>
                  <w:r>
                    <w:rPr>
                      <w:color w:val="231F20"/>
                      <w:spacing w:val="-2"/>
                    </w:rPr>
                    <w:t>ing detection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or must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cause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insufficient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symptoms to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disturb the woman.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Toxoplasmosis,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rubella,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cytomega</w:t>
                  </w:r>
                  <w:r>
                    <w:rPr>
                      <w:color w:val="231F20"/>
                      <w:spacing w:val="-1"/>
                    </w:rPr>
                    <w:t>lovirus,  herpes   simplex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(TORCH)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and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listeria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infections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do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not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fulfil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thes</w:t>
                  </w:r>
                  <w:r>
                    <w:rPr>
                      <w:color w:val="231F20"/>
                      <w:spacing w:val="1"/>
                    </w:rPr>
                    <w:t>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criteria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therefore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routine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TORCH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screening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should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un</w:t>
                  </w:r>
                  <w:r>
                    <w:rPr>
                      <w:color w:val="231F20"/>
                      <w:spacing w:val="8"/>
                    </w:rPr>
                    <w:t>-</w:t>
                  </w:r>
                </w:p>
                <w:p>
                  <w:pPr>
                    <w:pStyle w:val="BodyText"/>
                    <w:ind w:left="25"/>
                    <w:spacing w:line="195" w:lineRule="auto"/>
                    <w:rPr/>
                  </w:pPr>
                  <w:r>
                    <w:rPr>
                      <w:color w:val="231F20"/>
                      <w:spacing w:val="-2"/>
                    </w:rPr>
                    <w:t>dertaken</w:t>
                  </w:r>
                  <w:hyperlink w:history="true" w:anchor="bookmark89">
                    <w:r>
                      <w:rPr>
                        <w:color w:val="231F20"/>
                        <w:spacing w:val="-2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111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4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[Evidence l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evel 2+]</w:t>
                  </w:r>
                </w:p>
              </w:txbxContent>
            </v:textbox>
          </v:shape>
        </w:pict>
      </w:r>
      <w:r>
        <w:rPr>
          <w:color w:val="231F20"/>
          <w:spacing w:val="1"/>
        </w:rPr>
        <w:t>95% </w:t>
      </w:r>
      <w:r>
        <w:rPr>
          <w:color w:val="231F20"/>
        </w:rPr>
        <w:t>CI</w:t>
      </w:r>
      <w:r>
        <w:rPr>
          <w:color w:val="231F20"/>
          <w:spacing w:val="1"/>
        </w:rPr>
        <w:t xml:space="preserve"> 0.45–0.89)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HLA</w:t>
      </w:r>
      <w:r>
        <w:rPr>
          <w:color w:val="231F20"/>
          <w:spacing w:val="1"/>
        </w:rPr>
        <w:t>-</w:t>
      </w:r>
      <w:r>
        <w:rPr>
          <w:color w:val="231F20"/>
        </w:rPr>
        <w:t>DRB</w:t>
      </w:r>
      <w:r>
        <w:rPr>
          <w:color w:val="231F20"/>
          <w:spacing w:val="1"/>
        </w:rPr>
        <w:t>1*14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0.54,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95%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0.31–</w:t>
      </w:r>
      <w:r>
        <w:rPr>
          <w:color w:val="231F20"/>
        </w:rPr>
        <w:t xml:space="preserve"> </w:t>
      </w:r>
      <w:r>
        <w:rPr>
          <w:color w:val="231F20"/>
        </w:rPr>
        <w:t>0.94). However, although associati</w:t>
      </w:r>
      <w:r>
        <w:rPr>
          <w:color w:val="231F20"/>
          <w:spacing w:val="-1"/>
        </w:rPr>
        <w:t>ons between specific HLA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alleles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"/>
        </w:rPr>
        <w:t>HLA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"/>
        </w:rPr>
        <w:t>sharing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recu</w:t>
      </w:r>
      <w:r>
        <w:rPr>
          <w:color w:val="231F20"/>
        </w:rPr>
        <w:t>rrent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were </w:t>
      </w:r>
      <w:r>
        <w:rPr>
          <w:color w:val="231F20"/>
          <w:spacing w:val="-2"/>
        </w:rPr>
        <w:t>identified,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authors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suggested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t</w:t>
      </w:r>
      <w:r>
        <w:rPr>
          <w:color w:val="231F20"/>
          <w:spacing w:val="-3"/>
        </w:rPr>
        <w:t>hat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no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consistent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conclu-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sions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drawn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since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3"/>
        </w:rPr>
        <w:t>bserved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ORs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were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relatively</w:t>
      </w:r>
      <w:r>
        <w:rPr>
          <w:color w:val="231F20"/>
        </w:rPr>
        <w:t xml:space="preserve"> </w:t>
      </w:r>
      <w:r>
        <w:rPr>
          <w:color w:val="231F20"/>
        </w:rPr>
        <w:t>small and there was a high risk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selection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informat</w:t>
      </w:r>
      <w:r>
        <w:rPr>
          <w:color w:val="231F20"/>
          <w:spacing w:val="-1"/>
        </w:rPr>
        <w:t>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bias present in the studies available.</w:t>
      </w:r>
      <w:hyperlink w:history="true" w:anchor="bookmark75">
        <w:r>
          <w:rPr>
            <w:sz w:val="14"/>
            <w:szCs w:val="14"/>
            <w:color w:val="0000FF"/>
            <w:spacing w:val="-1"/>
            <w:position w:val="8"/>
          </w:rPr>
          <w:t>9</w:t>
        </w:r>
        <w:r>
          <w:rPr>
            <w:sz w:val="14"/>
            <w:szCs w:val="14"/>
            <w:color w:val="0000FF"/>
            <w:spacing w:val="-2"/>
            <w:position w:val="8"/>
          </w:rPr>
          <w:t>6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 </w:t>
      </w:r>
      <w:r>
        <w:rPr>
          <w:i/>
          <w:iCs/>
          <w:color w:val="231F20"/>
          <w:spacing w:val="-2"/>
        </w:rPr>
        <w:t>[Evidence level 2++]</w:t>
      </w:r>
    </w:p>
    <w:p>
      <w:pPr>
        <w:pStyle w:val="BodyText"/>
        <w:ind w:left="13"/>
        <w:spacing w:before="240" w:line="193" w:lineRule="auto"/>
        <w:outlineLvl w:val="4"/>
        <w:rPr>
          <w:sz w:val="21"/>
          <w:szCs w:val="21"/>
        </w:rPr>
      </w:pPr>
      <w:r>
        <w:rPr>
          <w:sz w:val="21"/>
          <w:szCs w:val="21"/>
          <w:i/>
          <w:iCs/>
          <w:color w:val="636366"/>
          <w:spacing w:val="-1"/>
        </w:rPr>
        <w:t>Cytokines</w:t>
      </w:r>
    </w:p>
    <w:p>
      <w:pPr>
        <w:pStyle w:val="BodyText"/>
        <w:ind w:left="5" w:right="5242" w:hanging="1"/>
        <w:spacing w:before="4" w:line="222" w:lineRule="auto"/>
        <w:jc w:val="both"/>
        <w:rPr/>
      </w:pPr>
      <w:r>
        <w:rPr>
          <w:color w:val="231F20"/>
        </w:rPr>
        <w:t>An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imbalance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14"/>
        </w:rPr>
        <w:t>1/</w:t>
      </w:r>
      <w:r>
        <w:rPr>
          <w:color w:val="231F20"/>
        </w:rPr>
        <w:t>Th</w:t>
      </w:r>
      <w:r>
        <w:rPr>
          <w:color w:val="231F20"/>
          <w:spacing w:val="14"/>
        </w:rPr>
        <w:t>2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cytokines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implicated </w:t>
      </w:r>
      <w:r>
        <w:rPr>
          <w:color w:val="231F20"/>
        </w:rPr>
        <w:t>in  adverse  pregnancy  outcomes  including  recurrent  mis-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carriage</w:t>
      </w:r>
      <w:hyperlink w:history="true" w:anchor="bookmark76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97</w:t>
        </w:r>
      </w:hyperlink>
      <w:r>
        <w:rPr>
          <w:sz w:val="14"/>
          <w:szCs w:val="14"/>
          <w:color w:val="0000FF"/>
          <w:spacing w:val="15"/>
          <w:w w:val="101"/>
          <w:position w:val="8"/>
        </w:rPr>
        <w:t xml:space="preserve">  </w:t>
      </w:r>
      <w:r>
        <w:rPr>
          <w:color w:val="231F20"/>
          <w:spacing w:val="-2"/>
        </w:rPr>
        <w:t>However,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research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into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role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cytokines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hamper</w:t>
      </w:r>
      <w:r>
        <w:rPr>
          <w:color w:val="231F20"/>
          <w:spacing w:val="-2"/>
        </w:rPr>
        <w:t>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number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factors</w:t>
      </w:r>
      <w:r>
        <w:rPr>
          <w:color w:val="231F20"/>
        </w:rPr>
        <w:t xml:space="preserve"> </w:t>
      </w:r>
      <w:r>
        <w:rPr>
          <w:color w:val="231F20"/>
        </w:rPr>
        <w:t>including fluctuating levels, discordance b</w:t>
      </w:r>
      <w:r>
        <w:rPr>
          <w:color w:val="231F20"/>
          <w:spacing w:val="-1"/>
        </w:rPr>
        <w:t>etween blood and</w:t>
      </w:r>
      <w:r>
        <w:rPr>
          <w:color w:val="231F20"/>
        </w:rPr>
        <w:t xml:space="preserve"> </w:t>
      </w:r>
      <w:r>
        <w:rPr>
          <w:color w:val="231F20"/>
        </w:rPr>
        <w:t>endometrial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levels  and  laboratory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variabi</w:t>
      </w:r>
      <w:r>
        <w:rPr>
          <w:color w:val="231F20"/>
          <w:spacing w:val="-1"/>
        </w:rPr>
        <w:t>lity  in  measure-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ment.</w:t>
      </w:r>
      <w:hyperlink w:history="true" w:anchor="bookmark77">
        <w:r>
          <w:rPr>
            <w:sz w:val="14"/>
            <w:szCs w:val="14"/>
            <w:color w:val="0000FF"/>
            <w:spacing w:val="-2"/>
            <w:position w:val="8"/>
          </w:rPr>
          <w:t>98</w:t>
        </w:r>
      </w:hyperlink>
      <w:r>
        <w:rPr>
          <w:sz w:val="14"/>
          <w:szCs w:val="14"/>
          <w:color w:val="0000FF"/>
          <w:spacing w:val="23"/>
          <w:w w:val="103"/>
          <w:position w:val="8"/>
        </w:rPr>
        <w:t xml:space="preserve"> </w:t>
      </w:r>
      <w:r>
        <w:rPr>
          <w:i/>
          <w:iCs/>
          <w:color w:val="231F20"/>
          <w:spacing w:val="-2"/>
        </w:rPr>
        <w:t>[Evidence level 2</w:t>
      </w:r>
      <w:r>
        <w:rPr>
          <w:i/>
          <w:iCs/>
          <w:color w:val="231F20"/>
          <w:spacing w:val="-3"/>
        </w:rPr>
        <w:t>+]</w:t>
      </w:r>
    </w:p>
    <w:p>
      <w:pPr>
        <w:pStyle w:val="BodyText"/>
        <w:ind w:left="3" w:right="5241" w:firstLine="240"/>
        <w:spacing w:before="4" w:line="229" w:lineRule="auto"/>
        <w:jc w:val="both"/>
        <w:rPr/>
      </w:pPr>
      <w:r>
        <w:rPr>
          <w:color w:val="231F20"/>
          <w:spacing w:val="-1"/>
        </w:rPr>
        <w:t>A meta-analysis in 2008 concluded that t</w:t>
      </w:r>
      <w:r>
        <w:rPr>
          <w:color w:val="231F20"/>
          <w:spacing w:val="-2"/>
        </w:rPr>
        <w:t>he available data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consistent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t</w:t>
      </w:r>
      <w:r>
        <w:rPr>
          <w:color w:val="231F20"/>
          <w:spacing w:val="-3"/>
        </w:rPr>
        <w:t>han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modest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associations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be-</w:t>
      </w:r>
      <w:r>
        <w:rPr>
          <w:color w:val="231F20"/>
        </w:rPr>
        <w:t xml:space="preserve"> </w:t>
      </w:r>
      <w:r>
        <w:rPr>
          <w:color w:val="231F20"/>
        </w:rPr>
        <w:t>tween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cytokine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polymorphisms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recurrent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miscarriage.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recent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meta-analyses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have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shown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an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association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be-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tween some cytokine gene pro</w:t>
      </w:r>
      <w:r>
        <w:rPr>
          <w:color w:val="231F20"/>
          <w:spacing w:val="-2"/>
        </w:rPr>
        <w:t>moter polymorphisms and re-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current miscarriage but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not 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others</w:t>
      </w:r>
      <w:hyperlink w:history="true" w:anchor="bookmark78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99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color w:val="231F20"/>
          <w:spacing w:val="-1"/>
        </w:rPr>
        <w:t>Further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research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required to assess the contribution that disordered cytokines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make 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miscarriage before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routine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cytokine</w:t>
      </w:r>
      <w:r>
        <w:rPr>
          <w:color w:val="231F20"/>
          <w:spacing w:val="-2"/>
        </w:rPr>
        <w:t xml:space="preserve"> tests</w:t>
      </w:r>
      <w:r>
        <w:rPr>
          <w:color w:val="231F20"/>
        </w:rPr>
        <w:t xml:space="preserve"> </w:t>
      </w:r>
      <w:r>
        <w:rPr>
          <w:color w:val="231F20"/>
        </w:rPr>
        <w:t>can be introduced to clinical practice. </w:t>
      </w:r>
      <w:r>
        <w:rPr>
          <w:i/>
          <w:iCs/>
          <w:color w:val="231F20"/>
        </w:rPr>
        <w:t>[Evidenc</w:t>
      </w:r>
      <w:r>
        <w:rPr>
          <w:i/>
          <w:iCs/>
          <w:color w:val="231F20"/>
          <w:spacing w:val="-1"/>
        </w:rPr>
        <w:t>e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1"/>
        </w:rPr>
        <w:t>level 2+]</w:t>
      </w:r>
    </w:p>
    <w:p>
      <w:pPr>
        <w:pStyle w:val="BodyText"/>
        <w:ind w:left="5229"/>
        <w:spacing w:line="19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42041"/>
        </w:rPr>
        <w:t>TA</w:t>
      </w:r>
      <w:r>
        <w:rPr>
          <w:sz w:val="16"/>
          <w:szCs w:val="16"/>
          <w:b/>
          <w:bCs/>
          <w:color w:val="042041"/>
          <w:spacing w:val="10"/>
        </w:rPr>
        <w:t xml:space="preserve"> </w:t>
      </w:r>
      <w:r>
        <w:rPr>
          <w:sz w:val="16"/>
          <w:szCs w:val="16"/>
          <w:b/>
          <w:bCs/>
          <w:color w:val="042041"/>
        </w:rPr>
        <w:t>BL</w:t>
      </w:r>
      <w:r>
        <w:rPr>
          <w:sz w:val="16"/>
          <w:szCs w:val="16"/>
          <w:b/>
          <w:bCs/>
          <w:color w:val="042041"/>
          <w:spacing w:val="10"/>
        </w:rPr>
        <w:t xml:space="preserve"> </w:t>
      </w:r>
      <w:r>
        <w:rPr>
          <w:sz w:val="16"/>
          <w:szCs w:val="16"/>
          <w:b/>
          <w:bCs/>
          <w:color w:val="042041"/>
        </w:rPr>
        <w:t>E</w:t>
      </w:r>
      <w:r>
        <w:rPr>
          <w:sz w:val="16"/>
          <w:szCs w:val="16"/>
          <w:b/>
          <w:bCs/>
          <w:color w:val="042041"/>
          <w:spacing w:val="15"/>
          <w:w w:val="101"/>
        </w:rPr>
        <w:t xml:space="preserve">  </w:t>
      </w:r>
      <w:r>
        <w:rPr>
          <w:sz w:val="16"/>
          <w:szCs w:val="16"/>
          <w:b/>
          <w:bCs/>
          <w:color w:val="042041"/>
          <w:spacing w:val="10"/>
        </w:rPr>
        <w:t>1</w:t>
      </w:r>
      <w:r>
        <w:rPr>
          <w:sz w:val="16"/>
          <w:szCs w:val="16"/>
          <w:b/>
          <w:bCs/>
          <w:color w:val="042041"/>
          <w:spacing w:val="-8"/>
        </w:rPr>
        <w:t xml:space="preserve"> </w:t>
      </w:r>
      <w:r>
        <w:rPr>
          <w:sz w:val="16"/>
          <w:szCs w:val="16"/>
          <w:b/>
          <w:bCs/>
          <w:color w:val="042041"/>
          <w:spacing w:val="10"/>
        </w:rPr>
        <w:t>2    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table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infective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factors</w:t>
      </w:r>
      <w:r>
        <w:rPr>
          <w:sz w:val="16"/>
          <w:szCs w:val="16"/>
          <w:color w:val="231F20"/>
          <w:spacing w:val="10"/>
        </w:rPr>
        <w:t>.</w:t>
      </w:r>
    </w:p>
    <w:p>
      <w:pPr>
        <w:pStyle w:val="BodyText"/>
        <w:ind w:left="1"/>
        <w:spacing w:before="88" w:line="193" w:lineRule="auto"/>
        <w:outlineLvl w:val="4"/>
        <w:rPr>
          <w:sz w:val="21"/>
          <w:szCs w:val="21"/>
        </w:rPr>
      </w:pPr>
      <w:r>
        <w:pict>
          <v:shape id="_x0000_s174" style="position:absolute;margin-left:261.212pt;margin-top:4.34113pt;mso-position-vertical-relative:text;mso-position-horizontal-relative:text;width:242.25pt;height:18.15pt;z-index:251762688;" fillcolor="#B4B8C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5"/>
                    <w:spacing w:before="126" w:line="20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factor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"/>
                    </w:rPr>
                    <w:t xml:space="preserve">  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Association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8"/>
                    </w:rPr>
                    <w:t xml:space="preserve">   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Evidence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level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7"/>
                    </w:rPr>
                    <w:t xml:space="preserve">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Strength</w:t>
                  </w:r>
                </w:p>
              </w:txbxContent>
            </v:textbox>
          </v:shape>
        </w:pict>
      </w:r>
      <w:r>
        <w:rPr>
          <w:sz w:val="21"/>
          <w:szCs w:val="21"/>
          <w:i/>
          <w:iCs/>
          <w:color w:val="636366"/>
        </w:rPr>
        <w:t>Peripheral</w:t>
      </w:r>
      <w:r>
        <w:rPr>
          <w:sz w:val="21"/>
          <w:szCs w:val="21"/>
          <w:i/>
          <w:iCs/>
          <w:color w:val="636366"/>
          <w:spacing w:val="8"/>
        </w:rPr>
        <w:t xml:space="preserve"> </w:t>
      </w:r>
      <w:r>
        <w:rPr>
          <w:sz w:val="21"/>
          <w:szCs w:val="21"/>
          <w:i/>
          <w:iCs/>
          <w:color w:val="636366"/>
        </w:rPr>
        <w:t>natural</w:t>
      </w:r>
      <w:r>
        <w:rPr>
          <w:sz w:val="21"/>
          <w:szCs w:val="21"/>
          <w:i/>
          <w:iCs/>
          <w:color w:val="636366"/>
          <w:spacing w:val="8"/>
        </w:rPr>
        <w:t xml:space="preserve"> </w:t>
      </w:r>
      <w:r>
        <w:rPr>
          <w:sz w:val="21"/>
          <w:szCs w:val="21"/>
          <w:i/>
          <w:iCs/>
          <w:color w:val="636366"/>
        </w:rPr>
        <w:t>killer</w:t>
      </w:r>
      <w:r>
        <w:rPr>
          <w:sz w:val="21"/>
          <w:szCs w:val="21"/>
          <w:i/>
          <w:iCs/>
          <w:color w:val="636366"/>
          <w:spacing w:val="13"/>
        </w:rPr>
        <w:t xml:space="preserve"> </w:t>
      </w:r>
      <w:r>
        <w:rPr>
          <w:sz w:val="21"/>
          <w:szCs w:val="21"/>
          <w:i/>
          <w:iCs/>
          <w:color w:val="636366"/>
          <w:spacing w:val="8"/>
        </w:rPr>
        <w:t>(</w:t>
      </w:r>
      <w:r>
        <w:rPr>
          <w:sz w:val="21"/>
          <w:szCs w:val="21"/>
          <w:i/>
          <w:iCs/>
          <w:color w:val="636366"/>
        </w:rPr>
        <w:t>NK</w:t>
      </w:r>
      <w:r>
        <w:rPr>
          <w:sz w:val="21"/>
          <w:szCs w:val="21"/>
          <w:i/>
          <w:iCs/>
          <w:color w:val="636366"/>
          <w:spacing w:val="8"/>
        </w:rPr>
        <w:t>) </w:t>
      </w:r>
      <w:r>
        <w:rPr>
          <w:sz w:val="21"/>
          <w:szCs w:val="21"/>
          <w:i/>
          <w:iCs/>
          <w:color w:val="636366"/>
        </w:rPr>
        <w:t>cells</w:t>
      </w:r>
    </w:p>
    <w:p>
      <w:pPr>
        <w:pStyle w:val="BodyText"/>
        <w:ind w:left="1" w:right="5241" w:firstLine="2"/>
        <w:spacing w:before="2" w:line="233" w:lineRule="auto"/>
        <w:jc w:val="both"/>
        <w:rPr/>
      </w:pPr>
      <w:r>
        <w:pict>
          <v:shape id="_x0000_s176" style="position:absolute;margin-left:261.713pt;margin-top:41.445pt;mso-position-vertical-relative:text;mso-position-horizontal-relative:text;width:242.25pt;height:1pt;z-index:251772928;" filled="false" strokecolor="#042041" strokeweight="1.00pt" coordsize="4845,20" coordorigin="0,0" path="m0,10l1227,10m1227,10l2567,10m2567,10l3767,10m3767,10l4844,10e">
            <v:stroke joinstyle="miter" miterlimit="10"/>
          </v:shape>
        </w:pict>
      </w:r>
      <w:r>
        <w:pict>
          <v:shape id="_x0000_s178" style="position:absolute;margin-left:327.877pt;margin-top:9.10513pt;mso-position-vertical-relative:text;mso-position-horizontal-relative:text;width:43pt;height:12.25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  <w:position w:val="1"/>
                    </w:rPr>
                    <w:t>Insufficient/</w:t>
                  </w:r>
                </w:p>
              </w:txbxContent>
            </v:textbox>
          </v:shape>
        </w:pict>
      </w:r>
      <w:r>
        <w:pict>
          <v:shape id="_x0000_s180" style="position:absolute;margin-left:266.565pt;margin-top:10.7451pt;mso-position-vertical-relative:text;mso-position-horizontal-relative:text;width:46.45pt;height:19.9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7" w:right="20" w:hanging="238"/>
                    <w:spacing w:before="19" w:line="23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Genital tract 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infections</w:t>
                  </w:r>
                </w:p>
              </w:txbxContent>
            </v:textbox>
          </v:shape>
        </w:pict>
      </w:r>
      <w:r>
        <w:pict>
          <v:shape id="_x0000_s182" style="position:absolute;margin-left:394.829pt;margin-top:11.1211pt;mso-position-vertical-relative:text;mso-position-horizontal-relative:text;width:67.1pt;height:9.55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2+                           C</w:t>
                  </w:r>
                </w:p>
              </w:txbxContent>
            </v:textbox>
          </v:shape>
        </w:pict>
      </w:r>
      <w:r>
        <w:pict>
          <v:shape id="_x0000_s184" style="position:absolute;margin-left:339.829pt;margin-top:20.7451pt;mso-position-vertical-relative:text;mso-position-horizontal-relative:text;width:42.7pt;height:19.9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3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inconclusive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evidence</w:t>
                  </w:r>
                </w:p>
              </w:txbxContent>
            </v:textbox>
          </v:shape>
        </w:pict>
      </w:r>
      <w:r>
        <w:rPr>
          <w:color w:val="231F20"/>
          <w:spacing w:val="-2"/>
        </w:rPr>
        <w:t>A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meta-analysis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of studies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found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that women 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recurrent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1"/>
        </w:rPr>
        <w:t>versus  controls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peripheral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NK  cell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percentages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(standardised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mean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difference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[SMD]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1.36;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95%</w:t>
      </w:r>
      <w:r>
        <w:rPr>
          <w:color w:val="231F20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0.04–2.69;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</w:rPr>
        <w:t>P</w:t>
      </w:r>
      <w:r>
        <w:rPr>
          <w:i/>
          <w:iCs/>
          <w:color w:val="231F20"/>
          <w:spacing w:val="-13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0.04)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peripheral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NK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cell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num-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bers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(SMD 0.81; 95% CI</w:t>
      </w:r>
      <w:r>
        <w:rPr>
          <w:color w:val="231F20"/>
          <w:spacing w:val="-2"/>
        </w:rPr>
        <w:t xml:space="preserve"> 0.47–1.16; </w:t>
      </w:r>
      <w:r>
        <w:rPr>
          <w:i/>
          <w:iCs/>
          <w:color w:val="231F20"/>
          <w:spacing w:val="-2"/>
        </w:rPr>
        <w:t>P</w:t>
      </w:r>
      <w:r>
        <w:rPr>
          <w:i/>
          <w:iCs/>
          <w:color w:val="231F20"/>
          <w:spacing w:val="-12"/>
        </w:rPr>
        <w:t xml:space="preserve"> </w:t>
      </w:r>
      <w:r>
        <w:rPr>
          <w:color w:val="231F20"/>
          <w:spacing w:val="-2"/>
        </w:rPr>
        <w:t>&lt;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0.00001).</w:t>
      </w:r>
      <w:r>
        <w:rPr>
          <w:sz w:val="14"/>
          <w:szCs w:val="14"/>
          <w:color w:val="231F20"/>
          <w:spacing w:val="-2"/>
          <w:position w:val="8"/>
        </w:rPr>
        <w:t>100  </w:t>
      </w:r>
      <w:r>
        <w:rPr>
          <w:i/>
          <w:iCs/>
          <w:color w:val="231F20"/>
          <w:spacing w:val="-2"/>
        </w:rPr>
        <w:t>[Evidence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level 2+]</w:t>
      </w:r>
    </w:p>
    <w:p>
      <w:pPr>
        <w:pStyle w:val="BodyText"/>
        <w:ind w:left="3" w:right="5242" w:firstLine="244"/>
        <w:spacing w:before="1" w:line="225" w:lineRule="auto"/>
        <w:jc w:val="both"/>
        <w:rPr/>
      </w:pPr>
      <w:r>
        <w:pict>
          <v:shape id="_x0000_s186" style="position:absolute;margin-left:260.301pt;margin-top:-1.33545pt;mso-position-vertical-relative:text;mso-position-horizontal-relative:text;width:245.6pt;height:207.7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37" w:firstLine="242"/>
                    <w:spacing w:before="23" w:line="207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presence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bacterial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vaginosis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first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trimester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pregnancy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has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been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reported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risk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factor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riage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 preterm birth</w:t>
                  </w:r>
                  <w:hyperlink w:history="true" w:anchor="bookmark90">
                    <w:r>
                      <w:rPr>
                        <w:color w:val="231F20"/>
                        <w:spacing w:val="-2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112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meta-analysis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showed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statis-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tically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</w:rPr>
                    <w:t>significant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</w:rPr>
                    <w:t>increase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second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trimester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miscarriages </w:t>
                  </w:r>
                  <w:r>
                    <w:rPr>
                      <w:color w:val="231F20"/>
                      <w:spacing w:val="-3"/>
                    </w:rPr>
                    <w:t>(OR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6.32,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95%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CI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3.65–10.94)</w:t>
                  </w:r>
                  <w:hyperlink w:history="true" w:anchor="bookmark91">
                    <w:r>
                      <w:rPr>
                        <w:color w:val="231F20"/>
                        <w:spacing w:val="-3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113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3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However,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evidence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association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first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trimester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</w:rPr>
                    <w:t>inconsis</w:t>
                  </w:r>
                  <w:r>
                    <w:rPr>
                      <w:color w:val="231F20"/>
                      <w:spacing w:val="18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position w:val="-1"/>
                    </w:rPr>
                    <w:t>tent</w:t>
                  </w:r>
                  <w:hyperlink w:history="true" w:anchor="bookmark92">
                    <w:r>
                      <w:rPr>
                        <w:color w:val="231F20"/>
                        <w:spacing w:val="-2"/>
                        <w:position w:val="7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7"/>
                      </w:rPr>
                      <w:t>114,115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7"/>
                    </w:rPr>
                    <w:t xml:space="preserve">  </w:t>
                  </w:r>
                  <w:r>
                    <w:rPr>
                      <w:color w:val="231F20"/>
                      <w:spacing w:val="-2"/>
                      <w:position w:val="-1"/>
                    </w:rPr>
                    <w:t>There</w:t>
                  </w:r>
                  <w:r>
                    <w:rPr>
                      <w:color w:val="231F20"/>
                      <w:spacing w:val="18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position w:val="-1"/>
                    </w:rPr>
                    <w:t>a</w:t>
                  </w:r>
                  <w:r>
                    <w:rPr>
                      <w:color w:val="231F20"/>
                      <w:spacing w:val="-3"/>
                      <w:position w:val="-1"/>
                    </w:rPr>
                    <w:t>re</w:t>
                  </w:r>
                  <w:r>
                    <w:rPr>
                      <w:color w:val="231F20"/>
                      <w:spacing w:val="18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also</w:t>
                  </w:r>
                  <w:r>
                    <w:rPr>
                      <w:color w:val="231F20"/>
                      <w:spacing w:val="18"/>
                      <w:w w:val="102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a</w:t>
                  </w:r>
                  <w:r>
                    <w:rPr>
                      <w:color w:val="231F20"/>
                      <w:spacing w:val="13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lack</w:t>
                  </w:r>
                  <w:r>
                    <w:rPr>
                      <w:color w:val="231F20"/>
                      <w:spacing w:val="15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of data</w:t>
                  </w:r>
                  <w:r>
                    <w:rPr>
                      <w:color w:val="231F20"/>
                      <w:spacing w:val="17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regarding</w:t>
                  </w:r>
                  <w:r>
                    <w:rPr>
                      <w:color w:val="231F20"/>
                      <w:spacing w:val="14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the</w:t>
                  </w:r>
                  <w:r>
                    <w:rPr>
                      <w:color w:val="231F20"/>
                      <w:spacing w:val="17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recur-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</w:rPr>
                    <w:t>rent miscarriage population. </w:t>
                  </w:r>
                  <w:r>
                    <w:rPr>
                      <w:i/>
                      <w:iCs/>
                      <w:color w:val="231F20"/>
                    </w:rPr>
                    <w:t>[Evi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dence level 2+]</w:t>
                  </w:r>
                </w:p>
                <w:p>
                  <w:pPr>
                    <w:pStyle w:val="BodyText"/>
                    <w:ind w:left="20" w:right="20" w:firstLine="246"/>
                    <w:spacing w:before="7" w:line="218" w:lineRule="auto"/>
                    <w:jc w:val="both"/>
                    <w:rPr/>
                  </w:pPr>
                  <w:r>
                    <w:rPr>
                      <w:color w:val="231F20"/>
                    </w:rPr>
                    <w:t>Chronic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endometritis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has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also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been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</w:rPr>
                    <w:t>i</w:t>
                  </w:r>
                  <w:r>
                    <w:rPr>
                      <w:color w:val="231F20"/>
                      <w:spacing w:val="-1"/>
                    </w:rPr>
                    <w:t>mplicated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recur-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rent  miscarriage,  although  the  diagnostic  criteria  remain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controversial</w:t>
                  </w:r>
                  <w:hyperlink w:history="true" w:anchor="bookmark93">
                    <w:r>
                      <w:rPr>
                        <w:color w:val="231F20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position w:val="8"/>
                      </w:rPr>
                      <w:t>116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   </w:t>
                  </w:r>
                  <w:r>
                    <w:rPr>
                      <w:color w:val="231F20"/>
                    </w:rPr>
                    <w:t>Using   morphometric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</w:rPr>
                    <w:t>ana</w:t>
                  </w:r>
                  <w:r>
                    <w:rPr>
                      <w:color w:val="231F20"/>
                      <w:spacing w:val="-1"/>
                    </w:rPr>
                    <w:t>lysis   to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-1"/>
                    </w:rPr>
                    <w:t>mea-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sure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plasma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cell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count,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study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found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</w:t>
                  </w:r>
                  <w:r>
                    <w:rPr>
                      <w:color w:val="231F20"/>
                      <w:spacing w:val="-3"/>
                    </w:rPr>
                    <w:t>ncidence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chronic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endometritis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</w:rPr>
                    <w:t>women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mi</w:t>
                  </w:r>
                  <w:r>
                    <w:rPr>
                      <w:color w:val="231F20"/>
                      <w:spacing w:val="-1"/>
                    </w:rPr>
                    <w:t>scarriage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was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10.8%, twice highe</w:t>
                  </w:r>
                  <w:r>
                    <w:rPr>
                      <w:color w:val="231F20"/>
                      <w:spacing w:val="-3"/>
                    </w:rPr>
                    <w:t>r than that of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fertile women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(5.0%)</w:t>
                  </w:r>
                  <w:hyperlink w:history="true" w:anchor="bookmark94">
                    <w:r>
                      <w:rPr>
                        <w:color w:val="231F20"/>
                        <w:spacing w:val="-3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117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Future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molecular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studies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microbiome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uterine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cavity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will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hopefully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shed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more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light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into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ro</w:t>
                  </w:r>
                  <w:r>
                    <w:rPr>
                      <w:color w:val="231F20"/>
                      <w:spacing w:val="-1"/>
                    </w:rPr>
                    <w:t>le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infec-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tions in recurrent </w:t>
                  </w:r>
                  <w:r>
                    <w:rPr>
                      <w:color w:val="231F20"/>
                      <w:spacing w:val="-1"/>
                    </w:rPr>
                    <w:t>miscarriage.</w:t>
                  </w:r>
                  <w:hyperlink w:history="true" w:anchor="bookmark95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118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[Evidence level 2+]</w:t>
                  </w:r>
                </w:p>
              </w:txbxContent>
            </v:textbox>
          </v:shape>
        </w:pict>
      </w:r>
      <w:r>
        <w:rPr>
          <w:color w:val="231F20"/>
        </w:rPr>
        <w:t>However</w:t>
      </w:r>
      <w:r>
        <w:rPr>
          <w:color w:val="231F20"/>
          <w:spacing w:val="2"/>
        </w:rPr>
        <w:t>, 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significance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increased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peripheral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NK </w:t>
      </w:r>
      <w:r>
        <w:rPr>
          <w:color w:val="231F20"/>
          <w:spacing w:val="-3"/>
        </w:rPr>
        <w:t>cells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remains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debatab</w:t>
      </w:r>
      <w:r>
        <w:rPr>
          <w:color w:val="231F20"/>
          <w:spacing w:val="-4"/>
        </w:rPr>
        <w:t>le,</w:t>
      </w:r>
      <w:hyperlink w:history="true" w:anchor="bookmark79">
        <w:r>
          <w:rPr>
            <w:sz w:val="14"/>
            <w:szCs w:val="14"/>
            <w:color w:val="0000FF"/>
            <w:spacing w:val="-4"/>
            <w:position w:val="8"/>
          </w:rPr>
          <w:t>101</w:t>
        </w:r>
      </w:hyperlink>
      <w:r>
        <w:rPr>
          <w:sz w:val="14"/>
          <w:szCs w:val="14"/>
          <w:color w:val="0000FF"/>
          <w:spacing w:val="-4"/>
          <w:position w:val="8"/>
        </w:rPr>
        <w:t xml:space="preserve">  </w:t>
      </w:r>
      <w:r>
        <w:rPr>
          <w:color w:val="231F20"/>
          <w:spacing w:val="-4"/>
        </w:rPr>
        <w:t>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they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do  not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appear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reflect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levels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endometrium,</w:t>
      </w:r>
      <w:hyperlink w:history="true" w:anchor="bookmark80">
        <w:r>
          <w:rPr>
            <w:sz w:val="14"/>
            <w:szCs w:val="14"/>
            <w:color w:val="0000FF"/>
            <w:spacing w:val="-2"/>
            <w:position w:val="8"/>
          </w:rPr>
          <w:t>102</w:t>
        </w:r>
      </w:hyperlink>
      <w:r>
        <w:rPr>
          <w:sz w:val="14"/>
          <w:szCs w:val="14"/>
          <w:color w:val="0000FF"/>
          <w:spacing w:val="7"/>
          <w:w w:val="103"/>
          <w:position w:val="8"/>
        </w:rPr>
        <w:t xml:space="preserve">  </w:t>
      </w:r>
      <w:r>
        <w:rPr>
          <w:color w:val="231F20"/>
          <w:spacing w:val="-2"/>
        </w:rPr>
        <w:t>show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intra</w:t>
      </w:r>
      <w:r>
        <w:rPr>
          <w:color w:val="231F20"/>
          <w:spacing w:val="-3"/>
        </w:rPr>
        <w:t>cycle,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hor-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monal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ethnic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variability,</w:t>
      </w:r>
      <w:hyperlink w:history="true" w:anchor="bookmark81">
        <w:r>
          <w:rPr>
            <w:sz w:val="14"/>
            <w:szCs w:val="14"/>
            <w:color w:val="0000FF"/>
            <w:spacing w:val="-1"/>
            <w:position w:val="8"/>
          </w:rPr>
          <w:t>103</w:t>
        </w:r>
      </w:hyperlink>
      <w:r>
        <w:rPr>
          <w:sz w:val="14"/>
          <w:szCs w:val="14"/>
          <w:color w:val="0000FF"/>
          <w:spacing w:val="9"/>
          <w:position w:val="8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appear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predict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subsequent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population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of wo</w:t>
      </w:r>
      <w:r>
        <w:rPr>
          <w:color w:val="231F20"/>
          <w:spacing w:val="-2"/>
        </w:rPr>
        <w:t>men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current miscarriage.</w:t>
      </w:r>
      <w:hyperlink w:history="true" w:anchor="bookmark82">
        <w:r>
          <w:rPr>
            <w:sz w:val="14"/>
            <w:szCs w:val="14"/>
            <w:color w:val="0000FF"/>
            <w:spacing w:val="-1"/>
            <w:position w:val="8"/>
          </w:rPr>
          <w:t>104</w:t>
        </w:r>
      </w:hyperlink>
      <w:r>
        <w:rPr>
          <w:sz w:val="14"/>
          <w:szCs w:val="14"/>
          <w:color w:val="0000FF"/>
          <w:spacing w:val="39"/>
          <w:position w:val="8"/>
        </w:rPr>
        <w:t xml:space="preserve"> </w:t>
      </w:r>
      <w:r>
        <w:rPr>
          <w:i/>
          <w:iCs/>
          <w:color w:val="231F20"/>
          <w:spacing w:val="-1"/>
        </w:rPr>
        <w:t>[Evidence level 2+]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4" w:line="307" w:lineRule="exact"/>
        <w:outlineLvl w:val="3"/>
        <w:rPr>
          <w:sz w:val="24"/>
          <w:szCs w:val="24"/>
        </w:rPr>
      </w:pPr>
      <w:r>
        <w:rPr>
          <w:sz w:val="24"/>
          <w:szCs w:val="24"/>
          <w:color w:val="231F20"/>
          <w:spacing w:val="-9"/>
          <w:position w:val="3"/>
        </w:rPr>
        <w:t>5.6.2</w:t>
      </w:r>
      <w:r>
        <w:rPr>
          <w:sz w:val="24"/>
          <w:szCs w:val="24"/>
          <w:color w:val="231F20"/>
          <w:spacing w:val="8"/>
          <w:position w:val="3"/>
        </w:rPr>
        <w:t xml:space="preserve">    </w:t>
      </w:r>
      <w:r>
        <w:rPr>
          <w:sz w:val="24"/>
          <w:szCs w:val="24"/>
          <w:color w:val="231F20"/>
          <w:spacing w:val="-9"/>
          <w:position w:val="3"/>
        </w:rPr>
        <w:t>|</w:t>
      </w:r>
      <w:r>
        <w:rPr>
          <w:sz w:val="24"/>
          <w:szCs w:val="24"/>
          <w:color w:val="231F20"/>
          <w:spacing w:val="2"/>
          <w:position w:val="3"/>
        </w:rPr>
        <w:t xml:space="preserve">    </w:t>
      </w:r>
      <w:r>
        <w:rPr>
          <w:sz w:val="24"/>
          <w:szCs w:val="24"/>
          <w:color w:val="231F20"/>
          <w:spacing w:val="-9"/>
          <w:position w:val="3"/>
        </w:rPr>
        <w:t>Uterine</w:t>
      </w:r>
    </w:p>
    <w:p>
      <w:pPr>
        <w:pStyle w:val="BodyText"/>
        <w:ind w:left="1" w:right="5242" w:firstLine="6"/>
        <w:spacing w:before="211" w:line="226" w:lineRule="auto"/>
        <w:jc w:val="both"/>
        <w:rPr/>
      </w:pPr>
      <w:r>
        <w:rPr>
          <w:color w:val="231F20"/>
        </w:rPr>
        <w:t>Several  studies  reported  that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uterine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NK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cell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density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 endometrium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around  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time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implantati</w:t>
      </w:r>
      <w:r>
        <w:rPr>
          <w:color w:val="231F20"/>
          <w:spacing w:val="-1"/>
        </w:rPr>
        <w:t>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was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increased</w:t>
      </w:r>
      <w:hyperlink w:history="true" w:anchor="bookmark83">
        <w:r>
          <w:rPr>
            <w:color w:val="231F20"/>
            <w:position w:val="8"/>
          </w:rPr>
          <w:t>.</w:t>
        </w:r>
        <w:r>
          <w:rPr>
            <w:sz w:val="14"/>
            <w:szCs w:val="14"/>
            <w:color w:val="0000FF"/>
            <w:position w:val="8"/>
          </w:rPr>
          <w:t>105–107</w:t>
        </w:r>
      </w:hyperlink>
      <w:r>
        <w:rPr>
          <w:sz w:val="14"/>
          <w:szCs w:val="14"/>
          <w:color w:val="0000FF"/>
          <w:spacing w:val="22"/>
          <w:w w:val="101"/>
          <w:position w:val="8"/>
        </w:rPr>
        <w:t xml:space="preserve"> </w:t>
      </w:r>
      <w:r>
        <w:rPr>
          <w:color w:val="231F20"/>
        </w:rPr>
        <w:t>A meta-analy</w:t>
      </w:r>
      <w:r>
        <w:rPr>
          <w:color w:val="231F20"/>
          <w:spacing w:val="-1"/>
        </w:rPr>
        <w:t>sis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2014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showed no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signifi-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difference between women 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miscarriage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controls (SMD 0.40; 95% CI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1.24–2.</w:t>
      </w:r>
      <w:r>
        <w:rPr>
          <w:color w:val="231F20"/>
          <w:spacing w:val="-2"/>
        </w:rPr>
        <w:t>04; </w:t>
      </w:r>
      <w:r>
        <w:rPr>
          <w:i/>
          <w:iCs/>
          <w:color w:val="231F20"/>
          <w:spacing w:val="-2"/>
        </w:rPr>
        <w:t>P</w:t>
      </w:r>
      <w:r>
        <w:rPr>
          <w:i/>
          <w:iCs/>
          <w:color w:val="231F20"/>
          <w:spacing w:val="-12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0.63)</w:t>
      </w:r>
      <w:hyperlink w:history="true" w:anchor="bookmark84">
        <w:r>
          <w:rPr>
            <w:sz w:val="14"/>
            <w:szCs w:val="14"/>
            <w:color w:val="0000FF"/>
            <w:spacing w:val="-2"/>
            <w:position w:val="8"/>
          </w:rPr>
          <w:t>100</w:t>
        </w:r>
      </w:hyperlink>
      <w:r>
        <w:rPr>
          <w:color w:val="231F20"/>
          <w:spacing w:val="-2"/>
        </w:rPr>
        <w:t>; how-</w:t>
      </w:r>
      <w:r>
        <w:rPr>
          <w:color w:val="231F20"/>
        </w:rPr>
        <w:t xml:space="preserve"> </w:t>
      </w:r>
      <w:r>
        <w:rPr>
          <w:color w:val="231F20"/>
        </w:rPr>
        <w:t>ever, 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inherent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difficulty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performing systemat</w:t>
      </w:r>
      <w:r>
        <w:rPr>
          <w:color w:val="231F20"/>
          <w:spacing w:val="-1"/>
        </w:rPr>
        <w:t>ic analysis</w:t>
      </w:r>
      <w:r>
        <w:rPr>
          <w:color w:val="231F20"/>
        </w:rPr>
        <w:t xml:space="preserve"> </w:t>
      </w:r>
      <w:r>
        <w:rPr>
          <w:color w:val="231F20"/>
        </w:rPr>
        <w:t>was the lack 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standardise</w:t>
      </w:r>
      <w:r>
        <w:rPr>
          <w:color w:val="231F20"/>
          <w:spacing w:val="-1"/>
        </w:rPr>
        <w:t>d laboratory protocol and agreed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50" w:line="116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42041"/>
          <w:position w:val="-2"/>
        </w:rPr>
        <w:t>TA</w:t>
      </w:r>
      <w:r>
        <w:rPr>
          <w:sz w:val="16"/>
          <w:szCs w:val="16"/>
          <w:b/>
          <w:bCs/>
          <w:color w:val="042041"/>
          <w:spacing w:val="9"/>
          <w:position w:val="-2"/>
        </w:rPr>
        <w:t xml:space="preserve"> </w:t>
      </w:r>
      <w:r>
        <w:rPr>
          <w:sz w:val="16"/>
          <w:szCs w:val="16"/>
          <w:b/>
          <w:bCs/>
          <w:color w:val="042041"/>
          <w:position w:val="-2"/>
        </w:rPr>
        <w:t>BL</w:t>
      </w:r>
      <w:r>
        <w:rPr>
          <w:sz w:val="16"/>
          <w:szCs w:val="16"/>
          <w:b/>
          <w:bCs/>
          <w:color w:val="042041"/>
          <w:spacing w:val="9"/>
          <w:position w:val="-2"/>
        </w:rPr>
        <w:t xml:space="preserve"> </w:t>
      </w:r>
      <w:r>
        <w:rPr>
          <w:sz w:val="16"/>
          <w:szCs w:val="16"/>
          <w:b/>
          <w:bCs/>
          <w:color w:val="042041"/>
          <w:position w:val="-2"/>
        </w:rPr>
        <w:t>E</w:t>
      </w:r>
      <w:r>
        <w:rPr>
          <w:sz w:val="16"/>
          <w:szCs w:val="16"/>
          <w:b/>
          <w:bCs/>
          <w:color w:val="042041"/>
          <w:spacing w:val="15"/>
          <w:position w:val="-2"/>
        </w:rPr>
        <w:t xml:space="preserve">  </w:t>
      </w:r>
      <w:r>
        <w:rPr>
          <w:sz w:val="16"/>
          <w:szCs w:val="16"/>
          <w:b/>
          <w:bCs/>
          <w:color w:val="042041"/>
          <w:spacing w:val="9"/>
          <w:position w:val="-2"/>
        </w:rPr>
        <w:t>1 1     </w:t>
      </w:r>
      <w:r>
        <w:rPr>
          <w:sz w:val="16"/>
          <w:szCs w:val="16"/>
          <w:color w:val="231F20"/>
          <w:position w:val="-2"/>
        </w:rPr>
        <w:t>Risk</w:t>
      </w:r>
      <w:r>
        <w:rPr>
          <w:sz w:val="16"/>
          <w:szCs w:val="16"/>
          <w:color w:val="231F20"/>
          <w:spacing w:val="9"/>
          <w:position w:val="-2"/>
        </w:rPr>
        <w:t xml:space="preserve"> </w:t>
      </w:r>
      <w:r>
        <w:rPr>
          <w:sz w:val="16"/>
          <w:szCs w:val="16"/>
          <w:color w:val="231F20"/>
          <w:position w:val="-2"/>
        </w:rPr>
        <w:t>table</w:t>
      </w:r>
      <w:r>
        <w:rPr>
          <w:sz w:val="16"/>
          <w:szCs w:val="16"/>
          <w:color w:val="231F20"/>
          <w:spacing w:val="9"/>
          <w:position w:val="-2"/>
        </w:rPr>
        <w:t xml:space="preserve"> </w:t>
      </w:r>
      <w:r>
        <w:rPr>
          <w:sz w:val="16"/>
          <w:szCs w:val="16"/>
          <w:color w:val="231F20"/>
          <w:position w:val="-2"/>
        </w:rPr>
        <w:t>immune</w:t>
      </w:r>
      <w:r>
        <w:rPr>
          <w:sz w:val="16"/>
          <w:szCs w:val="16"/>
          <w:color w:val="231F20"/>
          <w:spacing w:val="9"/>
          <w:position w:val="-2"/>
        </w:rPr>
        <w:t xml:space="preserve"> </w:t>
      </w:r>
      <w:r>
        <w:rPr>
          <w:sz w:val="16"/>
          <w:szCs w:val="16"/>
          <w:color w:val="231F20"/>
          <w:position w:val="-2"/>
        </w:rPr>
        <w:t>factors</w:t>
      </w:r>
      <w:r>
        <w:rPr>
          <w:sz w:val="16"/>
          <w:szCs w:val="16"/>
          <w:color w:val="231F20"/>
          <w:spacing w:val="9"/>
          <w:position w:val="-2"/>
        </w:rPr>
        <w:t>.</w:t>
      </w:r>
    </w:p>
    <w:p>
      <w:pPr>
        <w:pStyle w:val="BodyText"/>
        <w:ind w:left="5233"/>
        <w:spacing w:line="306" w:lineRule="exact"/>
        <w:outlineLvl w:val="2"/>
        <w:rPr>
          <w:sz w:val="24"/>
          <w:szCs w:val="24"/>
        </w:rPr>
      </w:pPr>
      <w:r>
        <w:pict>
          <v:shape id="_x0000_s188" style="position:absolute;margin-left:0.000198pt;margin-top:6.4131pt;mso-position-vertical-relative:text;mso-position-horizontal-relative:text;width:242.25pt;height:18.15pt;z-index:251761664;" fillcolor="#B4B8C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5"/>
                    <w:spacing w:before="126" w:line="20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factor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</w:rPr>
                    <w:t xml:space="preserve">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Association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</w:rPr>
                    <w:t xml:space="preserve">     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Evidence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level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</w:rPr>
                    <w:t xml:space="preserve">     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Strength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042041"/>
          <w:spacing w:val="-7"/>
          <w:position w:val="3"/>
        </w:rPr>
        <w:t>5.8</w:t>
      </w:r>
      <w:r>
        <w:rPr>
          <w:sz w:val="24"/>
          <w:szCs w:val="24"/>
          <w:b/>
          <w:bCs/>
          <w:color w:val="042041"/>
          <w:spacing w:val="7"/>
          <w:position w:val="3"/>
        </w:rPr>
        <w:t xml:space="preserve">    </w:t>
      </w:r>
      <w:r>
        <w:rPr>
          <w:sz w:val="24"/>
          <w:szCs w:val="24"/>
          <w:color w:val="042041"/>
          <w:spacing w:val="-7"/>
          <w:position w:val="3"/>
        </w:rPr>
        <w:t>|</w:t>
      </w:r>
      <w:r>
        <w:rPr>
          <w:sz w:val="24"/>
          <w:szCs w:val="24"/>
          <w:color w:val="042041"/>
          <w:spacing w:val="1"/>
          <w:position w:val="3"/>
        </w:rPr>
        <w:t xml:space="preserve">    </w:t>
      </w:r>
      <w:r>
        <w:rPr>
          <w:sz w:val="24"/>
          <w:szCs w:val="24"/>
          <w:b/>
          <w:bCs/>
          <w:color w:val="042041"/>
          <w:spacing w:val="-7"/>
          <w:position w:val="3"/>
        </w:rPr>
        <w:t>Male factors</w:t>
      </w:r>
    </w:p>
    <w:p>
      <w:pPr>
        <w:pStyle w:val="BodyText"/>
        <w:ind w:left="5231" w:right="17"/>
        <w:spacing w:before="210" w:line="247" w:lineRule="auto"/>
        <w:jc w:val="both"/>
        <w:rPr/>
      </w:pPr>
      <w:r>
        <w:pict>
          <v:shape id="_x0000_s190" style="position:absolute;margin-left:0.500004pt;margin-top:42.7568pt;mso-position-vertical-relative:text;mso-position-horizontal-relative:text;width:242.25pt;height:1pt;z-index:251773952;" filled="false" strokecolor="#042041" strokeweight="1.00pt" coordsize="4845,20" coordorigin="0,0" path="m0,10l1067,10m1067,10l2427,10m2427,10l3767,10m3767,10l4844,10e">
            <v:stroke joinstyle="miter" miterlimit="10"/>
          </v:shape>
        </w:pict>
      </w:r>
      <w:r>
        <w:pict>
          <v:shape id="_x0000_s192" style="position:absolute;margin-left:58.616pt;margin-top:10.4169pt;mso-position-vertical-relative:text;mso-position-horizontal-relative:text;width:43.05pt;height:31.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50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Insufficient/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inconclusive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evidence</w:t>
                  </w:r>
                </w:p>
              </w:txbxContent>
            </v:textbox>
          </v:shape>
        </w:pict>
      </w:r>
      <w:r>
        <w:pict>
          <v:shape id="_x0000_s194" style="position:absolute;margin-left:126.648pt;margin-top:12.4329pt;mso-position-vertical-relative:text;mso-position-horizontal-relative:text;width:74.05pt;height:9.5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2–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                       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196" style="position:absolute;margin-left:5.264pt;margin-top:12.5449pt;mso-position-vertical-relative:text;mso-position-horizontal-relative:text;width:40.3pt;height:19.4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2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Uterine NK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cells</w:t>
                  </w:r>
                </w:p>
              </w:txbxContent>
            </v:textbox>
          </v:shape>
        </w:pict>
      </w:r>
      <w:r>
        <w:rPr>
          <w:color w:val="231F20"/>
          <w:spacing w:val="-3"/>
        </w:rPr>
        <w:t>Some studies have found some sperm parameters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(su</w:t>
      </w:r>
      <w:r>
        <w:rPr>
          <w:color w:val="231F20"/>
          <w:spacing w:val="-4"/>
        </w:rPr>
        <w:t>ch as vi-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ability, normal morphology, total progressive motility, hypo-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osmotic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2"/>
        </w:rPr>
        <w:t>swelling,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acrosomal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status,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nucl</w:t>
      </w:r>
      <w:r>
        <w:rPr>
          <w:color w:val="231F20"/>
          <w:spacing w:val="-3"/>
        </w:rPr>
        <w:t>ear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chromatin</w:t>
      </w:r>
    </w:p>
    <w:p>
      <w:pPr>
        <w:spacing w:line="247" w:lineRule="auto"/>
        <w:sectPr>
          <w:pgSz w:w="11906" w:h="15648"/>
          <w:pgMar w:top="400" w:right="894" w:bottom="400" w:left="912" w:header="0" w:footer="0" w:gutter="0"/>
        </w:sectPr>
        <w:rPr/>
      </w:pPr>
    </w:p>
    <w:p>
      <w:pPr>
        <w:pStyle w:val="BodyText"/>
        <w:spacing w:before="73" w:line="186" w:lineRule="auto"/>
        <w:jc w:val="right"/>
        <w:rPr>
          <w:sz w:val="14"/>
          <w:szCs w:val="14"/>
        </w:rPr>
      </w:pPr>
      <w:r>
        <w:pict>
          <v:shape id="_x0000_s198" style="position:absolute;margin-left:0.25pt;margin-top:13.1785pt;mso-position-vertical-relative:text;mso-position-horizontal-relative:text;width:504.05pt;height:0.5pt;z-index:251780096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200" style="position:absolute;margin-left:12.8039pt;margin-top:-2.026pt;mso-position-vertical-relative:text;mso-position-horizontal-relative:text;width:3.1pt;height:17.4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202" style="position:absolute;margin-left:-0.341999pt;margin-top:3.01978pt;mso-position-vertical-relative:text;mso-position-horizontal-relative:text;width:8.35pt;height:8.3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1120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4" style="position:absolute;margin-left:-0.744099pt;margin-top:25.1357pt;mso-position-vertical-relative:text;mso-position-horizontal-relative:text;width:131.25pt;height:9.85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42041"/>
                    </w:rPr>
                    <w:t>TA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</w:rPr>
                    <w:t>BL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</w:rPr>
                    <w:t>E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9"/>
                    </w:rPr>
                    <w:t>1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42041"/>
                      <w:spacing w:val="9"/>
                    </w:rPr>
                    <w:t>3     </w:t>
                  </w:r>
                  <w:r>
                    <w:rPr>
                      <w:sz w:val="16"/>
                      <w:szCs w:val="16"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table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male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factors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206" style="position:absolute;margin-left:260.2pt;margin-top:27.8452pt;mso-position-vertical-relative:text;mso-position-horizontal-relative:text;width:245pt;height:303.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3" w:firstLine="6"/>
                    <w:spacing w:before="20" w:line="234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at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least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6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weeks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post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</w:t>
                  </w:r>
                  <w:r>
                    <w:rPr>
                      <w:color w:val="231F20"/>
                      <w:spacing w:val="-3"/>
                    </w:rPr>
                    <w:t>riage)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for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either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lupus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antico-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agulant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</w:rPr>
                    <w:t>aCL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antibodies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IgG</w:t>
                  </w:r>
                  <w:r>
                    <w:rPr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3"/>
                    </w:rPr>
                    <w:t>/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</w:rPr>
                    <w:t>IgM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class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</w:rPr>
                    <w:t>present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medium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high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titre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(i.e.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more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than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40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GPL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MPL</w:t>
                  </w:r>
                  <w:r>
                    <w:rPr>
                      <w:color w:val="231F20"/>
                      <w:spacing w:val="2"/>
                    </w:rPr>
                    <w:t>,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or </w:t>
                  </w:r>
                  <w:r>
                    <w:rPr>
                      <w:color w:val="231F20"/>
                      <w:spacing w:val="-1"/>
                    </w:rPr>
                    <w:t>more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than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99th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percentile).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anti-beta-2-glycoprotein-I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antibody, for which the evidence is less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conclusive,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IgG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and/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or IgM class in high titr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(i.e. more than 99th percentile) can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used,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within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app</w:t>
                  </w:r>
                  <w:r>
                    <w:rPr>
                      <w:color w:val="231F20"/>
                      <w:spacing w:val="-3"/>
                    </w:rPr>
                    <w:t>ropriate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audit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or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research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context.</w:t>
                  </w:r>
                  <w:hyperlink w:history="true" w:anchor="bookmark104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38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[Evidence level 2++]</w:t>
                  </w:r>
                </w:p>
                <w:p>
                  <w:pPr>
                    <w:pStyle w:val="BodyText"/>
                    <w:ind w:left="20" w:right="23" w:firstLine="247"/>
                    <w:spacing w:before="5" w:line="222" w:lineRule="auto"/>
                    <w:jc w:val="both"/>
                    <w:rPr/>
                  </w:pPr>
                  <w:r>
                    <w:rPr>
                      <w:color w:val="231F20"/>
                      <w:spacing w:val="2"/>
                    </w:rPr>
                    <w:t>In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detection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of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lupus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anticoagulant, the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dilu</w:t>
                  </w:r>
                  <w:r>
                    <w:rPr>
                      <w:color w:val="231F20"/>
                      <w:spacing w:val="1"/>
                    </w:rPr>
                    <w:t>te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Russell's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viper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</w:rPr>
                    <w:t>venom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</w:rPr>
                    <w:t>time</w:t>
                  </w:r>
                  <w:r>
                    <w:rPr>
                      <w:color w:val="231F20"/>
                      <w:spacing w:val="11"/>
                    </w:rPr>
                    <w:t xml:space="preserve">  (</w:t>
                  </w:r>
                  <w:r>
                    <w:rPr>
                      <w:color w:val="231F20"/>
                    </w:rPr>
                    <w:t>dRVVT</w:t>
                  </w:r>
                  <w:r>
                    <w:rPr>
                      <w:color w:val="231F20"/>
                      <w:spacing w:val="11"/>
                    </w:rPr>
                    <w:t>)  </w:t>
                  </w:r>
                  <w:r>
                    <w:rPr>
                      <w:color w:val="231F20"/>
                    </w:rPr>
                    <w:t>test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</w:rPr>
                    <w:t>together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</w:rPr>
                    <w:t>plate</w:t>
                  </w:r>
                  <w:r>
                    <w:rPr>
                      <w:color w:val="231F20"/>
                      <w:spacing w:val="11"/>
                    </w:rPr>
                    <w:t>-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let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neutralisation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procedure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more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sensitive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spe</w:t>
                  </w:r>
                  <w:r>
                    <w:rPr>
                      <w:color w:val="231F20"/>
                      <w:spacing w:val="7"/>
                    </w:rPr>
                    <w:t>-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cific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than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either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the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activated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partial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thromboplastin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time</w:t>
                  </w:r>
                  <w:r>
                    <w:rPr>
                      <w:color w:val="231F20"/>
                      <w:spacing w:val="10"/>
                    </w:rPr>
                    <w:t xml:space="preserve">  (</w:t>
                  </w:r>
                  <w:r>
                    <w:rPr>
                      <w:color w:val="231F20"/>
                    </w:rPr>
                    <w:t>aPTT</w:t>
                  </w:r>
                  <w:r>
                    <w:rPr>
                      <w:color w:val="231F20"/>
                      <w:spacing w:val="10"/>
                    </w:rPr>
                    <w:t>) 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</w:rPr>
                    <w:t>kaolin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</w:rPr>
                    <w:t>clotting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time</w:t>
                  </w:r>
                  <w:r>
                    <w:rPr>
                      <w:color w:val="231F20"/>
                      <w:spacing w:val="10"/>
                    </w:rPr>
                    <w:t xml:space="preserve">  (</w:t>
                  </w:r>
                  <w:r>
                    <w:rPr>
                      <w:color w:val="231F20"/>
                    </w:rPr>
                    <w:t>KCT</w:t>
                  </w:r>
                  <w:r>
                    <w:rPr>
                      <w:color w:val="231F20"/>
                      <w:spacing w:val="10"/>
                    </w:rPr>
                    <w:t>)  </w:t>
                  </w:r>
                  <w:r>
                    <w:rPr>
                      <w:color w:val="231F20"/>
                    </w:rPr>
                    <w:t>tests</w:t>
                  </w:r>
                  <w:hyperlink w:history="true" w:anchor="bookmark105">
                    <w:r>
                      <w:rPr>
                        <w:color w:val="231F20"/>
                        <w:spacing w:val="10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10"/>
                        <w:position w:val="8"/>
                      </w:rPr>
                      <w:t>133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[</w:t>
                  </w:r>
                  <w:r>
                    <w:rPr>
                      <w:i/>
                      <w:iCs/>
                      <w:color w:val="231F20"/>
                    </w:rPr>
                    <w:t>Evidence</w:t>
                  </w:r>
                  <w:r>
                    <w:rPr>
                      <w:i/>
                      <w:iCs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level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 xml:space="preserve"> 2++]</w:t>
                  </w:r>
                </w:p>
                <w:p>
                  <w:pPr>
                    <w:pStyle w:val="BodyText"/>
                    <w:ind w:left="20" w:right="20" w:firstLine="244"/>
                    <w:spacing w:before="6" w:line="229" w:lineRule="auto"/>
                    <w:jc w:val="both"/>
                    <w:rPr/>
                  </w:pPr>
                  <w:r>
                    <w:rPr>
                      <w:color w:val="231F20"/>
                    </w:rPr>
                    <w:t>Anticardiolipin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antibo</w:t>
                  </w:r>
                  <w:r>
                    <w:rPr>
                      <w:color w:val="231F20"/>
                      <w:spacing w:val="-1"/>
                    </w:rPr>
                    <w:t>dies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are  detected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using   a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stan-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dardised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enzyme</w:t>
                  </w:r>
                  <w:r>
                    <w:rPr>
                      <w:color w:val="231F20"/>
                      <w:spacing w:val="8"/>
                    </w:rPr>
                    <w:t>-</w:t>
                  </w:r>
                  <w:r>
                    <w:rPr>
                      <w:color w:val="231F20"/>
                    </w:rPr>
                    <w:t>linked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immunosorbent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assay</w:t>
                  </w:r>
                  <w:r>
                    <w:rPr>
                      <w:color w:val="231F20"/>
                      <w:spacing w:val="8"/>
                    </w:rPr>
                    <w:t xml:space="preserve"> (</w:t>
                  </w:r>
                  <w:r>
                    <w:rPr>
                      <w:color w:val="231F20"/>
                    </w:rPr>
                    <w:t>ELISA</w:t>
                  </w:r>
                  <w:r>
                    <w:rPr>
                      <w:color w:val="231F20"/>
                      <w:spacing w:val="8"/>
                    </w:rPr>
                    <w:t>).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detection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aPL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subje</w:t>
                  </w:r>
                  <w:r>
                    <w:rPr>
                      <w:color w:val="231F20"/>
                      <w:spacing w:val="-2"/>
                    </w:rPr>
                    <w:t>ct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considerable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inter-laboratory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variation</w:t>
                  </w:r>
                  <w:hyperlink w:history="true" w:anchor="bookmark106">
                    <w:r>
                      <w:rPr>
                        <w:color w:val="231F20"/>
                        <w:spacing w:val="2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2"/>
                        <w:position w:val="8"/>
                      </w:rPr>
                      <w:t>134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because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temporal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fluctuation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aPL </w:t>
                  </w:r>
                  <w:r>
                    <w:rPr>
                      <w:color w:val="231F20"/>
                    </w:rPr>
                    <w:t>titres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individuals</w:t>
                  </w:r>
                  <w:r>
                    <w:rPr>
                      <w:color w:val="231F20"/>
                      <w:spacing w:val="11"/>
                    </w:rPr>
                    <w:t>, </w:t>
                  </w:r>
                  <w:r>
                    <w:rPr>
                      <w:color w:val="231F20"/>
                    </w:rPr>
                    <w:t>transient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positivity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secondary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infec</w:t>
                  </w:r>
                  <w:r>
                    <w:rPr>
                      <w:color w:val="231F20"/>
                      <w:spacing w:val="11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tions,  suboptimal  sample  collection  and  preparation,  and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lack of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standardisation of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laboratory tests for </w:t>
                  </w:r>
                  <w:r>
                    <w:rPr>
                      <w:color w:val="231F20"/>
                      <w:spacing w:val="-2"/>
                    </w:rPr>
                    <w:t>their detection.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[Evidence level 2++]</w:t>
                  </w:r>
                </w:p>
                <w:p>
                  <w:pPr>
                    <w:spacing w:line="33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73" w:line="306" w:lineRule="exact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10"/>
                      <w:position w:val="3"/>
                    </w:rPr>
                    <w:t>6.1.2</w:t>
                  </w:r>
                  <w:r>
                    <w:rPr>
                      <w:sz w:val="24"/>
                      <w:szCs w:val="24"/>
                      <w:color w:val="231F2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231F20"/>
                      <w:spacing w:val="-10"/>
                      <w:position w:val="3"/>
                    </w:rPr>
                    <w:t>|</w:t>
                  </w:r>
                  <w:r>
                    <w:rPr>
                      <w:sz w:val="24"/>
                      <w:szCs w:val="24"/>
                      <w:color w:val="231F20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231F20"/>
                      <w:spacing w:val="-10"/>
                      <w:position w:val="3"/>
                    </w:rPr>
                    <w:t>Inherited</w:t>
                  </w:r>
                </w:p>
              </w:txbxContent>
            </v:textbox>
          </v:shape>
        </w:pict>
      </w:r>
      <w:r>
        <w:pict>
          <v:shape id="_x0000_s208" style="position:absolute;margin-left:260.212pt;margin-top:341.015pt;mso-position-vertical-relative:text;mso-position-horizontal-relative:text;width:244.8pt;height:220.1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491"/>
                    <w:gridCol w:w="889"/>
                    <w:gridCol w:w="937"/>
                    <w:gridCol w:w="1538"/>
                  </w:tblGrid>
                  <w:tr>
                    <w:trPr>
                      <w:trHeight w:val="474" w:hRule="atLeast"/>
                    </w:trPr>
                    <w:tc>
                      <w:tcPr>
                        <w:shd w:val="clear" w:fill="CED0DB"/>
                        <w:tcW w:w="1491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  <w:tc>
                      <w:tcPr>
                        <w:shd w:val="clear" w:fill="CED0DB"/>
                        <w:tcW w:w="88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Evidence</w:t>
                        </w:r>
                      </w:p>
                      <w:p>
                        <w:pPr>
                          <w:pStyle w:val="TableText"/>
                          <w:ind w:left="116"/>
                          <w:spacing w:before="44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quality</w:t>
                        </w:r>
                      </w:p>
                    </w:tc>
                    <w:tc>
                      <w:tcPr>
                        <w:shd w:val="clear" w:fill="CED0DB"/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ind w:left="168"/>
                          <w:spacing w:before="83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Strength</w:t>
                        </w:r>
                      </w:p>
                    </w:tc>
                    <w:tc>
                      <w:tcPr>
                        <w:shd w:val="clear" w:fill="CED0DB"/>
                        <w:tcW w:w="1538" w:type="dxa"/>
                        <w:vAlign w:val="top"/>
                      </w:tcPr>
                      <w:p>
                        <w:pPr>
                          <w:pStyle w:val="TableText"/>
                          <w:ind w:left="182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Rationale for the</w:t>
                        </w:r>
                      </w:p>
                      <w:p>
                        <w:pPr>
                          <w:pStyle w:val="TableText"/>
                          <w:ind w:left="181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</w:tr>
                  <w:tr>
                    <w:trPr>
                      <w:trHeight w:val="3868" w:hRule="atLeast"/>
                    </w:trPr>
                    <w:tc>
                      <w:tcPr>
                        <w:tcW w:w="1491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86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Women</w:t>
                        </w:r>
                        <w:r>
                          <w:rPr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with</w:t>
                        </w:r>
                      </w:p>
                      <w:p>
                        <w:pPr>
                          <w:pStyle w:val="TableText"/>
                          <w:ind w:left="124" w:right="228" w:firstLine="1"/>
                          <w:spacing w:before="44" w:line="246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second trimester</w:t>
                        </w:r>
                        <w:r>
                          <w:rPr>
                            <w:b/>
                            <w:bCs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4"/>
                          </w:rPr>
                          <w:t>miscarriage</w:t>
                        </w:r>
                      </w:p>
                      <w:p>
                        <w:pPr>
                          <w:pStyle w:val="TableText"/>
                          <w:ind w:left="124"/>
                          <w:spacing w:line="203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maybe offered</w:t>
                        </w:r>
                      </w:p>
                      <w:p>
                        <w:pPr>
                          <w:pStyle w:val="TableText"/>
                          <w:ind w:left="122"/>
                          <w:spacing w:line="204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  <w:position w:val="2"/>
                          </w:rPr>
                          <w:t>testing for</w:t>
                        </w:r>
                      </w:p>
                      <w:p>
                        <w:pPr>
                          <w:pStyle w:val="TableText"/>
                          <w:ind w:left="122" w:right="242" w:firstLine="3"/>
                          <w:spacing w:before="30" w:line="236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Factor V Leiden,</w:t>
                        </w:r>
                        <w:r>
                          <w:rPr>
                            <w:b/>
                            <w:b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prothrombin</w:t>
                        </w:r>
                      </w:p>
                      <w:p>
                        <w:pPr>
                          <w:pStyle w:val="TableText"/>
                          <w:ind w:left="124"/>
                          <w:spacing w:before="22" w:line="195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gene mutation</w:t>
                        </w:r>
                      </w:p>
                      <w:p>
                        <w:pPr>
                          <w:pStyle w:val="TableText"/>
                          <w:ind w:left="124"/>
                          <w:spacing w:line="202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position w:val="2"/>
                          </w:rPr>
                          <w:t>and</w:t>
                        </w:r>
                        <w:r>
                          <w:rPr>
                            <w:b/>
                            <w:bCs/>
                            <w:color w:val="231F20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position w:val="2"/>
                          </w:rPr>
                          <w:t>protein</w:t>
                        </w:r>
                        <w:r>
                          <w:rPr>
                            <w:b/>
                            <w:bCs/>
                            <w:color w:val="231F20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position w:val="2"/>
                          </w:rPr>
                          <w:t>S</w:t>
                        </w:r>
                      </w:p>
                      <w:p>
                        <w:pPr>
                          <w:pStyle w:val="TableText"/>
                          <w:ind w:left="124"/>
                          <w:spacing w:line="202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  <w:position w:val="2"/>
                          </w:rPr>
                          <w:t>deficiency, ideally</w:t>
                        </w:r>
                      </w:p>
                      <w:p>
                        <w:pPr>
                          <w:pStyle w:val="TableText"/>
                          <w:ind w:left="124" w:right="195" w:hanging="4"/>
                          <w:spacing w:before="29" w:line="246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within a research</w:t>
                        </w:r>
                        <w:r>
                          <w:rPr>
                            <w:b/>
                            <w:bCs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context</w:t>
                        </w:r>
                        <w:r>
                          <w:rPr>
                            <w:b/>
                            <w:bCs/>
                            <w:color w:val="231F20"/>
                            <w:spacing w:val="10"/>
                          </w:rPr>
                          <w:t>.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They</w:t>
                        </w:r>
                      </w:p>
                      <w:p>
                        <w:pPr>
                          <w:pStyle w:val="TableText"/>
                          <w:ind w:left="126"/>
                          <w:spacing w:before="1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should</w:t>
                        </w: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be</w:t>
                        </w: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made</w:t>
                        </w:r>
                      </w:p>
                      <w:p>
                        <w:pPr>
                          <w:pStyle w:val="TableText"/>
                          <w:ind w:left="124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aware that there is</w:t>
                        </w:r>
                      </w:p>
                      <w:p>
                        <w:pPr>
                          <w:pStyle w:val="TableText"/>
                          <w:ind w:left="124" w:right="198"/>
                          <w:spacing w:before="10" w:line="246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currently limited</w:t>
                        </w:r>
                        <w:r>
                          <w:rPr>
                            <w:b/>
                            <w:b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evidence that</w:t>
                        </w:r>
                      </w:p>
                      <w:p>
                        <w:pPr>
                          <w:pStyle w:val="TableText"/>
                          <w:ind w:left="123" w:right="112" w:hanging="1"/>
                          <w:spacing w:before="1" w:line="257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treatment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changes 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reproductive</w:t>
                        </w:r>
                      </w:p>
                      <w:p>
                        <w:pPr>
                          <w:pStyle w:val="TableText"/>
                          <w:ind w:left="124"/>
                          <w:spacing w:before="33" w:line="169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outcomes.</w:t>
                        </w:r>
                      </w:p>
                    </w:tc>
                    <w:tc>
                      <w:tcPr>
                        <w:tcW w:w="889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96" w:line="178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6"/>
                          </w:rPr>
                          <w:t>2++</w:t>
                        </w:r>
                      </w:p>
                    </w:tc>
                    <w:tc>
                      <w:tcPr>
                        <w:tcW w:w="937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69"/>
                          <w:spacing w:before="92" w:line="18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6"/>
                          </w:rPr>
                          <w:t>C</w:t>
                        </w:r>
                      </w:p>
                    </w:tc>
                    <w:tc>
                      <w:tcPr>
                        <w:tcW w:w="1538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79"/>
                          <w:spacing w:before="85" w:line="205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Although there</w:t>
                        </w:r>
                      </w:p>
                      <w:p>
                        <w:pPr>
                          <w:pStyle w:val="TableText"/>
                          <w:ind w:left="179" w:right="250" w:firstLine="2"/>
                          <w:spacing w:before="1" w:line="251" w:lineRule="auto"/>
                          <w:rPr/>
                        </w:pPr>
                        <w:r>
                          <w:rPr>
                            <w:color w:val="231F20"/>
                          </w:rPr>
                          <w:t>is an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association, </w:t>
                        </w:r>
                        <w:r>
                          <w:rPr>
                            <w:color w:val="231F20"/>
                          </w:rPr>
                          <w:t>there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is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limited</w:t>
                        </w:r>
                      </w:p>
                      <w:p>
                        <w:pPr>
                          <w:pStyle w:val="TableText"/>
                          <w:ind w:left="182"/>
                          <w:spacing w:before="22" w:line="193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evidence that</w:t>
                        </w:r>
                      </w:p>
                      <w:p>
                        <w:pPr>
                          <w:pStyle w:val="TableText"/>
                          <w:ind w:left="179"/>
                          <w:spacing w:before="64" w:line="166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treatment</w:t>
                        </w:r>
                      </w:p>
                      <w:p>
                        <w:pPr>
                          <w:pStyle w:val="TableText"/>
                          <w:ind w:left="181"/>
                          <w:spacing w:before="10" w:line="202" w:lineRule="exact"/>
                          <w:rPr/>
                        </w:pPr>
                        <w:r>
                          <w:rPr>
                            <w:color w:val="231F20"/>
                            <w:position w:val="2"/>
                          </w:rPr>
                          <w:t>improves</w:t>
                        </w:r>
                      </w:p>
                      <w:p>
                        <w:pPr>
                          <w:pStyle w:val="TableText"/>
                          <w:ind w:left="181" w:right="520"/>
                          <w:spacing w:line="259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reproductive</w:t>
                        </w:r>
                        <w:r>
                          <w:rPr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outcomes.</w:t>
                        </w:r>
                      </w:p>
                      <w:p>
                        <w:pPr>
                          <w:pStyle w:val="TableText"/>
                          <w:ind w:left="178" w:right="365" w:firstLine="4"/>
                          <w:spacing w:before="19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However, some</w:t>
                        </w:r>
                        <w:r>
                          <w:rPr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women with</w:t>
                        </w:r>
                      </w:p>
                      <w:p>
                        <w:pPr>
                          <w:pStyle w:val="TableText"/>
                          <w:ind w:left="180" w:right="398" w:firstLine="1"/>
                          <w:spacing w:before="1" w:line="245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additional risk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factors may</w:t>
                        </w:r>
                      </w:p>
                      <w:p>
                        <w:pPr>
                          <w:pStyle w:val="TableText"/>
                          <w:ind w:left="178" w:right="541" w:hanging="1"/>
                          <w:spacing w:before="1" w:line="266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benefit from</w:t>
                        </w:r>
                        <w:r>
                          <w:rPr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treatment.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10" style="position:absolute;margin-left:260.28pt;margin-top:579.845pt;mso-position-vertical-relative:text;mso-position-horizontal-relative:text;width:244.75pt;height:135.7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firstLine="242"/>
                    <w:spacing w:before="22" w:line="228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Testing may be offered with se</w:t>
                  </w:r>
                  <w:r>
                    <w:rPr>
                      <w:color w:val="231F20"/>
                      <w:spacing w:val="-2"/>
                    </w:rPr>
                    <w:t>cond trimester miscarriage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 Factor V Leiden, prothrombin gene mutation and prot</w:t>
                  </w:r>
                  <w:r>
                    <w:rPr>
                      <w:color w:val="231F20"/>
                      <w:spacing w:val="-2"/>
                    </w:rPr>
                    <w:t>ein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deficiency</w:t>
                  </w:r>
                  <w:hyperlink w:history="true" w:anchor="bookmark107"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8"/>
                      </w:rPr>
                      <w:t>135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4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and,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in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case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 the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latter,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at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least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6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weeks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postpartum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absence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-2"/>
                    </w:rPr>
                    <w:t xml:space="preserve"> hormonal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medication.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8"/>
                    </w:rPr>
                    <w:t>136</w:t>
                  </w:r>
                  <w:r>
                    <w:rPr>
                      <w:sz w:val="14"/>
                      <w:szCs w:val="14"/>
                      <w:color w:val="231F20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[Evidence level 2++]</w:t>
                  </w:r>
                </w:p>
                <w:p>
                  <w:pPr>
                    <w:pStyle w:val="BodyText"/>
                    <w:ind w:left="20" w:right="20" w:firstLine="246"/>
                    <w:spacing w:before="2" w:line="236" w:lineRule="auto"/>
                    <w:jc w:val="both"/>
                    <w:rPr/>
                  </w:pPr>
                  <w:r>
                    <w:rPr>
                      <w:color w:val="231F20"/>
                      <w:spacing w:val="-3"/>
                    </w:rPr>
                    <w:t>Systematic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review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meta-analyses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have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not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found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  persistent  associati</w:t>
                  </w:r>
                  <w:r>
                    <w:rPr>
                      <w:color w:val="231F20"/>
                      <w:spacing w:val="-3"/>
                    </w:rPr>
                    <w:t>on  between  recurrent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and/or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second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trimester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protein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deficiency,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antit</w:t>
                  </w:r>
                  <w:r>
                    <w:rPr>
                      <w:color w:val="231F20"/>
                      <w:spacing w:val="-1"/>
                    </w:rPr>
                    <w:t>hrom-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bin   deficiency   and  </w:t>
                  </w:r>
                  <w:r>
                    <w:rPr>
                      <w:color w:val="231F20"/>
                      <w:spacing w:val="-2"/>
                    </w:rPr>
                    <w:t xml:space="preserve"> methylenetetrahydrofolate   reductase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(MTHFR)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mutation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therefore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do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not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recommend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test-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position w:val="-2"/>
                    </w:rPr>
                    <w:t>ing.</w:t>
                  </w:r>
                  <w:hyperlink w:history="true" w:anchor="bookmark31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6"/>
                      </w:rPr>
                      <w:t>41,47,136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3"/>
                      <w:w w:val="102"/>
                      <w:position w:val="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  <w:position w:val="-2"/>
                    </w:rPr>
                    <w:t>[Evidence leve</w:t>
                  </w:r>
                  <w:r>
                    <w:rPr>
                      <w:i/>
                      <w:iCs/>
                      <w:color w:val="231F20"/>
                      <w:spacing w:val="-2"/>
                      <w:position w:val="-2"/>
                    </w:rPr>
                    <w:t>l 2++]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10"/>
        </w:rPr>
        <w:t>GREEN-TOP GUIDELINE NO.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before="39"/>
        <w:rPr/>
      </w:pPr>
      <w:r/>
    </w:p>
    <w:p>
      <w:pPr>
        <w:spacing w:before="38"/>
        <w:rPr/>
      </w:pPr>
      <w:r/>
    </w:p>
    <w:tbl>
      <w:tblPr>
        <w:tblStyle w:val="TableNormal"/>
        <w:tblW w:w="48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3"/>
        <w:gridCol w:w="313"/>
        <w:gridCol w:w="907"/>
        <w:gridCol w:w="231"/>
        <w:gridCol w:w="674"/>
        <w:gridCol w:w="371"/>
        <w:gridCol w:w="1115"/>
      </w:tblGrid>
      <w:tr>
        <w:trPr>
          <w:trHeight w:val="561" w:hRule="atLeast"/>
        </w:trPr>
        <w:tc>
          <w:tcPr>
            <w:shd w:val="clear" w:fill="B4B8C7"/>
            <w:tcW w:w="1263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9" w:line="191" w:lineRule="auto"/>
              <w:rPr/>
            </w:pPr>
            <w:r>
              <w:rPr>
                <w:b/>
                <w:bCs/>
                <w:color w:val="231F20"/>
                <w:spacing w:val="3"/>
              </w:rPr>
              <w:t>Risk factor</w:t>
            </w:r>
          </w:p>
        </w:tc>
        <w:tc>
          <w:tcPr>
            <w:shd w:val="clear" w:fill="B4B8C7"/>
            <w:tcW w:w="1451" w:type="dxa"/>
            <w:vAlign w:val="top"/>
            <w:gridSpan w:val="3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2"/>
              <w:spacing w:before="49" w:line="183" w:lineRule="auto"/>
              <w:rPr/>
            </w:pPr>
            <w:r>
              <w:rPr>
                <w:b/>
                <w:bCs/>
                <w:color w:val="231F20"/>
                <w:spacing w:val="3"/>
              </w:rPr>
              <w:t>Association</w:t>
            </w:r>
          </w:p>
        </w:tc>
        <w:tc>
          <w:tcPr>
            <w:shd w:val="clear" w:fill="B4B8C7"/>
            <w:tcW w:w="1045" w:type="dxa"/>
            <w:vAlign w:val="top"/>
            <w:gridSpan w:val="2"/>
          </w:tcPr>
          <w:p>
            <w:pPr>
              <w:pStyle w:val="TableText"/>
              <w:ind w:left="250" w:right="184" w:firstLine="2"/>
              <w:spacing w:before="127" w:line="259" w:lineRule="auto"/>
              <w:rPr/>
            </w:pPr>
            <w:r>
              <w:rPr>
                <w:b/>
                <w:bCs/>
                <w:color w:val="231F20"/>
                <w:spacing w:val="1"/>
              </w:rPr>
              <w:t>Evidence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level</w:t>
            </w:r>
          </w:p>
        </w:tc>
        <w:tc>
          <w:tcPr>
            <w:shd w:val="clear" w:fill="B4B8C7"/>
            <w:tcW w:w="1115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8" w:line="204" w:lineRule="auto"/>
              <w:rPr/>
            </w:pPr>
            <w:r>
              <w:rPr>
                <w:b/>
                <w:bCs/>
                <w:color w:val="231F20"/>
                <w:spacing w:val="2"/>
              </w:rPr>
              <w:t>Strength</w:t>
            </w:r>
          </w:p>
        </w:tc>
      </w:tr>
      <w:tr>
        <w:trPr>
          <w:trHeight w:val="235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126"/>
              <w:spacing w:before="78" w:line="180" w:lineRule="auto"/>
              <w:rPr/>
            </w:pPr>
            <w:r>
              <w:rPr>
                <w:color w:val="231F20"/>
              </w:rPr>
              <w:t>Increased</w:t>
            </w:r>
          </w:p>
        </w:tc>
        <w:tc>
          <w:tcPr>
            <w:tcW w:w="1451" w:type="dxa"/>
            <w:vAlign w:val="top"/>
            <w:gridSpan w:val="3"/>
          </w:tcPr>
          <w:p>
            <w:pPr>
              <w:pStyle w:val="TableText"/>
              <w:ind w:left="405"/>
              <w:spacing w:before="78" w:line="180" w:lineRule="auto"/>
              <w:rPr/>
            </w:pPr>
            <w:r>
              <w:rPr>
                <w:color w:val="231F20"/>
                <w:spacing w:val="1"/>
              </w:rPr>
              <w:t>Increased risk</w:t>
            </w:r>
          </w:p>
        </w:tc>
        <w:tc>
          <w:tcPr>
            <w:tcW w:w="1045" w:type="dxa"/>
            <w:vAlign w:val="top"/>
            <w:gridSpan w:val="2"/>
          </w:tcPr>
          <w:p>
            <w:pPr>
              <w:pStyle w:val="TableText"/>
              <w:ind w:left="253"/>
              <w:spacing w:before="90" w:line="165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190"/>
              <w:spacing w:before="85" w:line="171" w:lineRule="auto"/>
              <w:rPr/>
            </w:pPr>
            <w:r>
              <w:rPr>
                <w:color w:val="231F20"/>
                <w:spacing w:val="14"/>
              </w:rPr>
              <w:t>C</w:t>
            </w:r>
          </w:p>
        </w:tc>
      </w:tr>
      <w:tr>
        <w:trPr>
          <w:trHeight w:val="218" w:hRule="atLeast"/>
        </w:trPr>
        <w:tc>
          <w:tcPr>
            <w:tcW w:w="1263" w:type="dxa"/>
            <w:vAlign w:val="top"/>
          </w:tcPr>
          <w:p>
            <w:pPr>
              <w:pStyle w:val="TableText"/>
              <w:ind w:left="126"/>
              <w:spacing w:before="50" w:line="193" w:lineRule="auto"/>
              <w:rPr/>
            </w:pPr>
            <w:r>
              <w:rPr>
                <w:color w:val="231F20"/>
                <w:spacing w:val="5"/>
              </w:rPr>
              <w:t>sperm DNA</w:t>
            </w:r>
          </w:p>
        </w:tc>
        <w:tc>
          <w:tcPr>
            <w:tcW w:w="1451" w:type="dxa"/>
            <w:vAlign w:val="top"/>
            <w:gridSpan w:val="3"/>
          </w:tcPr>
          <w:p>
            <w:pPr>
              <w:pStyle w:val="TableText"/>
              <w:ind w:left="405"/>
              <w:spacing w:before="43" w:line="193" w:lineRule="auto"/>
              <w:rPr/>
            </w:pPr>
            <w:r>
              <w:rPr>
                <w:color w:val="231F20"/>
              </w:rPr>
              <w:t>of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recurrent</w:t>
            </w:r>
          </w:p>
        </w:tc>
        <w:tc>
          <w:tcPr>
            <w:tcW w:w="1045" w:type="dxa"/>
            <w:vAlign w:val="top"/>
            <w:gridSpan w:val="2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15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8" w:hRule="atLeast"/>
        </w:trPr>
        <w:tc>
          <w:tcPr>
            <w:tcW w:w="1263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24"/>
              <w:spacing w:line="208" w:lineRule="exact"/>
              <w:rPr/>
            </w:pPr>
            <w:r>
              <w:rPr>
                <w:color w:val="231F20"/>
                <w:position w:val="2"/>
              </w:rPr>
              <w:t>fragmentation</w:t>
            </w:r>
          </w:p>
        </w:tc>
        <w:tc>
          <w:tcPr>
            <w:tcW w:w="1451" w:type="dxa"/>
            <w:vAlign w:val="top"/>
            <w:gridSpan w:val="3"/>
            <w:tcBorders>
              <w:bottom w:val="single" w:color="042041" w:sz="8" w:space="0"/>
            </w:tcBorders>
          </w:tcPr>
          <w:p>
            <w:pPr>
              <w:pStyle w:val="TableText"/>
              <w:ind w:left="404"/>
              <w:spacing w:line="208" w:lineRule="exact"/>
              <w:rPr/>
            </w:pPr>
            <w:r>
              <w:rPr>
                <w:color w:val="231F20"/>
                <w:spacing w:val="3"/>
                <w:position w:val="2"/>
              </w:rPr>
              <w:t>miscarriage</w:t>
            </w:r>
          </w:p>
        </w:tc>
        <w:tc>
          <w:tcPr>
            <w:tcW w:w="1045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15" w:type="dxa"/>
            <w:vAlign w:val="top"/>
            <w:tcBorders>
              <w:bottom w:val="single" w:color="042041" w:sz="8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8646" w:hRule="atLeast"/>
        </w:trPr>
        <w:tc>
          <w:tcPr>
            <w:tcW w:w="4874" w:type="dxa"/>
            <w:vAlign w:val="top"/>
            <w:gridSpan w:val="7"/>
            <w:tcBorders>
              <w:top w:val="single" w:color="042041" w:sz="8" w:space="0"/>
            </w:tcBorders>
          </w:tcPr>
          <w:p>
            <w:pPr>
              <w:pStyle w:val="TableText"/>
              <w:ind w:left="5" w:right="18" w:firstLine="2"/>
              <w:spacing w:before="239" w:line="223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3"/>
              </w:rPr>
              <w:t>decondensation)</w:t>
            </w:r>
            <w:r>
              <w:rPr>
                <w:sz w:val="20"/>
                <w:szCs w:val="20"/>
                <w:color w:val="231F20"/>
                <w:spacing w:val="2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to</w:t>
            </w:r>
            <w:r>
              <w:rPr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be</w:t>
            </w:r>
            <w:r>
              <w:rPr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lower</w:t>
            </w:r>
            <w:r>
              <w:rPr>
                <w:sz w:val="20"/>
                <w:szCs w:val="20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in</w:t>
            </w:r>
            <w:r>
              <w:rPr>
                <w:sz w:val="20"/>
                <w:szCs w:val="20"/>
                <w:color w:val="231F20"/>
                <w:spacing w:val="2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men</w:t>
            </w:r>
            <w:r>
              <w:rPr>
                <w:sz w:val="20"/>
                <w:szCs w:val="20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experiencing</w:t>
            </w:r>
            <w:r>
              <w:rPr>
                <w:sz w:val="20"/>
                <w:szCs w:val="20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recurrent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miscarriage versus controls.</w:t>
            </w:r>
            <w:hyperlink w:history="true" w:anchor="bookmark96">
              <w:r>
                <w:rPr>
                  <w:sz w:val="14"/>
                  <w:szCs w:val="14"/>
                  <w:color w:val="0000FF"/>
                  <w:spacing w:val="-3"/>
                  <w:position w:val="8"/>
                </w:rPr>
                <w:t>119–121</w:t>
              </w:r>
            </w:hyperlink>
            <w:r>
              <w:rPr>
                <w:sz w:val="14"/>
                <w:szCs w:val="14"/>
                <w:color w:val="0000FF"/>
                <w:spacing w:val="17"/>
                <w:w w:val="102"/>
                <w:position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However, this has not been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  <w:position w:val="-1"/>
              </w:rPr>
              <w:t>reproduced in other studies.</w:t>
            </w:r>
            <w:hyperlink w:history="true" w:anchor="bookmark97">
              <w:r>
                <w:rPr>
                  <w:sz w:val="14"/>
                  <w:szCs w:val="14"/>
                  <w:color w:val="0000FF"/>
                  <w:spacing w:val="-3"/>
                  <w:position w:val="7"/>
                </w:rPr>
                <w:t>122,123</w:t>
              </w:r>
            </w:hyperlink>
            <w:r>
              <w:rPr>
                <w:sz w:val="14"/>
                <w:szCs w:val="14"/>
                <w:color w:val="0000FF"/>
                <w:spacing w:val="-3"/>
                <w:position w:val="7"/>
              </w:rPr>
              <w:t xml:space="preserve">  </w:t>
            </w:r>
            <w:r>
              <w:rPr>
                <w:sz w:val="20"/>
                <w:szCs w:val="20"/>
                <w:i/>
                <w:iCs/>
                <w:color w:val="231F20"/>
                <w:spacing w:val="-3"/>
                <w:position w:val="-1"/>
              </w:rPr>
              <w:t>[Evidence level 2+]</w:t>
            </w:r>
          </w:p>
          <w:p>
            <w:pPr>
              <w:pStyle w:val="TableText"/>
              <w:ind w:left="3" w:right="18" w:firstLine="242"/>
              <w:spacing w:before="1" w:line="23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"/>
              </w:rPr>
              <w:t>The</w:t>
            </w:r>
            <w:r>
              <w:rPr>
                <w:sz w:val="20"/>
                <w:szCs w:val="20"/>
                <w:color w:val="231F20"/>
                <w:spacing w:val="1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rates</w:t>
            </w:r>
            <w:r>
              <w:rPr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of anti-sperm</w:t>
            </w:r>
            <w:r>
              <w:rPr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antibo</w:t>
            </w:r>
            <w:r>
              <w:rPr>
                <w:sz w:val="20"/>
                <w:szCs w:val="20"/>
                <w:color w:val="231F20"/>
                <w:spacing w:val="-2"/>
              </w:rPr>
              <w:t>dies have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not been</w:t>
            </w:r>
            <w:r>
              <w:rPr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consis-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tently</w:t>
            </w:r>
            <w:r>
              <w:rPr>
                <w:sz w:val="20"/>
                <w:szCs w:val="20"/>
                <w:color w:val="231F20"/>
                <w:spacing w:val="3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shown</w:t>
            </w:r>
            <w:r>
              <w:rPr>
                <w:sz w:val="20"/>
                <w:szCs w:val="20"/>
                <w:color w:val="231F20"/>
                <w:spacing w:val="3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to</w:t>
            </w:r>
            <w:r>
              <w:rPr>
                <w:sz w:val="20"/>
                <w:szCs w:val="20"/>
                <w:color w:val="231F20"/>
                <w:spacing w:val="2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be</w:t>
            </w:r>
            <w:r>
              <w:rPr>
                <w:sz w:val="20"/>
                <w:szCs w:val="20"/>
                <w:color w:val="231F20"/>
                <w:spacing w:val="3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increas</w:t>
            </w:r>
            <w:r>
              <w:rPr>
                <w:sz w:val="20"/>
                <w:szCs w:val="20"/>
                <w:color w:val="231F20"/>
                <w:spacing w:val="-3"/>
              </w:rPr>
              <w:t>ed</w:t>
            </w:r>
            <w:r>
              <w:rPr>
                <w:sz w:val="20"/>
                <w:szCs w:val="20"/>
                <w:color w:val="231F20"/>
                <w:spacing w:val="3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in</w:t>
            </w:r>
            <w:r>
              <w:rPr>
                <w:sz w:val="20"/>
                <w:szCs w:val="20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women</w:t>
            </w:r>
            <w:r>
              <w:rPr>
                <w:sz w:val="20"/>
                <w:szCs w:val="20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and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men</w:t>
            </w:r>
            <w:r>
              <w:rPr>
                <w:sz w:val="20"/>
                <w:szCs w:val="20"/>
                <w:color w:val="231F20"/>
                <w:spacing w:val="2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with</w:t>
            </w:r>
            <w:r>
              <w:rPr>
                <w:sz w:val="20"/>
                <w:szCs w:val="20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re-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current  miscarriage,</w:t>
            </w:r>
            <w:r>
              <w:rPr>
                <w:sz w:val="20"/>
                <w:szCs w:val="20"/>
                <w:color w:val="231F20"/>
                <w:spacing w:val="5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with  some  studies  showing  a  higher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incidence,</w:t>
            </w:r>
            <w:hyperlink w:history="true" w:anchor="bookmark98">
              <w:r>
                <w:rPr>
                  <w:sz w:val="14"/>
                  <w:szCs w:val="14"/>
                  <w:color w:val="0000FF"/>
                  <w:spacing w:val="-2"/>
                  <w:position w:val="8"/>
                </w:rPr>
                <w:t>124</w:t>
              </w:r>
            </w:hyperlink>
            <w:r>
              <w:rPr>
                <w:sz w:val="14"/>
                <w:szCs w:val="14"/>
                <w:color w:val="0000FF"/>
                <w:spacing w:val="21"/>
                <w:position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while others have not.</w:t>
            </w:r>
            <w:hyperlink w:history="true" w:anchor="bookmark99">
              <w:r>
                <w:rPr>
                  <w:sz w:val="14"/>
                  <w:szCs w:val="14"/>
                  <w:color w:val="0000FF"/>
                  <w:spacing w:val="-2"/>
                  <w:position w:val="8"/>
                </w:rPr>
                <w:t>125</w:t>
              </w:r>
            </w:hyperlink>
            <w:r>
              <w:rPr>
                <w:sz w:val="14"/>
                <w:szCs w:val="14"/>
                <w:color w:val="0000FF"/>
                <w:spacing w:val="-2"/>
                <w:position w:val="8"/>
              </w:rPr>
              <w:t xml:space="preserve">  </w:t>
            </w:r>
            <w:r>
              <w:rPr>
                <w:sz w:val="20"/>
                <w:szCs w:val="20"/>
                <w:i/>
                <w:iCs/>
                <w:color w:val="231F20"/>
                <w:spacing w:val="-2"/>
              </w:rPr>
              <w:t>[Evidence level 2+]</w:t>
            </w:r>
          </w:p>
          <w:p>
            <w:pPr>
              <w:pStyle w:val="TableText"/>
              <w:ind w:left="1" w:right="17" w:firstLine="244"/>
              <w:spacing w:before="7" w:line="224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3"/>
              </w:rPr>
              <w:t>The</w:t>
            </w:r>
            <w:r>
              <w:rPr>
                <w:sz w:val="20"/>
                <w:szCs w:val="20"/>
                <w:color w:val="231F20"/>
                <w:spacing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data</w:t>
            </w:r>
            <w:r>
              <w:rPr>
                <w:sz w:val="20"/>
                <w:szCs w:val="20"/>
                <w:color w:val="231F20"/>
                <w:spacing w:val="-1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are</w:t>
            </w:r>
            <w:r>
              <w:rPr>
                <w:sz w:val="20"/>
                <w:szCs w:val="20"/>
                <w:color w:val="231F20"/>
                <w:spacing w:val="-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more</w:t>
            </w:r>
            <w:r>
              <w:rPr>
                <w:sz w:val="20"/>
                <w:szCs w:val="20"/>
                <w:color w:val="231F20"/>
                <w:spacing w:val="-1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consistent</w:t>
            </w:r>
            <w:r>
              <w:rPr>
                <w:sz w:val="20"/>
                <w:szCs w:val="20"/>
                <w:color w:val="231F20"/>
                <w:spacing w:val="-1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with</w:t>
            </w:r>
            <w:r>
              <w:rPr>
                <w:sz w:val="20"/>
                <w:szCs w:val="20"/>
                <w:color w:val="231F20"/>
                <w:spacing w:val="-1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regard</w:t>
            </w:r>
            <w:r>
              <w:rPr>
                <w:sz w:val="20"/>
                <w:szCs w:val="20"/>
                <w:color w:val="231F20"/>
                <w:spacing w:val="-1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to</w:t>
            </w:r>
            <w:r>
              <w:rPr>
                <w:sz w:val="20"/>
                <w:szCs w:val="20"/>
                <w:color w:val="231F20"/>
                <w:spacing w:val="-1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the</w:t>
            </w:r>
            <w:r>
              <w:rPr>
                <w:sz w:val="20"/>
                <w:szCs w:val="20"/>
                <w:color w:val="231F20"/>
                <w:spacing w:val="-1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association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between</w:t>
            </w:r>
            <w:r>
              <w:rPr>
                <w:sz w:val="20"/>
                <w:szCs w:val="20"/>
                <w:color w:val="231F20"/>
                <w:spacing w:val="38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abnormal</w:t>
            </w:r>
            <w:r>
              <w:rPr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sperm</w:t>
            </w:r>
            <w:r>
              <w:rPr>
                <w:sz w:val="20"/>
                <w:szCs w:val="20"/>
                <w:color w:val="231F20"/>
                <w:spacing w:val="33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DNA</w:t>
            </w:r>
            <w:r>
              <w:rPr>
                <w:sz w:val="20"/>
                <w:szCs w:val="20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parameters</w:t>
            </w:r>
            <w:r>
              <w:rPr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such</w:t>
            </w:r>
            <w:r>
              <w:rPr>
                <w:sz w:val="20"/>
                <w:szCs w:val="20"/>
                <w:color w:val="231F20"/>
                <w:spacing w:val="34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as</w:t>
            </w:r>
            <w:r>
              <w:rPr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sperm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DNA</w:t>
            </w:r>
            <w:r>
              <w:rPr>
                <w:sz w:val="20"/>
                <w:szCs w:val="20"/>
                <w:color w:val="231F20"/>
                <w:spacing w:val="12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</w:rPr>
              <w:t>fragmentation,</w:t>
            </w:r>
            <w:r>
              <w:rPr>
                <w:sz w:val="20"/>
                <w:szCs w:val="20"/>
                <w:color w:val="231F20"/>
                <w:spacing w:val="12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</w:rPr>
              <w:t>nuclear</w:t>
            </w:r>
            <w:r>
              <w:rPr>
                <w:sz w:val="20"/>
                <w:szCs w:val="20"/>
                <w:color w:val="231F20"/>
                <w:spacing w:val="13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</w:rPr>
              <w:t>chromatin</w:t>
            </w:r>
            <w:r>
              <w:rPr>
                <w:sz w:val="20"/>
                <w:szCs w:val="20"/>
                <w:color w:val="231F20"/>
                <w:spacing w:val="13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</w:rPr>
              <w:t>decondensati</w:t>
            </w:r>
            <w:r>
              <w:rPr>
                <w:sz w:val="20"/>
                <w:szCs w:val="20"/>
                <w:color w:val="231F20"/>
                <w:spacing w:val="-1"/>
              </w:rPr>
              <w:t>on,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and</w:t>
            </w:r>
            <w:r>
              <w:rPr>
                <w:sz w:val="20"/>
                <w:szCs w:val="20"/>
                <w:color w:val="231F20"/>
                <w:spacing w:val="23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sperm</w:t>
            </w:r>
            <w:r>
              <w:rPr>
                <w:sz w:val="20"/>
                <w:szCs w:val="20"/>
                <w:color w:val="231F20"/>
                <w:spacing w:val="22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aneuploidy</w:t>
            </w:r>
            <w:r>
              <w:rPr>
                <w:sz w:val="20"/>
                <w:szCs w:val="20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and</w:t>
            </w:r>
            <w:r>
              <w:rPr>
                <w:sz w:val="20"/>
                <w:szCs w:val="20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miscarriage.</w:t>
            </w:r>
            <w:r>
              <w:rPr>
                <w:sz w:val="20"/>
                <w:szCs w:val="20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A</w:t>
            </w:r>
            <w:r>
              <w:rPr>
                <w:sz w:val="20"/>
                <w:szCs w:val="20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meta-an</w:t>
            </w:r>
            <w:r>
              <w:rPr>
                <w:sz w:val="20"/>
                <w:szCs w:val="20"/>
                <w:color w:val="231F20"/>
                <w:spacing w:val="-1"/>
              </w:rPr>
              <w:t>alysis</w:t>
            </w:r>
            <w:r>
              <w:rPr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couples undergoing assisted reproduction treatment showed</w:t>
            </w:r>
            <w:r>
              <w:rPr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a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significant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increase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in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miscarriage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where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high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sperm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DNA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damage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was</w:t>
            </w:r>
            <w:r>
              <w:rPr>
                <w:sz w:val="20"/>
                <w:szCs w:val="20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identified</w:t>
            </w:r>
            <w:r>
              <w:rPr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compared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with</w:t>
            </w:r>
            <w:r>
              <w:rPr>
                <w:sz w:val="20"/>
                <w:szCs w:val="20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those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with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low</w:t>
            </w:r>
            <w:r>
              <w:rPr>
                <w:sz w:val="20"/>
                <w:szCs w:val="20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DNA </w:t>
            </w:r>
            <w:r>
              <w:rPr>
                <w:sz w:val="20"/>
                <w:szCs w:val="20"/>
                <w:color w:val="231F20"/>
                <w:spacing w:val="-2"/>
              </w:rPr>
              <w:t>damage (RR 2.16; 95% CI</w:t>
            </w:r>
            <w:r>
              <w:rPr>
                <w:sz w:val="20"/>
                <w:szCs w:val="20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1.54–3.03, </w:t>
            </w:r>
            <w:r>
              <w:rPr>
                <w:sz w:val="20"/>
                <w:szCs w:val="20"/>
                <w:i/>
                <w:iCs/>
                <w:color w:val="231F20"/>
                <w:spacing w:val="-2"/>
              </w:rPr>
              <w:t>P</w:t>
            </w:r>
            <w:r>
              <w:rPr>
                <w:sz w:val="20"/>
                <w:szCs w:val="20"/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&lt;</w:t>
            </w:r>
            <w:r>
              <w:rPr>
                <w:sz w:val="20"/>
                <w:szCs w:val="20"/>
                <w:color w:val="231F20"/>
                <w:spacing w:val="-1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0.00001).</w:t>
            </w:r>
            <w:hyperlink w:history="true" w:anchor="bookmark100">
              <w:r>
                <w:rPr>
                  <w:sz w:val="14"/>
                  <w:szCs w:val="14"/>
                  <w:color w:val="0000FF"/>
                  <w:spacing w:val="-2"/>
                  <w:position w:val="8"/>
                </w:rPr>
                <w:t>126</w:t>
              </w:r>
            </w:hyperlink>
            <w:r>
              <w:rPr>
                <w:sz w:val="14"/>
                <w:szCs w:val="14"/>
                <w:color w:val="0000FF"/>
                <w:spacing w:val="13"/>
                <w:position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This</w:t>
            </w:r>
            <w:r>
              <w:rPr>
                <w:sz w:val="20"/>
                <w:szCs w:val="20"/>
                <w:color w:val="231F20"/>
                <w:spacing w:val="-3"/>
              </w:rPr>
              <w:t xml:space="preserve"> was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confirmed</w:t>
            </w:r>
            <w:r>
              <w:rPr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sz w:val="20"/>
                <w:szCs w:val="20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a</w:t>
            </w:r>
            <w:r>
              <w:rPr>
                <w:sz w:val="20"/>
                <w:szCs w:val="20"/>
                <w:color w:val="231F20"/>
                <w:spacing w:val="2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meta-analysis</w:t>
            </w:r>
            <w:r>
              <w:rPr>
                <w:sz w:val="20"/>
                <w:szCs w:val="20"/>
                <w:color w:val="231F20"/>
                <w:spacing w:val="2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2</w:t>
            </w:r>
            <w:r>
              <w:rPr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years</w:t>
            </w:r>
            <w:r>
              <w:rPr>
                <w:sz w:val="20"/>
                <w:szCs w:val="20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later.</w:t>
            </w:r>
            <w:hyperlink w:history="true" w:anchor="bookmark101">
              <w:r>
                <w:rPr>
                  <w:sz w:val="14"/>
                  <w:szCs w:val="14"/>
                  <w:color w:val="0000FF"/>
                  <w:spacing w:val="-1"/>
                  <w:position w:val="8"/>
                </w:rPr>
                <w:t>127</w:t>
              </w:r>
            </w:hyperlink>
            <w:r>
              <w:rPr>
                <w:sz w:val="14"/>
                <w:szCs w:val="14"/>
                <w:color w:val="0000FF"/>
                <w:spacing w:val="-1"/>
                <w:position w:val="8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1"/>
              </w:rPr>
              <w:t>This</w:t>
            </w:r>
            <w:r>
              <w:rPr>
                <w:sz w:val="20"/>
                <w:szCs w:val="20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associa-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tion has also been shown for</w:t>
            </w:r>
            <w:r>
              <w:rPr>
                <w:sz w:val="20"/>
                <w:szCs w:val="20"/>
                <w:color w:val="231F20"/>
                <w:spacing w:val="1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the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recurrent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miscarriage</w:t>
            </w:r>
            <w:r>
              <w:rPr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pop-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ulation</w:t>
            </w:r>
            <w:hyperlink w:history="true" w:anchor="bookmark102">
              <w:r>
                <w:rPr>
                  <w:sz w:val="20"/>
                  <w:szCs w:val="20"/>
                  <w:color w:val="231F20"/>
                  <w:spacing w:val="-1"/>
                  <w:position w:val="8"/>
                </w:rPr>
                <w:t>.</w:t>
              </w:r>
              <w:r>
                <w:rPr>
                  <w:sz w:val="14"/>
                  <w:szCs w:val="14"/>
                  <w:color w:val="0000FF"/>
                  <w:spacing w:val="-1"/>
                  <w:position w:val="8"/>
                </w:rPr>
                <w:t>128–131</w:t>
              </w:r>
            </w:hyperlink>
            <w:r>
              <w:rPr>
                <w:sz w:val="14"/>
                <w:szCs w:val="14"/>
                <w:color w:val="0000FF"/>
                <w:spacing w:val="27"/>
                <w:w w:val="101"/>
                <w:position w:val="8"/>
              </w:rPr>
              <w:t xml:space="preserve"> </w:t>
            </w:r>
            <w:r>
              <w:rPr>
                <w:sz w:val="20"/>
                <w:szCs w:val="20"/>
                <w:i/>
                <w:iCs/>
                <w:color w:val="231F20"/>
                <w:spacing w:val="-1"/>
              </w:rPr>
              <w:t>[Evidence level 2++]</w:t>
            </w:r>
          </w:p>
          <w:p>
            <w:pPr>
              <w:pStyle w:val="TableText"/>
              <w:ind w:left="3" w:firstLine="242"/>
              <w:spacing w:line="227" w:lineRule="auto"/>
              <w:jc w:val="both"/>
              <w:rPr>
                <w:sz w:val="14"/>
                <w:szCs w:val="14"/>
              </w:rPr>
            </w:pPr>
            <w:r>
              <w:rPr>
                <w:sz w:val="20"/>
                <w:szCs w:val="20"/>
                <w:color w:val="231F20"/>
                <w:spacing w:val="-2"/>
              </w:rPr>
              <w:t>To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date, however, limited</w:t>
            </w:r>
            <w:r>
              <w:rPr>
                <w:sz w:val="20"/>
                <w:szCs w:val="20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studies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are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available</w:t>
            </w:r>
            <w:r>
              <w:rPr>
                <w:sz w:val="20"/>
                <w:szCs w:val="20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evaluating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interventions  that  may  affect  sperm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 </w:t>
            </w:r>
            <w:r>
              <w:rPr>
                <w:sz w:val="20"/>
                <w:szCs w:val="20"/>
                <w:color w:val="231F20"/>
              </w:rPr>
              <w:t>DNA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 </w:t>
            </w:r>
            <w:r>
              <w:rPr>
                <w:sz w:val="20"/>
                <w:szCs w:val="20"/>
                <w:color w:val="231F20"/>
              </w:rPr>
              <w:t>fragmentation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such  as  lifestyle  modification  (smoking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 </w:t>
            </w:r>
            <w:r>
              <w:rPr>
                <w:sz w:val="20"/>
                <w:szCs w:val="20"/>
                <w:color w:val="231F20"/>
              </w:rPr>
              <w:t>c</w:t>
            </w:r>
            <w:r>
              <w:rPr>
                <w:sz w:val="20"/>
                <w:szCs w:val="20"/>
                <w:color w:val="231F20"/>
                <w:spacing w:val="-1"/>
              </w:rPr>
              <w:t>essation,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1"/>
              </w:rPr>
              <w:t>weight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loss/</w:t>
            </w:r>
            <w:r>
              <w:rPr>
                <w:sz w:val="20"/>
                <w:szCs w:val="20"/>
                <w:color w:val="231F20"/>
                <w:spacing w:val="-2"/>
              </w:rPr>
              <w:t>exercise,</w:t>
            </w:r>
            <w:r>
              <w:rPr>
                <w:sz w:val="20"/>
                <w:szCs w:val="20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reduction</w:t>
            </w:r>
            <w:r>
              <w:rPr>
                <w:sz w:val="20"/>
                <w:szCs w:val="20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in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pollutant</w:t>
            </w:r>
            <w:r>
              <w:rPr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exposu</w:t>
            </w:r>
            <w:r>
              <w:rPr>
                <w:sz w:val="20"/>
                <w:szCs w:val="20"/>
                <w:color w:val="231F20"/>
                <w:spacing w:val="-3"/>
              </w:rPr>
              <w:t>re),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treatment</w:t>
            </w:r>
            <w:r>
              <w:rPr>
                <w:sz w:val="20"/>
                <w:szCs w:val="20"/>
                <w:color w:val="231F20"/>
                <w:spacing w:val="1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o</w:t>
            </w:r>
            <w:r>
              <w:rPr>
                <w:sz w:val="20"/>
                <w:szCs w:val="20"/>
                <w:color w:val="231F20"/>
                <w:spacing w:val="2"/>
              </w:rPr>
              <w:t>f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infections,</w:t>
            </w:r>
            <w:r>
              <w:rPr>
                <w:sz w:val="20"/>
                <w:szCs w:val="20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control</w:t>
            </w:r>
            <w:r>
              <w:rPr>
                <w:sz w:val="20"/>
                <w:szCs w:val="20"/>
                <w:color w:val="231F20"/>
                <w:spacing w:val="1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of diabetes, trea</w:t>
            </w:r>
            <w:r>
              <w:rPr>
                <w:sz w:val="20"/>
                <w:szCs w:val="20"/>
                <w:color w:val="231F20"/>
                <w:spacing w:val="-2"/>
              </w:rPr>
              <w:t>tment</w:t>
            </w:r>
            <w:r>
              <w:rPr>
                <w:sz w:val="20"/>
                <w:szCs w:val="20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of</w:t>
            </w:r>
            <w:r>
              <w:rPr>
                <w:sz w:val="20"/>
                <w:szCs w:val="20"/>
                <w:color w:val="231F20"/>
                <w:spacing w:val="-1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varicocele,</w:t>
            </w:r>
            <w:r>
              <w:rPr>
                <w:sz w:val="20"/>
                <w:szCs w:val="20"/>
                <w:color w:val="231F20"/>
                <w:spacing w:val="1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anti-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oxidant therapy, sperm selection and</w:t>
            </w:r>
            <w:r>
              <w:rPr>
                <w:sz w:val="20"/>
                <w:szCs w:val="20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others</w:t>
            </w:r>
            <w:hyperlink w:history="true" w:anchor="bookmark103">
              <w:r>
                <w:rPr>
                  <w:sz w:val="20"/>
                  <w:szCs w:val="20"/>
                  <w:color w:val="231F20"/>
                  <w:spacing w:val="-2"/>
                  <w:position w:val="8"/>
                </w:rPr>
                <w:t>.</w:t>
              </w:r>
              <w:r>
                <w:rPr>
                  <w:sz w:val="14"/>
                  <w:szCs w:val="14"/>
                  <w:color w:val="0000FF"/>
                  <w:spacing w:val="-2"/>
                  <w:position w:val="8"/>
                </w:rPr>
                <w:t>132</w:t>
              </w:r>
            </w:hyperlink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 w:right="37" w:hanging="2"/>
              <w:spacing w:before="74" w:line="215" w:lineRule="auto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042041"/>
                <w:spacing w:val="29"/>
              </w:rPr>
              <w:t>6    </w:t>
            </w:r>
            <w:r>
              <w:rPr>
                <w:sz w:val="24"/>
                <w:szCs w:val="24"/>
                <w:color w:val="042041"/>
                <w:spacing w:val="29"/>
              </w:rPr>
              <w:t>|</w:t>
            </w:r>
            <w:r>
              <w:rPr>
                <w:sz w:val="24"/>
                <w:szCs w:val="24"/>
                <w:color w:val="042041"/>
                <w:spacing w:val="7"/>
              </w:rPr>
              <w:t xml:space="preserve">    </w:t>
            </w:r>
            <w:r>
              <w:rPr>
                <w:sz w:val="24"/>
                <w:szCs w:val="24"/>
                <w:b/>
                <w:bCs/>
                <w:color w:val="042041"/>
                <w:spacing w:val="29"/>
              </w:rPr>
              <w:t>WHAT</w:t>
            </w:r>
            <w:r>
              <w:rPr>
                <w:sz w:val="24"/>
                <w:szCs w:val="24"/>
                <w:b/>
                <w:bCs/>
                <w:color w:val="042041"/>
                <w:spacing w:val="3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9"/>
              </w:rPr>
              <w:t>ARE</w:t>
            </w:r>
            <w:r>
              <w:rPr>
                <w:sz w:val="24"/>
                <w:szCs w:val="24"/>
                <w:b/>
                <w:bCs/>
                <w:color w:val="042041"/>
                <w:spacing w:val="39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9"/>
              </w:rPr>
              <w:t>THE</w:t>
            </w:r>
            <w:r>
              <w:rPr>
                <w:sz w:val="24"/>
                <w:szCs w:val="24"/>
                <w:b/>
                <w:bCs/>
                <w:color w:val="042041"/>
                <w:spacing w:val="4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9"/>
              </w:rPr>
              <w:t>RECOMME</w:t>
            </w:r>
            <w:r>
              <w:rPr>
                <w:sz w:val="24"/>
                <w:szCs w:val="24"/>
                <w:b/>
                <w:bCs/>
                <w:color w:val="042041"/>
                <w:spacing w:val="28"/>
              </w:rPr>
              <w:t>NDED</w:t>
            </w:r>
            <w:r>
              <w:rPr>
                <w:sz w:val="24"/>
                <w:szCs w:val="24"/>
                <w:b/>
                <w:bCs/>
                <w:color w:val="04204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13"/>
              </w:rPr>
              <w:t>INVESTIGATIONS</w:t>
            </w:r>
            <w:r>
              <w:rPr>
                <w:sz w:val="24"/>
                <w:szCs w:val="24"/>
                <w:b/>
                <w:bCs/>
                <w:color w:val="042041"/>
                <w:spacing w:val="4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13"/>
              </w:rPr>
              <w:t>FOR</w:t>
            </w:r>
            <w:r>
              <w:rPr>
                <w:sz w:val="24"/>
                <w:szCs w:val="24"/>
                <w:b/>
                <w:bCs/>
                <w:color w:val="042041"/>
                <w:spacing w:val="4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13"/>
              </w:rPr>
              <w:t>RECURR</w:t>
            </w:r>
            <w:r>
              <w:rPr>
                <w:sz w:val="24"/>
                <w:szCs w:val="24"/>
                <w:b/>
                <w:bCs/>
                <w:color w:val="042041"/>
                <w:spacing w:val="21"/>
                <w:w w:val="113"/>
              </w:rPr>
              <w:t>ENT</w:t>
            </w:r>
          </w:p>
          <w:p>
            <w:pPr>
              <w:pStyle w:val="TableText"/>
              <w:ind w:left="9" w:right="17"/>
              <w:spacing w:before="13" w:line="191" w:lineRule="auto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042041"/>
                <w:spacing w:val="22"/>
                <w:w w:val="109"/>
              </w:rPr>
              <w:t>FIRST</w:t>
            </w:r>
            <w:r>
              <w:rPr>
                <w:sz w:val="24"/>
                <w:szCs w:val="24"/>
                <w:b/>
                <w:bCs/>
                <w:color w:val="042041"/>
                <w:spacing w:val="4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09"/>
              </w:rPr>
              <w:t>TRIMESTER</w:t>
            </w:r>
            <w:r>
              <w:rPr>
                <w:sz w:val="24"/>
                <w:szCs w:val="24"/>
                <w:b/>
                <w:bCs/>
                <w:color w:val="042041"/>
                <w:spacing w:val="3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09"/>
              </w:rPr>
              <w:t>AND</w:t>
            </w:r>
            <w:r>
              <w:rPr>
                <w:sz w:val="24"/>
                <w:szCs w:val="24"/>
                <w:b/>
                <w:bCs/>
                <w:color w:val="042041"/>
                <w:spacing w:val="42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09"/>
              </w:rPr>
              <w:t>ONE</w:t>
            </w:r>
            <w:r>
              <w:rPr>
                <w:sz w:val="24"/>
                <w:szCs w:val="24"/>
                <w:b/>
                <w:bCs/>
                <w:color w:val="042041"/>
                <w:spacing w:val="42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09"/>
              </w:rPr>
              <w:t>OR</w:t>
            </w:r>
            <w:r>
              <w:rPr>
                <w:sz w:val="24"/>
                <w:szCs w:val="24"/>
                <w:b/>
                <w:bCs/>
                <w:color w:val="042041"/>
                <w:spacing w:val="3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09"/>
              </w:rPr>
              <w:t>MORE</w:t>
            </w:r>
            <w:r>
              <w:rPr>
                <w:sz w:val="24"/>
                <w:szCs w:val="24"/>
                <w:b/>
                <w:bCs/>
                <w:color w:val="04204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11"/>
              </w:rPr>
              <w:t>SECOND</w:t>
            </w:r>
            <w:r>
              <w:rPr>
                <w:sz w:val="24"/>
                <w:szCs w:val="24"/>
                <w:b/>
                <w:bCs/>
                <w:color w:val="042041"/>
                <w:spacing w:val="4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11"/>
              </w:rPr>
              <w:t>TRIMESTER</w:t>
            </w:r>
            <w:r>
              <w:rPr>
                <w:sz w:val="24"/>
                <w:szCs w:val="24"/>
                <w:b/>
                <w:bCs/>
                <w:color w:val="042041"/>
                <w:spacing w:val="3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042041"/>
                <w:spacing w:val="22"/>
                <w:w w:val="111"/>
              </w:rPr>
              <w:t>MISCA</w:t>
            </w:r>
            <w:r>
              <w:rPr>
                <w:sz w:val="24"/>
                <w:szCs w:val="24"/>
                <w:b/>
                <w:bCs/>
                <w:color w:val="042041"/>
                <w:spacing w:val="21"/>
                <w:w w:val="111"/>
              </w:rPr>
              <w:t>RRIAGES?</w:t>
            </w:r>
          </w:p>
          <w:p>
            <w:pPr>
              <w:pStyle w:val="TableText"/>
              <w:ind w:left="6"/>
              <w:spacing w:before="195" w:line="307" w:lineRule="exact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042041"/>
                <w:spacing w:val="-1"/>
                <w:position w:val="3"/>
              </w:rPr>
              <w:t>6.1</w:t>
            </w:r>
            <w:r>
              <w:rPr>
                <w:sz w:val="24"/>
                <w:szCs w:val="24"/>
                <w:b/>
                <w:bCs/>
                <w:color w:val="042041"/>
                <w:spacing w:val="9"/>
                <w:position w:val="3"/>
              </w:rPr>
              <w:t xml:space="preserve">    </w:t>
            </w:r>
            <w:r>
              <w:rPr>
                <w:sz w:val="24"/>
                <w:szCs w:val="24"/>
                <w:color w:val="042041"/>
                <w:spacing w:val="-1"/>
                <w:position w:val="3"/>
              </w:rPr>
              <w:t>|    </w:t>
            </w:r>
            <w:r>
              <w:rPr>
                <w:sz w:val="24"/>
                <w:szCs w:val="24"/>
                <w:b/>
                <w:bCs/>
                <w:color w:val="042041"/>
                <w:spacing w:val="-1"/>
                <w:position w:val="3"/>
              </w:rPr>
              <w:t>Thrombophilias</w:t>
            </w:r>
          </w:p>
          <w:p>
            <w:pPr>
              <w:pStyle w:val="TableText"/>
              <w:ind w:left="8"/>
              <w:spacing w:before="173" w:line="307" w:lineRule="exact"/>
              <w:outlineLvl w:val="3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31F20"/>
                <w:spacing w:val="-7"/>
                <w:position w:val="3"/>
              </w:rPr>
              <w:t>6.1.1     |     Acquired</w:t>
            </w:r>
          </w:p>
        </w:tc>
      </w:tr>
      <w:tr>
        <w:trPr>
          <w:trHeight w:val="561" w:hRule="atLeast"/>
        </w:trPr>
        <w:tc>
          <w:tcPr>
            <w:shd w:val="clear" w:fill="B4B8C7"/>
            <w:tcW w:w="1576" w:type="dxa"/>
            <w:vAlign w:val="top"/>
            <w:gridSpan w:val="2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8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  <w:tc>
          <w:tcPr>
            <w:shd w:val="clear" w:fill="B4B8C7"/>
            <w:tcW w:w="907" w:type="dxa"/>
            <w:vAlign w:val="top"/>
          </w:tcPr>
          <w:p>
            <w:pPr>
              <w:pStyle w:val="TableText"/>
              <w:ind w:left="131"/>
              <w:spacing w:before="142" w:line="191" w:lineRule="auto"/>
              <w:rPr/>
            </w:pPr>
            <w:r>
              <w:rPr>
                <w:b/>
                <w:bCs/>
                <w:color w:val="231F20"/>
                <w:spacing w:val="2"/>
              </w:rPr>
              <w:t>Evidence</w:t>
            </w:r>
          </w:p>
          <w:p>
            <w:pPr>
              <w:pStyle w:val="TableText"/>
              <w:ind w:left="131"/>
              <w:spacing w:before="44" w:line="204" w:lineRule="auto"/>
              <w:rPr/>
            </w:pPr>
            <w:r>
              <w:rPr>
                <w:b/>
                <w:bCs/>
                <w:color w:val="231F20"/>
                <w:spacing w:val="3"/>
              </w:rPr>
              <w:t>quality</w:t>
            </w:r>
          </w:p>
        </w:tc>
        <w:tc>
          <w:tcPr>
            <w:shd w:val="clear" w:fill="B4B8C7"/>
            <w:tcW w:w="905" w:type="dxa"/>
            <w:vAlign w:val="top"/>
            <w:gridSpan w:val="2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49" w:line="204" w:lineRule="auto"/>
              <w:rPr/>
            </w:pPr>
            <w:r>
              <w:rPr>
                <w:b/>
                <w:bCs/>
                <w:color w:val="231F20"/>
                <w:spacing w:val="2"/>
              </w:rPr>
              <w:t>Strength</w:t>
            </w:r>
          </w:p>
        </w:tc>
        <w:tc>
          <w:tcPr>
            <w:shd w:val="clear" w:fill="B4B8C7"/>
            <w:tcW w:w="1486" w:type="dxa"/>
            <w:vAlign w:val="top"/>
            <w:gridSpan w:val="2"/>
          </w:tcPr>
          <w:p>
            <w:pPr>
              <w:pStyle w:val="TableText"/>
              <w:ind w:left="146"/>
              <w:spacing w:before="142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Rationale for the</w:t>
            </w:r>
          </w:p>
          <w:p>
            <w:pPr>
              <w:pStyle w:val="TableText"/>
              <w:ind w:left="145"/>
              <w:spacing w:before="44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</w:tr>
      <w:tr>
        <w:trPr>
          <w:trHeight w:val="2278" w:hRule="atLeast"/>
        </w:trPr>
        <w:tc>
          <w:tcPr>
            <w:tcW w:w="1576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pStyle w:val="TableText"/>
              <w:ind w:left="122"/>
              <w:spacing w:before="95" w:line="191" w:lineRule="auto"/>
              <w:rPr/>
            </w:pPr>
            <w:r>
              <w:rPr>
                <w:b/>
                <w:bCs/>
                <w:color w:val="231F20"/>
                <w:spacing w:val="-2"/>
              </w:rPr>
              <w:t>Women with</w:t>
            </w:r>
          </w:p>
          <w:p>
            <w:pPr>
              <w:pStyle w:val="TableText"/>
              <w:ind w:left="124"/>
              <w:spacing w:before="62" w:line="169" w:lineRule="auto"/>
              <w:rPr/>
            </w:pPr>
            <w:r>
              <w:rPr>
                <w:b/>
                <w:bCs/>
                <w:color w:val="231F20"/>
              </w:rPr>
              <w:t>recurrent</w:t>
            </w:r>
          </w:p>
          <w:p>
            <w:pPr>
              <w:pStyle w:val="TableText"/>
              <w:ind w:left="121" w:right="177" w:firstLine="3"/>
              <w:spacing w:before="9" w:line="247" w:lineRule="auto"/>
              <w:rPr/>
            </w:pPr>
            <w:r>
              <w:rPr>
                <w:b/>
                <w:bCs/>
                <w:color w:val="231F20"/>
                <w:spacing w:val="1"/>
              </w:rPr>
              <w:t>miscarriage should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be offered testing</w:t>
            </w:r>
            <w:r>
              <w:rPr>
                <w:b/>
                <w:bCs/>
                <w:color w:val="231F20"/>
                <w:spacing w:val="1"/>
              </w:rPr>
              <w:t xml:space="preserve">    </w:t>
            </w:r>
            <w:r>
              <w:rPr>
                <w:b/>
                <w:bCs/>
                <w:color w:val="231F20"/>
              </w:rPr>
              <w:t>for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</w:rPr>
              <w:t>acquired</w:t>
            </w:r>
          </w:p>
          <w:p>
            <w:pPr>
              <w:pStyle w:val="TableText"/>
              <w:ind w:left="122"/>
              <w:spacing w:line="200" w:lineRule="exact"/>
              <w:rPr/>
            </w:pPr>
            <w:r>
              <w:rPr>
                <w:b/>
                <w:bCs/>
                <w:color w:val="231F20"/>
                <w:spacing w:val="1"/>
                <w:position w:val="2"/>
              </w:rPr>
              <w:t>thrombophilia,</w:t>
            </w:r>
          </w:p>
          <w:p>
            <w:pPr>
              <w:pStyle w:val="TableText"/>
              <w:ind w:left="122"/>
              <w:spacing w:line="200" w:lineRule="exact"/>
              <w:rPr/>
            </w:pPr>
            <w:r>
              <w:rPr>
                <w:b/>
                <w:bCs/>
                <w:color w:val="231F20"/>
                <w:spacing w:val="2"/>
                <w:position w:val="2"/>
              </w:rPr>
              <w:t>particularly for</w:t>
            </w:r>
          </w:p>
          <w:p>
            <w:pPr>
              <w:pStyle w:val="TableText"/>
              <w:ind w:left="121"/>
              <w:spacing w:line="200" w:lineRule="exact"/>
              <w:rPr/>
            </w:pPr>
            <w:r>
              <w:rPr>
                <w:b/>
                <w:bCs/>
                <w:color w:val="231F20"/>
                <w:position w:val="2"/>
              </w:rPr>
              <w:t>lupus anticoagulant</w:t>
            </w:r>
          </w:p>
          <w:p>
            <w:pPr>
              <w:pStyle w:val="TableText"/>
              <w:ind w:left="124"/>
              <w:spacing w:line="200" w:lineRule="exact"/>
              <w:rPr/>
            </w:pPr>
            <w:r>
              <w:rPr>
                <w:b/>
                <w:bCs/>
                <w:color w:val="231F20"/>
                <w:spacing w:val="1"/>
                <w:position w:val="2"/>
              </w:rPr>
              <w:t>and anticardiolipin</w:t>
            </w:r>
          </w:p>
          <w:p>
            <w:pPr>
              <w:pStyle w:val="TableText"/>
              <w:ind w:left="122" w:right="166" w:firstLine="2"/>
              <w:spacing w:line="248" w:lineRule="auto"/>
              <w:rPr/>
            </w:pPr>
            <w:r>
              <w:rPr>
                <w:b/>
                <w:bCs/>
                <w:color w:val="231F20"/>
              </w:rPr>
              <w:t>antibodies</w:t>
            </w:r>
            <w:r>
              <w:rPr>
                <w:b/>
                <w:bCs/>
                <w:color w:val="231F20"/>
                <w:spacing w:val="1"/>
              </w:rPr>
              <w:t>, </w:t>
            </w:r>
            <w:r>
              <w:rPr>
                <w:b/>
                <w:bCs/>
                <w:color w:val="231F20"/>
              </w:rPr>
              <w:t>prior</w:t>
            </w:r>
            <w:r>
              <w:rPr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b/>
                <w:bCs/>
                <w:color w:val="231F20"/>
              </w:rPr>
              <w:t>to </w:t>
            </w:r>
            <w:r>
              <w:rPr>
                <w:b/>
                <w:bCs/>
                <w:color w:val="231F20"/>
              </w:rPr>
              <w:t>pregnancy</w:t>
            </w:r>
            <w:r>
              <w:rPr>
                <w:b/>
                <w:bCs/>
                <w:color w:val="231F20"/>
                <w:spacing w:val="9"/>
              </w:rPr>
              <w:t>.</w:t>
            </w:r>
          </w:p>
        </w:tc>
        <w:tc>
          <w:tcPr>
            <w:tcW w:w="907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32"/>
              <w:spacing w:before="106" w:line="178" w:lineRule="auto"/>
              <w:rPr/>
            </w:pPr>
            <w:r>
              <w:rPr>
                <w:b/>
                <w:bCs/>
                <w:color w:val="231F20"/>
                <w:spacing w:val="6"/>
              </w:rPr>
              <w:t>2++</w:t>
            </w:r>
          </w:p>
        </w:tc>
        <w:tc>
          <w:tcPr>
            <w:tcW w:w="905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pStyle w:val="TableText"/>
              <w:ind w:left="172"/>
              <w:spacing w:before="102" w:line="184" w:lineRule="auto"/>
              <w:rPr/>
            </w:pPr>
            <w:r>
              <w:rPr>
                <w:b/>
                <w:bCs/>
                <w:color w:val="231F20"/>
                <w:spacing w:val="16"/>
              </w:rPr>
              <w:t>C</w:t>
            </w:r>
          </w:p>
        </w:tc>
        <w:tc>
          <w:tcPr>
            <w:tcW w:w="1486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pStyle w:val="TableText"/>
              <w:ind w:left="147"/>
              <w:spacing w:before="94" w:line="194" w:lineRule="auto"/>
              <w:rPr/>
            </w:pPr>
            <w:r>
              <w:rPr>
                <w:color w:val="231F20"/>
                <w:spacing w:val="1"/>
              </w:rPr>
              <w:t>Given the</w:t>
            </w:r>
          </w:p>
          <w:p>
            <w:pPr>
              <w:pStyle w:val="TableText"/>
              <w:ind w:left="147"/>
              <w:spacing w:before="52" w:line="181" w:lineRule="auto"/>
              <w:rPr/>
            </w:pPr>
            <w:r>
              <w:rPr>
                <w:color w:val="231F20"/>
              </w:rPr>
              <w:t>association</w:t>
            </w:r>
          </w:p>
          <w:p>
            <w:pPr>
              <w:pStyle w:val="TableText"/>
              <w:ind w:left="142"/>
              <w:spacing w:before="42" w:line="193" w:lineRule="auto"/>
              <w:rPr/>
            </w:pPr>
            <w:r>
              <w:rPr>
                <w:color w:val="231F20"/>
                <w:spacing w:val="1"/>
              </w:rPr>
              <w:t>with recurrent</w:t>
            </w:r>
          </w:p>
          <w:p>
            <w:pPr>
              <w:pStyle w:val="TableText"/>
              <w:ind w:left="145"/>
              <w:spacing w:before="10" w:line="204" w:lineRule="exact"/>
              <w:rPr/>
            </w:pPr>
            <w:r>
              <w:rPr>
                <w:color w:val="231F20"/>
                <w:spacing w:val="1"/>
                <w:position w:val="2"/>
              </w:rPr>
              <w:t>miscarriage and</w:t>
            </w:r>
          </w:p>
          <w:p>
            <w:pPr>
              <w:pStyle w:val="TableText"/>
              <w:ind w:left="143"/>
              <w:spacing w:before="28" w:line="193" w:lineRule="auto"/>
              <w:rPr/>
            </w:pPr>
            <w:r>
              <w:rPr>
                <w:color w:val="231F20"/>
                <w:spacing w:val="-1"/>
              </w:rPr>
              <w:t>the evidence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</w:p>
          <w:p>
            <w:pPr>
              <w:pStyle w:val="TableText"/>
              <w:ind w:left="143"/>
              <w:spacing w:before="10" w:line="204" w:lineRule="exact"/>
              <w:rPr/>
            </w:pPr>
            <w:r>
              <w:rPr>
                <w:color w:val="231F20"/>
                <w:spacing w:val="-1"/>
                <w:position w:val="2"/>
              </w:rPr>
              <w:t>potential benefit</w:t>
            </w:r>
          </w:p>
          <w:p>
            <w:pPr>
              <w:pStyle w:val="TableText"/>
              <w:ind w:left="145"/>
              <w:spacing w:before="29" w:line="193" w:lineRule="auto"/>
              <w:rPr/>
            </w:pPr>
            <w:r>
              <w:rPr>
                <w:color w:val="231F20"/>
                <w:spacing w:val="-1"/>
              </w:rPr>
              <w:t>from treatment.</w:t>
            </w:r>
          </w:p>
        </w:tc>
      </w:tr>
    </w:tbl>
    <w:p>
      <w:pPr>
        <w:pStyle w:val="BodyText"/>
        <w:ind w:left="8" w:right="5229" w:firstLine="237"/>
        <w:spacing w:before="253" w:line="252" w:lineRule="auto"/>
        <w:rPr/>
      </w:pPr>
      <w:r>
        <w:rPr>
          <w:color w:val="231F20"/>
        </w:rPr>
        <w:t>To  diagnose  APS  it</w:t>
      </w:r>
      <w:r>
        <w:rPr>
          <w:color w:val="231F20"/>
          <w:spacing w:val="-1"/>
        </w:rPr>
        <w:t xml:space="preserve">  is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recommended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that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woman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should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have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two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positi</w:t>
      </w:r>
      <w:r>
        <w:rPr>
          <w:color w:val="231F20"/>
          <w:spacing w:val="-5"/>
        </w:rPr>
        <w:t>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tests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least  12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weeks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apart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5"/>
        </w:rPr>
        <w:t>(and</w:t>
      </w:r>
    </w:p>
    <w:p>
      <w:pPr>
        <w:spacing w:line="252" w:lineRule="auto"/>
        <w:sectPr>
          <w:pgSz w:w="11906" w:h="15648"/>
          <w:pgMar w:top="400" w:right="908" w:bottom="400" w:left="912" w:header="0" w:footer="0" w:gutter="0"/>
        </w:sectPr>
        <w:rPr/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212" style="position:absolute;margin-left:488.677pt;margin-top:-2.026pt;mso-position-vertical-relative:text;mso-position-horizontal-relative:text;width:3.1pt;height:17.4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214" style="position:absolute;margin-left:496.658pt;margin-top:3.01978pt;mso-position-vertical-relative:text;mso-position-horizontal-relative:text;width:8.35pt;height:8.3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9552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line="306" w:lineRule="auto"/>
        <w:rPr>
          <w:rFonts w:ascii="Arial"/>
          <w:sz w:val="21"/>
        </w:rPr>
      </w:pPr>
      <w:r>
        <w:pict>
          <v:shape id="_x0000_s216" style="position:absolute;margin-left:0.25pt;margin-top:2.81427pt;mso-position-vertical-relative:text;mso-position-horizontal-relative:text;width:504.05pt;height:0.5pt;z-index:251798528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417" w:right="17" w:firstLine="3"/>
        <w:spacing w:before="61" w:line="215" w:lineRule="auto"/>
        <w:jc w:val="both"/>
        <w:rPr/>
      </w:pPr>
      <w:r>
        <w:pict>
          <v:shape id="_x0000_s218" style="position:absolute;margin-left:-0.720009pt;margin-top:2.08658pt;mso-position-vertical-relative:text;mso-position-horizontal-relative:text;width:244.55pt;height:99.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2"/>
                    <w:spacing w:before="17" w:line="243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Prior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testing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thrombophilia,</w:t>
                  </w:r>
                  <w:r>
                    <w:rPr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women  a</w:t>
                  </w:r>
                  <w:r>
                    <w:rPr>
                      <w:color w:val="231F20"/>
                      <w:spacing w:val="-2"/>
                    </w:rPr>
                    <w:t>nd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people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should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counselled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regarding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implications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them-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selves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family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members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a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posit</w:t>
                  </w:r>
                  <w:r>
                    <w:rPr>
                      <w:color w:val="231F20"/>
                      <w:spacing w:val="-3"/>
                    </w:rPr>
                    <w:t>ive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or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negative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result.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results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should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interpreted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by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clinicians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specific </w:t>
                  </w:r>
                  <w:r>
                    <w:rPr>
                      <w:color w:val="231F20"/>
                      <w:spacing w:val="-3"/>
                    </w:rPr>
                    <w:t>expertise in 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area.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/>
                    <w:spacing w:before="73" w:line="307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8"/>
                      <w:position w:val="3"/>
                    </w:rPr>
                    <w:t>6.2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8"/>
                      <w:position w:val="3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8"/>
                      <w:position w:val="3"/>
                    </w:rPr>
                    <w:t>Genetic</w:t>
                  </w:r>
                </w:p>
              </w:txbxContent>
            </v:textbox>
          </v:shape>
        </w:pict>
      </w:r>
      <w:r>
        <w:pict>
          <v:shape id="_x0000_s220" style="position:absolute;margin-left:260.378pt;margin-top:38.0866pt;mso-position-vertical-relative:text;mso-position-horizontal-relative:text;width:245.55pt;height:483.7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9" w:right="38" w:hanging="180"/>
                    <w:spacing w:before="21" w:line="238" w:lineRule="auto"/>
                    <w:rPr/>
                  </w:pPr>
                  <w:r>
                    <w:rPr>
                      <w:b/>
                      <w:bCs/>
                      <w:color w:val="231F20"/>
                      <w:spacing w:val="-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Reducing the chance of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women and people pursuing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evidenced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based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therapies  (in  cases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where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no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diagnosis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has been reached).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[Evidence leve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l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4]</w:t>
                  </w:r>
                </w:p>
                <w:p>
                  <w:pPr>
                    <w:pStyle w:val="BodyText"/>
                    <w:ind w:left="213" w:right="20" w:hanging="184"/>
                    <w:spacing w:before="2" w:line="235" w:lineRule="auto"/>
                    <w:rPr/>
                  </w:pPr>
                  <w:r>
                    <w:rPr>
                      <w:b/>
                      <w:bCs/>
                      <w:color w:val="231F20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</w:rPr>
                    <w:t>Allowing  better  stratification,  sel</w:t>
                  </w:r>
                  <w:r>
                    <w:rPr>
                      <w:color w:val="231F20"/>
                      <w:spacing w:val="-1"/>
                    </w:rPr>
                    <w:t>ection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control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confounding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variables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prospective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research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trials.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[Evidence level</w:t>
                  </w:r>
                  <w:r>
                    <w:rPr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4]</w:t>
                  </w:r>
                </w:p>
                <w:p>
                  <w:pPr>
                    <w:pStyle w:val="BodyText"/>
                    <w:ind w:left="209" w:right="37" w:hanging="180"/>
                    <w:spacing w:before="2" w:line="245" w:lineRule="auto"/>
                    <w:rPr/>
                  </w:pPr>
                  <w:r>
                    <w:rPr>
                      <w:b/>
                      <w:bCs/>
                      <w:color w:val="231F20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</w:rPr>
                    <w:t>Providing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further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</w:rPr>
                    <w:t>insight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</w:rPr>
                    <w:t>into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</w:rPr>
                    <w:t>caus</w:t>
                  </w:r>
                  <w:r>
                    <w:rPr>
                      <w:color w:val="231F20"/>
                      <w:spacing w:val="-1"/>
                    </w:rPr>
                    <w:t>es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through assessing pregnancy tissue with advanced molec-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ular studies.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[Evid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ence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level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4]</w:t>
                  </w:r>
                </w:p>
                <w:p>
                  <w:pPr>
                    <w:spacing w:line="3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61" w:line="243" w:lineRule="auto"/>
                    <w:rPr/>
                  </w:pPr>
                  <w:r>
                    <w:rPr>
                      <w:u w:val="single" w:color="auto"/>
                      <w:color w:val="231F20"/>
                    </w:rPr>
                    <w:t>Techniques</w:t>
                  </w:r>
                  <w:r>
                    <w:rPr>
                      <w:u w:val="single" w:color="auto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u w:val="single" w:color="auto"/>
                      <w:color w:val="231F20"/>
                    </w:rPr>
                    <w:t>for</w:t>
                  </w:r>
                  <w:r>
                    <w:rPr>
                      <w:u w:val="single" w:color="auto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u w:val="single" w:color="auto"/>
                      <w:color w:val="231F20"/>
                    </w:rPr>
                    <w:t>analysis</w:t>
                  </w:r>
                  <w:r>
                    <w:rPr>
                      <w:u w:val="single" w:color="auto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u w:val="single" w:color="auto"/>
                      <w:color w:val="231F20"/>
                    </w:rPr>
                    <w:t>of</w:t>
                  </w:r>
                  <w:r>
                    <w:rPr>
                      <w:u w:val="single" w:color="auto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u w:val="single" w:color="auto"/>
                      <w:color w:val="231F20"/>
                    </w:rPr>
                    <w:t>pregnancy</w:t>
                  </w:r>
                  <w:r>
                    <w:rPr>
                      <w:u w:val="single" w:color="auto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u w:val="single" w:color="auto"/>
                      <w:color w:val="231F20"/>
                    </w:rPr>
                    <w:t>tissue</w:t>
                  </w:r>
                </w:p>
                <w:p>
                  <w:pPr>
                    <w:pStyle w:val="BodyText"/>
                    <w:ind w:left="22" w:right="37" w:firstLine="2"/>
                    <w:spacing w:before="6" w:line="235" w:lineRule="auto"/>
                    <w:rPr/>
                  </w:pPr>
                  <w:r>
                    <w:rPr>
                      <w:color w:val="231F20"/>
                      <w:spacing w:val="-6"/>
                    </w:rPr>
                    <w:t>Several  different</w:t>
                  </w:r>
                  <w:r>
                    <w:rPr>
                      <w:color w:val="231F20"/>
                      <w:spacing w:val="53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techniques  may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apply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to  assess  for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genetic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anomalies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pregnancy,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namely: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conventional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karyotyp-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ing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via tissue culture, fluorescenc</w:t>
                  </w:r>
                  <w:r>
                    <w:rPr>
                      <w:color w:val="231F20"/>
                      <w:spacing w:val="-3"/>
                    </w:rPr>
                    <w:t>e in situ hybridisation (FISH),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array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comparative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genomic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hyb</w:t>
                  </w:r>
                  <w:r>
                    <w:rPr>
                      <w:color w:val="231F20"/>
                      <w:spacing w:val="-3"/>
                    </w:rPr>
                    <w:t>ridisation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(array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CGH),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single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nucleotide polymorphism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(SNP) array and next generation s</w:t>
                  </w:r>
                  <w:r>
                    <w:rPr>
                      <w:color w:val="231F20"/>
                      <w:spacing w:val="-4"/>
                    </w:rPr>
                    <w:t>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quencing (NGS). These</w:t>
                  </w:r>
                  <w:r>
                    <w:rPr>
                      <w:color w:val="231F20"/>
                      <w:spacing w:val="-3"/>
                    </w:rPr>
                    <w:t xml:space="preserve"> are described in </w:t>
                  </w:r>
                  <w:r>
                    <w:rPr>
                      <w:color w:val="0000FF"/>
                      <w:spacing w:val="-3"/>
                    </w:rPr>
                    <w:t>Appendix </w:t>
                  </w:r>
                  <w:hyperlink w:history="true" w:anchor="bookmark109">
                    <w:r>
                      <w:rPr>
                        <w:color w:val="0000FF"/>
                        <w:spacing w:val="-3"/>
                      </w:rPr>
                      <w:t>3</w:t>
                    </w:r>
                  </w:hyperlink>
                  <w:r>
                    <w:rPr>
                      <w:color w:val="231F20"/>
                      <w:spacing w:val="-3"/>
                    </w:rPr>
                    <w:t>.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[Evidence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6"/>
                    </w:rPr>
                    <w:t>level 4]</w:t>
                  </w:r>
                </w:p>
                <w:p>
                  <w:pPr>
                    <w:pStyle w:val="BodyText"/>
                    <w:ind w:left="22" w:right="24" w:firstLine="237"/>
                    <w:spacing w:before="5" w:line="232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retrospective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audit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four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UK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centres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over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periods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5–30 years, reported that balanced translocations</w:t>
                  </w:r>
                  <w:r>
                    <w:rPr>
                      <w:color w:val="231F20"/>
                      <w:spacing w:val="-4"/>
                    </w:rPr>
                    <w:t xml:space="preserve"> were found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  1.9%  (406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out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20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432)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parents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with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recurrent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mis-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carriage, but only four unbalanced translocations w</w:t>
                  </w:r>
                  <w:r>
                    <w:rPr>
                      <w:color w:val="231F20"/>
                      <w:spacing w:val="-3"/>
                    </w:rPr>
                    <w:t>ere found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after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referral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for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prenatal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diagnosis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be</w:t>
                  </w:r>
                  <w:r>
                    <w:rPr>
                      <w:color w:val="231F20"/>
                      <w:spacing w:val="-4"/>
                    </w:rPr>
                    <w:t>cause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 balanced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rental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translocation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ascertained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for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recurrent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miscarriage.</w:t>
                  </w:r>
                  <w:hyperlink w:history="true" w:anchor="bookmark110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50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[Evidence level</w:t>
                  </w:r>
                  <w:r>
                    <w:rPr>
                      <w:i/>
                      <w:iCs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3]</w:t>
                  </w:r>
                </w:p>
                <w:p>
                  <w:pPr>
                    <w:pStyle w:val="BodyText"/>
                    <w:ind w:left="20" w:right="20" w:firstLine="240"/>
                    <w:spacing w:before="10" w:line="233" w:lineRule="auto"/>
                    <w:jc w:val="both"/>
                    <w:rPr/>
                  </w:pPr>
                  <w:r>
                    <w:rPr>
                      <w:color w:val="231F20"/>
                      <w:spacing w:val="3"/>
                    </w:rPr>
                    <w:t>Although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screening women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(and their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male partners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applicable</w:t>
                  </w:r>
                  <w:r>
                    <w:rPr>
                      <w:color w:val="231F20"/>
                      <w:spacing w:val="7"/>
                    </w:rPr>
                    <w:t>)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parental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chromosome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rearrangements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does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</w:rPr>
                    <w:t>appear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</w:rPr>
                    <w:t>cost</w:t>
                  </w:r>
                  <w:r>
                    <w:rPr>
                      <w:color w:val="231F20"/>
                      <w:spacing w:val="11"/>
                    </w:rPr>
                    <w:t>-</w:t>
                  </w:r>
                  <w:r>
                    <w:rPr>
                      <w:color w:val="231F20"/>
                    </w:rPr>
                    <w:t>effective</w:t>
                  </w:r>
                  <w:r>
                    <w:rPr>
                      <w:color w:val="231F20"/>
                      <w:spacing w:val="11"/>
                    </w:rPr>
                    <w:t>,</w:t>
                  </w:r>
                  <w:hyperlink w:history="true" w:anchor="bookmark110">
                    <w:r>
                      <w:rPr>
                        <w:sz w:val="14"/>
                        <w:szCs w:val="14"/>
                        <w:color w:val="0000FF"/>
                        <w:spacing w:val="11"/>
                        <w:position w:val="8"/>
                      </w:rPr>
                      <w:t>50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31"/>
                      <w:w w:val="102"/>
                      <w:position w:val="8"/>
                    </w:rPr>
                    <w:t xml:space="preserve"> </w:t>
                  </w:r>
                  <w:r>
                    <w:rPr>
                      <w:color w:val="231F20"/>
                    </w:rPr>
                    <w:t>peripheral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blood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karyo</w:t>
                  </w:r>
                  <w:r>
                    <w:rPr>
                      <w:color w:val="231F20"/>
                      <w:spacing w:val="11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typing</w:t>
                  </w:r>
                  <w:r>
                    <w:rPr>
                      <w:color w:val="231F20"/>
                      <w:spacing w:val="5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both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</w:rPr>
                    <w:t>parents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</w:rPr>
                    <w:t>should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offered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cases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</w:rPr>
                    <w:t>where </w:t>
                  </w:r>
                  <w:r>
                    <w:rPr>
                      <w:color w:val="231F20"/>
                      <w:spacing w:val="2"/>
                    </w:rPr>
                    <w:t>the  pregnancy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tissue   report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an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unbalanced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structural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chromosomal</w:t>
                  </w:r>
                  <w:r>
                    <w:rPr>
                      <w:color w:val="231F20"/>
                      <w:spacing w:val="48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abnormality.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the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case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where</w:t>
                  </w:r>
                  <w:r>
                    <w:rPr>
                      <w:color w:val="231F20"/>
                      <w:spacing w:val="4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an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abnor-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mal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parental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karyotype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is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identified,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genetic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co</w:t>
                  </w:r>
                  <w:r>
                    <w:rPr>
                      <w:color w:val="231F20"/>
                      <w:spacing w:val="2"/>
                    </w:rPr>
                    <w:t>unselling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offers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the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couple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prognosis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for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the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future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preg- </w:t>
                  </w:r>
                  <w:r>
                    <w:rPr>
                      <w:color w:val="231F20"/>
                      <w:spacing w:val="2"/>
                    </w:rPr>
                    <w:t>nancies  with  an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unbalanced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chromosome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complement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and  the  opportunity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for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familial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chromosome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studies.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>[</w:t>
                  </w:r>
                  <w:r>
                    <w:rPr>
                      <w:i/>
                      <w:iCs/>
                      <w:color w:val="231F20"/>
                    </w:rPr>
                    <w:t>Evidence</w:t>
                  </w:r>
                  <w:r>
                    <w:rPr>
                      <w:i/>
                      <w:iCs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level</w:t>
                  </w:r>
                  <w:r>
                    <w:rPr>
                      <w:i/>
                      <w:iCs/>
                      <w:color w:val="231F20"/>
                      <w:spacing w:val="3"/>
                    </w:rPr>
                    <w:t xml:space="preserve"> 4]</w:t>
                  </w:r>
                </w:p>
                <w:p>
                  <w:pPr>
                    <w:pStyle w:val="BodyText"/>
                    <w:ind w:left="20" w:right="37" w:firstLine="244"/>
                    <w:spacing w:before="1" w:line="244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Parental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karyotyping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may be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offered wh</w:t>
                  </w:r>
                  <w:r>
                    <w:rPr>
                      <w:color w:val="231F20"/>
                      <w:spacing w:val="-2"/>
                    </w:rPr>
                    <w:t>en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testing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pregnancy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tissue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unsuccessful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when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there</w:t>
                  </w:r>
                  <w:r>
                    <w:rPr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preg-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nancy tissue available for testing.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isolation in other fields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medicine</w:t>
      </w:r>
      <w:hyperlink w:history="true" w:anchor="bookmark108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138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color w:val="231F20"/>
          <w:spacing w:val="-1"/>
        </w:rPr>
        <w:t>Such adverse e</w:t>
      </w:r>
      <w:r>
        <w:rPr>
          <w:color w:val="231F20"/>
          <w:spacing w:val="-2"/>
        </w:rPr>
        <w:t>mo-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also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prese</w:t>
      </w:r>
      <w:r>
        <w:rPr>
          <w:color w:val="231F20"/>
          <w:spacing w:val="-3"/>
        </w:rPr>
        <w:t>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those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who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experience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recur-</w:t>
      </w:r>
      <w:r>
        <w:rPr>
          <w:color w:val="231F20"/>
        </w:rPr>
        <w:t xml:space="preserve"> </w:t>
      </w:r>
      <w:r>
        <w:rPr>
          <w:color w:val="231F20"/>
        </w:rPr>
        <w:t>rent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1"/>
        </w:rPr>
        <w:t>. </w:t>
      </w:r>
      <w:r>
        <w:rPr>
          <w:i/>
          <w:iCs/>
          <w:color w:val="231F20"/>
          <w:spacing w:val="1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1"/>
        </w:rPr>
        <w:t xml:space="preserve"> 2-]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line="7915" w:lineRule="exact"/>
        <w:rPr/>
      </w:pPr>
      <w:r>
        <w:rPr>
          <w:position w:val="-158"/>
        </w:rPr>
        <w:pict>
          <v:group id="_x0000_s222" style="mso-position-vertical-relative:line;mso-position-horizontal-relative:char;width:242.8pt;height:395.8pt;" filled="false" stroked="false" coordsize="4856,7915" coordorigin="0,0">
            <v:shape id="_x0000_s224" style="position:absolute;left:0;top:0;width:4856;height:5829;" filled="false" stroked="false" type="#_x0000_t75">
              <v:imagedata o:title="" r:id="rId23"/>
            </v:shape>
            <v:shape id="_x0000_s226" style="position:absolute;left:101;top:63;width:4601;height:77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20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Recommendation</w:t>
                    </w:r>
                  </w:p>
                  <w:p>
                    <w:pPr>
                      <w:ind w:right="20"/>
                      <w:spacing w:before="44" w:line="191" w:lineRule="auto"/>
                      <w:jc w:val="righ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recommendation</w:t>
                    </w:r>
                  </w:p>
                  <w:p>
                    <w:pPr>
                      <w:ind w:left="25" w:right="3179"/>
                      <w:spacing w:before="87" w:line="25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Cytogenetic analysis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should be offered</w:t>
                    </w:r>
                  </w:p>
                  <w:p>
                    <w:pPr>
                      <w:ind w:left="23"/>
                      <w:spacing w:before="61" w:line="157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on pregnancy</w:t>
                    </w:r>
                  </w:p>
                  <w:p>
                    <w:pPr>
                      <w:ind w:left="21"/>
                      <w:spacing w:before="34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tissue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the third</w:t>
                    </w:r>
                  </w:p>
                  <w:p>
                    <w:pPr>
                      <w:ind w:left="23"/>
                      <w:spacing w:before="10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  <w:position w:val="2"/>
                      </w:rPr>
                      <w:t>and subsequent</w:t>
                    </w:r>
                  </w:p>
                  <w:p>
                    <w:pPr>
                      <w:ind w:left="23" w:right="3138"/>
                      <w:spacing w:before="1" w:line="25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miscarriage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1"/>
                      </w:rPr>
                      <w:t>(s)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any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second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trimester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miscarriage.</w:t>
                    </w:r>
                  </w:p>
                  <w:p>
                    <w:pPr>
                      <w:ind w:left="24"/>
                      <w:spacing w:before="100" w:line="18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In recurrent</w:t>
                    </w:r>
                  </w:p>
                  <w:p>
                    <w:pPr>
                      <w:ind w:left="23"/>
                      <w:spacing w:before="10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miscarriage,</w:t>
                    </w:r>
                  </w:p>
                  <w:p>
                    <w:pPr>
                      <w:ind w:left="20" w:right="3161" w:firstLine="1"/>
                      <w:spacing w:before="5" w:line="244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parental peripheral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blood karyotyping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performed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couples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whom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testing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pregnancy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tissue reports</w:t>
                    </w:r>
                  </w:p>
                  <w:p>
                    <w:pPr>
                      <w:ind w:left="23"/>
                      <w:spacing w:before="36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an unbalanced</w:t>
                    </w:r>
                  </w:p>
                  <w:p>
                    <w:pPr>
                      <w:ind w:left="25"/>
                      <w:spacing w:before="45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structural</w:t>
                    </w:r>
                  </w:p>
                  <w:p>
                    <w:pPr>
                      <w:ind w:left="23"/>
                      <w:spacing w:before="44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chromosomal</w:t>
                    </w:r>
                  </w:p>
                  <w:p>
                    <w:pPr>
                      <w:ind w:left="23"/>
                      <w:spacing w:before="10" w:line="203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abnormality.</w:t>
                    </w:r>
                  </w:p>
                  <w:p>
                    <w:pPr>
                      <w:ind w:left="23"/>
                      <w:spacing w:line="20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5"/>
                        <w:position w:val="2"/>
                      </w:rPr>
                      <w:t>The finding of</w:t>
                    </w:r>
                  </w:p>
                  <w:p>
                    <w:pPr>
                      <w:ind w:left="23"/>
                      <w:spacing w:line="20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2"/>
                      </w:rPr>
                      <w:t>a subsequent</w:t>
                    </w:r>
                  </w:p>
                  <w:p>
                    <w:pPr>
                      <w:ind w:left="20" w:right="3228" w:firstLine="3"/>
                      <w:spacing w:before="2" w:line="250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abnormal parental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karyotype should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prompt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referral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a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clinical geneticist.</w:t>
                    </w:r>
                  </w:p>
                  <w:p>
                    <w:pPr>
                      <w:ind w:left="20"/>
                      <w:spacing w:before="58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  <w:position w:val="2"/>
                      </w:rPr>
                      <w:t>When cytogenetic</w:t>
                    </w:r>
                  </w:p>
                  <w:p>
                    <w:pPr>
                      <w:ind w:left="20" w:right="3209" w:firstLine="3"/>
                      <w:spacing w:before="2" w:line="25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analysis is indicated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but testing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the</w:t>
                    </w:r>
                  </w:p>
                  <w:p>
                    <w:pPr>
                      <w:ind w:left="21"/>
                      <w:spacing w:before="22" w:line="19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pregnancy tissue is</w:t>
                    </w:r>
                  </w:p>
                  <w:p>
                    <w:pPr>
                      <w:ind w:left="23" w:right="3139"/>
                      <w:spacing w:before="34" w:line="246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unsuccessful or there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is no pregnancy</w:t>
                    </w:r>
                  </w:p>
                  <w:p>
                    <w:pPr>
                      <w:ind w:left="21" w:right="3311"/>
                      <w:spacing w:line="226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tissue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available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for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testing, parental</w:t>
                    </w:r>
                  </w:p>
                  <w:p>
                    <w:pPr>
                      <w:ind w:left="20" w:right="3239"/>
                      <w:spacing w:before="1" w:line="250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karyotyping should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be offered.</w:t>
                    </w:r>
                  </w:p>
                </w:txbxContent>
              </v:textbox>
            </v:shape>
            <v:shape id="_x0000_s228" style="position:absolute;left:3488;top:2224;width:1263;height:48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19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Retrospective</w:t>
                    </w:r>
                  </w:p>
                  <w:p>
                    <w:pPr>
                      <w:ind w:left="25"/>
                      <w:spacing w:before="33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studies have</w:t>
                    </w:r>
                  </w:p>
                  <w:p>
                    <w:pPr>
                      <w:ind w:left="25"/>
                      <w:spacing w:before="42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shown that</w:t>
                    </w:r>
                  </w:p>
                  <w:p>
                    <w:pPr>
                      <w:ind w:left="20"/>
                      <w:spacing w:before="10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blanket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testing</w:t>
                    </w:r>
                  </w:p>
                  <w:p>
                    <w:pPr>
                      <w:ind w:left="23"/>
                      <w:spacing w:line="20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for parental</w:t>
                    </w:r>
                  </w:p>
                  <w:p>
                    <w:pPr>
                      <w:ind w:left="21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karyotyping</w:t>
                    </w:r>
                  </w:p>
                  <w:p>
                    <w:pPr>
                      <w:ind w:left="24"/>
                      <w:spacing w:before="29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reveals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an</w:t>
                    </w:r>
                  </w:p>
                  <w:p>
                    <w:pPr>
                      <w:ind w:left="25"/>
                      <w:spacing w:before="10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>abnormality in</w:t>
                    </w:r>
                  </w:p>
                  <w:p>
                    <w:pPr>
                      <w:ind w:left="21"/>
                      <w:spacing w:line="20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less than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2%,</w:t>
                    </w:r>
                  </w:p>
                  <w:p>
                    <w:pPr>
                      <w:ind w:left="20"/>
                      <w:spacing w:line="20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while genetic</w:t>
                    </w:r>
                  </w:p>
                  <w:p>
                    <w:pPr>
                      <w:ind w:left="25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>analysis of</w:t>
                    </w:r>
                  </w:p>
                  <w:p>
                    <w:pPr>
                      <w:ind w:left="21" w:right="20"/>
                      <w:spacing w:before="38" w:line="236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pregnancy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tissue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may point towards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diagnosis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</w:rPr>
                      <w:t>.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 w:right="455"/>
                      <w:spacing w:before="50" w:line="247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view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</w:rPr>
                      <w:t>achieve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</w:rPr>
                      <w:t>a</w:t>
                    </w:r>
                  </w:p>
                  <w:p>
                    <w:pPr>
                      <w:ind w:left="21" w:right="134" w:firstLine="3"/>
                      <w:spacing w:line="257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diagnosis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even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in 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absence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pregnancy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tissue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</w:rPr>
                      <w:t>analysis.</w:t>
                    </w:r>
                  </w:p>
                </w:txbxContent>
              </v:textbox>
            </v:shape>
            <v:shape id="_x0000_s230" style="position:absolute;left:3489;top:538;width:1215;height:1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</w:rPr>
                      <w:t>This confers</w:t>
                    </w:r>
                  </w:p>
                  <w:p>
                    <w:pPr>
                      <w:ind w:left="23"/>
                      <w:spacing w:before="10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significant</w:t>
                    </w:r>
                  </w:p>
                  <w:p>
                    <w:pPr>
                      <w:ind w:left="23"/>
                      <w:spacing w:line="20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>diagnostic,</w:t>
                    </w:r>
                  </w:p>
                  <w:p>
                    <w:pPr>
                      <w:ind w:left="22" w:right="20" w:hanging="3"/>
                      <w:spacing w:before="1" w:line="25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</w:rPr>
                      <w:t>psychological and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auditing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</w:rPr>
                      <w:t>/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research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advantages.</w:t>
                    </w:r>
                  </w:p>
                </w:txbxContent>
              </v:textbox>
            </v:shape>
            <v:shape id="_x0000_s232" style="position:absolute;left:1766;top:63;width:648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67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Evidence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quality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2–</w:t>
                    </w:r>
                  </w:p>
                </w:txbxContent>
              </v:textbox>
            </v:shape>
            <v:shape id="_x0000_s234" style="position:absolute;left:3492;top:63;width:1184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Rationale for the</w:t>
                    </w:r>
                  </w:p>
                </w:txbxContent>
              </v:textbox>
            </v:shape>
            <v:shape id="_x0000_s236" style="position:absolute;left:0;top:7895;width:4856;height:20;" filled="false" strokecolor="#042041" strokeweight="1.00pt" coordsize="4856,20" coordorigin="0,0" path="m0,10l1682,10m1682,10l2527,10m2527,10l3387,10m3387,10l4855,10e">
              <v:stroke joinstyle="miter" miterlimit="10"/>
            </v:shape>
            <v:shape id="_x0000_s238" style="position:absolute;left:2613;top:63;width:63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Strength</w:t>
                    </w:r>
                  </w:p>
                </w:txbxContent>
              </v:textbox>
            </v:shape>
            <v:shape id="_x0000_s240" style="position:absolute;left:2614;top:5898;width:342;height:1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4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>GPP</w:t>
                    </w:r>
                  </w:p>
                </w:txbxContent>
              </v:textbox>
            </v:shape>
            <v:shape id="_x0000_s242" style="position:absolute;left:2612;top:548;width:156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5"/>
                      </w:rPr>
                      <w:t>D</w:t>
                    </w:r>
                  </w:p>
                </w:txbxContent>
              </v:textbox>
            </v:shape>
            <v:shape id="_x0000_s244" style="position:absolute;left:2612;top:2224;width:156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5"/>
                      </w:rPr>
                      <w:t>D</w:t>
                    </w:r>
                  </w:p>
                </w:txbxContent>
              </v:textbox>
            </v:shape>
            <v:shape id="_x0000_s246" style="position:absolute;left:1764;top:5904;width:118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6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4</w:t>
                    </w:r>
                  </w:p>
                </w:txbxContent>
              </v:textbox>
            </v:shape>
            <v:shape id="_x0000_s248" style="position:absolute;left:1768;top:2227;width:113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8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230"/>
        <w:spacing w:before="74" w:line="306" w:lineRule="exact"/>
        <w:outlineLvl w:val="2"/>
        <w:rPr>
          <w:sz w:val="24"/>
          <w:szCs w:val="24"/>
        </w:rPr>
      </w:pPr>
      <w:r>
        <w:pict>
          <v:shape id="_x0000_s250" style="position:absolute;margin-left:-0.680241pt;margin-top:-7.46454pt;mso-position-vertical-relative:text;mso-position-horizontal-relative:text;width:245.4pt;height:75.7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2"/>
                    <w:spacing w:before="21" w:line="228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Other  than  the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prognostic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advantages,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when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u</w:t>
                  </w:r>
                  <w:r>
                    <w:rPr>
                      <w:color w:val="231F20"/>
                      <w:spacing w:val="-2"/>
                    </w:rPr>
                    <w:t>sed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combination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routine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investigations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into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mis</w:t>
                  </w:r>
                  <w:r>
                    <w:rPr>
                      <w:color w:val="231F20"/>
                      <w:spacing w:val="4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carriage,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cytogenetic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analysis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</w:t>
                  </w:r>
                  <w:r>
                    <w:rPr>
                      <w:color w:val="231F20"/>
                      <w:spacing w:val="-2"/>
                    </w:rPr>
                    <w:t>egnancy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tissue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have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shown to provide a d</w:t>
                  </w:r>
                  <w:r>
                    <w:rPr>
                      <w:color w:val="231F20"/>
                      <w:spacing w:val="-1"/>
                    </w:rPr>
                    <w:t>iagnosis in over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90%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couples</w:t>
                  </w:r>
                  <w:hyperlink w:history="true" w:anchor="bookmark111">
                    <w:r>
                      <w:rPr>
                        <w:color w:val="231F20"/>
                        <w:spacing w:val="-1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137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9"/>
                      <w:w w:val="102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increase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diagnoses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cou</w:t>
                  </w:r>
                  <w:r>
                    <w:rPr>
                      <w:color w:val="231F20"/>
                      <w:spacing w:val="-2"/>
                    </w:rPr>
                    <w:t>ld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potentially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lead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number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advantages, such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as: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042041"/>
          <w:spacing w:val="-3"/>
          <w:position w:val="3"/>
        </w:rPr>
        <w:t>6.3</w:t>
      </w:r>
      <w:r>
        <w:rPr>
          <w:sz w:val="24"/>
          <w:szCs w:val="24"/>
          <w:b/>
          <w:bCs/>
          <w:color w:val="042041"/>
          <w:spacing w:val="10"/>
          <w:position w:val="3"/>
        </w:rPr>
        <w:t xml:space="preserve">    </w:t>
      </w:r>
      <w:r>
        <w:rPr>
          <w:sz w:val="24"/>
          <w:szCs w:val="24"/>
          <w:color w:val="042041"/>
          <w:spacing w:val="-3"/>
          <w:position w:val="3"/>
        </w:rPr>
        <w:t>|    </w:t>
      </w:r>
      <w:r>
        <w:rPr>
          <w:sz w:val="24"/>
          <w:szCs w:val="24"/>
          <w:b/>
          <w:bCs/>
          <w:color w:val="042041"/>
          <w:spacing w:val="-3"/>
          <w:position w:val="3"/>
        </w:rPr>
        <w:t>Anatomical</w:t>
      </w:r>
    </w:p>
    <w:p>
      <w:pPr>
        <w:spacing w:line="275" w:lineRule="auto"/>
        <w:rPr>
          <w:rFonts w:ascii="Arial"/>
          <w:sz w:val="21"/>
        </w:rPr>
      </w:pPr>
      <w:r>
        <w:pict>
          <v:shape id="_x0000_s252" style="position:absolute;margin-left:260.212pt;margin-top:10.7496pt;mso-position-vertical-relative:text;mso-position-horizontal-relative:text;width:244.8pt;height:106.1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647"/>
                    <w:gridCol w:w="903"/>
                    <w:gridCol w:w="872"/>
                    <w:gridCol w:w="1433"/>
                  </w:tblGrid>
                  <w:tr>
                    <w:trPr>
                      <w:trHeight w:val="471" w:hRule="atLeast"/>
                    </w:trPr>
                    <w:tc>
                      <w:tcPr>
                        <w:shd w:val="clear" w:fill="CED0DB"/>
                        <w:tcW w:w="1647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  <w:tc>
                      <w:tcPr>
                        <w:shd w:val="clear" w:fill="CED0DB"/>
                        <w:tcW w:w="903" w:type="dxa"/>
                        <w:vAlign w:val="top"/>
                      </w:tcPr>
                      <w:p>
                        <w:pPr>
                          <w:pStyle w:val="TableText"/>
                          <w:ind w:left="149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Evidence</w:t>
                        </w:r>
                      </w:p>
                      <w:p>
                        <w:pPr>
                          <w:pStyle w:val="TableText"/>
                          <w:ind w:left="150"/>
                          <w:spacing w:before="44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quality</w:t>
                        </w:r>
                      </w:p>
                    </w:tc>
                    <w:tc>
                      <w:tcPr>
                        <w:shd w:val="clear" w:fill="CED0DB"/>
                        <w:tcW w:w="872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83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Strength</w:t>
                        </w:r>
                      </w:p>
                    </w:tc>
                    <w:tc>
                      <w:tcPr>
                        <w:shd w:val="clear" w:fill="CED0DB"/>
                        <w:tcW w:w="1433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Rationale for the</w:t>
                        </w:r>
                      </w:p>
                      <w:p>
                        <w:pPr>
                          <w:pStyle w:val="TableText"/>
                          <w:ind w:left="135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</w:tr>
                  <w:tr>
                    <w:trPr>
                      <w:trHeight w:val="1591" w:hRule="atLeast"/>
                    </w:trPr>
                    <w:tc>
                      <w:tcPr>
                        <w:tcW w:w="1647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49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Women</w:t>
                        </w:r>
                        <w:r>
                          <w:rPr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with</w:t>
                        </w:r>
                      </w:p>
                      <w:p>
                        <w:pPr>
                          <w:pStyle w:val="TableText"/>
                          <w:ind w:left="124"/>
                          <w:spacing w:before="62" w:line="169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recurrent</w:t>
                        </w:r>
                      </w:p>
                      <w:p>
                        <w:pPr>
                          <w:pStyle w:val="TableText"/>
                          <w:ind w:left="124"/>
                          <w:spacing w:before="10" w:line="204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4"/>
                            <w:position w:val="2"/>
                          </w:rPr>
                          <w:t>miscarriage</w:t>
                        </w:r>
                      </w:p>
                      <w:p>
                        <w:pPr>
                          <w:pStyle w:val="TableText"/>
                          <w:ind w:left="126"/>
                          <w:spacing w:before="30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should be offered</w:t>
                        </w:r>
                      </w:p>
                      <w:p>
                        <w:pPr>
                          <w:pStyle w:val="TableText"/>
                          <w:ind w:left="124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assessment for</w:t>
                        </w:r>
                      </w:p>
                      <w:p>
                        <w:pPr>
                          <w:pStyle w:val="TableText"/>
                          <w:ind w:left="120" w:right="142" w:firstLine="4"/>
                          <w:spacing w:before="10" w:line="232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congenital uterine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 xml:space="preserve">     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anomalies, ideally</w:t>
                        </w: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 xml:space="preserve">     </w:t>
                        </w: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with 3D ultrasound.</w:t>
                        </w:r>
                      </w:p>
                    </w:tc>
                    <w:tc>
                      <w:tcPr>
                        <w:tcW w:w="903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51"/>
                          <w:spacing w:before="59" w:line="178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6"/>
                          </w:rPr>
                          <w:t>2++</w:t>
                        </w:r>
                      </w:p>
                    </w:tc>
                    <w:tc>
                      <w:tcPr>
                        <w:tcW w:w="872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48"/>
                          <w:spacing w:before="57" w:line="18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6"/>
                          </w:rPr>
                          <w:t>B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36"/>
                          <w:spacing w:before="47" w:line="193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Based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on</w:t>
                        </w:r>
                      </w:p>
                      <w:p>
                        <w:pPr>
                          <w:pStyle w:val="TableText"/>
                          <w:ind w:left="136"/>
                          <w:spacing w:before="42" w:line="193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evidence from</w:t>
                        </w:r>
                      </w:p>
                      <w:p>
                        <w:pPr>
                          <w:pStyle w:val="TableText"/>
                          <w:ind w:left="135"/>
                          <w:spacing w:before="10" w:line="202" w:lineRule="exact"/>
                          <w:rPr/>
                        </w:pPr>
                        <w:r>
                          <w:rPr>
                            <w:color w:val="231F20"/>
                            <w:spacing w:val="-1"/>
                            <w:position w:val="2"/>
                          </w:rPr>
                          <w:t>meta-analyses</w:t>
                        </w:r>
                      </w:p>
                      <w:p>
                        <w:pPr>
                          <w:pStyle w:val="TableText"/>
                          <w:ind w:left="131" w:right="395" w:firstLine="5"/>
                          <w:spacing w:line="251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and potential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1"/>
                          </w:rPr>
                          <w:t>benefit from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1"/>
                          </w:rPr>
                          <w:t>diagnosis and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treatment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92" w:right="5242" w:hanging="180"/>
        <w:spacing w:before="62" w:line="238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1"/>
        </w:rPr>
        <w:t>Identifying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balanced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chromosome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rear</w:t>
      </w:r>
      <w:r>
        <w:rPr>
          <w:color w:val="231F20"/>
          <w:spacing w:val="-2"/>
        </w:rPr>
        <w:t>range-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ments, who may benefit from genetic counselling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and po-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tential targeted therapies. </w:t>
      </w:r>
      <w:r>
        <w:rPr>
          <w:i/>
          <w:iCs/>
          <w:color w:val="231F20"/>
          <w:spacing w:val="-1"/>
        </w:rPr>
        <w:t>[Ev</w:t>
      </w:r>
      <w:r>
        <w:rPr>
          <w:i/>
          <w:iCs/>
          <w:color w:val="231F20"/>
          <w:spacing w:val="-2"/>
        </w:rPr>
        <w:t>idence level 2-]</w:t>
      </w:r>
    </w:p>
    <w:p>
      <w:pPr>
        <w:pStyle w:val="BodyText"/>
        <w:ind w:left="196" w:right="5242" w:hanging="184"/>
        <w:spacing w:before="1" w:line="248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1"/>
        </w:rPr>
        <w:t>Providing  an  answer.  Not  having  </w:t>
      </w:r>
      <w:r>
        <w:rPr>
          <w:color w:val="231F20"/>
          <w:spacing w:val="-2"/>
        </w:rPr>
        <w:t>a  diagnosis  has  been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associated</w:t>
      </w:r>
      <w:r>
        <w:rPr>
          <w:color w:val="231F20"/>
          <w:spacing w:val="60"/>
        </w:rPr>
        <w:t xml:space="preserve"> </w:t>
      </w:r>
      <w:r>
        <w:rPr>
          <w:color w:val="231F20"/>
          <w:spacing w:val="-1"/>
        </w:rPr>
        <w:t>with  feelings  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uncertainty,  frustration  and</w:t>
      </w:r>
    </w:p>
    <w:p>
      <w:pPr>
        <w:spacing w:line="248" w:lineRule="auto"/>
        <w:sectPr>
          <w:pgSz w:w="11906" w:h="15648"/>
          <w:pgMar w:top="400" w:right="894" w:bottom="400" w:left="912" w:header="0" w:footer="0" w:gutter="0"/>
        </w:sectPr>
        <w:rPr/>
      </w:pPr>
    </w:p>
    <w:p>
      <w:pPr>
        <w:pStyle w:val="BodyText"/>
        <w:ind w:right="8"/>
        <w:spacing w:before="73" w:line="186" w:lineRule="auto"/>
        <w:jc w:val="right"/>
        <w:rPr>
          <w:sz w:val="14"/>
          <w:szCs w:val="14"/>
        </w:rPr>
      </w:pPr>
      <w:r>
        <w:pict>
          <v:shape id="_x0000_s254" style="position:absolute;margin-left:12.8039pt;margin-top:-2.026pt;mso-position-vertical-relative:text;mso-position-horizontal-relative:text;width:3.1pt;height:17.4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256" style="position:absolute;margin-left:-0.341999pt;margin-top:3.01978pt;mso-position-vertical-relative:text;mso-position-horizontal-relative:text;width:8.35pt;height:8.35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15936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1"/>
        </w:rPr>
        <w:t>GREEN-TOP GUIDELINE NO.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305" w:lineRule="auto"/>
        <w:rPr>
          <w:rFonts w:ascii="Arial"/>
          <w:sz w:val="21"/>
        </w:rPr>
      </w:pPr>
      <w:r>
        <w:pict>
          <v:shape id="_x0000_s258" style="position:absolute;margin-left:0.25pt;margin-top:2.77759pt;mso-position-vertical-relative:text;mso-position-horizontal-relative:text;width:504.05pt;height:0.5pt;z-index:251814912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3" w:right="5235" w:firstLine="240"/>
        <w:spacing w:before="62" w:line="216" w:lineRule="auto"/>
        <w:jc w:val="both"/>
        <w:rPr/>
      </w:pPr>
      <w:r>
        <w:pict>
          <v:shape id="_x0000_s260" style="position:absolute;margin-left:260.272pt;margin-top:2.10021pt;mso-position-vertical-relative:text;mso-position-horizontal-relative:text;width:245.4pt;height:255.5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2" w:line="237" w:lineRule="auto"/>
                    <w:jc w:val="both"/>
                    <w:rPr/>
                  </w:pPr>
                  <w:r>
                    <w:rPr>
                      <w:color w:val="231F20"/>
                      <w:spacing w:val="-3"/>
                    </w:rPr>
                    <w:t>prospective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data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to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determine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use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  <w:r>
                    <w:rPr>
                      <w:color w:val="231F20"/>
                      <w:spacing w:val="-4"/>
                    </w:rPr>
                    <w:t xml:space="preserve"> which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classification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would lead to the most favourable reproductive outcomes (i.e.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increase in live birth rate).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Therefore,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which c</w:t>
                  </w:r>
                  <w:r>
                    <w:rPr>
                      <w:color w:val="231F20"/>
                      <w:spacing w:val="-3"/>
                    </w:rPr>
                    <w:t>riteria should be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used for 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diagnosis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 a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septate uterus remains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matter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ongoing debate.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[Evidence level 2++]</w:t>
                  </w:r>
                </w:p>
                <w:p>
                  <w:pPr>
                    <w:pStyle w:val="BodyText"/>
                    <w:ind w:left="26" w:right="32" w:firstLine="237"/>
                    <w:spacing w:before="2" w:line="235" w:lineRule="auto"/>
                    <w:jc w:val="both"/>
                    <w:rPr/>
                  </w:pPr>
                  <w:r>
                    <w:rPr>
                      <w:color w:val="231F20"/>
                      <w:spacing w:val="-4"/>
                    </w:rPr>
                    <w:t>There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is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less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debate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regarding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diagnosis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other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anomalies,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which are more pronounced and for</w:t>
                  </w:r>
                  <w:r>
                    <w:rPr>
                      <w:color w:val="231F20"/>
                      <w:spacing w:val="-4"/>
                    </w:rPr>
                    <w:t xml:space="preserve"> which there 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 less variability between d</w:t>
                  </w:r>
                  <w:r>
                    <w:rPr>
                      <w:color w:val="231F20"/>
                      <w:spacing w:val="-3"/>
                    </w:rPr>
                    <w:t>ifferent classifications.</w:t>
                  </w:r>
                </w:p>
                <w:p>
                  <w:pPr>
                    <w:pStyle w:val="BodyText"/>
                    <w:ind w:left="20" w:right="22" w:firstLine="242"/>
                    <w:spacing w:before="2" w:line="236" w:lineRule="auto"/>
                    <w:jc w:val="both"/>
                    <w:rPr/>
                  </w:pPr>
                  <w:r>
                    <w:rPr>
                      <w:color w:val="231F20"/>
                      <w:spacing w:val="-4"/>
                    </w:rPr>
                    <w:t>Although there is a lack of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studies d</w:t>
                  </w:r>
                  <w:r>
                    <w:rPr>
                      <w:color w:val="231F20"/>
                      <w:spacing w:val="-5"/>
                    </w:rPr>
                    <w:t>emonstrating a clear link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between acquired uterine anomalies and re</w:t>
                  </w:r>
                  <w:r>
                    <w:rPr>
                      <w:color w:val="231F20"/>
                      <w:spacing w:val="-6"/>
                    </w:rPr>
                    <w:t>current miscarriage,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these can be opportunistically </w:t>
                  </w:r>
                  <w:r>
                    <w:rPr>
                      <w:color w:val="231F20"/>
                      <w:spacing w:val="-6"/>
                    </w:rPr>
                    <w:t>diagnosed during the assessment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for congenital uterine anomalies and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treated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accordingly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individual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basis  (e.g.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if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there  is</w:t>
                  </w:r>
                  <w:r>
                    <w:rPr>
                      <w:color w:val="231F20"/>
                      <w:spacing w:val="-5"/>
                    </w:rPr>
                    <w:t xml:space="preserve">  associated  symptomatology).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 inclusion of saline infusion with the 3D ultrasound assess-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ment maybe particularly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useful </w:t>
                  </w:r>
                  <w:r>
                    <w:rPr>
                      <w:color w:val="231F20"/>
                      <w:spacing w:val="-5"/>
                    </w:rPr>
                    <w:t>for the diagnosis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of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intrauterine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adhesions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if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these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are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suspected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based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on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clinical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history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(e.g.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prior surgical management of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miscarriage with subsequent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oligomenorrhoea).</w:t>
                  </w:r>
                  <w:hyperlink w:history="true" w:anchor="bookmark123">
                    <w:r>
                      <w:rPr>
                        <w:sz w:val="14"/>
                        <w:szCs w:val="14"/>
                        <w:color w:val="0000FF"/>
                        <w:spacing w:val="-5"/>
                        <w:position w:val="8"/>
                      </w:rPr>
                      <w:t>148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30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</w:rPr>
                    <w:t>[Evidence level 4]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73" w:line="307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3"/>
                      <w:position w:val="3"/>
                    </w:rPr>
                    <w:t>6.4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3"/>
                      <w:position w:val="3"/>
                    </w:rPr>
                    <w:t>|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3"/>
                      <w:position w:val="3"/>
                    </w:rPr>
                    <w:t>Endocrine</w:t>
                  </w:r>
                </w:p>
              </w:txbxContent>
            </v:textbox>
          </v:shape>
        </w:pict>
      </w:r>
      <w:r>
        <w:rPr>
          <w:color w:val="231F20"/>
          <w:spacing w:val="1"/>
        </w:rPr>
        <w:t>An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1"/>
        </w:rPr>
        <w:t>RCOG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Scientific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"/>
        </w:rPr>
        <w:t>Impact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"/>
        </w:rPr>
        <w:t>Paper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has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"/>
        </w:rPr>
        <w:t>been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published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on </w:t>
      </w:r>
      <w:r>
        <w:rPr>
          <w:i/>
          <w:iCs/>
          <w:color w:val="231F20"/>
          <w:spacing w:val="-3"/>
        </w:rPr>
        <w:t>Reproductive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3"/>
        </w:rPr>
        <w:t>implications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-3"/>
        </w:rPr>
        <w:t>and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3"/>
        </w:rPr>
        <w:t>management of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3"/>
        </w:rPr>
        <w:t>congenital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uterine  anomalies</w:t>
      </w:r>
      <w:hyperlink w:history="true" w:anchor="bookmark112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139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 </w:t>
      </w:r>
      <w:r>
        <w:rPr>
          <w:color w:val="231F20"/>
          <w:spacing w:val="-1"/>
        </w:rPr>
        <w:t>The  key</w:t>
      </w:r>
      <w:r>
        <w:rPr>
          <w:color w:val="231F20"/>
          <w:spacing w:val="57"/>
          <w:w w:val="101"/>
        </w:rPr>
        <w:t xml:space="preserve"> </w:t>
      </w:r>
      <w:r>
        <w:rPr>
          <w:color w:val="231F20"/>
          <w:spacing w:val="-1"/>
        </w:rPr>
        <w:t>findings  and  recommenda-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tions are summarised below.</w:t>
      </w:r>
    </w:p>
    <w:p>
      <w:pPr>
        <w:pStyle w:val="BodyText"/>
        <w:ind w:left="6"/>
        <w:spacing w:before="295" w:line="184" w:lineRule="auto"/>
        <w:rPr/>
      </w:pPr>
      <w:r>
        <w:rPr>
          <w:u w:val="single" w:color="auto"/>
          <w:color w:val="231F20"/>
          <w:spacing w:val="3"/>
        </w:rPr>
        <w:t>Diagnosis</w:t>
      </w:r>
    </w:p>
    <w:p>
      <w:pPr>
        <w:pStyle w:val="BodyText"/>
        <w:ind w:left="1" w:right="5225" w:firstLine="2"/>
        <w:spacing w:line="233" w:lineRule="auto"/>
        <w:rPr/>
      </w:pPr>
      <w:r>
        <w:rPr>
          <w:color w:val="231F20"/>
        </w:rPr>
        <w:t>A  systematic  review  and  internationa</w:t>
      </w:r>
      <w:r>
        <w:rPr>
          <w:color w:val="231F20"/>
          <w:spacing w:val="-1"/>
        </w:rPr>
        <w:t>l  consensus  has  re-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ported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most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accurate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methodologies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diagnos-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congenital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uterine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anomalies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descending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order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overall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accuracy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"/>
        </w:rPr>
        <w:t>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</w:rPr>
        <w:t>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ultrasound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(97.6%,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95%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94.3–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100),  </w:t>
      </w:r>
      <w:r>
        <w:rPr>
          <w:color w:val="231F20"/>
        </w:rPr>
        <w:t>saline</w:t>
      </w:r>
      <w:r>
        <w:rPr>
          <w:color w:val="231F20"/>
          <w:spacing w:val="3"/>
        </w:rPr>
        <w:t>-</w:t>
      </w:r>
      <w:r>
        <w:rPr>
          <w:color w:val="231F20"/>
        </w:rPr>
        <w:t>infusion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ultrasound</w:t>
      </w:r>
      <w:r>
        <w:rPr>
          <w:color w:val="231F20"/>
          <w:spacing w:val="3"/>
        </w:rPr>
        <w:t xml:space="preserve">   (96.5%,  95% 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CI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2"/>
        </w:rPr>
        <w:t>93.4–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99.5),  </w:t>
      </w:r>
      <w:r>
        <w:rPr>
          <w:color w:val="231F20"/>
        </w:rPr>
        <w:t>hysterosalpingography</w:t>
      </w:r>
      <w:r>
        <w:rPr>
          <w:color w:val="231F20"/>
          <w:spacing w:val="2"/>
        </w:rPr>
        <w:t xml:space="preserve">  (86.9%,  95%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CI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2"/>
        </w:rPr>
        <w:t>79.8–94.</w:t>
      </w:r>
      <w:r>
        <w:rPr>
          <w:color w:val="231F20"/>
          <w:spacing w:val="1"/>
        </w:rPr>
        <w:t>0)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 2</w:t>
      </w:r>
      <w:r>
        <w:rPr>
          <w:color w:val="231F20"/>
        </w:rPr>
        <w:t>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ultrasound</w:t>
      </w:r>
      <w:r>
        <w:rPr>
          <w:color w:val="231F20"/>
          <w:spacing w:val="2"/>
        </w:rPr>
        <w:t xml:space="preserve">  (86.6%,  95%  </w:t>
      </w:r>
      <w:r>
        <w:rPr>
          <w:color w:val="231F20"/>
        </w:rPr>
        <w:t>CI</w:t>
      </w:r>
      <w:r>
        <w:rPr>
          <w:color w:val="231F20"/>
          <w:spacing w:val="2"/>
        </w:rPr>
        <w:t xml:space="preserve">  81.3–91.8).</w:t>
      </w:r>
      <w:hyperlink w:history="true" w:anchor="bookmark113">
        <w:r>
          <w:rPr>
            <w:sz w:val="14"/>
            <w:szCs w:val="14"/>
            <w:color w:val="0000FF"/>
            <w:spacing w:val="2"/>
            <w:position w:val="8"/>
          </w:rPr>
          <w:t>140</w:t>
        </w:r>
      </w:hyperlink>
      <w:r>
        <w:rPr>
          <w:sz w:val="14"/>
          <w:szCs w:val="14"/>
          <w:color w:val="0000FF"/>
          <w:spacing w:val="2"/>
          <w:position w:val="8"/>
        </w:rPr>
        <w:t xml:space="preserve">   </w:t>
      </w:r>
      <w:r>
        <w:rPr>
          <w:color w:val="231F20"/>
        </w:rPr>
        <w:t>There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were no studies reporting on the use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of magnetic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resonan</w:t>
      </w:r>
      <w:r>
        <w:rPr>
          <w:color w:val="231F20"/>
          <w:spacing w:val="-2"/>
        </w:rPr>
        <w:t>ce</w:t>
      </w:r>
      <w:r>
        <w:rPr>
          <w:color w:val="231F20"/>
        </w:rPr>
        <w:t xml:space="preserve"> </w:t>
      </w:r>
      <w:r>
        <w:rPr>
          <w:color w:val="231F20"/>
        </w:rPr>
        <w:t>imaging</w:t>
      </w:r>
      <w:r>
        <w:rPr>
          <w:color w:val="231F20"/>
          <w:spacing w:val="2"/>
        </w:rPr>
        <w:t xml:space="preserve">  (</w:t>
      </w:r>
      <w:r>
        <w:rPr>
          <w:color w:val="231F20"/>
        </w:rPr>
        <w:t>MRI</w:t>
      </w:r>
      <w:r>
        <w:rPr>
          <w:color w:val="231F20"/>
          <w:spacing w:val="2"/>
        </w:rPr>
        <w:t>)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screening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tool</w:t>
      </w:r>
      <w:r>
        <w:rPr>
          <w:color w:val="231F20"/>
          <w:spacing w:val="2"/>
        </w:rPr>
        <w:t>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comparative </w:t>
      </w:r>
      <w:r>
        <w:rPr>
          <w:color w:val="231F20"/>
        </w:rPr>
        <w:t>studies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le</w:t>
      </w:r>
      <w:r>
        <w:rPr>
          <w:color w:val="231F20"/>
          <w:spacing w:val="-1"/>
        </w:rPr>
        <w:t>ast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similar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accuracy</w:t>
      </w:r>
      <w:r>
        <w:rPr>
          <w:color w:val="231F20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3D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ultrasoun</w:t>
      </w:r>
      <w:r>
        <w:rPr>
          <w:color w:val="231F20"/>
          <w:spacing w:val="-1"/>
        </w:rPr>
        <w:t>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expert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examiners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(i.e.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radiologist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interest/expertise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gynae-</w:t>
      </w:r>
      <w:r>
        <w:rPr>
          <w:color w:val="231F20"/>
        </w:rPr>
        <w:t xml:space="preserve"> </w:t>
      </w:r>
      <w:r>
        <w:rPr>
          <w:color w:val="231F20"/>
        </w:rPr>
        <w:t>cological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imaging</w:t>
      </w:r>
      <w:r>
        <w:rPr>
          <w:color w:val="231F20"/>
          <w:spacing w:val="7"/>
        </w:rPr>
        <w:t>).</w:t>
      </w:r>
      <w:hyperlink w:history="true" w:anchor="bookmark114">
        <w:r>
          <w:rPr>
            <w:sz w:val="14"/>
            <w:szCs w:val="14"/>
            <w:color w:val="0000FF"/>
            <w:spacing w:val="7"/>
            <w:position w:val="8"/>
          </w:rPr>
          <w:t>141</w:t>
        </w:r>
      </w:hyperlink>
      <w:r>
        <w:rPr>
          <w:sz w:val="14"/>
          <w:szCs w:val="14"/>
          <w:color w:val="0000FF"/>
          <w:spacing w:val="7"/>
          <w:position w:val="8"/>
        </w:rPr>
        <w:t xml:space="preserve">  </w:t>
      </w:r>
      <w:r>
        <w:rPr>
          <w:i/>
          <w:iCs/>
          <w:color w:val="231F20"/>
          <w:spacing w:val="7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7"/>
        </w:rPr>
        <w:t xml:space="preserve"> 2++]</w:t>
      </w:r>
    </w:p>
    <w:p>
      <w:pPr>
        <w:pStyle w:val="BodyText"/>
        <w:ind w:left="5" w:right="5227" w:firstLine="241"/>
        <w:spacing w:before="1" w:line="237" w:lineRule="auto"/>
        <w:jc w:val="both"/>
        <w:rPr/>
      </w:pPr>
      <w:r>
        <w:pict>
          <v:shape id="_x0000_s262" style="position:absolute;margin-left:260.212pt;margin-top:35.8768pt;mso-position-vertical-relative:text;mso-position-horizontal-relative:text;width:244.5pt;height:110.1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49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580"/>
                    <w:gridCol w:w="939"/>
                    <w:gridCol w:w="869"/>
                    <w:gridCol w:w="1461"/>
                  </w:tblGrid>
                  <w:tr>
                    <w:trPr>
                      <w:trHeight w:val="472" w:hRule="atLeast"/>
                    </w:trPr>
                    <w:tc>
                      <w:tcPr>
                        <w:shd w:val="clear" w:fill="CED0DB"/>
                        <w:tcW w:w="1580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  <w:tc>
                      <w:tcPr>
                        <w:shd w:val="clear" w:fill="CED0DB"/>
                        <w:tcW w:w="939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Evidence</w:t>
                        </w:r>
                      </w:p>
                      <w:p>
                        <w:pPr>
                          <w:pStyle w:val="TableText"/>
                          <w:ind w:left="200"/>
                          <w:spacing w:before="44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quality</w:t>
                        </w:r>
                      </w:p>
                    </w:tc>
                    <w:tc>
                      <w:tcPr>
                        <w:shd w:val="clear" w:fill="CED0DB"/>
                        <w:tcW w:w="86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83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Strength</w:t>
                        </w:r>
                      </w:p>
                    </w:tc>
                    <w:tc>
                      <w:tcPr>
                        <w:shd w:val="clear" w:fill="CED0DB"/>
                        <w:tcW w:w="1461" w:type="dxa"/>
                        <w:vAlign w:val="top"/>
                      </w:tcPr>
                      <w:p>
                        <w:pPr>
                          <w:pStyle w:val="TableText"/>
                          <w:ind w:left="144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Rationale for the</w:t>
                        </w:r>
                      </w:p>
                      <w:p>
                        <w:pPr>
                          <w:pStyle w:val="TableText"/>
                          <w:ind w:left="143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</w:tr>
                  <w:tr>
                    <w:trPr>
                      <w:trHeight w:val="1670" w:hRule="atLeast"/>
                    </w:trPr>
                    <w:tc>
                      <w:tcPr>
                        <w:tcW w:w="1580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88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Women</w:t>
                        </w: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with</w:t>
                        </w:r>
                      </w:p>
                      <w:p>
                        <w:pPr>
                          <w:pStyle w:val="TableText"/>
                          <w:ind w:left="124"/>
                          <w:spacing w:before="62" w:line="169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recurrent</w:t>
                        </w:r>
                      </w:p>
                      <w:p>
                        <w:pPr>
                          <w:pStyle w:val="TableText"/>
                          <w:ind w:left="124"/>
                          <w:spacing w:before="10" w:line="202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position w:val="2"/>
                          </w:rPr>
                          <w:t>miscarriage</w:t>
                        </w:r>
                        <w:r>
                          <w:rPr>
                            <w:b/>
                            <w:bCs/>
                            <w:color w:val="231F20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position w:val="2"/>
                          </w:rPr>
                          <w:t>should</w:t>
                        </w:r>
                      </w:p>
                      <w:p>
                        <w:pPr>
                          <w:pStyle w:val="TableText"/>
                          <w:ind w:left="120"/>
                          <w:spacing w:line="202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2"/>
                            <w:position w:val="2"/>
                          </w:rPr>
                          <w:t>be offered thyroid</w:t>
                        </w:r>
                      </w:p>
                      <w:p>
                        <w:pPr>
                          <w:pStyle w:val="TableText"/>
                          <w:ind w:left="124" w:right="279" w:hanging="1"/>
                          <w:spacing w:before="29" w:line="225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function tests and</w:t>
                        </w:r>
                        <w:r>
                          <w:rPr>
                            <w:b/>
                            <w:bCs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4"/>
                          </w:rPr>
                          <w:t>assessment for</w:t>
                        </w:r>
                      </w:p>
                      <w:p>
                        <w:pPr>
                          <w:pStyle w:val="TableText"/>
                          <w:ind w:left="122"/>
                          <w:spacing w:line="204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  <w:position w:val="2"/>
                          </w:rPr>
                          <w:t>thyroid peroxidase</w:t>
                        </w:r>
                      </w:p>
                      <w:p>
                        <w:pPr>
                          <w:pStyle w:val="TableText"/>
                          <w:ind w:left="132"/>
                          <w:spacing w:before="28" w:line="193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7"/>
                          </w:rPr>
                          <w:t>(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TPO</w:t>
                        </w:r>
                        <w:r>
                          <w:rPr>
                            <w:b/>
                            <w:bCs/>
                            <w:color w:val="231F20"/>
                            <w:spacing w:val="7"/>
                          </w:rPr>
                          <w:t>)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antibodies</w:t>
                        </w:r>
                        <w:r>
                          <w:rPr>
                            <w:b/>
                            <w:bCs/>
                            <w:color w:val="231F20"/>
                            <w:spacing w:val="7"/>
                          </w:rPr>
                          <w:t>.</w:t>
                        </w:r>
                      </w:p>
                    </w:tc>
                    <w:tc>
                      <w:tcPr>
                        <w:tcW w:w="939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210"/>
                          <w:spacing w:before="98" w:line="178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5"/>
                            <w:w w:val="96"/>
                          </w:rPr>
                          <w:t>1–</w:t>
                        </w:r>
                      </w:p>
                    </w:tc>
                    <w:tc>
                      <w:tcPr>
                        <w:tcW w:w="869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36"/>
                          <w:spacing w:before="94" w:line="18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6"/>
                          </w:rPr>
                          <w:t>C</w:t>
                        </w:r>
                      </w:p>
                    </w:tc>
                    <w:tc>
                      <w:tcPr>
                        <w:tcW w:w="1461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43"/>
                          <w:spacing w:before="86" w:line="193" w:lineRule="auto"/>
                          <w:rPr/>
                        </w:pPr>
                        <w:r>
                          <w:rPr>
                            <w:color w:val="231F20"/>
                          </w:rPr>
                          <w:t>Treatment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of</w:t>
                        </w:r>
                      </w:p>
                      <w:p>
                        <w:pPr>
                          <w:pStyle w:val="TableText"/>
                          <w:ind w:left="143" w:right="160" w:firstLine="1"/>
                          <w:spacing w:before="9" w:line="246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abnormal thyroid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function may</w:t>
                        </w:r>
                      </w:p>
                      <w:p>
                        <w:pPr>
                          <w:pStyle w:val="TableText"/>
                          <w:ind w:left="144"/>
                          <w:spacing w:line="204" w:lineRule="exact"/>
                          <w:rPr/>
                        </w:pPr>
                        <w:r>
                          <w:rPr>
                            <w:color w:val="231F20"/>
                            <w:spacing w:val="-2"/>
                            <w:position w:val="1"/>
                          </w:rPr>
                          <w:t>confer a</w:t>
                        </w:r>
                        <w:r>
                          <w:rPr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position w:val="1"/>
                          </w:rPr>
                          <w:t>benefit.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231F20"/>
          <w:spacing w:val="-4"/>
        </w:rPr>
        <w:t>Based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on these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findings, acceptability 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relative</w:t>
      </w:r>
      <w:r>
        <w:rPr>
          <w:color w:val="231F20"/>
          <w:spacing w:val="-5"/>
        </w:rPr>
        <w:t xml:space="preserve"> low cost,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3D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ultrasound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recommended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first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line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diag-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nosis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of congenital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anomalies, reserving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MRI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endoscopic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evaluation for complex anomalies when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diagnosis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cannot be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reached with 3D ultrasound.</w:t>
      </w:r>
      <w:hyperlink w:history="true" w:anchor="bookmark113">
        <w:r>
          <w:rPr>
            <w:sz w:val="14"/>
            <w:szCs w:val="14"/>
            <w:color w:val="0000FF"/>
            <w:spacing w:val="-3"/>
            <w:position w:val="8"/>
          </w:rPr>
          <w:t>140</w:t>
        </w:r>
      </w:hyperlink>
      <w:r>
        <w:rPr>
          <w:sz w:val="14"/>
          <w:szCs w:val="14"/>
          <w:color w:val="0000FF"/>
          <w:spacing w:val="-3"/>
          <w:position w:val="8"/>
        </w:rPr>
        <w:t xml:space="preserve">  </w:t>
      </w:r>
      <w:r>
        <w:rPr>
          <w:i/>
          <w:iCs/>
          <w:color w:val="231F20"/>
          <w:spacing w:val="-3"/>
        </w:rPr>
        <w:t>[Evidence level 2++]</w:t>
      </w:r>
    </w:p>
    <w:p>
      <w:pPr>
        <w:pStyle w:val="BodyText"/>
        <w:ind w:left="8"/>
        <w:spacing w:before="243" w:line="164" w:lineRule="auto"/>
        <w:rPr/>
      </w:pPr>
      <w:r>
        <w:rPr>
          <w:u w:val="single" w:color="auto"/>
          <w:color w:val="231F20"/>
          <w:spacing w:val="2"/>
        </w:rPr>
        <w:t>Classifications</w:t>
      </w:r>
    </w:p>
    <w:p>
      <w:pPr>
        <w:pStyle w:val="BodyText"/>
        <w:ind w:left="3" w:right="5237" w:firstLine="4"/>
        <w:spacing w:before="34" w:line="226" w:lineRule="auto"/>
        <w:rPr/>
      </w:pPr>
      <w:r>
        <w:pict>
          <v:shape id="_x0000_s264" style="position:absolute;margin-left:259.55pt;margin-top:84.7036pt;mso-position-vertical-relative:text;mso-position-horizontal-relative:text;width:246.05pt;height:279.7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" w:right="31" w:firstLine="241"/>
                    <w:spacing w:before="19" w:line="231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Meta-analyses have reported a significant association be-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tween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</w:rPr>
                    <w:t>TPO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antibodies</w:t>
                  </w:r>
                  <w:r>
                    <w:rPr>
                      <w:color w:val="231F20"/>
                      <w:spacing w:val="1"/>
                    </w:rPr>
                    <w:t>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</w:rPr>
                    <w:t>thyroid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dysfunction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recurrent </w:t>
                  </w:r>
                  <w:r>
                    <w:rPr>
                      <w:color w:val="231F20"/>
                      <w:spacing w:val="-1"/>
                      <w:position w:val="-1"/>
                    </w:rPr>
                    <w:t>miscarriage.</w:t>
                  </w:r>
                  <w:hyperlink w:history="true" w:anchor="bookmark74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7"/>
                      </w:rPr>
                      <w:t>87,88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33"/>
                      <w:position w:val="7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  <w:position w:val="-1"/>
                    </w:rPr>
                    <w:t>[Evidence level</w:t>
                  </w:r>
                  <w:r>
                    <w:rPr>
                      <w:i/>
                      <w:iCs/>
                      <w:color w:val="231F20"/>
                      <w:spacing w:val="14"/>
                      <w:position w:val="-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  <w:position w:val="-1"/>
                    </w:rPr>
                    <w:t>1-]</w:t>
                  </w:r>
                </w:p>
                <w:p>
                  <w:pPr>
                    <w:pStyle w:val="BodyText"/>
                    <w:ind w:left="20" w:right="20" w:firstLine="257"/>
                    <w:spacing w:line="224" w:lineRule="auto"/>
                    <w:jc w:val="both"/>
                    <w:rPr/>
                  </w:pPr>
                  <w:r>
                    <w:rPr>
                      <w:color w:val="231F20"/>
                      <w:spacing w:val="-3"/>
                    </w:rPr>
                    <w:t>Although  the  presence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of  TPO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antibodies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euthyroid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women may not warrant </w:t>
                  </w:r>
                  <w:r>
                    <w:rPr>
                      <w:color w:val="231F20"/>
                      <w:spacing w:val="-5"/>
                    </w:rPr>
                    <w:t>treatment, knowing the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antibody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sta-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tus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allows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for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strat</w:t>
                  </w:r>
                  <w:r>
                    <w:rPr>
                      <w:color w:val="231F20"/>
                      <w:spacing w:val="-5"/>
                    </w:rPr>
                    <w:t>ification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of women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and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people who will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require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thyroid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function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monitori</w:t>
                  </w:r>
                  <w:r>
                    <w:rPr>
                      <w:color w:val="231F20"/>
                      <w:spacing w:val="-4"/>
                    </w:rPr>
                    <w:t>ng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during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pregnancy.</w:t>
                  </w:r>
                  <w:hyperlink w:history="true" w:anchor="bookmark124"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8"/>
                      </w:rPr>
                      <w:t>149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4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It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interesting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to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note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that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for women with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previous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miscarriage</w:t>
                  </w:r>
                  <w:r>
                    <w:rPr>
                      <w:color w:val="231F20"/>
                      <w:spacing w:val="-6"/>
                    </w:rPr>
                    <w:t>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American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Thyroid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Association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has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given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di</w:t>
                  </w:r>
                  <w:r>
                    <w:rPr>
                      <w:color w:val="231F20"/>
                      <w:spacing w:val="-4"/>
                    </w:rPr>
                    <w:t>fferent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recom-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mendations  for  treatment </w:t>
                  </w:r>
                  <w:r>
                    <w:rPr>
                      <w:color w:val="231F20"/>
                      <w:spacing w:val="-4"/>
                    </w:rPr>
                    <w:t xml:space="preserve"> according  to  the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TSH  levels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and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presence</w:t>
                  </w:r>
                  <w:r>
                    <w:rPr>
                      <w:color w:val="231F20"/>
                      <w:spacing w:val="12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or</w:t>
                  </w:r>
                  <w:r>
                    <w:rPr>
                      <w:color w:val="231F20"/>
                      <w:spacing w:val="9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not</w:t>
                  </w:r>
                  <w:r>
                    <w:rPr>
                      <w:color w:val="231F20"/>
                      <w:spacing w:val="12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of autoimmunity,</w:t>
                  </w:r>
                  <w:hyperlink w:history="true" w:anchor="bookmark125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7"/>
                      </w:rPr>
                      <w:t>150,151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0"/>
                      <w:w w:val="101"/>
                      <w:position w:val="7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whil</w:t>
                  </w:r>
                  <w:r>
                    <w:rPr>
                      <w:color w:val="231F20"/>
                      <w:spacing w:val="-4"/>
                      <w:position w:val="-1"/>
                    </w:rPr>
                    <w:t>e</w:t>
                  </w:r>
                  <w:r>
                    <w:rPr>
                      <w:color w:val="231F20"/>
                      <w:spacing w:val="11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position w:val="-1"/>
                    </w:rPr>
                    <w:t>RCOG</w:t>
                  </w:r>
                  <w:r>
                    <w:rPr>
                      <w:color w:val="231F20"/>
                      <w:spacing w:val="12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position w:val="-1"/>
                    </w:rPr>
                    <w:t>Scientific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Impact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Paper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No.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70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Subclinical</w:t>
                  </w:r>
                  <w:r>
                    <w:rPr>
                      <w:i/>
                      <w:iCs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hypothyroidism</w:t>
                  </w:r>
                  <w:r>
                    <w:rPr>
                      <w:i/>
                      <w:iCs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and</w:t>
                  </w:r>
                  <w:r>
                    <w:rPr>
                      <w:i/>
                      <w:iCs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anti-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</w:rPr>
                    <w:t>thyroid</w:t>
                  </w:r>
                  <w:r>
                    <w:rPr>
                      <w:i/>
                      <w:iCs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</w:rPr>
                    <w:t>autoantibodies</w:t>
                  </w:r>
                  <w:r>
                    <w:rPr>
                      <w:i/>
                      <w:iCs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</w:rPr>
                    <w:t>in</w:t>
                  </w:r>
                  <w:r>
                    <w:rPr>
                      <w:i/>
                      <w:iCs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</w:rPr>
                    <w:t>women</w:t>
                  </w:r>
                  <w:r>
                    <w:rPr>
                      <w:i/>
                      <w:iCs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</w:rPr>
                    <w:t>with</w:t>
                  </w:r>
                  <w:r>
                    <w:rPr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</w:rPr>
                    <w:t>subf</w:t>
                  </w:r>
                  <w:r>
                    <w:rPr>
                      <w:i/>
                      <w:iCs/>
                      <w:color w:val="231F20"/>
                      <w:spacing w:val="-6"/>
                    </w:rPr>
                    <w:t>ertility</w:t>
                  </w:r>
                  <w:r>
                    <w:rPr>
                      <w:i/>
                      <w:iCs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6"/>
                    </w:rPr>
                    <w:t>or</w:t>
                  </w:r>
                  <w:r>
                    <w:rPr>
                      <w:i/>
                      <w:iCs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6"/>
                    </w:rPr>
                    <w:t>recurrent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pregnancy</w:t>
                  </w:r>
                  <w:r>
                    <w:rPr>
                      <w:i/>
                      <w:iCs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loss</w:t>
                  </w:r>
                  <w:r>
                    <w:rPr>
                      <w:i/>
                      <w:iCs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has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not</w:t>
                  </w:r>
                  <w:hyperlink w:history="true" w:anchor="bookmark124">
                    <w:r>
                      <w:rPr>
                        <w:color w:val="231F20"/>
                        <w:spacing w:val="-3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149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3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RCOG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Sc</w:t>
                  </w:r>
                  <w:r>
                    <w:rPr>
                      <w:color w:val="231F20"/>
                      <w:spacing w:val="-4"/>
                    </w:rPr>
                    <w:t>ientific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Impact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Paper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has  also  noted  that  performing  r</w:t>
                  </w:r>
                  <w:r>
                    <w:rPr>
                      <w:color w:val="231F20"/>
                      <w:spacing w:val="-4"/>
                    </w:rPr>
                    <w:t>outine  preconception  TPO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antibody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testing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(alongside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thyroid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function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tests)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for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women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with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recurrent  miscarriage  versus   regular  thy</w:t>
                  </w:r>
                  <w:r>
                    <w:rPr>
                      <w:color w:val="231F20"/>
                      <w:spacing w:val="-4"/>
                    </w:rPr>
                    <w:t>roid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function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tests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starting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in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early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pregnancy,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are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both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acceptable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strategies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until  clinical  and  cost-effectiveness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-5"/>
                    </w:rPr>
                    <w:t>analyses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-5"/>
                    </w:rPr>
                    <w:t>are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-5"/>
                    </w:rPr>
                    <w:t>available</w:t>
                  </w:r>
                  <w:hyperlink w:history="true" w:anchor="bookmark124">
                    <w:r>
                      <w:rPr>
                        <w:color w:val="231F20"/>
                        <w:spacing w:val="-5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5"/>
                        <w:position w:val="8"/>
                      </w:rPr>
                      <w:t>149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[Evidence level 2++]</w:t>
                  </w:r>
                </w:p>
                <w:p>
                  <w:pPr>
                    <w:pStyle w:val="BodyText"/>
                    <w:ind w:left="39" w:right="31" w:firstLine="242"/>
                    <w:spacing w:before="1" w:line="244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Other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endocrine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assessments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are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not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routinely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ind</w:t>
                  </w:r>
                  <w:r>
                    <w:rPr>
                      <w:color w:val="231F20"/>
                      <w:spacing w:val="-3"/>
                    </w:rPr>
                    <w:t>icated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unless there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clinical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suspicion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pathol</w:t>
                  </w:r>
                  <w:r>
                    <w:rPr>
                      <w:color w:val="231F20"/>
                      <w:spacing w:val="-2"/>
                    </w:rPr>
                    <w:t>ogy e.g.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diabetes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hyperprolactinaemia</w:t>
                  </w:r>
                  <w:r>
                    <w:rPr>
                      <w:color w:val="231F20"/>
                      <w:spacing w:val="1"/>
                    </w:rPr>
                    <w:t>.</w:t>
                  </w:r>
                </w:p>
              </w:txbxContent>
            </v:textbox>
          </v:shape>
        </w:pict>
      </w:r>
      <w:r>
        <w:rPr>
          <w:color w:val="231F20"/>
          <w:spacing w:val="1"/>
        </w:rPr>
        <w:t>Several  classifications  have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1"/>
        </w:rPr>
        <w:t>been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published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"/>
        </w:rPr>
        <w:t>order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diagnose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categorise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these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anomalies</w:t>
      </w:r>
      <w:r>
        <w:rPr>
          <w:color w:val="231F20"/>
          <w:spacing w:val="8"/>
        </w:rPr>
        <w:t>,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including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American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Fertility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Society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5"/>
        </w:rPr>
        <w:t>(now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5"/>
        </w:rPr>
        <w:t>ASRM)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classification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(1988),</w:t>
      </w:r>
      <w:hyperlink w:history="true" w:anchor="bookmark115">
        <w:r>
          <w:rPr>
            <w:sz w:val="14"/>
            <w:szCs w:val="14"/>
            <w:color w:val="0000FF"/>
            <w:spacing w:val="9"/>
            <w:position w:val="8"/>
          </w:rPr>
          <w:t>142</w:t>
        </w:r>
      </w:hyperlink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Vagina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Cervix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Uterus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Adnexa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Associated </w:t>
      </w:r>
      <w:r>
        <w:rPr>
          <w:color w:val="231F20"/>
          <w:spacing w:val="4"/>
        </w:rPr>
        <w:t>Malformation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(VCUAM)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classification,</w:t>
      </w:r>
      <w:hyperlink w:history="true" w:anchor="bookmark116">
        <w:r>
          <w:rPr>
            <w:sz w:val="14"/>
            <w:szCs w:val="14"/>
            <w:color w:val="0000FF"/>
            <w:spacing w:val="4"/>
            <w:position w:val="8"/>
          </w:rPr>
          <w:t>143</w:t>
        </w:r>
      </w:hyperlink>
      <w:r>
        <w:rPr>
          <w:sz w:val="14"/>
          <w:szCs w:val="14"/>
          <w:color w:val="0000FF"/>
          <w:spacing w:val="27"/>
          <w:w w:val="102"/>
          <w:position w:val="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embryo</w:t>
      </w:r>
      <w:r>
        <w:rPr>
          <w:color w:val="231F20"/>
          <w:spacing w:val="3"/>
        </w:rPr>
        <w:t>log-</w:t>
      </w:r>
      <w:r>
        <w:rPr>
          <w:color w:val="231F20"/>
        </w:rPr>
        <w:t xml:space="preserve"> </w:t>
      </w:r>
      <w:r>
        <w:rPr>
          <w:color w:val="231F20"/>
        </w:rPr>
        <w:t>ical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classification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Acien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Acien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4"/>
        </w:rPr>
        <w:t>(2011),</w:t>
      </w:r>
      <w:hyperlink w:history="true" w:anchor="bookmark117">
        <w:r>
          <w:rPr>
            <w:sz w:val="14"/>
            <w:szCs w:val="14"/>
            <w:color w:val="0000FF"/>
            <w:spacing w:val="14"/>
            <w:position w:val="8"/>
          </w:rPr>
          <w:t>144</w:t>
        </w:r>
      </w:hyperlink>
      <w:r>
        <w:rPr>
          <w:sz w:val="14"/>
          <w:szCs w:val="14"/>
          <w:color w:val="0000FF"/>
          <w:spacing w:val="19"/>
          <w:position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ESHRE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ESGE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classification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(2013),</w:t>
      </w:r>
      <w:hyperlink w:history="true" w:anchor="bookmark41">
        <w:r>
          <w:rPr>
            <w:sz w:val="14"/>
            <w:szCs w:val="14"/>
            <w:color w:val="0000FF"/>
            <w:spacing w:val="4"/>
            <w:position w:val="8"/>
          </w:rPr>
          <w:t>64</w:t>
        </w:r>
      </w:hyperlink>
      <w:r>
        <w:rPr>
          <w:sz w:val="14"/>
          <w:szCs w:val="14"/>
          <w:color w:val="0000FF"/>
          <w:spacing w:val="19"/>
          <w:w w:val="101"/>
          <w:position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recently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ASRM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classification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(2021).</w:t>
      </w:r>
      <w:hyperlink w:history="true" w:anchor="bookmark118">
        <w:r>
          <w:rPr>
            <w:sz w:val="14"/>
            <w:szCs w:val="14"/>
            <w:color w:val="0000FF"/>
            <w:spacing w:val="7"/>
            <w:position w:val="8"/>
          </w:rPr>
          <w:t>66</w:t>
        </w:r>
      </w:hyperlink>
      <w:r>
        <w:rPr>
          <w:sz w:val="14"/>
          <w:szCs w:val="14"/>
          <w:color w:val="0000FF"/>
          <w:spacing w:val="28"/>
          <w:w w:val="102"/>
          <w:position w:val="8"/>
        </w:rPr>
        <w:t xml:space="preserve"> </w:t>
      </w:r>
      <w:r>
        <w:rPr>
          <w:i/>
          <w:iCs/>
          <w:color w:val="231F20"/>
          <w:spacing w:val="7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7"/>
        </w:rPr>
        <w:t xml:space="preserve"> 2++]</w:t>
      </w:r>
    </w:p>
    <w:p>
      <w:pPr>
        <w:pStyle w:val="BodyText"/>
        <w:ind w:left="8"/>
        <w:spacing w:before="205" w:line="243" w:lineRule="auto"/>
        <w:rPr/>
      </w:pPr>
      <w:r>
        <w:rPr>
          <w:u w:val="single" w:color="auto"/>
          <w:color w:val="231F20"/>
          <w:spacing w:val="-1"/>
        </w:rPr>
        <w:t>Controversy regarding </w:t>
      </w:r>
      <w:r>
        <w:rPr>
          <w:u w:val="single" w:color="auto"/>
          <w:color w:val="231F20"/>
          <w:spacing w:val="-2"/>
        </w:rPr>
        <w:t>the septate uterus</w:t>
      </w:r>
    </w:p>
    <w:p>
      <w:pPr>
        <w:pStyle w:val="BodyText"/>
        <w:ind w:left="3" w:right="5224" w:firstLine="2"/>
        <w:spacing w:before="2" w:line="232" w:lineRule="auto"/>
        <w:rPr/>
      </w:pPr>
      <w:r>
        <w:rPr>
          <w:color w:val="231F20"/>
          <w:spacing w:val="-1"/>
        </w:rPr>
        <w:t>The different classifications have been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 point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of contention</w:t>
      </w:r>
      <w:r>
        <w:rPr>
          <w:color w:val="231F20"/>
        </w:rPr>
        <w:t xml:space="preserve"> </w:t>
      </w:r>
      <w:r>
        <w:rPr>
          <w:color w:val="231F20"/>
        </w:rPr>
        <w:t>in the literature,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particularly </w:t>
      </w:r>
      <w:r>
        <w:rPr>
          <w:color w:val="231F20"/>
          <w:spacing w:val="-1"/>
        </w:rPr>
        <w:t>with regards to the diagnosis 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septate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uterus,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ano</w:t>
      </w:r>
      <w:r>
        <w:rPr>
          <w:color w:val="231F20"/>
          <w:spacing w:val="-4"/>
        </w:rPr>
        <w:t>maly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most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amenable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surgical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treatment. As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result, different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criteria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have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been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made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diagnosis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3"/>
        </w:rPr>
        <w:t>ptate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uterus,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including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percentage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fundal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cavity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indentation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5</w:t>
      </w:r>
      <w:r>
        <w:rPr>
          <w:color w:val="231F20"/>
          <w:spacing w:val="-2"/>
        </w:rPr>
        <w:t>0%,</w:t>
      </w:r>
      <w:hyperlink w:history="true" w:anchor="bookmark119">
        <w:r>
          <w:rPr>
            <w:sz w:val="14"/>
            <w:szCs w:val="14"/>
            <w:color w:val="0000FF"/>
            <w:spacing w:val="-2"/>
            <w:position w:val="8"/>
          </w:rPr>
          <w:t>145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 </w:t>
      </w:r>
      <w:r>
        <w:rPr>
          <w:color w:val="231F20"/>
          <w:spacing w:val="-2"/>
        </w:rPr>
        <w:t>a  depth</w:t>
      </w:r>
    </w:p>
    <w:p>
      <w:pPr>
        <w:pStyle w:val="BodyText"/>
        <w:ind w:left="6" w:right="5224"/>
        <w:spacing w:before="2" w:line="226" w:lineRule="auto"/>
        <w:jc w:val="both"/>
        <w:rPr/>
      </w:pPr>
      <w:r>
        <w:rPr>
          <w:color w:val="231F20"/>
          <w:spacing w:val="-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fundal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cavity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indentation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than  15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mm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</w:rPr>
        <w:t xml:space="preserve"> </w:t>
      </w:r>
      <w:r>
        <w:rPr>
          <w:color w:val="231F20"/>
        </w:rPr>
        <w:t>indentation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angle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less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</w:rPr>
        <w:t>than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90°   (</w:t>
      </w:r>
      <w:r>
        <w:rPr>
          <w:color w:val="231F20"/>
        </w:rPr>
        <w:t>ASRM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definition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2016),</w:t>
      </w:r>
      <w:hyperlink w:history="true" w:anchor="bookmark120">
        <w:r>
          <w:rPr>
            <w:sz w:val="14"/>
            <w:szCs w:val="14"/>
            <w:color w:val="0000FF"/>
            <w:spacing w:val="-1"/>
            <w:position w:val="8"/>
          </w:rPr>
          <w:t>146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depth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of fundal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cavity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indentation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of more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</w:rPr>
        <w:t xml:space="preserve"> </w:t>
      </w:r>
      <w:r>
        <w:rPr>
          <w:color w:val="231F20"/>
        </w:rPr>
        <w:t>10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(CUME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classification),</w:t>
      </w:r>
      <w:hyperlink w:history="true" w:anchor="bookmark121">
        <w:r>
          <w:rPr>
            <w:sz w:val="14"/>
            <w:szCs w:val="14"/>
            <w:color w:val="0000FF"/>
            <w:position w:val="8"/>
          </w:rPr>
          <w:t>65</w:t>
        </w:r>
      </w:hyperlink>
      <w:r>
        <w:rPr>
          <w:sz w:val="14"/>
          <w:szCs w:val="14"/>
          <w:color w:val="0000FF"/>
          <w:position w:val="8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recently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depth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fundal  cavity  inde</w:t>
      </w:r>
      <w:r>
        <w:rPr>
          <w:color w:val="231F20"/>
          <w:spacing w:val="-1"/>
        </w:rPr>
        <w:t>ntation  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more  than  10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mm  with  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septum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angle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of less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90</w:t>
      </w:r>
      <w:r>
        <w:rPr>
          <w:sz w:val="14"/>
          <w:szCs w:val="14"/>
          <w:color w:val="231F20"/>
          <w:spacing w:val="-1"/>
          <w:position w:val="8"/>
        </w:rPr>
        <w:t>o  </w:t>
      </w:r>
      <w:r>
        <w:rPr>
          <w:color w:val="231F20"/>
          <w:spacing w:val="-1"/>
        </w:rPr>
        <w:t>(ASRM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2021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classification).</w:t>
      </w:r>
      <w:hyperlink w:history="true" w:anchor="bookmark118">
        <w:r>
          <w:rPr>
            <w:sz w:val="14"/>
            <w:szCs w:val="14"/>
            <w:color w:val="0000FF"/>
            <w:spacing w:val="-1"/>
            <w:position w:val="8"/>
          </w:rPr>
          <w:t>66</w:t>
        </w:r>
      </w:hyperlink>
      <w:r>
        <w:rPr>
          <w:sz w:val="14"/>
          <w:szCs w:val="14"/>
          <w:color w:val="0000FF"/>
          <w:position w:val="8"/>
        </w:rPr>
        <w:t xml:space="preserve">  </w:t>
      </w:r>
      <w:r>
        <w:rPr>
          <w:i/>
          <w:iCs/>
          <w:color w:val="231F20"/>
          <w:spacing w:val="1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1"/>
        </w:rPr>
        <w:t xml:space="preserve"> 2+]</w:t>
      </w:r>
    </w:p>
    <w:p>
      <w:pPr>
        <w:pStyle w:val="BodyText"/>
        <w:ind w:left="3" w:right="5224" w:firstLine="239"/>
        <w:spacing w:before="1" w:line="233" w:lineRule="auto"/>
        <w:jc w:val="both"/>
        <w:rPr/>
      </w:pPr>
      <w:r>
        <w:rPr>
          <w:color w:val="231F20"/>
          <w:spacing w:val="-1"/>
        </w:rPr>
        <w:t>When  comparing  different  criteria  fo</w:t>
      </w:r>
      <w:r>
        <w:rPr>
          <w:color w:val="231F20"/>
          <w:spacing w:val="-2"/>
        </w:rPr>
        <w:t>r  the  diagnosis  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septate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uterus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it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clear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incidence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changes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ac-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cording 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criteria used,</w:t>
      </w:r>
      <w:hyperlink w:history="true" w:anchor="bookmark122">
        <w:r>
          <w:rPr>
            <w:sz w:val="14"/>
            <w:szCs w:val="14"/>
            <w:color w:val="0000FF"/>
            <w:spacing w:val="-2"/>
            <w:position w:val="8"/>
          </w:rPr>
          <w:t>147</w:t>
        </w:r>
      </w:hyperlink>
      <w:r>
        <w:rPr>
          <w:sz w:val="14"/>
          <w:szCs w:val="14"/>
          <w:color w:val="0000FF"/>
          <w:spacing w:val="18"/>
          <w:position w:val="8"/>
        </w:rPr>
        <w:t xml:space="preserve"> </w:t>
      </w:r>
      <w:r>
        <w:rPr>
          <w:color w:val="231F20"/>
          <w:spacing w:val="-2"/>
        </w:rPr>
        <w:t>with the highest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incidences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de-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scending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order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being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from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2"/>
        </w:rPr>
        <w:t>ESHRE–ESGE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t</w:t>
      </w:r>
      <w:r>
        <w:rPr>
          <w:color w:val="231F20"/>
          <w:spacing w:val="1"/>
        </w:rPr>
        <w:t>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CUME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ASRM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classifications.</w:t>
      </w:r>
      <w:hyperlink w:history="true" w:anchor="bookmark121">
        <w:r>
          <w:rPr>
            <w:sz w:val="14"/>
            <w:szCs w:val="14"/>
            <w:color w:val="0000FF"/>
            <w:spacing w:val="-1"/>
            <w:position w:val="8"/>
          </w:rPr>
          <w:t>65</w:t>
        </w:r>
      </w:hyperlink>
      <w:r>
        <w:rPr>
          <w:sz w:val="14"/>
          <w:szCs w:val="14"/>
          <w:color w:val="0000FF"/>
          <w:spacing w:val="30"/>
          <w:w w:val="102"/>
          <w:position w:val="8"/>
        </w:rPr>
        <w:t xml:space="preserve"> </w:t>
      </w:r>
      <w:r>
        <w:rPr>
          <w:color w:val="231F20"/>
          <w:spacing w:val="-1"/>
        </w:rPr>
        <w:t>Alth</w:t>
      </w:r>
      <w:r>
        <w:rPr>
          <w:color w:val="231F20"/>
          <w:spacing w:val="-2"/>
        </w:rPr>
        <w:t>ough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concerns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potential  over-diagnosis  and  treatment  of  septate  uteri  by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ESHRE</w:t>
      </w:r>
      <w:r>
        <w:rPr>
          <w:color w:val="231F20"/>
          <w:spacing w:val="5"/>
        </w:rPr>
        <w:t>–</w:t>
      </w:r>
      <w:r>
        <w:rPr>
          <w:color w:val="231F20"/>
        </w:rPr>
        <w:t>ESGE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classification</w:t>
      </w:r>
      <w:r>
        <w:rPr>
          <w:color w:val="231F20"/>
          <w:spacing w:val="5"/>
        </w:rPr>
        <w:t>, </w:t>
      </w:r>
      <w:r>
        <w:rPr>
          <w:color w:val="231F20"/>
        </w:rPr>
        <w:t>there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still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lack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</w:p>
    <w:p>
      <w:pPr>
        <w:spacing w:line="233" w:lineRule="auto"/>
        <w:sectPr>
          <w:pgSz w:w="11906" w:h="15648"/>
          <w:pgMar w:top="400" w:right="899" w:bottom="400" w:left="912" w:header="0" w:footer="0" w:gutter="0"/>
        </w:sectPr>
        <w:rPr/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266" style="position:absolute;margin-left:0.25pt;margin-top:13.1785pt;mso-position-vertical-relative:text;mso-position-horizontal-relative:text;width:504.05pt;height:0.5pt;z-index:251832320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268" style="position:absolute;margin-left:488.677pt;margin-top:-2.026pt;mso-position-vertical-relative:text;mso-position-horizontal-relative:text;width:3.1pt;height:17.4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270" style="position:absolute;margin-left:496.658pt;margin-top:3.01978pt;mso-position-vertical-relative:text;mso-position-horizontal-relative:text;width:8.35pt;height:8.35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33344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2" style="position:absolute;margin-left:-0.664001pt;margin-top:26.0111pt;mso-position-vertical-relative:text;mso-position-horizontal-relative:text;width:85.35pt;height:17.3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306" w:lineRule="exact"/>
                    <w:outlineLvl w:val="2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4"/>
                      <w:position w:val="3"/>
                    </w:rPr>
                    <w:t>6.5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4"/>
                      <w:position w:val="3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2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4"/>
                      <w:position w:val="3"/>
                    </w:rPr>
                    <w:t>Immune</w:t>
                  </w:r>
                </w:p>
              </w:txbxContent>
            </v:textbox>
          </v:shape>
        </w:pict>
      </w:r>
      <w:r>
        <w:pict>
          <v:shape id="_x0000_s274" style="position:absolute;margin-left:260.303pt;margin-top:29.8951pt;mso-position-vertical-relative:text;mso-position-horizontal-relative:text;width:244.9pt;height:217.45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2"/>
                    <w:spacing w:before="23" w:line="233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Although  there  appears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to  be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an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association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betwe</w:t>
                  </w:r>
                  <w:r>
                    <w:rPr>
                      <w:color w:val="231F20"/>
                      <w:spacing w:val="-3"/>
                    </w:rPr>
                    <w:t>en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sperm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</w:rPr>
                    <w:t>DNA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fragmentation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miscarriage, there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la</w:t>
                  </w:r>
                  <w:r>
                    <w:rPr>
                      <w:color w:val="231F20"/>
                      <w:spacing w:val="-1"/>
                    </w:rPr>
                    <w:t>ck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prospective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trials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examining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relevant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</w:rPr>
                    <w:t>interventions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in </w:t>
                  </w:r>
                  <w:r>
                    <w:rPr>
                      <w:color w:val="231F20"/>
                      <w:spacing w:val="-1"/>
                    </w:rPr>
                    <w:t>couples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miscarriage.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</w:t>
                  </w:r>
                  <w:r>
                    <w:rPr>
                      <w:color w:val="231F20"/>
                      <w:spacing w:val="-2"/>
                    </w:rPr>
                    <w:t>owever,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taking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tailed history from the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male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p</w:t>
                  </w:r>
                  <w:r>
                    <w:rPr>
                      <w:color w:val="231F20"/>
                      <w:spacing w:val="-1"/>
                    </w:rPr>
                    <w:t>artner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elicit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factors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poor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</w:rPr>
                    <w:t>sperm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quality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screening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</w:rPr>
                    <w:t>DNA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fragmentation </w:t>
                  </w:r>
                  <w:r>
                    <w:rPr>
                      <w:color w:val="231F20"/>
                      <w:spacing w:val="-3"/>
                    </w:rPr>
                    <w:t>within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appropriate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research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context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may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help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elucidate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whether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how</w:t>
                  </w:r>
                  <w:r>
                    <w:rPr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this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informati</w:t>
                  </w:r>
                  <w:r>
                    <w:rPr>
                      <w:color w:val="231F20"/>
                      <w:spacing w:val="-2"/>
                    </w:rPr>
                    <w:t>on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may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useful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tient counselling and for guiding clinical management.</w:t>
                  </w:r>
                  <w:hyperlink w:history="true" w:anchor="bookmark128">
                    <w:r>
                      <w:rPr>
                        <w:sz w:val="14"/>
                        <w:szCs w:val="14"/>
                        <w:color w:val="0000FF"/>
                        <w:position w:val="8"/>
                      </w:rPr>
                      <w:t>155,1</w:t>
                    </w:r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56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[Evidence</w:t>
                  </w:r>
                  <w:r>
                    <w:rPr>
                      <w:i/>
                      <w:iCs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level 4]</w:t>
                  </w:r>
                </w:p>
                <w:p>
                  <w:pPr>
                    <w:spacing w:line="33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 w:right="377"/>
                    <w:spacing w:before="73" w:line="215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1"/>
                      <w:w w:val="111"/>
                    </w:rPr>
                    <w:t>7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15"/>
                      <w:w w:val="101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21"/>
                      <w:w w:val="111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7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1"/>
                      <w:w w:val="111"/>
                    </w:rPr>
                    <w:t>WHAT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51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1"/>
                      <w:w w:val="111"/>
                    </w:rPr>
                    <w:t>ARE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1"/>
                      <w:w w:val="111"/>
                    </w:rPr>
                    <w:t>THE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1"/>
                      <w:w w:val="111"/>
                    </w:rPr>
                    <w:t>TREATMENT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5"/>
                    </w:rPr>
                    <w:t>OPTIONS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4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5"/>
                    </w:rPr>
                    <w:t>FOR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55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5"/>
                    </w:rPr>
                    <w:t>RECURRENT</w:t>
                  </w:r>
                </w:p>
                <w:p>
                  <w:pPr>
                    <w:pStyle w:val="BodyText"/>
                    <w:ind w:left="22" w:right="615" w:firstLine="5"/>
                    <w:spacing w:before="13" w:line="191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6"/>
                    </w:rPr>
                    <w:t>FIRST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6"/>
                    </w:rPr>
                    <w:t>AND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6"/>
                    </w:rPr>
                    <w:t>SECOND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6"/>
                    </w:rPr>
                    <w:t>TRIMESTER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4"/>
                    </w:rPr>
                    <w:t>MISCARRIAGES?</w:t>
                  </w:r>
                </w:p>
                <w:p>
                  <w:pPr>
                    <w:pStyle w:val="BodyText"/>
                    <w:ind w:left="27"/>
                    <w:spacing w:before="195" w:line="306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2"/>
                      <w:position w:val="3"/>
                    </w:rPr>
                    <w:t>7.1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2"/>
                      <w:position w:val="3"/>
                    </w:rPr>
                    <w:t>|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2"/>
                      <w:position w:val="3"/>
                    </w:rPr>
                    <w:t>Lifestyle modifications</w:t>
                  </w:r>
                </w:p>
              </w:txbxContent>
            </v:textbox>
          </v:shape>
        </w:pict>
      </w:r>
      <w:r>
        <w:pict>
          <v:shape id="_x0000_s276" style="position:absolute;margin-left:260.212pt;margin-top:257.015pt;mso-position-vertical-relative:text;mso-position-horizontal-relative:text;width:244.8pt;height:170.15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559"/>
                    <w:gridCol w:w="956"/>
                    <w:gridCol w:w="907"/>
                    <w:gridCol w:w="1433"/>
                  </w:tblGrid>
                  <w:tr>
                    <w:trPr>
                      <w:trHeight w:val="473" w:hRule="atLeast"/>
                    </w:trPr>
                    <w:tc>
                      <w:tcPr>
                        <w:shd w:val="clear" w:fill="CED0DB"/>
                        <w:tcW w:w="1559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  <w:tc>
                      <w:tcPr>
                        <w:shd w:val="clear" w:fill="CED0DB"/>
                        <w:tcW w:w="956" w:type="dxa"/>
                        <w:vAlign w:val="top"/>
                      </w:tcPr>
                      <w:p>
                        <w:pPr>
                          <w:pStyle w:val="TableText"/>
                          <w:ind w:left="168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Evidence</w:t>
                        </w:r>
                      </w:p>
                      <w:p>
                        <w:pPr>
                          <w:pStyle w:val="TableText"/>
                          <w:ind w:left="168"/>
                          <w:spacing w:before="44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quality</w:t>
                        </w:r>
                      </w:p>
                    </w:tc>
                    <w:tc>
                      <w:tcPr>
                        <w:shd w:val="clear" w:fill="CED0DB"/>
                        <w:tcW w:w="907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83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Strength</w:t>
                        </w:r>
                      </w:p>
                    </w:tc>
                    <w:tc>
                      <w:tcPr>
                        <w:shd w:val="clear" w:fill="CED0DB"/>
                        <w:tcW w:w="1433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Rationale for the</w:t>
                        </w:r>
                      </w:p>
                      <w:p>
                        <w:pPr>
                          <w:pStyle w:val="TableText"/>
                          <w:ind w:left="135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</w:tr>
                  <w:tr>
                    <w:trPr>
                      <w:trHeight w:val="2869" w:hRule="atLeast"/>
                    </w:trPr>
                    <w:tc>
                      <w:tcPr>
                        <w:tcW w:w="1559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87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Women</w:t>
                        </w:r>
                        <w:r>
                          <w:rPr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with</w:t>
                        </w:r>
                      </w:p>
                      <w:p>
                        <w:pPr>
                          <w:pStyle w:val="TableText"/>
                          <w:ind w:left="124"/>
                          <w:spacing w:before="62" w:line="169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recurrent</w:t>
                        </w:r>
                      </w:p>
                      <w:p>
                        <w:pPr>
                          <w:pStyle w:val="TableText"/>
                          <w:ind w:left="124"/>
                          <w:spacing w:before="10" w:line="204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4"/>
                            <w:position w:val="2"/>
                          </w:rPr>
                          <w:t>miscarriage</w:t>
                        </w:r>
                      </w:p>
                      <w:p>
                        <w:pPr>
                          <w:pStyle w:val="TableText"/>
                          <w:ind w:left="122" w:right="231" w:firstLine="3"/>
                          <w:spacing w:before="29" w:line="246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should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be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advised 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to maintain a</w:t>
                        </w:r>
                      </w:p>
                      <w:p>
                        <w:pPr>
                          <w:pStyle w:val="TableText"/>
                          <w:ind w:left="125"/>
                          <w:spacing w:line="190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BMI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between</w:t>
                        </w:r>
                      </w:p>
                      <w:p>
                        <w:pPr>
                          <w:pStyle w:val="TableText"/>
                          <w:ind w:left="169"/>
                          <w:spacing w:before="10" w:line="22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19 kg/m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color w:val="231F20"/>
                            <w:spacing w:val="-1"/>
                            <w:position w:val="7"/>
                          </w:rPr>
                          <w:t>2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color w:val="231F20"/>
                            <w:spacing w:val="14"/>
                            <w:w w:val="103"/>
                            <w:position w:val="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and</w:t>
                        </w:r>
                      </w:p>
                      <w:p>
                        <w:pPr>
                          <w:pStyle w:val="TableText"/>
                          <w:ind w:left="124" w:right="167"/>
                          <w:spacing w:before="1" w:line="223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5"/>
                          </w:rPr>
                          <w:t>25</w:t>
                        </w:r>
                        <w:r>
                          <w:rPr>
                            <w:b/>
                            <w:bCs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kg</w:t>
                        </w:r>
                        <w:r>
                          <w:rPr>
                            <w:b/>
                            <w:bCs/>
                            <w:color w:val="231F20"/>
                            <w:spacing w:val="5"/>
                          </w:rPr>
                          <w:t>/m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color w:val="231F20"/>
                            <w:spacing w:val="5"/>
                            <w:position w:val="7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231F20"/>
                            <w:spacing w:val="5"/>
                          </w:rPr>
                          <w:t>,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smoking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cessation</w:t>
                        </w: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,</w:t>
                        </w:r>
                      </w:p>
                      <w:p>
                        <w:pPr>
                          <w:pStyle w:val="TableText"/>
                          <w:ind w:left="121"/>
                          <w:spacing w:before="46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limit alcohol</w:t>
                        </w:r>
                      </w:p>
                      <w:p>
                        <w:pPr>
                          <w:pStyle w:val="TableText"/>
                          <w:ind w:left="121" w:right="242" w:firstLine="3"/>
                          <w:spacing w:before="11" w:line="252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consumption and </w:t>
                        </w: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limit caffeine</w:t>
                        </w:r>
                      </w:p>
                      <w:p>
                        <w:pPr>
                          <w:pStyle w:val="TableText"/>
                          <w:ind w:left="122"/>
                          <w:spacing w:before="2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to less than</w:t>
                        </w:r>
                      </w:p>
                      <w:p>
                        <w:pPr>
                          <w:pStyle w:val="TableText"/>
                          <w:ind w:left="125"/>
                          <w:spacing w:before="11" w:line="204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  <w:position w:val="2"/>
                          </w:rPr>
                          <w:t>200</w:t>
                        </w:r>
                        <w:r>
                          <w:rPr>
                            <w:b/>
                            <w:bCs/>
                            <w:color w:val="231F20"/>
                            <w:spacing w:val="-11"/>
                            <w:position w:val="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1"/>
                            <w:position w:val="2"/>
                          </w:rPr>
                          <w:t>mg/day.</w:t>
                        </w:r>
                      </w:p>
                    </w:tc>
                    <w:tc>
                      <w:tcPr>
                        <w:tcW w:w="956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69"/>
                          <w:spacing w:before="97" w:line="178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2–</w:t>
                        </w:r>
                      </w:p>
                    </w:tc>
                    <w:tc>
                      <w:tcPr>
                        <w:tcW w:w="907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83"/>
                          <w:spacing w:before="95" w:line="18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5"/>
                          </w:rPr>
                          <w:t>D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37"/>
                          <w:spacing w:before="85" w:line="194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Observational</w:t>
                        </w:r>
                      </w:p>
                      <w:p>
                        <w:pPr>
                          <w:pStyle w:val="TableText"/>
                          <w:ind w:left="137"/>
                          <w:spacing w:before="42" w:line="193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studies show that</w:t>
                        </w:r>
                      </w:p>
                      <w:p>
                        <w:pPr>
                          <w:pStyle w:val="TableText"/>
                          <w:ind w:left="136" w:right="119"/>
                          <w:spacing w:before="9" w:line="246" w:lineRule="auto"/>
                          <w:rPr/>
                        </w:pPr>
                        <w:r>
                          <w:rPr>
                            <w:color w:val="231F20"/>
                          </w:rPr>
                          <w:t>change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in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lifestyle </w:t>
                        </w:r>
                        <w:r>
                          <w:rPr>
                            <w:color w:val="231F20"/>
                            <w:spacing w:val="-1"/>
                          </w:rPr>
                          <w:t>is associated</w:t>
                        </w:r>
                      </w:p>
                      <w:p>
                        <w:pPr>
                          <w:pStyle w:val="TableText"/>
                          <w:ind w:left="136" w:right="334" w:hanging="4"/>
                          <w:spacing w:before="1" w:line="260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with improved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outcomes.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78" style="position:absolute;margin-left:260.383pt;margin-top:447.845pt;mso-position-vertical-relative:text;mso-position-horizontal-relative:text;width:244.7pt;height:171.9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0"/>
                    <w:spacing w:before="22" w:line="219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A meta-analysis of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prospectively collected da</w:t>
                  </w:r>
                  <w:r>
                    <w:rPr>
                      <w:color w:val="231F20"/>
                      <w:spacing w:val="-2"/>
                    </w:rPr>
                    <w:t>ta in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 recur-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rent miscarriage has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shown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association between </w:t>
                  </w:r>
                  <w:r>
                    <w:rPr>
                      <w:color w:val="231F20"/>
                      <w:spacing w:val="-3"/>
                    </w:rPr>
                    <w:t>BMI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subsequent miscarriage</w:t>
                  </w:r>
                  <w:hyperlink w:history="true" w:anchor="bookmark23">
                    <w:r>
                      <w:rPr>
                        <w:color w:val="231F20"/>
                        <w:spacing w:val="-2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31,157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6"/>
                      <w:w w:val="102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Studies on spo</w:t>
                  </w:r>
                  <w:r>
                    <w:rPr>
                      <w:color w:val="231F20"/>
                      <w:spacing w:val="-3"/>
                    </w:rPr>
                    <w:t>radic miscarriage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position w:val="-2"/>
                    </w:rPr>
                    <w:t>have</w:t>
                  </w:r>
                  <w:r>
                    <w:rPr>
                      <w:color w:val="231F20"/>
                      <w:spacing w:val="16"/>
                      <w:w w:val="101"/>
                      <w:position w:val="-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  <w:position w:val="-2"/>
                    </w:rPr>
                    <w:t>shown</w:t>
                  </w:r>
                  <w:r>
                    <w:rPr>
                      <w:color w:val="231F20"/>
                      <w:spacing w:val="16"/>
                      <w:position w:val="-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  <w:position w:val="-2"/>
                    </w:rPr>
                    <w:t>associations</w:t>
                  </w:r>
                  <w:r>
                    <w:rPr>
                      <w:color w:val="231F20"/>
                      <w:spacing w:val="13"/>
                      <w:position w:val="-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  <w:position w:val="-2"/>
                    </w:rPr>
                    <w:t>with</w:t>
                  </w:r>
                  <w:r>
                    <w:rPr>
                      <w:color w:val="231F20"/>
                      <w:spacing w:val="16"/>
                      <w:w w:val="101"/>
                      <w:position w:val="-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  <w:position w:val="-2"/>
                    </w:rPr>
                    <w:t>smo</w:t>
                  </w:r>
                  <w:r>
                    <w:rPr>
                      <w:color w:val="231F20"/>
                      <w:spacing w:val="-3"/>
                      <w:position w:val="-2"/>
                    </w:rPr>
                    <w:t>king,</w:t>
                  </w:r>
                  <w:hyperlink w:history="true" w:anchor="bookmark19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6"/>
                      </w:rPr>
                      <w:t>25,158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9"/>
                      <w:position w:val="6"/>
                    </w:rPr>
                    <w:t xml:space="preserve">   </w:t>
                  </w:r>
                  <w:r>
                    <w:rPr>
                      <w:color w:val="231F20"/>
                      <w:spacing w:val="-3"/>
                      <w:position w:val="-2"/>
                    </w:rPr>
                    <w:t>alcohol</w:t>
                  </w:r>
                  <w:hyperlink w:history="true" w:anchor="bookmark20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6"/>
                      </w:rPr>
                      <w:t>26,159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and</w:t>
                  </w:r>
                  <w:r>
                    <w:rPr>
                      <w:color w:val="231F20"/>
                      <w:spacing w:val="35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caffeine.</w:t>
                  </w:r>
                  <w:hyperlink w:history="true" w:anchor="bookmark21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7"/>
                      </w:rPr>
                      <w:t>27,160,161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3"/>
                      <w:position w:val="7"/>
                    </w:rPr>
                    <w:t xml:space="preserve"> 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These</w:t>
                  </w:r>
                  <w:r>
                    <w:rPr>
                      <w:color w:val="231F20"/>
                      <w:spacing w:val="27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findings</w:t>
                  </w:r>
                  <w:r>
                    <w:rPr>
                      <w:color w:val="231F20"/>
                      <w:spacing w:val="29"/>
                      <w:w w:val="102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can</w:t>
                  </w:r>
                  <w:r>
                    <w:rPr>
                      <w:color w:val="231F20"/>
                      <w:spacing w:val="23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be</w:t>
                  </w:r>
                  <w:r>
                    <w:rPr>
                      <w:color w:val="231F20"/>
                      <w:spacing w:val="29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extrapolated</w:t>
                  </w:r>
                  <w:r>
                    <w:rPr>
                      <w:color w:val="231F20"/>
                      <w:spacing w:val="29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on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populations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women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people with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recurrent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riage.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[Evidence</w:t>
                  </w:r>
                  <w:r>
                    <w:rPr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level 2-]</w:t>
                  </w:r>
                </w:p>
                <w:p>
                  <w:pPr>
                    <w:pStyle w:val="BodyText"/>
                    <w:ind w:left="20" w:right="20" w:firstLine="242"/>
                    <w:spacing w:before="6" w:line="236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There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are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studies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assessing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dietary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intake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cer-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tain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foods,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antioxidants,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vitamins,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supplements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ot</w:t>
                  </w:r>
                  <w:r>
                    <w:rPr>
                      <w:color w:val="231F20"/>
                      <w:spacing w:val="-2"/>
                    </w:rPr>
                    <w:t>hers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population</w:t>
                  </w:r>
                  <w:r>
                    <w:rPr>
                      <w:color w:val="231F20"/>
                      <w:spacing w:val="2"/>
                    </w:rPr>
                    <w:t>.  </w:t>
                  </w:r>
                  <w:r>
                    <w:rPr>
                      <w:color w:val="231F20"/>
                    </w:rPr>
                    <w:t>Overall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view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limited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data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focusing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specifically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on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couples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with </w:t>
                  </w:r>
                  <w:r>
                    <w:rPr>
                      <w:color w:val="231F20"/>
                      <w:spacing w:val="-3"/>
                    </w:rPr>
                    <w:t>recurrent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miscarriage,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it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seems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reasonable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to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advise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diet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similar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recommended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any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couple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atte</w:t>
                  </w:r>
                  <w:r>
                    <w:rPr>
                      <w:color w:val="231F20"/>
                      <w:spacing w:val="-3"/>
                    </w:rPr>
                    <w:t>mpting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conceive.</w:t>
                  </w:r>
                  <w:hyperlink w:history="true" w:anchor="bookmark129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162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39"/>
                      <w:w w:val="101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[Evidence level 2-]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before="50"/>
        <w:rPr/>
      </w:pPr>
      <w:r/>
    </w:p>
    <w:p>
      <w:pPr>
        <w:spacing w:before="50"/>
        <w:rPr/>
      </w:pPr>
      <w:r/>
    </w:p>
    <w:p>
      <w:pPr>
        <w:spacing w:before="49"/>
        <w:rPr/>
      </w:pPr>
      <w:r/>
    </w:p>
    <w:tbl>
      <w:tblPr>
        <w:tblStyle w:val="TableNormal"/>
        <w:tblW w:w="485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07"/>
        <w:gridCol w:w="932"/>
        <w:gridCol w:w="892"/>
        <w:gridCol w:w="1527"/>
      </w:tblGrid>
      <w:tr>
        <w:trPr>
          <w:trHeight w:val="475" w:hRule="atLeast"/>
        </w:trPr>
        <w:tc>
          <w:tcPr>
            <w:shd w:val="clear" w:fill="CED0DB"/>
            <w:tcW w:w="1507" w:type="dxa"/>
            <w:vAlign w:val="top"/>
          </w:tcPr>
          <w:p>
            <w:pPr>
              <w:pStyle w:val="TableText"/>
              <w:ind w:left="125"/>
              <w:spacing w:before="83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  <w:tc>
          <w:tcPr>
            <w:shd w:val="clear" w:fill="CED0DB"/>
            <w:tcW w:w="932" w:type="dxa"/>
            <w:vAlign w:val="top"/>
          </w:tcPr>
          <w:p>
            <w:pPr>
              <w:pStyle w:val="TableText"/>
              <w:ind w:left="174"/>
              <w:spacing w:before="83" w:line="191" w:lineRule="auto"/>
              <w:rPr/>
            </w:pPr>
            <w:r>
              <w:rPr>
                <w:b/>
                <w:bCs/>
                <w:color w:val="231F20"/>
                <w:spacing w:val="2"/>
              </w:rPr>
              <w:t>Evidence</w:t>
            </w:r>
          </w:p>
          <w:p>
            <w:pPr>
              <w:pStyle w:val="TableText"/>
              <w:ind w:left="174"/>
              <w:spacing w:before="44" w:line="204" w:lineRule="auto"/>
              <w:rPr/>
            </w:pPr>
            <w:r>
              <w:rPr>
                <w:b/>
                <w:bCs/>
                <w:color w:val="231F20"/>
                <w:spacing w:val="3"/>
              </w:rPr>
              <w:t>quality</w:t>
            </w:r>
          </w:p>
        </w:tc>
        <w:tc>
          <w:tcPr>
            <w:shd w:val="clear" w:fill="CED0DB"/>
            <w:tcW w:w="892" w:type="dxa"/>
            <w:vAlign w:val="top"/>
          </w:tcPr>
          <w:p>
            <w:pPr>
              <w:pStyle w:val="TableText"/>
              <w:ind w:left="154"/>
              <w:spacing w:before="83" w:line="204" w:lineRule="auto"/>
              <w:rPr/>
            </w:pPr>
            <w:r>
              <w:rPr>
                <w:b/>
                <w:bCs/>
                <w:color w:val="231F20"/>
                <w:spacing w:val="2"/>
              </w:rPr>
              <w:t>Strength</w:t>
            </w:r>
          </w:p>
        </w:tc>
        <w:tc>
          <w:tcPr>
            <w:shd w:val="clear" w:fill="CED0DB"/>
            <w:tcW w:w="1527" w:type="dxa"/>
            <w:vAlign w:val="top"/>
          </w:tcPr>
          <w:p>
            <w:pPr>
              <w:pStyle w:val="TableText"/>
              <w:ind w:left="151"/>
              <w:spacing w:before="83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Rationale for the</w:t>
            </w:r>
          </w:p>
          <w:p>
            <w:pPr>
              <w:pStyle w:val="TableText"/>
              <w:ind w:left="150"/>
              <w:spacing w:before="44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</w:tr>
      <w:tr>
        <w:trPr>
          <w:trHeight w:val="2273" w:hRule="atLeast"/>
        </w:trPr>
        <w:tc>
          <w:tcPr>
            <w:tcW w:w="1507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21"/>
              <w:spacing w:before="85" w:line="191" w:lineRule="auto"/>
              <w:rPr/>
            </w:pPr>
            <w:r>
              <w:rPr>
                <w:b/>
                <w:bCs/>
                <w:color w:val="231F20"/>
              </w:rPr>
              <w:t>Women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</w:rPr>
              <w:t>with</w:t>
            </w:r>
          </w:p>
          <w:p>
            <w:pPr>
              <w:pStyle w:val="TableText"/>
              <w:ind w:left="124"/>
              <w:spacing w:before="62" w:line="169" w:lineRule="auto"/>
              <w:rPr/>
            </w:pPr>
            <w:r>
              <w:rPr>
                <w:b/>
                <w:bCs/>
                <w:color w:val="231F20"/>
                <w:spacing w:val="2"/>
              </w:rPr>
              <w:t>recurrent</w:t>
            </w:r>
          </w:p>
          <w:p>
            <w:pPr>
              <w:pStyle w:val="TableText"/>
              <w:ind w:left="124"/>
              <w:spacing w:before="10" w:line="204" w:lineRule="exact"/>
              <w:rPr/>
            </w:pPr>
            <w:r>
              <w:rPr>
                <w:b/>
                <w:bCs/>
                <w:color w:val="231F20"/>
                <w:spacing w:val="4"/>
                <w:position w:val="2"/>
              </w:rPr>
              <w:t>miscarriage</w:t>
            </w:r>
          </w:p>
          <w:p>
            <w:pPr>
              <w:pStyle w:val="TableText"/>
              <w:ind w:left="126"/>
              <w:spacing w:before="30" w:line="191" w:lineRule="auto"/>
              <w:rPr/>
            </w:pPr>
            <w:r>
              <w:rPr>
                <w:b/>
                <w:bCs/>
                <w:color w:val="231F20"/>
              </w:rPr>
              <w:t>should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</w:rPr>
              <w:t>not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</w:rPr>
              <w:t>be</w:t>
            </w:r>
          </w:p>
          <w:p>
            <w:pPr>
              <w:pStyle w:val="TableText"/>
              <w:ind w:left="124" w:right="204"/>
              <w:spacing w:before="11" w:line="243" w:lineRule="auto"/>
              <w:rPr/>
            </w:pPr>
            <w:r>
              <w:rPr>
                <w:b/>
                <w:bCs/>
                <w:color w:val="231F20"/>
                <w:spacing w:val="1"/>
              </w:rPr>
              <w:t>routinely offered  </w:t>
            </w:r>
            <w:r>
              <w:rPr>
                <w:b/>
                <w:bCs/>
                <w:color w:val="231F20"/>
                <w:spacing w:val="4"/>
              </w:rPr>
              <w:t>immunological</w:t>
            </w:r>
            <w:r>
              <w:rPr>
                <w:b/>
                <w:bCs/>
                <w:color w:val="231F20"/>
                <w:spacing w:val="1"/>
              </w:rPr>
              <w:t xml:space="preserve">     </w:t>
            </w:r>
            <w:r>
              <w:rPr>
                <w:b/>
                <w:bCs/>
                <w:color w:val="231F20"/>
              </w:rPr>
              <w:t>screening</w:t>
            </w:r>
            <w:r>
              <w:rPr>
                <w:b/>
                <w:bCs/>
                <w:color w:val="231F20"/>
                <w:spacing w:val="12"/>
              </w:rPr>
              <w:t xml:space="preserve"> (</w:t>
            </w:r>
            <w:r>
              <w:rPr>
                <w:b/>
                <w:bCs/>
                <w:color w:val="231F20"/>
              </w:rPr>
              <w:t>such     </w:t>
            </w:r>
            <w:r>
              <w:rPr>
                <w:b/>
                <w:bCs/>
                <w:color w:val="231F20"/>
                <w:spacing w:val="5"/>
              </w:rPr>
              <w:t>as HLA, cytokine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  <w:spacing w:val="4"/>
              </w:rPr>
              <w:t>and NK cell</w:t>
            </w:r>
          </w:p>
          <w:p>
            <w:pPr>
              <w:pStyle w:val="TableText"/>
              <w:ind w:left="122"/>
              <w:spacing w:before="9" w:line="205" w:lineRule="exact"/>
              <w:rPr/>
            </w:pPr>
            <w:r>
              <w:rPr>
                <w:b/>
                <w:bCs/>
                <w:color w:val="231F20"/>
                <w:spacing w:val="-1"/>
                <w:position w:val="2"/>
              </w:rPr>
              <w:t>tests), outside of</w:t>
            </w:r>
            <w:r>
              <w:rPr>
                <w:b/>
                <w:bCs/>
                <w:color w:val="231F20"/>
                <w:spacing w:val="6"/>
                <w:position w:val="2"/>
              </w:rPr>
              <w:t xml:space="preserve"> </w:t>
            </w:r>
            <w:r>
              <w:rPr>
                <w:b/>
                <w:bCs/>
                <w:color w:val="231F20"/>
                <w:spacing w:val="-1"/>
                <w:position w:val="2"/>
              </w:rPr>
              <w:t>a</w:t>
            </w:r>
          </w:p>
          <w:p>
            <w:pPr>
              <w:pStyle w:val="TableText"/>
              <w:ind w:left="124"/>
              <w:spacing w:before="29" w:line="191" w:lineRule="auto"/>
              <w:rPr/>
            </w:pPr>
            <w:r>
              <w:rPr>
                <w:b/>
                <w:bCs/>
                <w:color w:val="231F20"/>
              </w:rPr>
              <w:t>research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</w:rPr>
              <w:t>context</w:t>
            </w:r>
            <w:r>
              <w:rPr>
                <w:b/>
                <w:bCs/>
                <w:color w:val="231F20"/>
                <w:spacing w:val="2"/>
              </w:rPr>
              <w:t>.</w:t>
            </w:r>
          </w:p>
        </w:tc>
        <w:tc>
          <w:tcPr>
            <w:tcW w:w="932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75"/>
              <w:spacing w:before="95" w:line="178" w:lineRule="auto"/>
              <w:rPr/>
            </w:pPr>
            <w:r>
              <w:rPr>
                <w:b/>
                <w:bCs/>
                <w:color w:val="231F20"/>
                <w:spacing w:val="-1"/>
              </w:rPr>
              <w:t>2–</w:t>
            </w:r>
          </w:p>
        </w:tc>
        <w:tc>
          <w:tcPr>
            <w:tcW w:w="892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54"/>
              <w:spacing w:before="91" w:line="184" w:lineRule="auto"/>
              <w:rPr/>
            </w:pPr>
            <w:r>
              <w:rPr>
                <w:b/>
                <w:bCs/>
                <w:color w:val="231F20"/>
                <w:spacing w:val="16"/>
              </w:rPr>
              <w:t>C</w:t>
            </w:r>
          </w:p>
        </w:tc>
        <w:tc>
          <w:tcPr>
            <w:tcW w:w="1527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50"/>
              <w:spacing w:before="50" w:line="205" w:lineRule="exact"/>
              <w:rPr/>
            </w:pPr>
            <w:r>
              <w:rPr>
                <w:color w:val="231F20"/>
                <w:position w:val="1"/>
              </w:rPr>
              <w:t>There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is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lack</w:t>
            </w:r>
          </w:p>
          <w:p>
            <w:pPr>
              <w:pStyle w:val="TableText"/>
              <w:ind w:left="151"/>
              <w:spacing w:before="28" w:line="193" w:lineRule="auto"/>
              <w:rPr/>
            </w:pP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consistent</w:t>
            </w:r>
          </w:p>
          <w:p>
            <w:pPr>
              <w:pStyle w:val="TableText"/>
              <w:ind w:left="152"/>
              <w:spacing w:before="52" w:line="181" w:lineRule="auto"/>
              <w:rPr/>
            </w:pPr>
            <w:r>
              <w:rPr>
                <w:color w:val="231F20"/>
              </w:rPr>
              <w:t>association</w:t>
            </w:r>
          </w:p>
          <w:p>
            <w:pPr>
              <w:pStyle w:val="TableText"/>
              <w:ind w:left="147"/>
              <w:spacing w:before="42" w:line="193" w:lineRule="auto"/>
              <w:rPr/>
            </w:pPr>
            <w:r>
              <w:rPr>
                <w:color w:val="231F20"/>
                <w:spacing w:val="-1"/>
              </w:rPr>
              <w:t>between various</w:t>
            </w:r>
          </w:p>
          <w:p>
            <w:pPr>
              <w:pStyle w:val="TableText"/>
              <w:ind w:left="151"/>
              <w:spacing w:before="10" w:line="204" w:lineRule="exact"/>
              <w:rPr/>
            </w:pPr>
            <w:r>
              <w:rPr>
                <w:color w:val="231F20"/>
                <w:spacing w:val="3"/>
                <w:position w:val="2"/>
              </w:rPr>
              <w:t>immunological</w:t>
            </w:r>
          </w:p>
          <w:p>
            <w:pPr>
              <w:pStyle w:val="TableText"/>
              <w:ind w:left="149" w:right="147" w:hanging="1"/>
              <w:spacing w:before="29" w:line="247" w:lineRule="auto"/>
              <w:rPr/>
            </w:pPr>
            <w:r>
              <w:rPr>
                <w:color w:val="231F20"/>
                <w:spacing w:val="-2"/>
              </w:rPr>
              <w:t>tests and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recurrent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miscarriage.</w:t>
            </w:r>
          </w:p>
        </w:tc>
      </w:tr>
      <w:tr>
        <w:trPr>
          <w:trHeight w:val="826" w:hRule="atLeast"/>
        </w:trPr>
        <w:tc>
          <w:tcPr>
            <w:tcW w:w="4858" w:type="dxa"/>
            <w:vAlign w:val="top"/>
            <w:gridSpan w:val="4"/>
            <w:tcBorders>
              <w:top w:val="single" w:color="042041" w:sz="8" w:space="0"/>
            </w:tcBorders>
          </w:tcPr>
          <w:p>
            <w:pPr>
              <w:pStyle w:val="TableText"/>
              <w:ind w:left="6"/>
              <w:spacing w:before="291" w:line="307" w:lineRule="exact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042041"/>
                <w:spacing w:val="-5"/>
                <w:position w:val="3"/>
              </w:rPr>
              <w:t>6.6</w:t>
            </w:r>
            <w:r>
              <w:rPr>
                <w:sz w:val="24"/>
                <w:szCs w:val="24"/>
                <w:b/>
                <w:bCs/>
                <w:color w:val="042041"/>
                <w:spacing w:val="8"/>
                <w:position w:val="3"/>
              </w:rPr>
              <w:t xml:space="preserve">    </w:t>
            </w:r>
            <w:r>
              <w:rPr>
                <w:sz w:val="24"/>
                <w:szCs w:val="24"/>
                <w:color w:val="042041"/>
                <w:spacing w:val="-5"/>
                <w:position w:val="3"/>
              </w:rPr>
              <w:t>|</w:t>
            </w:r>
            <w:r>
              <w:rPr>
                <w:sz w:val="24"/>
                <w:szCs w:val="24"/>
                <w:color w:val="042041"/>
                <w:spacing w:val="3"/>
                <w:position w:val="3"/>
              </w:rPr>
              <w:t xml:space="preserve">    </w:t>
            </w:r>
            <w:r>
              <w:rPr>
                <w:sz w:val="24"/>
                <w:szCs w:val="24"/>
                <w:b/>
                <w:bCs/>
                <w:color w:val="042041"/>
                <w:spacing w:val="-5"/>
                <w:position w:val="3"/>
              </w:rPr>
              <w:t>Infective</w:t>
            </w:r>
          </w:p>
        </w:tc>
      </w:tr>
      <w:tr>
        <w:trPr>
          <w:trHeight w:val="476" w:hRule="atLeast"/>
        </w:trPr>
        <w:tc>
          <w:tcPr>
            <w:shd w:val="clear" w:fill="CED0DB"/>
            <w:tcW w:w="1507" w:type="dxa"/>
            <w:vAlign w:val="top"/>
          </w:tcPr>
          <w:p>
            <w:pPr>
              <w:pStyle w:val="TableText"/>
              <w:ind w:left="125"/>
              <w:spacing w:before="89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  <w:tc>
          <w:tcPr>
            <w:shd w:val="clear" w:fill="CED0DB"/>
            <w:tcW w:w="932" w:type="dxa"/>
            <w:vAlign w:val="top"/>
          </w:tcPr>
          <w:p>
            <w:pPr>
              <w:pStyle w:val="TableText"/>
              <w:ind w:left="89"/>
              <w:spacing w:before="89" w:line="191" w:lineRule="auto"/>
              <w:rPr/>
            </w:pPr>
            <w:r>
              <w:rPr>
                <w:b/>
                <w:bCs/>
                <w:color w:val="231F20"/>
                <w:spacing w:val="2"/>
              </w:rPr>
              <w:t>Evidence</w:t>
            </w:r>
          </w:p>
          <w:p>
            <w:pPr>
              <w:pStyle w:val="TableText"/>
              <w:ind w:left="89"/>
              <w:spacing w:before="44" w:line="204" w:lineRule="auto"/>
              <w:rPr/>
            </w:pPr>
            <w:r>
              <w:rPr>
                <w:b/>
                <w:bCs/>
                <w:color w:val="231F20"/>
                <w:spacing w:val="3"/>
              </w:rPr>
              <w:t>quality</w:t>
            </w:r>
          </w:p>
        </w:tc>
        <w:tc>
          <w:tcPr>
            <w:shd w:val="clear" w:fill="CED0DB"/>
            <w:tcW w:w="892" w:type="dxa"/>
            <w:vAlign w:val="top"/>
          </w:tcPr>
          <w:p>
            <w:pPr>
              <w:pStyle w:val="TableText"/>
              <w:ind w:left="114"/>
              <w:spacing w:before="89" w:line="204" w:lineRule="auto"/>
              <w:rPr/>
            </w:pPr>
            <w:r>
              <w:rPr>
                <w:b/>
                <w:bCs/>
                <w:color w:val="231F20"/>
                <w:spacing w:val="2"/>
              </w:rPr>
              <w:t>Strength</w:t>
            </w:r>
          </w:p>
        </w:tc>
        <w:tc>
          <w:tcPr>
            <w:shd w:val="clear" w:fill="CED0DB"/>
            <w:tcW w:w="1527" w:type="dxa"/>
            <w:vAlign w:val="top"/>
          </w:tcPr>
          <w:p>
            <w:pPr>
              <w:pStyle w:val="TableText"/>
              <w:ind w:left="81"/>
              <w:spacing w:before="89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Rationale for the</w:t>
            </w:r>
          </w:p>
          <w:p>
            <w:pPr>
              <w:pStyle w:val="TableText"/>
              <w:ind w:left="80"/>
              <w:spacing w:before="44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</w:tr>
      <w:tr>
        <w:trPr>
          <w:trHeight w:val="1873" w:hRule="atLeast"/>
        </w:trPr>
        <w:tc>
          <w:tcPr>
            <w:tcW w:w="1507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22"/>
              <w:spacing w:before="90" w:line="191" w:lineRule="auto"/>
              <w:rPr/>
            </w:pPr>
            <w:r>
              <w:rPr>
                <w:b/>
                <w:bCs/>
                <w:color w:val="231F20"/>
              </w:rPr>
              <w:t>Women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</w:rPr>
              <w:t>with</w:t>
            </w:r>
          </w:p>
          <w:p>
            <w:pPr>
              <w:pStyle w:val="TableText"/>
              <w:ind w:left="124"/>
              <w:spacing w:before="62" w:line="169" w:lineRule="auto"/>
              <w:rPr/>
            </w:pPr>
            <w:r>
              <w:rPr>
                <w:b/>
                <w:bCs/>
                <w:color w:val="231F20"/>
                <w:spacing w:val="2"/>
              </w:rPr>
              <w:t>recurrent</w:t>
            </w:r>
          </w:p>
          <w:p>
            <w:pPr>
              <w:pStyle w:val="TableText"/>
              <w:ind w:left="124"/>
              <w:spacing w:before="10" w:line="204" w:lineRule="exact"/>
              <w:rPr/>
            </w:pPr>
            <w:r>
              <w:rPr>
                <w:b/>
                <w:bCs/>
                <w:color w:val="231F20"/>
                <w:spacing w:val="4"/>
                <w:position w:val="2"/>
              </w:rPr>
              <w:t>miscarriage</w:t>
            </w:r>
          </w:p>
          <w:p>
            <w:pPr>
              <w:pStyle w:val="TableText"/>
              <w:ind w:left="126"/>
              <w:spacing w:before="30" w:line="191" w:lineRule="auto"/>
              <w:rPr/>
            </w:pPr>
            <w:r>
              <w:rPr>
                <w:b/>
                <w:bCs/>
                <w:color w:val="231F20"/>
              </w:rPr>
              <w:t>should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</w:rPr>
              <w:t>not</w:t>
            </w:r>
          </w:p>
          <w:p>
            <w:pPr>
              <w:pStyle w:val="TableText"/>
              <w:ind w:left="121"/>
              <w:spacing w:before="10" w:line="204" w:lineRule="exact"/>
              <w:rPr/>
            </w:pPr>
            <w:r>
              <w:rPr>
                <w:b/>
                <w:bCs/>
                <w:color w:val="231F20"/>
                <w:spacing w:val="1"/>
                <w:position w:val="2"/>
              </w:rPr>
              <w:t>be routinely</w:t>
            </w:r>
          </w:p>
          <w:p>
            <w:pPr>
              <w:pStyle w:val="TableText"/>
              <w:ind w:left="124"/>
              <w:spacing w:before="30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offered infection</w:t>
            </w:r>
          </w:p>
          <w:p>
            <w:pPr>
              <w:pStyle w:val="TableText"/>
              <w:ind w:left="124" w:right="195" w:firstLine="1"/>
              <w:spacing w:before="10" w:line="252" w:lineRule="auto"/>
              <w:rPr/>
            </w:pPr>
            <w:r>
              <w:rPr>
                <w:b/>
                <w:bCs/>
                <w:color w:val="231F20"/>
              </w:rPr>
              <w:t>screening outside</w:t>
            </w:r>
            <w:r>
              <w:rPr>
                <w:b/>
                <w:bCs/>
                <w:color w:val="231F20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231F20"/>
              </w:rPr>
              <w:t>of</w:t>
            </w:r>
            <w:r>
              <w:rPr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b/>
                <w:bCs/>
                <w:color w:val="231F20"/>
              </w:rPr>
              <w:t>the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</w:rPr>
              <w:t>research</w:t>
            </w:r>
          </w:p>
          <w:p>
            <w:pPr>
              <w:pStyle w:val="TableText"/>
              <w:ind w:left="124"/>
              <w:spacing w:before="42" w:line="169" w:lineRule="auto"/>
              <w:rPr/>
            </w:pPr>
            <w:r>
              <w:rPr>
                <w:b/>
                <w:bCs/>
                <w:color w:val="231F20"/>
                <w:spacing w:val="-1"/>
              </w:rPr>
              <w:t>context.</w:t>
            </w:r>
          </w:p>
        </w:tc>
        <w:tc>
          <w:tcPr>
            <w:tcW w:w="932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90"/>
              <w:spacing w:before="100" w:line="178" w:lineRule="auto"/>
              <w:rPr/>
            </w:pPr>
            <w:r>
              <w:rPr>
                <w:b/>
                <w:bCs/>
                <w:color w:val="231F20"/>
                <w:spacing w:val="-1"/>
              </w:rPr>
              <w:t>2–</w:t>
            </w:r>
          </w:p>
        </w:tc>
        <w:tc>
          <w:tcPr>
            <w:tcW w:w="892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15"/>
              <w:spacing w:before="96" w:line="184" w:lineRule="auto"/>
              <w:rPr/>
            </w:pPr>
            <w:r>
              <w:rPr>
                <w:b/>
                <w:bCs/>
                <w:color w:val="231F20"/>
                <w:spacing w:val="16"/>
              </w:rPr>
              <w:t>C</w:t>
            </w:r>
          </w:p>
        </w:tc>
        <w:tc>
          <w:tcPr>
            <w:tcW w:w="1527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80"/>
              <w:spacing w:before="55" w:line="205" w:lineRule="exact"/>
              <w:rPr/>
            </w:pPr>
            <w:r>
              <w:rPr>
                <w:color w:val="231F20"/>
                <w:position w:val="1"/>
              </w:rPr>
              <w:t>There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is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lack</w:t>
            </w:r>
          </w:p>
          <w:p>
            <w:pPr>
              <w:pStyle w:val="TableText"/>
              <w:ind w:left="82"/>
              <w:spacing w:before="28" w:line="193" w:lineRule="auto"/>
              <w:rPr/>
            </w:pP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consistent</w:t>
            </w:r>
          </w:p>
          <w:p>
            <w:pPr>
              <w:pStyle w:val="TableText"/>
              <w:ind w:left="82"/>
              <w:spacing w:before="52" w:line="181" w:lineRule="auto"/>
              <w:rPr/>
            </w:pPr>
            <w:r>
              <w:rPr>
                <w:color w:val="231F20"/>
              </w:rPr>
              <w:t>association</w:t>
            </w:r>
          </w:p>
          <w:p>
            <w:pPr>
              <w:pStyle w:val="TableText"/>
              <w:ind w:left="77"/>
              <w:spacing w:before="42" w:line="193" w:lineRule="auto"/>
              <w:rPr/>
            </w:pPr>
            <w:r>
              <w:rPr>
                <w:color w:val="231F20"/>
                <w:spacing w:val="-1"/>
              </w:rPr>
              <w:t>between infection</w:t>
            </w:r>
          </w:p>
          <w:p>
            <w:pPr>
              <w:pStyle w:val="TableText"/>
              <w:ind w:left="78" w:right="254"/>
              <w:spacing w:before="10" w:line="257" w:lineRule="auto"/>
              <w:rPr/>
            </w:pPr>
            <w:r>
              <w:rPr>
                <w:color w:val="231F20"/>
                <w:spacing w:val="-1"/>
              </w:rPr>
              <w:t>testing, associated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treatment,</w:t>
            </w:r>
          </w:p>
          <w:p>
            <w:pPr>
              <w:pStyle w:val="TableText"/>
              <w:ind w:left="80" w:right="547" w:firstLine="1"/>
              <w:spacing w:before="15" w:line="247" w:lineRule="auto"/>
              <w:rPr/>
            </w:pPr>
            <w:r>
              <w:rPr>
                <w:color w:val="231F20"/>
              </w:rPr>
              <w:t>and recurrent </w:t>
            </w:r>
            <w:r>
              <w:rPr>
                <w:color w:val="231F20"/>
                <w:spacing w:val="1"/>
              </w:rPr>
              <w:t>miscarriage.</w:t>
            </w:r>
          </w:p>
        </w:tc>
      </w:tr>
      <w:tr>
        <w:trPr>
          <w:trHeight w:val="3861" w:hRule="atLeast"/>
        </w:trPr>
        <w:tc>
          <w:tcPr>
            <w:tcW w:w="4858" w:type="dxa"/>
            <w:vAlign w:val="top"/>
            <w:gridSpan w:val="4"/>
            <w:tcBorders>
              <w:top w:val="single" w:color="042041" w:sz="8" w:space="0"/>
            </w:tcBorders>
          </w:tcPr>
          <w:p>
            <w:pPr>
              <w:pStyle w:val="TableText"/>
              <w:ind w:left="3" w:firstLine="242"/>
              <w:spacing w:before="292" w:line="227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</w:rPr>
              <w:t>The</w:t>
            </w:r>
            <w:r>
              <w:rPr>
                <w:sz w:val="20"/>
                <w:szCs w:val="20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PREMEVA</w:t>
            </w:r>
            <w:r>
              <w:rPr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multicentre</w:t>
            </w:r>
            <w:r>
              <w:rPr>
                <w:sz w:val="20"/>
                <w:szCs w:val="20"/>
                <w:color w:val="231F20"/>
                <w:spacing w:val="2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double</w:t>
            </w:r>
            <w:r>
              <w:rPr>
                <w:sz w:val="20"/>
                <w:szCs w:val="20"/>
                <w:color w:val="231F20"/>
                <w:spacing w:val="17"/>
              </w:rPr>
              <w:t>-</w:t>
            </w:r>
            <w:r>
              <w:rPr>
                <w:sz w:val="20"/>
                <w:szCs w:val="20"/>
                <w:color w:val="231F20"/>
              </w:rPr>
              <w:t>blind</w:t>
            </w:r>
            <w:r>
              <w:rPr>
                <w:sz w:val="20"/>
                <w:szCs w:val="20"/>
                <w:color w:val="231F20"/>
                <w:spacing w:val="2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RCT</w:t>
            </w:r>
            <w:r>
              <w:rPr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of</w:t>
            </w:r>
            <w:r>
              <w:rPr>
                <w:sz w:val="20"/>
                <w:szCs w:val="20"/>
                <w:color w:val="231F20"/>
                <w:spacing w:val="17"/>
              </w:rPr>
              <w:t xml:space="preserve"> 84</w:t>
            </w:r>
            <w:r>
              <w:rPr>
                <w:sz w:val="20"/>
                <w:szCs w:val="20"/>
                <w:color w:val="231F20"/>
                <w:spacing w:val="-1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17"/>
              </w:rPr>
              <w:t>530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pregnant women screened for bacterial vaginos</w:t>
            </w:r>
            <w:r>
              <w:rPr>
                <w:sz w:val="20"/>
                <w:szCs w:val="20"/>
                <w:color w:val="231F20"/>
                <w:spacing w:val="-3"/>
              </w:rPr>
              <w:t>is. Systematic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screening</w:t>
            </w:r>
            <w:r>
              <w:rPr>
                <w:sz w:val="20"/>
                <w:szCs w:val="20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and</w:t>
            </w:r>
            <w:r>
              <w:rPr>
                <w:sz w:val="20"/>
                <w:szCs w:val="20"/>
                <w:color w:val="231F20"/>
                <w:spacing w:val="2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subsequent</w:t>
            </w:r>
            <w:r>
              <w:rPr>
                <w:sz w:val="20"/>
                <w:szCs w:val="20"/>
                <w:color w:val="231F20"/>
                <w:spacing w:val="2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treatment</w:t>
            </w:r>
            <w:r>
              <w:rPr>
                <w:sz w:val="20"/>
                <w:szCs w:val="20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for</w:t>
            </w:r>
            <w:r>
              <w:rPr>
                <w:sz w:val="20"/>
                <w:szCs w:val="20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bacterial</w:t>
            </w:r>
            <w:r>
              <w:rPr>
                <w:sz w:val="20"/>
                <w:szCs w:val="20"/>
                <w:color w:val="231F20"/>
                <w:spacing w:val="1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vagin</w:t>
            </w:r>
            <w:r>
              <w:rPr>
                <w:sz w:val="20"/>
                <w:szCs w:val="20"/>
                <w:color w:val="231F20"/>
                <w:spacing w:val="-3"/>
              </w:rPr>
              <w:t>osis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sz w:val="20"/>
                <w:szCs w:val="20"/>
                <w:color w:val="231F20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women</w:t>
            </w:r>
            <w:r>
              <w:rPr>
                <w:sz w:val="20"/>
                <w:szCs w:val="20"/>
                <w:color w:val="231F20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with</w:t>
            </w:r>
            <w:r>
              <w:rPr>
                <w:sz w:val="20"/>
                <w:szCs w:val="20"/>
                <w:color w:val="231F20"/>
                <w:spacing w:val="39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low-risk</w:t>
            </w:r>
            <w:r>
              <w:rPr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preg</w:t>
            </w:r>
            <w:r>
              <w:rPr>
                <w:sz w:val="20"/>
                <w:szCs w:val="20"/>
                <w:color w:val="231F20"/>
                <w:spacing w:val="-2"/>
              </w:rPr>
              <w:t>nancies  showed</w:t>
            </w:r>
            <w:r>
              <w:rPr>
                <w:sz w:val="20"/>
                <w:szCs w:val="20"/>
                <w:color w:val="231F20"/>
                <w:spacing w:val="4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no  evidence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of</w:t>
            </w:r>
            <w:r>
              <w:rPr>
                <w:sz w:val="20"/>
                <w:szCs w:val="20"/>
                <w:color w:val="231F20"/>
                <w:spacing w:val="4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risk</w:t>
            </w:r>
            <w:r>
              <w:rPr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reduction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of</w:t>
            </w:r>
            <w:r>
              <w:rPr>
                <w:sz w:val="20"/>
                <w:szCs w:val="20"/>
                <w:color w:val="231F20"/>
                <w:spacing w:val="2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late</w:t>
            </w:r>
            <w:r>
              <w:rPr>
                <w:sz w:val="20"/>
                <w:szCs w:val="20"/>
                <w:color w:val="231F20"/>
                <w:spacing w:val="4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miscarriage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or  spontaneous</w:t>
            </w:r>
            <w:r>
              <w:rPr>
                <w:sz w:val="20"/>
                <w:szCs w:val="20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very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preterm birth.</w:t>
            </w:r>
            <w:hyperlink w:history="true" w:anchor="bookmark126">
              <w:r>
                <w:rPr>
                  <w:sz w:val="14"/>
                  <w:szCs w:val="14"/>
                  <w:color w:val="0000FF"/>
                  <w:spacing w:val="-1"/>
                  <w:position w:val="8"/>
                </w:rPr>
                <w:t>152</w:t>
              </w:r>
            </w:hyperlink>
            <w:r>
              <w:rPr>
                <w:sz w:val="14"/>
                <w:szCs w:val="14"/>
                <w:color w:val="0000FF"/>
                <w:spacing w:val="33"/>
                <w:w w:val="102"/>
                <w:position w:val="8"/>
              </w:rPr>
              <w:t xml:space="preserve"> </w:t>
            </w:r>
            <w:r>
              <w:rPr>
                <w:sz w:val="20"/>
                <w:szCs w:val="20"/>
                <w:i/>
                <w:iCs/>
                <w:color w:val="231F20"/>
                <w:spacing w:val="-1"/>
              </w:rPr>
              <w:t>[Evidence level 2-]</w:t>
            </w:r>
          </w:p>
          <w:p>
            <w:pPr>
              <w:pStyle w:val="TableText"/>
              <w:ind w:left="7" w:right="2" w:firstLine="240"/>
              <w:spacing w:before="2" w:line="23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2"/>
              </w:rPr>
              <w:t>Prospective observational studies have sug</w:t>
            </w:r>
            <w:r>
              <w:rPr>
                <w:sz w:val="20"/>
                <w:szCs w:val="20"/>
                <w:color w:val="231F20"/>
                <w:spacing w:val="-3"/>
              </w:rPr>
              <w:t>gested a higher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subsequent</w:t>
            </w:r>
            <w:r>
              <w:rPr>
                <w:sz w:val="20"/>
                <w:szCs w:val="20"/>
                <w:color w:val="231F20"/>
                <w:spacing w:val="2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miscarriage</w:t>
            </w:r>
            <w:r>
              <w:rPr>
                <w:sz w:val="20"/>
                <w:szCs w:val="20"/>
                <w:color w:val="231F20"/>
                <w:spacing w:val="2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rate</w:t>
            </w:r>
            <w:r>
              <w:rPr>
                <w:sz w:val="20"/>
                <w:szCs w:val="20"/>
                <w:color w:val="231F20"/>
                <w:spacing w:val="2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sz w:val="20"/>
                <w:szCs w:val="20"/>
                <w:color w:val="231F20"/>
                <w:spacing w:val="1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w</w:t>
            </w:r>
            <w:r>
              <w:rPr>
                <w:sz w:val="20"/>
                <w:szCs w:val="20"/>
                <w:color w:val="231F20"/>
                <w:spacing w:val="-2"/>
              </w:rPr>
              <w:t>omen</w:t>
            </w:r>
            <w:r>
              <w:rPr>
                <w:sz w:val="20"/>
                <w:szCs w:val="20"/>
                <w:color w:val="231F20"/>
                <w:spacing w:val="1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with</w:t>
            </w:r>
            <w:r>
              <w:rPr>
                <w:sz w:val="20"/>
                <w:szCs w:val="20"/>
                <w:color w:val="231F20"/>
                <w:spacing w:val="2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recurrent</w:t>
            </w:r>
            <w:r>
              <w:rPr>
                <w:sz w:val="20"/>
                <w:szCs w:val="20"/>
                <w:color w:val="231F20"/>
                <w:spacing w:val="2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mis-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carriage</w:t>
            </w:r>
            <w:r>
              <w:rPr>
                <w:sz w:val="20"/>
                <w:szCs w:val="20"/>
                <w:color w:val="231F20"/>
                <w:spacing w:val="19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sz w:val="20"/>
                <w:szCs w:val="20"/>
                <w:color w:val="231F20"/>
                <w:spacing w:val="18"/>
                <w:w w:val="10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1"/>
              </w:rPr>
              <w:t>untreated</w:t>
            </w:r>
            <w:r>
              <w:rPr>
                <w:sz w:val="20"/>
                <w:szCs w:val="20"/>
                <w:color w:val="231F20"/>
                <w:spacing w:val="19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2"/>
              </w:rPr>
              <w:t>chronic</w:t>
            </w:r>
            <w:r>
              <w:rPr>
                <w:sz w:val="20"/>
                <w:szCs w:val="20"/>
                <w:color w:val="231F20"/>
                <w:spacing w:val="19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2"/>
              </w:rPr>
              <w:t>endometritis</w:t>
            </w:r>
            <w:r>
              <w:rPr>
                <w:sz w:val="20"/>
                <w:szCs w:val="20"/>
                <w:color w:val="231F20"/>
                <w:spacing w:val="15"/>
                <w:w w:val="10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2"/>
              </w:rPr>
              <w:t>versus</w:t>
            </w:r>
            <w:r>
              <w:rPr>
                <w:sz w:val="20"/>
                <w:szCs w:val="20"/>
                <w:color w:val="231F20"/>
                <w:spacing w:val="18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2"/>
              </w:rPr>
              <w:t>no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  <w:position w:val="-1"/>
              </w:rPr>
              <w:t>endometritis  or  treated</w:t>
            </w:r>
            <w:r>
              <w:rPr>
                <w:sz w:val="20"/>
                <w:szCs w:val="20"/>
                <w:color w:val="231F20"/>
                <w:spacing w:val="7"/>
                <w:position w:val="-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2"/>
                <w:position w:val="-1"/>
              </w:rPr>
              <w:t>endometritis,</w:t>
            </w:r>
            <w:hyperlink w:history="true" w:anchor="bookmark127">
              <w:r>
                <w:rPr>
                  <w:sz w:val="14"/>
                  <w:szCs w:val="14"/>
                  <w:color w:val="0000FF"/>
                  <w:spacing w:val="-2"/>
                  <w:position w:val="7"/>
                </w:rPr>
                <w:t>153,154</w:t>
              </w:r>
            </w:hyperlink>
            <w:r>
              <w:rPr>
                <w:sz w:val="14"/>
                <w:szCs w:val="14"/>
                <w:color w:val="0000FF"/>
                <w:spacing w:val="1"/>
                <w:position w:val="7"/>
              </w:rPr>
              <w:t xml:space="preserve">   </w:t>
            </w:r>
            <w:r>
              <w:rPr>
                <w:sz w:val="20"/>
                <w:szCs w:val="20"/>
                <w:color w:val="231F20"/>
                <w:spacing w:val="-2"/>
                <w:position w:val="-1"/>
              </w:rPr>
              <w:t>however  </w:t>
            </w:r>
            <w:r>
              <w:rPr>
                <w:sz w:val="20"/>
                <w:szCs w:val="20"/>
                <w:color w:val="231F20"/>
                <w:spacing w:val="-3"/>
                <w:position w:val="-1"/>
              </w:rPr>
              <w:t>well-</w:t>
            </w:r>
            <w:r>
              <w:rPr>
                <w:sz w:val="20"/>
                <w:szCs w:val="20"/>
                <w:color w:val="231F20"/>
                <w:spacing w:val="2"/>
                <w:position w:val="-1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designed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prospective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RCTs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are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lacking</w:t>
            </w:r>
            <w:r>
              <w:rPr>
                <w:sz w:val="20"/>
                <w:szCs w:val="20"/>
                <w:color w:val="231F20"/>
                <w:spacing w:val="2"/>
              </w:rPr>
              <w:t>. </w:t>
            </w:r>
            <w:r>
              <w:rPr>
                <w:sz w:val="20"/>
                <w:szCs w:val="20"/>
                <w:i/>
                <w:iCs/>
                <w:color w:val="231F20"/>
                <w:spacing w:val="2"/>
              </w:rPr>
              <w:t>[</w:t>
            </w:r>
            <w:r>
              <w:rPr>
                <w:sz w:val="20"/>
                <w:szCs w:val="20"/>
                <w:i/>
                <w:iCs/>
                <w:color w:val="231F20"/>
              </w:rPr>
              <w:t>Evidence</w:t>
            </w:r>
            <w:r>
              <w:rPr>
                <w:sz w:val="20"/>
                <w:szCs w:val="20"/>
                <w:i/>
                <w:iCs/>
                <w:color w:val="231F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i/>
                <w:iCs/>
                <w:color w:val="231F20"/>
              </w:rPr>
              <w:t>level</w:t>
            </w:r>
            <w:r>
              <w:rPr>
                <w:sz w:val="20"/>
                <w:szCs w:val="20"/>
                <w:i/>
                <w:iCs/>
                <w:color w:val="231F20"/>
                <w:spacing w:val="2"/>
              </w:rPr>
              <w:t xml:space="preserve"> 2-]</w:t>
            </w:r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73" w:line="307" w:lineRule="exact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042041"/>
                <w:spacing w:val="-7"/>
                <w:position w:val="3"/>
              </w:rPr>
              <w:t>6.7</w:t>
            </w:r>
            <w:r>
              <w:rPr>
                <w:sz w:val="24"/>
                <w:szCs w:val="24"/>
                <w:b/>
                <w:bCs/>
                <w:color w:val="042041"/>
                <w:spacing w:val="7"/>
                <w:position w:val="3"/>
              </w:rPr>
              <w:t xml:space="preserve">    </w:t>
            </w:r>
            <w:r>
              <w:rPr>
                <w:sz w:val="24"/>
                <w:szCs w:val="24"/>
                <w:color w:val="042041"/>
                <w:spacing w:val="-7"/>
                <w:position w:val="3"/>
              </w:rPr>
              <w:t>|</w:t>
            </w:r>
            <w:r>
              <w:rPr>
                <w:sz w:val="24"/>
                <w:szCs w:val="24"/>
                <w:color w:val="042041"/>
                <w:spacing w:val="1"/>
                <w:position w:val="3"/>
              </w:rPr>
              <w:t xml:space="preserve">    </w:t>
            </w:r>
            <w:r>
              <w:rPr>
                <w:sz w:val="24"/>
                <w:szCs w:val="24"/>
                <w:b/>
                <w:bCs/>
                <w:color w:val="042041"/>
                <w:spacing w:val="-7"/>
                <w:position w:val="3"/>
              </w:rPr>
              <w:t>Male factors</w:t>
            </w:r>
          </w:p>
        </w:tc>
      </w:tr>
      <w:tr>
        <w:trPr>
          <w:trHeight w:val="441" w:hRule="atLeast"/>
        </w:trPr>
        <w:tc>
          <w:tcPr>
            <w:shd w:val="clear" w:fill="CED0DB"/>
            <w:tcW w:w="1507" w:type="dxa"/>
            <w:vAlign w:val="top"/>
          </w:tcPr>
          <w:p>
            <w:pPr>
              <w:pStyle w:val="TableText"/>
              <w:ind w:left="124"/>
              <w:spacing w:before="9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Recommendation</w:t>
            </w:r>
          </w:p>
        </w:tc>
        <w:tc>
          <w:tcPr>
            <w:shd w:val="clear" w:fill="CED0DB"/>
            <w:tcW w:w="932" w:type="dxa"/>
            <w:vAlign w:val="top"/>
          </w:tcPr>
          <w:p>
            <w:pPr>
              <w:pStyle w:val="TableText"/>
              <w:ind w:left="119"/>
              <w:spacing w:before="9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Evidence</w:t>
            </w:r>
          </w:p>
          <w:p>
            <w:pPr>
              <w:pStyle w:val="TableText"/>
              <w:ind w:left="120"/>
              <w:spacing w:before="13" w:line="17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3"/>
                <w:position w:val="2"/>
              </w:rPr>
              <w:t>quality</w:t>
            </w:r>
          </w:p>
        </w:tc>
        <w:tc>
          <w:tcPr>
            <w:shd w:val="clear" w:fill="CED0DB"/>
            <w:tcW w:w="892" w:type="dxa"/>
            <w:vAlign w:val="top"/>
          </w:tcPr>
          <w:p>
            <w:pPr>
              <w:pStyle w:val="TableText"/>
              <w:ind w:left="104"/>
              <w:spacing w:before="99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Strength</w:t>
            </w:r>
          </w:p>
        </w:tc>
        <w:tc>
          <w:tcPr>
            <w:shd w:val="clear" w:fill="CED0DB"/>
            <w:tcW w:w="1527" w:type="dxa"/>
            <w:vAlign w:val="top"/>
          </w:tcPr>
          <w:p>
            <w:pPr>
              <w:pStyle w:val="TableText"/>
              <w:ind w:left="57"/>
              <w:spacing w:before="9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>Rationale for the</w:t>
            </w:r>
          </w:p>
          <w:p>
            <w:pPr>
              <w:pStyle w:val="TableText"/>
              <w:ind w:left="56"/>
              <w:spacing w:before="44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>recommendation</w:t>
            </w:r>
          </w:p>
        </w:tc>
      </w:tr>
      <w:tr>
        <w:trPr>
          <w:trHeight w:val="2068" w:hRule="atLeast"/>
        </w:trPr>
        <w:tc>
          <w:tcPr>
            <w:tcW w:w="1507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26"/>
              <w:spacing w:before="100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Couples with</w:t>
            </w:r>
          </w:p>
          <w:p>
            <w:pPr>
              <w:pStyle w:val="TableText"/>
              <w:ind w:left="124"/>
              <w:spacing w:before="52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recurrent</w:t>
            </w:r>
          </w:p>
          <w:p>
            <w:pPr>
              <w:pStyle w:val="TableText"/>
              <w:ind w:left="123" w:right="231"/>
              <w:spacing w:before="13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miscarriage should</w:t>
            </w: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>not be routinely</w:t>
            </w:r>
          </w:p>
          <w:p>
            <w:pPr>
              <w:pStyle w:val="TableText"/>
              <w:ind w:left="124"/>
              <w:spacing w:before="18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offered sperm DNA</w:t>
            </w:r>
          </w:p>
          <w:p>
            <w:pPr>
              <w:pStyle w:val="TableText"/>
              <w:ind w:left="123" w:right="129" w:hanging="1"/>
              <w:spacing w:before="6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>testing outside of</w:t>
            </w: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>the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</w:rPr>
              <w:t>research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</w:rPr>
              <w:t>context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>.</w:t>
            </w:r>
          </w:p>
        </w:tc>
        <w:tc>
          <w:tcPr>
            <w:tcW w:w="932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18"/>
              <w:spacing w:before="110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4</w:t>
            </w:r>
          </w:p>
        </w:tc>
        <w:tc>
          <w:tcPr>
            <w:tcW w:w="892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03"/>
              <w:spacing w:before="107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3"/>
              </w:rPr>
              <w:t>D</w:t>
            </w:r>
          </w:p>
        </w:tc>
        <w:tc>
          <w:tcPr>
            <w:tcW w:w="1527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55"/>
              <w:spacing w:before="99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Although there</w:t>
            </w:r>
          </w:p>
          <w:p>
            <w:pPr>
              <w:pStyle w:val="TableText"/>
              <w:ind w:left="57"/>
              <w:spacing w:before="31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appears to be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an</w:t>
            </w:r>
          </w:p>
          <w:p>
            <w:pPr>
              <w:pStyle w:val="TableText"/>
              <w:ind w:left="57" w:right="313"/>
              <w:spacing w:before="33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association between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sperm DNA</w:t>
            </w:r>
          </w:p>
          <w:p>
            <w:pPr>
              <w:pStyle w:val="TableText"/>
              <w:ind w:left="56" w:right="391"/>
              <w:spacing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fragmentation and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miscarriage</w:t>
            </w:r>
            <w:r>
              <w:rPr>
                <w:sz w:val="14"/>
                <w:szCs w:val="14"/>
                <w:color w:val="231F20"/>
                <w:spacing w:val="7"/>
              </w:rPr>
              <w:t>, </w:t>
            </w:r>
            <w:r>
              <w:rPr>
                <w:sz w:val="14"/>
                <w:szCs w:val="14"/>
                <w:color w:val="231F20"/>
              </w:rPr>
              <w:t>there  </w:t>
            </w:r>
            <w:r>
              <w:rPr>
                <w:sz w:val="14"/>
                <w:szCs w:val="14"/>
                <w:color w:val="231F20"/>
                <w:spacing w:val="-3"/>
              </w:rPr>
              <w:t>are yet to be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any</w:t>
            </w:r>
          </w:p>
          <w:p>
            <w:pPr>
              <w:pStyle w:val="TableText"/>
              <w:ind w:left="54"/>
              <w:spacing w:before="3" w:line="17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2"/>
              </w:rPr>
              <w:t>prospective trials</w:t>
            </w:r>
          </w:p>
          <w:p>
            <w:pPr>
              <w:pStyle w:val="TableText"/>
              <w:ind w:left="57"/>
              <w:spacing w:before="1" w:line="17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2"/>
              </w:rPr>
              <w:t>demonstrating</w:t>
            </w:r>
          </w:p>
          <w:p>
            <w:pPr>
              <w:pStyle w:val="TableText"/>
              <w:ind w:left="53" w:right="329" w:firstLine="3"/>
              <w:spacing w:before="2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improved outcomes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with intervention.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5648"/>
          <w:pgMar w:top="400" w:right="909" w:bottom="400" w:left="91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73" w:line="186" w:lineRule="auto"/>
        <w:jc w:val="right"/>
        <w:rPr>
          <w:sz w:val="14"/>
          <w:szCs w:val="14"/>
        </w:rPr>
      </w:pPr>
      <w:r>
        <w:pict>
          <v:shape id="_x0000_s280" style="position:absolute;margin-left:12.82pt;margin-top:-2.026pt;mso-position-vertical-relative:text;mso-position-horizontal-relative:text;width:3.1pt;height:17.4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282" style="position:absolute;margin-left:-0.325905pt;margin-top:3.01978pt;mso-position-vertical-relative:text;mso-position-horizontal-relative:text;width:8.35pt;height:8.35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1776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0"/>
        </w:rPr>
        <w:t>GREEN-TOP GUIDELINE NO.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269" w:lineRule="auto"/>
        <w:rPr>
          <w:rFonts w:ascii="Arial"/>
          <w:sz w:val="21"/>
        </w:rPr>
      </w:pPr>
      <w:r>
        <w:pict>
          <v:shape id="_x0000_s284" style="position:absolute;margin-left:0.266094pt;margin-top:2.85016pt;mso-position-vertical-relative:text;mso-position-horizontal-relative:text;width:504.05pt;height:0.5pt;z-index:251850752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spacing w:line="269" w:lineRule="auto"/>
        <w:rPr>
          <w:rFonts w:ascii="Arial"/>
          <w:sz w:val="21"/>
        </w:rPr>
      </w:pPr>
      <w:r>
        <w:pict>
          <v:shape id="_x0000_s286" style="position:absolute;margin-left:-0.515907pt;margin-top:2.14984pt;mso-position-vertical-relative:text;mso-position-horizontal-relative:text;width:122.65pt;height:41.3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6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2"/>
                      <w:position w:val="3"/>
                    </w:rPr>
                    <w:t>7.2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2"/>
                      <w:position w:val="3"/>
                    </w:rPr>
                    <w:t>|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2"/>
                      <w:position w:val="3"/>
                    </w:rPr>
                    <w:t>Thrombophilias</w:t>
                  </w:r>
                </w:p>
                <w:p>
                  <w:pPr>
                    <w:pStyle w:val="BodyText"/>
                    <w:ind w:left="21"/>
                    <w:spacing w:before="173" w:line="307" w:lineRule="exact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7"/>
                      <w:position w:val="3"/>
                    </w:rPr>
                    <w:t>7.2.1     |     Acquired</w:t>
                  </w:r>
                </w:p>
              </w:txbxContent>
            </v:textbox>
          </v:shape>
        </w:pict>
      </w:r>
      <w:r>
        <w:pict>
          <v:shape id="_x0000_s288" style="position:absolute;margin-left:260.372pt;margin-top:3.98389pt;mso-position-vertical-relative:text;mso-position-horizontal-relative:text;width:244.7pt;height:231.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7" w:line="233" w:lineRule="auto"/>
                    <w:tabs>
                      <w:tab w:val="left" w:pos="263"/>
                    </w:tabs>
                    <w:jc w:val="right"/>
                    <w:rPr/>
                  </w:pP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bone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mineral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density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at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lumbar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spine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associated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low-dose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long-term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heparin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therapy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similar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which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position w:val="-1"/>
                    </w:rPr>
                    <w:t>occurs normally during pregnancy.</w:t>
                  </w:r>
                  <w:hyperlink w:history="true" w:anchor="bookmark132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7"/>
                      </w:rPr>
                      <w:t>171,172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7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-2"/>
                      <w:position w:val="-1"/>
                    </w:rPr>
                    <w:t>[Evidence level</w:t>
                  </w:r>
                  <w:r>
                    <w:rPr>
                      <w:i/>
                      <w:iCs/>
                      <w:color w:val="231F20"/>
                      <w:spacing w:val="14"/>
                      <w:position w:val="-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  <w:position w:val="-1"/>
                    </w:rPr>
                    <w:t>1+]</w:t>
                  </w:r>
                  <w:r>
                    <w:rPr>
                      <w:i/>
                      <w:iCs/>
                      <w:color w:val="231F20"/>
                      <w:position w:val="-1"/>
                    </w:rPr>
                    <w:t xml:space="preserve">    </w:t>
                  </w:r>
                  <w:r>
                    <w:rPr>
                      <w:color w:val="231F20"/>
                    </w:rPr>
                    <w:tab/>
                  </w:r>
                  <w:r>
                    <w:rPr>
                      <w:color w:val="231F20"/>
                      <w:spacing w:val="1"/>
                    </w:rPr>
                    <w:t>LMWH  is  as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safe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as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UFH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with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potential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advantages </w:t>
                  </w:r>
                  <w:r>
                    <w:rPr>
                      <w:color w:val="231F20"/>
                    </w:rPr>
                    <w:t>during  pregnancy,  since  they  cause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less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</w:rPr>
                    <w:t>hepari</w:t>
                  </w:r>
                  <w:r>
                    <w:rPr>
                      <w:color w:val="231F20"/>
                      <w:spacing w:val="-1"/>
                    </w:rPr>
                    <w:t>n-induced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thrombocytopenia,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can be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adm</w:t>
                  </w:r>
                  <w:r>
                    <w:rPr>
                      <w:color w:val="231F20"/>
                      <w:spacing w:val="-2"/>
                    </w:rPr>
                    <w:t>inistered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once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daily,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are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associated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lower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heparin-induced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</w:t>
                  </w:r>
                  <w:r>
                    <w:rPr>
                      <w:color w:val="231F20"/>
                      <w:spacing w:val="-2"/>
                    </w:rPr>
                    <w:t>steoporo-</w:t>
                  </w:r>
                </w:p>
                <w:p>
                  <w:pPr>
                    <w:pStyle w:val="BodyText"/>
                    <w:ind w:left="25"/>
                    <w:spacing w:line="221" w:lineRule="auto"/>
                    <w:rPr/>
                  </w:pPr>
                  <w:r>
                    <w:rPr>
                      <w:color w:val="231F20"/>
                      <w:spacing w:val="-3"/>
                    </w:rPr>
                    <w:t>sis.</w:t>
                  </w:r>
                  <w:hyperlink w:history="true" w:anchor="bookmark133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173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4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[Evidence leve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l</w:t>
                  </w:r>
                  <w:r>
                    <w:rPr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1+]</w:t>
                  </w:r>
                </w:p>
                <w:p>
                  <w:pPr>
                    <w:pStyle w:val="BodyText"/>
                    <w:ind w:left="20" w:right="21" w:firstLine="244"/>
                    <w:spacing w:before="1" w:line="228" w:lineRule="auto"/>
                    <w:jc w:val="both"/>
                    <w:rPr/>
                  </w:pPr>
                  <w:r>
                    <w:rPr>
                      <w:color w:val="231F20"/>
                    </w:rPr>
                    <w:t>Pregnancies associate</w:t>
                  </w:r>
                  <w:r>
                    <w:rPr>
                      <w:color w:val="231F20"/>
                      <w:spacing w:val="-1"/>
                    </w:rPr>
                    <w:t>d with APS treated with aspirin 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heparin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remain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at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high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</w:rPr>
                    <w:t>complications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during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all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three </w:t>
                  </w:r>
                  <w:r>
                    <w:rPr>
                      <w:color w:val="231F20"/>
                      <w:spacing w:val="-3"/>
                      <w:position w:val="-2"/>
                    </w:rPr>
                    <w:t>trimesters.</w:t>
                  </w:r>
                  <w:hyperlink w:history="true" w:anchor="bookmark134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6"/>
                      </w:rPr>
                      <w:t>174,175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4"/>
                      <w:position w:val="6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  <w:position w:val="-2"/>
                    </w:rPr>
                    <w:t>[Evidence level</w:t>
                  </w:r>
                  <w:r>
                    <w:rPr>
                      <w:i/>
                      <w:iCs/>
                      <w:color w:val="231F20"/>
                      <w:spacing w:val="14"/>
                      <w:position w:val="-2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  <w:position w:val="-2"/>
                    </w:rPr>
                    <w:t>1+]</w:t>
                  </w:r>
                </w:p>
                <w:p>
                  <w:pPr>
                    <w:pStyle w:val="BodyText"/>
                    <w:ind w:left="23" w:right="20" w:firstLine="241"/>
                    <w:spacing w:before="1" w:line="237" w:lineRule="auto"/>
                    <w:jc w:val="both"/>
                    <w:rPr/>
                  </w:pPr>
                  <w:r>
                    <w:rPr>
                      <w:color w:val="231F20"/>
                      <w:spacing w:val="-3"/>
                    </w:rPr>
                    <w:t>It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should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noted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that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meta-analysis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has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shown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that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aspirin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and/or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does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increase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-1"/>
                    </w:rPr>
                    <w:t>he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live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birth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rate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women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unexplain</w:t>
                  </w:r>
                  <w:r>
                    <w:rPr>
                      <w:color w:val="231F20"/>
                      <w:spacing w:val="-1"/>
                    </w:rPr>
                    <w:t>ed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recurrent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miscarriage,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may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associated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with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adverse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effects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and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should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therefore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not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used.</w:t>
                  </w:r>
                  <w:hyperlink w:history="true" w:anchor="bookmark135"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8"/>
                      </w:rPr>
                      <w:t>176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38"/>
                      <w:w w:val="102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[Evidence level</w:t>
                  </w:r>
                  <w:r>
                    <w:rPr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1+]</w:t>
                  </w:r>
                </w:p>
                <w:p>
                  <w:pPr>
                    <w:spacing w:line="33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/>
                    <w:spacing w:before="73" w:line="307" w:lineRule="exact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4"/>
                      <w:position w:val="3"/>
                    </w:rPr>
                    <w:t>7.2.2</w:t>
                  </w:r>
                  <w:r>
                    <w:rPr>
                      <w:sz w:val="24"/>
                      <w:szCs w:val="24"/>
                      <w:color w:val="231F2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231F20"/>
                      <w:spacing w:val="-4"/>
                      <w:position w:val="3"/>
                    </w:rPr>
                    <w:t>|    Inherited thrombophilias</w:t>
                  </w:r>
                </w:p>
              </w:txbxContent>
            </v:textbox>
          </v:shape>
        </w:pict>
      </w: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line="4639" w:lineRule="exact"/>
        <w:rPr/>
      </w:pPr>
      <w:r>
        <w:rPr>
          <w:position w:val="-172"/>
        </w:rPr>
        <w:pict>
          <v:group id="_x0000_s290" style="mso-position-vertical-relative:line;mso-position-horizontal-relative:char;width:242.8pt;height:271.95pt;" filled="false" stroked="false" coordsize="4856,5439" coordorigin="0,0">
            <v:shape id="_x0000_s292" style="position:absolute;left:0;top:0;width:4856;height:5429;" filled="false" stroked="false" type="#_x0000_t75">
              <v:imagedata o:title="" r:id="rId27"/>
            </v:shape>
            <v:shape id="_x0000_s294" style="position:absolute;left:100;top:63;width:1670;height:49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/>
                      <w:spacing w:before="20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Recommendation</w:t>
                    </w:r>
                  </w:p>
                  <w:p>
                    <w:pPr>
                      <w:ind w:left="31" w:right="257" w:hanging="9"/>
                      <w:spacing w:before="286" w:line="247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Aspirin and heparin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(unfractionated</w:t>
                    </w:r>
                  </w:p>
                  <w:p>
                    <w:pPr>
                      <w:ind w:left="21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  <w:position w:val="2"/>
                      </w:rPr>
                      <w:t>heparin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7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  <w:position w:val="2"/>
                      </w:rPr>
                      <w:t>[UFH] or</w:t>
                    </w:r>
                  </w:p>
                  <w:p>
                    <w:pPr>
                      <w:ind w:left="23" w:right="375"/>
                      <w:spacing w:before="27" w:line="226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5"/>
                      </w:rPr>
                      <w:t>LMWH) should be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offered to women</w:t>
                    </w:r>
                  </w:p>
                  <w:p>
                    <w:pPr>
                      <w:ind w:left="24" w:right="258" w:hanging="4"/>
                      <w:spacing w:line="247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APS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(e.g. 75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mg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aspirin orally and</w:t>
                    </w:r>
                  </w:p>
                  <w:p>
                    <w:pPr>
                      <w:ind w:left="23" w:right="154" w:hanging="2"/>
                      <w:spacing w:before="1" w:line="24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>40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mg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subcutaneously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enoxaparin from a</w:t>
                    </w:r>
                  </w:p>
                  <w:p>
                    <w:pPr>
                      <w:ind w:left="23" w:right="82" w:hanging="1"/>
                      <w:spacing w:line="244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positive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pregnancy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test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until at least 34 weeks</w:t>
                    </w:r>
                  </w:p>
                  <w:p>
                    <w:pPr>
                      <w:ind w:left="24" w:right="20"/>
                      <w:spacing w:before="1" w:line="25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gestation). Clinicians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and women should be</w:t>
                    </w:r>
                  </w:p>
                  <w:p>
                    <w:pPr>
                      <w:ind w:left="24"/>
                      <w:spacing w:before="23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aware that treatment</w:t>
                    </w:r>
                  </w:p>
                  <w:p>
                    <w:pPr>
                      <w:ind w:left="20"/>
                      <w:spacing w:before="11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2"/>
                      </w:rPr>
                      <w:t>with heparin,</w:t>
                    </w:r>
                  </w:p>
                  <w:p>
                    <w:pPr>
                      <w:ind w:left="23" w:right="118" w:hanging="1"/>
                      <w:spacing w:before="1" w:line="250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>particularly UFH, 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without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some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>.</w:t>
                    </w:r>
                  </w:p>
                  <w:p>
                    <w:pPr>
                      <w:ind w:left="22"/>
                      <w:spacing w:before="66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Aspirin and/or</w:t>
                    </w:r>
                  </w:p>
                  <w:p>
                    <w:pPr>
                      <w:ind w:left="23" w:right="111" w:hanging="2"/>
                      <w:spacing w:before="3" w:line="250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heparin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be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given to women 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unexplained recurrent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miscarriage</w:t>
                    </w:r>
                  </w:p>
                </w:txbxContent>
              </v:textbox>
            </v:shape>
            <v:shape id="_x0000_s296" style="position:absolute;left:3518;top:63;width:1213;height:2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19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Rationale for the</w:t>
                    </w:r>
                  </w:p>
                  <w:p>
                    <w:pPr>
                      <w:ind w:left="23"/>
                      <w:spacing w:before="44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recommendation</w:t>
                    </w:r>
                  </w:p>
                  <w:p>
                    <w:pPr>
                      <w:ind w:left="23"/>
                      <w:spacing w:before="129" w:line="18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Meta-</w:t>
                    </w:r>
                  </w:p>
                  <w:p>
                    <w:pPr>
                      <w:ind w:left="21" w:right="250" w:firstLine="3"/>
                      <w:spacing w:before="9" w:line="246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analyses have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demonstrated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that treatment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</w:rPr>
                      <w:t>APS with</w:t>
                    </w:r>
                  </w:p>
                  <w:p>
                    <w:pPr>
                      <w:ind w:left="25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>aspirin and</w:t>
                    </w:r>
                  </w:p>
                  <w:p>
                    <w:pPr>
                      <w:ind w:left="24" w:right="162" w:hanging="3"/>
                      <w:spacing w:before="1" w:line="25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heparin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confers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</w:rPr>
                      <w:t>a significant</w:t>
                    </w:r>
                  </w:p>
                  <w:p>
                    <w:pPr>
                      <w:ind w:left="20"/>
                      <w:spacing w:before="14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benefit.</w:t>
                    </w:r>
                  </w:p>
                </w:txbxContent>
              </v:textbox>
            </v:shape>
            <v:shape id="_x0000_s298" style="position:absolute;left:3519;top:3982;width:1211;height:13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20" w:line="204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Meta-analyses</w:t>
                    </w:r>
                  </w:p>
                  <w:p>
                    <w:pPr>
                      <w:ind w:left="21"/>
                      <w:spacing w:before="28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have shown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it</w:t>
                    </w:r>
                  </w:p>
                  <w:p>
                    <w:pPr>
                      <w:ind w:left="24" w:right="56"/>
                      <w:spacing w:before="9" w:line="25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does not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improve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outcomes and</w:t>
                    </w:r>
                  </w:p>
                  <w:p>
                    <w:pPr>
                      <w:ind w:left="20" w:right="20" w:firstLine="2"/>
                      <w:spacing w:before="23" w:line="23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may be associated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with adverse</w:t>
                    </w:r>
                  </w:p>
                  <w:p>
                    <w:pPr>
                      <w:ind w:left="24"/>
                      <w:spacing w:before="17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</w:rPr>
                      <w:t>effects.</w:t>
                    </w:r>
                  </w:p>
                </w:txbxContent>
              </v:textbox>
            </v:shape>
            <v:shape id="_x0000_s300" style="position:absolute;left:1916;top:63;width:648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67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Evidence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quality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1+</w:t>
                    </w:r>
                  </w:p>
                </w:txbxContent>
              </v:textbox>
            </v:shape>
            <v:shape id="_x0000_s302" style="position:absolute;left:0;top:5418;width:4856;height:20;" filled="false" strokecolor="#042041" strokeweight="1.00pt" coordsize="4856,20" coordorigin="0,0" path="m0,10l1872,10m1872,10l2692,10m2692,10l3417,10m3417,10l4855,10e">
              <v:stroke joinstyle="miter" miterlimit="10"/>
            </v:shape>
            <v:shape id="_x0000_s304" style="position:absolute;left:2738;top:63;width:63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Strength</w:t>
                    </w:r>
                  </w:p>
                </w:txbxContent>
              </v:textbox>
            </v:shape>
            <v:shape id="_x0000_s306" style="position:absolute;left:1927;top:4027;width:190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8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1+</w:t>
                    </w:r>
                  </w:p>
                </w:txbxContent>
              </v:textbox>
            </v:shape>
            <v:shape id="_x0000_s308" style="position:absolute;left:2738;top:548;width:136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>B</w:t>
                    </w:r>
                  </w:p>
                </w:txbxContent>
              </v:textbox>
            </v:shape>
            <v:shape id="_x0000_s310" style="position:absolute;left:2738;top:4024;width:136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>B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5224"/>
        <w:spacing w:line="5194" w:lineRule="exact"/>
        <w:rPr/>
      </w:pPr>
      <w:r>
        <w:pict>
          <v:shape id="_x0000_s312" style="position:absolute;margin-left:-1pt;margin-top:41.8564pt;mso-position-vertical-relative:text;mso-position-horizontal-relative:text;width:245pt;height:254.8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4"/>
                    <w:spacing w:before="26" w:line="224" w:lineRule="auto"/>
                    <w:jc w:val="both"/>
                    <w:rPr/>
                  </w:pPr>
                  <w:r>
                    <w:rPr>
                      <w:color w:val="231F20"/>
                      <w:spacing w:val="-4"/>
                    </w:rPr>
                    <w:t>A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high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quality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meta-analysis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RCTs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assessed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pregnancy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outcomes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for women with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recurrent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miscarriage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and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APS who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were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treated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with aspirin, steroids,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intravenous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globulin and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hep-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arin. It showed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that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the only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treatment or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treatment combination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that lead to a significant increase in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the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live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birth rate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was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aspirin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with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unfractionated heparin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(UFH)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infusion</w:t>
                  </w:r>
                  <w:hyperlink w:history="true" w:anchor="bookmark136">
                    <w:r>
                      <w:rPr>
                        <w:color w:val="231F20"/>
                        <w:spacing w:val="-4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8"/>
                      </w:rPr>
                      <w:t>163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4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This treatment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combination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significan</w:t>
                  </w:r>
                  <w:r>
                    <w:rPr>
                      <w:color w:val="231F20"/>
                      <w:spacing w:val="-6"/>
                    </w:rPr>
                    <w:t>tly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reduced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the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miscarriage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rate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by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54%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(aspirin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plus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UFH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versus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aspirin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alone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RR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0</w:t>
                  </w:r>
                  <w:r>
                    <w:rPr>
                      <w:color w:val="231F20"/>
                      <w:spacing w:val="-4"/>
                    </w:rPr>
                    <w:t>.46,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95%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CI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0.29–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0.71).</w:t>
                  </w:r>
                  <w:r>
                    <w:rPr>
                      <w:color w:val="231F20"/>
                      <w:spacing w:val="4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Two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further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meta-analyses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showed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similar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reduction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recurrent miscarriage for the aspirin and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UFH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group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(OR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0.26,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95%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CI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0.14–0.48)</w:t>
                  </w:r>
                  <w:hyperlink w:history="true" w:anchor="bookmark137">
                    <w:r>
                      <w:rPr>
                        <w:color w:val="231F20"/>
                        <w:spacing w:val="-6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6"/>
                        <w:position w:val="8"/>
                      </w:rPr>
                      <w:t>164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5"/>
                      <w:w w:val="102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The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meta-analysis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did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not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show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signifi-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cant reduction in miscarriage rates in aspirin plus low mol</w:t>
                  </w:r>
                  <w:r>
                    <w:rPr>
                      <w:color w:val="231F20"/>
                      <w:spacing w:val="-6"/>
                    </w:rPr>
                    <w:t>ecular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weight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heparin (LMWH) group,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bu</w:t>
                  </w:r>
                  <w:r>
                    <w:rPr>
                      <w:color w:val="231F20"/>
                      <w:spacing w:val="-5"/>
                    </w:rPr>
                    <w:t>t commented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that further in-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vestigation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is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required.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2015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Bayesian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network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meta-analysis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also confirmed the above findings.</w:t>
                  </w:r>
                  <w:hyperlink w:history="true" w:anchor="bookmark138">
                    <w:r>
                      <w:rPr>
                        <w:sz w:val="14"/>
                        <w:szCs w:val="14"/>
                        <w:color w:val="0000FF"/>
                        <w:spacing w:val="-6"/>
                        <w:position w:val="8"/>
                      </w:rPr>
                      <w:t>16</w:t>
                    </w:r>
                    <w:r>
                      <w:rPr>
                        <w:sz w:val="14"/>
                        <w:szCs w:val="14"/>
                        <w:color w:val="0000FF"/>
                        <w:spacing w:val="-7"/>
                        <w:position w:val="8"/>
                      </w:rPr>
                      <w:t>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3"/>
                      <w:w w:val="102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7"/>
                    </w:rPr>
                    <w:t>[Evidence level 1+]</w:t>
                  </w:r>
                </w:p>
                <w:p>
                  <w:pPr>
                    <w:pStyle w:val="BodyText"/>
                    <w:ind w:left="25" w:right="24" w:firstLine="240"/>
                    <w:spacing w:before="2" w:line="220" w:lineRule="auto"/>
                    <w:jc w:val="both"/>
                    <w:rPr/>
                  </w:pPr>
                  <w:r>
                    <w:rPr>
                      <w:color w:val="231F20"/>
                      <w:spacing w:val="-6"/>
                    </w:rPr>
                    <w:t>Two prospective studies and one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RCT,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however,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reporte</w:t>
                  </w:r>
                  <w:r>
                    <w:rPr>
                      <w:color w:val="231F20"/>
                      <w:spacing w:val="-7"/>
                    </w:rPr>
                    <w:t>d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no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difference in efficacy and s</w:t>
                  </w:r>
                  <w:r>
                    <w:rPr>
                      <w:color w:val="231F20"/>
                      <w:spacing w:val="-4"/>
                    </w:rPr>
                    <w:t>afety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between UFH or LMWH when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combined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with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aspirin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in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the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tr</w:t>
                  </w:r>
                  <w:r>
                    <w:rPr>
                      <w:color w:val="231F20"/>
                      <w:spacing w:val="-6"/>
                    </w:rPr>
                    <w:t>eatment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of</w:t>
                  </w:r>
                  <w:r>
                    <w:rPr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women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with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recurrent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miscarriage associated with aPL</w:t>
                  </w:r>
                  <w:hyperlink w:history="true" w:anchor="bookmark139">
                    <w:r>
                      <w:rPr>
                        <w:color w:val="231F20"/>
                        <w:spacing w:val="-5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5"/>
                        <w:position w:val="8"/>
                      </w:rPr>
                      <w:t>166,167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5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In addition, a </w:t>
                  </w:r>
                  <w:r>
                    <w:rPr>
                      <w:color w:val="231F20"/>
                      <w:spacing w:val="-6"/>
                    </w:rPr>
                    <w:t>2020 meta-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analysis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reported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improvements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live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birth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with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both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UFHand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LMWH in combination with aspi</w:t>
                  </w:r>
                  <w:r>
                    <w:rPr>
                      <w:color w:val="231F20"/>
                      <w:spacing w:val="-4"/>
                    </w:rPr>
                    <w:t>rin.</w:t>
                  </w:r>
                  <w:hyperlink w:history="true" w:anchor="bookmark140"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8"/>
                      </w:rPr>
                      <w:t>168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4"/>
                      <w:w w:val="102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[Evidence level 1+]</w:t>
                  </w:r>
                </w:p>
              </w:txbxContent>
            </v:textbox>
          </v:shape>
        </w:pict>
      </w:r>
      <w:r>
        <w:rPr>
          <w:position w:val="-103"/>
        </w:rPr>
        <w:pict>
          <v:group id="_x0000_s314" style="mso-position-vertical-relative:line;mso-position-horizontal-relative:char;width:242.8pt;height:259.75pt;" filled="false" stroked="false" coordsize="4856,5195" coordorigin="0,0">
            <v:shape id="_x0000_s316" style="position:absolute;left:0;top:-799;width:4856;height:5995;" filled="false" stroked="false" type="#_x0000_t75">
              <v:imagedata o:title="" r:id="rId28"/>
            </v:shape>
            <v:shape id="_x0000_s318" style="position:absolute;left:-19;top:-736;width:4896;height:59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4"/>
                      <w:spacing w:before="20" w:line="191" w:lineRule="auto"/>
                      <w:rPr>
                        <w:rFonts w:ascii="Calibri" w:hAnsi="Calibri" w:eastAsia="Calibri" w:cs="Calibri"/>
                        <w:sz w:val="14"/>
                        <w:szCs w:val="14"/>
                      </w:rPr>
                    </w:pPr>
                    <w:r>
                      <w:rPr>
                        <w:rFonts w:ascii="Calibri" w:hAnsi="Calibri" w:eastAsia="Calibri" w:cs="Calibri"/>
                        <w:sz w:val="14"/>
                        <w:szCs w:val="14"/>
                        <w:b/>
                        <w:bCs/>
                        <w:color w:val="231F20"/>
                        <w:spacing w:val="2"/>
                      </w:rPr>
                      <w:t>Recommendation</w:t>
                    </w:r>
                  </w:p>
                  <w:p>
                    <w:pPr>
                      <w:ind w:left="3467"/>
                      <w:spacing w:before="44" w:line="191" w:lineRule="auto"/>
                      <w:rPr>
                        <w:rFonts w:ascii="Calibri" w:hAnsi="Calibri" w:eastAsia="Calibri" w:cs="Calibri"/>
                        <w:sz w:val="14"/>
                        <w:szCs w:val="14"/>
                      </w:rPr>
                    </w:pPr>
                    <w:r>
                      <w:rPr>
                        <w:rFonts w:ascii="Calibri" w:hAnsi="Calibri" w:eastAsia="Calibri" w:cs="Calibri"/>
                        <w:sz w:val="14"/>
                        <w:szCs w:val="14"/>
                        <w:b/>
                        <w:bCs/>
                        <w:color w:val="231F20"/>
                        <w:spacing w:val="1"/>
                      </w:rPr>
                      <w:t>recommendation</w:t>
                    </w:r>
                  </w:p>
                  <w:p>
                    <w:pPr>
                      <w:ind w:left="144"/>
                      <w:spacing w:before="126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There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lack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of</w:t>
                    </w:r>
                  </w:p>
                  <w:p>
                    <w:pPr>
                      <w:ind w:left="144"/>
                      <w:spacing w:before="44" w:line="20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evidence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support</w:t>
                    </w:r>
                  </w:p>
                  <w:p>
                    <w:pPr>
                      <w:ind w:left="140" w:right="3297" w:firstLine="4"/>
                      <w:spacing w:before="35" w:line="22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routine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treatment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for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women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Factor</w:t>
                    </w:r>
                  </w:p>
                  <w:p>
                    <w:pPr>
                      <w:ind w:left="142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V Leiden, protein</w:t>
                    </w:r>
                  </w:p>
                  <w:p>
                    <w:pPr>
                      <w:ind w:left="146"/>
                      <w:spacing w:line="20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  <w:position w:val="2"/>
                      </w:rPr>
                      <w:t>S deficiency and</w:t>
                    </w:r>
                  </w:p>
                  <w:p>
                    <w:pPr>
                      <w:ind w:left="142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2"/>
                      </w:rPr>
                      <w:t>prothrombin gene</w:t>
                    </w:r>
                  </w:p>
                  <w:p>
                    <w:pPr>
                      <w:ind w:left="142" w:right="3205" w:firstLine="2"/>
                      <w:spacing w:before="30" w:line="24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mutation to reduce 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incidence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recurrent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miscarriage or second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trimester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loss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>.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2"/>
                      <w:spacing w:before="50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A decision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treat</w:t>
                    </w:r>
                  </w:p>
                  <w:p>
                    <w:pPr>
                      <w:ind w:left="140"/>
                      <w:spacing w:before="44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women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with recurrent</w:t>
                    </w:r>
                  </w:p>
                  <w:p>
                    <w:pPr>
                      <w:ind w:left="144"/>
                      <w:spacing w:before="11" w:line="204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  <w:position w:val="2"/>
                      </w:rPr>
                      <w:t>miscarriage or second</w:t>
                    </w:r>
                  </w:p>
                  <w:p>
                    <w:pPr>
                      <w:ind w:left="142"/>
                      <w:spacing w:before="30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trimester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loss can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be</w:t>
                    </w:r>
                  </w:p>
                  <w:p>
                    <w:pPr>
                      <w:ind w:left="144" w:right="3078"/>
                      <w:spacing w:before="44" w:line="22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individualised and should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involve a discussion</w:t>
                    </w:r>
                  </w:p>
                  <w:p>
                    <w:pPr>
                      <w:ind w:left="144" w:right="3224" w:hanging="4"/>
                      <w:spacing w:before="1" w:line="24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woman,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taking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into consideration</w:t>
                    </w:r>
                  </w:p>
                  <w:p>
                    <w:pPr>
                      <w:ind w:left="142" w:right="3153" w:firstLine="2"/>
                      <w:spacing w:before="3" w:line="24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additional risk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factors,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such as maternal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</w:rPr>
                      <w:t>thrombosis (as described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inRCOG Green-top</w:t>
                    </w:r>
                  </w:p>
                  <w:p>
                    <w:pPr>
                      <w:ind w:left="147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2"/>
                      </w:rPr>
                      <w:t>Guideline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2"/>
                      </w:rPr>
                      <w:t>No. 37a) or</w:t>
                    </w:r>
                  </w:p>
                  <w:p>
                    <w:pPr>
                      <w:ind w:left="144"/>
                      <w:spacing w:line="200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2"/>
                      </w:rPr>
                      <w:t>evidence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1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-3"/>
                        <w:position w:val="2"/>
                      </w:rPr>
                      <w:t>previous</w:t>
                    </w:r>
                  </w:p>
                  <w:p>
                    <w:pPr>
                      <w:ind w:left="20"/>
                      <w:spacing w:line="266" w:lineRule="auto"/>
                      <w:tabs>
                        <w:tab w:val="left" w:pos="141"/>
                      </w:tabs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u w:val="single" w:color="042041"/>
                        <w:color w:val="231F20"/>
                      </w:rPr>
                      <w:tab/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u w:val="single" w:color="042041"/>
                        <w:color w:val="231F20"/>
                        <w:spacing w:val="-1"/>
                      </w:rPr>
                      <w:t>placental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u w:val="single" w:color="042041"/>
                        <w:color w:val="231F20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u w:val="single" w:color="042041"/>
                        <w:color w:val="231F20"/>
                        <w:spacing w:val="-1"/>
                      </w:rPr>
                      <w:t>thrombosis.                                                      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u w:val="single" w:color="042041"/>
                        <w:color w:val="231F20"/>
                        <w:spacing w:val="-2"/>
                      </w:rPr>
                      <w:t xml:space="preserve">                         </w:t>
                    </w:r>
                  </w:p>
                </w:txbxContent>
              </v:textbox>
            </v:shape>
            <v:shape id="_x0000_s320" style="position:absolute;left:3424;top:-328;width:1221;height:23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 w:right="119"/>
                      <w:spacing w:before="20" w:line="259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Subgroup meta-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</w:rPr>
                      <w:t>analysis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</w:rPr>
                      <w:t>RCTs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</w:rPr>
                      <w:t>do not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</w:rPr>
                      <w:t>show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</w:rPr>
                      <w:t>a</w:t>
                    </w:r>
                  </w:p>
                  <w:p>
                    <w:pPr>
                      <w:ind w:left="24" w:right="45"/>
                      <w:spacing w:before="1" w:line="25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consistent benefit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treatment</w:t>
                    </w:r>
                  </w:p>
                  <w:p>
                    <w:pPr>
                      <w:ind w:left="23"/>
                      <w:spacing w:line="18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in women</w:t>
                    </w:r>
                  </w:p>
                  <w:p>
                    <w:pPr>
                      <w:ind w:left="20" w:right="196" w:hanging="1"/>
                      <w:spacing w:before="42" w:line="246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</w:rPr>
                      <w:t>with inherited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</w:rPr>
                      <w:t>thrombophilia,</w:t>
                    </w:r>
                  </w:p>
                  <w:p>
                    <w:pPr>
                      <w:ind w:left="21"/>
                      <w:spacing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however the</w:t>
                    </w:r>
                  </w:p>
                  <w:p>
                    <w:pPr>
                      <w:ind w:left="22" w:right="20" w:firstLine="2"/>
                      <w:spacing w:before="10" w:line="244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subgroups were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underpowered for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</w:rPr>
                      <w:t>firm conclusions.</w:t>
                    </w:r>
                  </w:p>
                </w:txbxContent>
              </v:textbox>
            </v:shape>
            <v:shape id="_x0000_s322" style="position:absolute;left:3424;top:2181;width:1183;height:1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 w:right="20" w:firstLine="1"/>
                      <w:spacing w:before="20" w:line="23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Treatment can be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considered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</w:rPr>
                      <w:t>given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the association</w:t>
                    </w:r>
                  </w:p>
                  <w:p>
                    <w:pPr>
                      <w:ind w:left="24"/>
                      <w:spacing w:line="204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>thrombophilia</w:t>
                    </w:r>
                  </w:p>
                  <w:p>
                    <w:pPr>
                      <w:ind w:left="24" w:right="80" w:hanging="4"/>
                      <w:spacing w:before="28" w:line="23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</w:rPr>
                      <w:t>with thrombotic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4"/>
                      </w:rPr>
                      <w:t>events.</w:t>
                    </w:r>
                  </w:p>
                </w:txbxContent>
              </v:textbox>
            </v:shape>
            <v:shape id="_x0000_s324" style="position:absolute;left:1992;top:-736;width:575;height:5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Calibri" w:hAnsi="Calibri" w:eastAsia="Calibri" w:cs="Calibri"/>
                        <w:sz w:val="14"/>
                        <w:szCs w:val="14"/>
                      </w:rPr>
                    </w:pPr>
                    <w:r>
                      <w:rPr>
                        <w:rFonts w:ascii="Calibri" w:hAnsi="Calibri" w:eastAsia="Calibri" w:cs="Calibri"/>
                        <w:sz w:val="14"/>
                        <w:szCs w:val="14"/>
                        <w:b/>
                        <w:bCs/>
                        <w:color w:val="231F20"/>
                        <w:spacing w:val="2"/>
                      </w:rPr>
                      <w:t>Evidence</w:t>
                    </w:r>
                  </w:p>
                  <w:p>
                    <w:pPr>
                      <w:ind w:left="20"/>
                      <w:spacing w:before="13" w:line="179" w:lineRule="exact"/>
                      <w:rPr>
                        <w:rFonts w:ascii="Calibri" w:hAnsi="Calibri" w:eastAsia="Calibri" w:cs="Calibri"/>
                        <w:sz w:val="14"/>
                        <w:szCs w:val="14"/>
                      </w:rPr>
                    </w:pPr>
                    <w:r>
                      <w:rPr>
                        <w:rFonts w:ascii="Calibri" w:hAnsi="Calibri" w:eastAsia="Calibri" w:cs="Calibri"/>
                        <w:sz w:val="14"/>
                        <w:szCs w:val="14"/>
                        <w:b/>
                        <w:bCs/>
                        <w:color w:val="231F20"/>
                        <w:spacing w:val="3"/>
                        <w:position w:val="2"/>
                      </w:rPr>
                      <w:t>quality`</w:t>
                    </w:r>
                  </w:p>
                  <w:p>
                    <w:pPr>
                      <w:ind w:left="21"/>
                      <w:spacing w:before="123" w:line="178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</w:rPr>
                      <w:t>2–</w:t>
                    </w:r>
                  </w:p>
                </w:txbxContent>
              </v:textbox>
            </v:shape>
            <v:shape id="_x0000_s326" style="position:absolute;left:2673;top:-736;width:565;height:5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Calibri" w:hAnsi="Calibri" w:eastAsia="Calibri" w:cs="Calibri"/>
                        <w:sz w:val="14"/>
                        <w:szCs w:val="14"/>
                      </w:rPr>
                    </w:pPr>
                    <w:r>
                      <w:rPr>
                        <w:rFonts w:ascii="Calibri" w:hAnsi="Calibri" w:eastAsia="Calibri" w:cs="Calibri"/>
                        <w:sz w:val="14"/>
                        <w:szCs w:val="14"/>
                        <w:b/>
                        <w:bCs/>
                        <w:color w:val="231F20"/>
                        <w:spacing w:val="2"/>
                      </w:rPr>
                      <w:t>Strength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8" w:line="184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6"/>
                      </w:rPr>
                      <w:t>C</w:t>
                    </w:r>
                  </w:p>
                </w:txbxContent>
              </v:textbox>
            </v:shape>
            <v:shape id="_x0000_s328" style="position:absolute;left:3428;top:-736;width:1048;height:1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Calibri" w:hAnsi="Calibri" w:eastAsia="Calibri" w:cs="Calibri"/>
                        <w:sz w:val="14"/>
                        <w:szCs w:val="14"/>
                      </w:rPr>
                    </w:pPr>
                    <w:r>
                      <w:rPr>
                        <w:rFonts w:ascii="Calibri" w:hAnsi="Calibri" w:eastAsia="Calibri" w:cs="Calibri"/>
                        <w:sz w:val="14"/>
                        <w:szCs w:val="14"/>
                        <w:b/>
                        <w:bCs/>
                        <w:color w:val="231F20"/>
                        <w:spacing w:val="1"/>
                      </w:rPr>
                      <w:t>Rationale for the</w:t>
                    </w:r>
                  </w:p>
                </w:txbxContent>
              </v:textbox>
            </v:shape>
            <v:shape id="_x0000_s330" style="position:absolute;left:1994;top:2190;width:835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3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D</w:t>
                    </w:r>
                  </w:p>
                </w:txbxContent>
              </v:textbox>
            </v:shape>
          </v:group>
        </w:pic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" w:right="5207" w:firstLine="243"/>
        <w:spacing w:before="62" w:line="235" w:lineRule="auto"/>
        <w:jc w:val="both"/>
        <w:rPr/>
      </w:pPr>
      <w:r>
        <w:pict>
          <v:shape id="_x0000_s332" style="position:absolute;margin-left:260.299pt;margin-top:-19.869pt;mso-position-vertical-relative:text;mso-position-horizontal-relative:text;width:244.75pt;height:133.65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4"/>
                    <w:spacing w:before="22" w:line="217" w:lineRule="auto"/>
                    <w:jc w:val="both"/>
                    <w:rPr/>
                  </w:pPr>
                  <w:r>
                    <w:rPr>
                      <w:color w:val="231F20"/>
                    </w:rPr>
                    <w:t>Thromboprophylaxis  should  be  </w:t>
                  </w:r>
                  <w:r>
                    <w:rPr>
                      <w:color w:val="231F20"/>
                      <w:spacing w:val="-1"/>
                    </w:rPr>
                    <w:t>considered  for  women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inherited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thrombophilias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based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on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their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</w:rPr>
                    <w:t>throm</w:t>
                  </w:r>
                  <w:r>
                    <w:rPr>
                      <w:color w:val="231F20"/>
                      <w:spacing w:val="7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bosis</w:t>
                  </w:r>
                  <w:hyperlink w:history="true" w:anchor="bookmark141">
                    <w:r>
                      <w:rPr>
                        <w:color w:val="231F20"/>
                        <w:spacing w:val="-2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177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7"/>
                      <w:w w:val="102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Further prospective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data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are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required to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det</w:t>
                  </w:r>
                  <w:r>
                    <w:rPr>
                      <w:color w:val="231F20"/>
                      <w:spacing w:val="-3"/>
                    </w:rPr>
                    <w:t>ermine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whether,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or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not, this would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alter the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 of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for which types, including heterozygous ve</w:t>
                  </w:r>
                  <w:r>
                    <w:rPr>
                      <w:color w:val="231F20"/>
                      <w:spacing w:val="-1"/>
                    </w:rPr>
                    <w:t>rsus homozygous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states.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[Evidence lev</w:t>
                  </w:r>
                  <w:r>
                    <w:rPr>
                      <w:i/>
                      <w:iCs/>
                      <w:color w:val="231F20"/>
                      <w:spacing w:val="-4"/>
                    </w:rPr>
                    <w:t>el 4]</w:t>
                  </w:r>
                </w:p>
                <w:p>
                  <w:pPr>
                    <w:pStyle w:val="BodyText"/>
                    <w:ind w:left="22" w:right="20" w:firstLine="241"/>
                    <w:spacing w:before="1" w:line="225" w:lineRule="auto"/>
                    <w:jc w:val="both"/>
                    <w:rPr/>
                  </w:pPr>
                  <w:r>
                    <w:rPr>
                      <w:color w:val="231F20"/>
                    </w:rPr>
                    <w:t>Meta-analyses    of    women    with</w:t>
                  </w:r>
                  <w:r>
                    <w:rPr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color w:val="231F20"/>
                    </w:rPr>
                    <w:t>r</w:t>
                  </w:r>
                  <w:r>
                    <w:rPr>
                      <w:color w:val="231F20"/>
                      <w:spacing w:val="-1"/>
                    </w:rPr>
                    <w:t>ecurrent</w:t>
                  </w:r>
                  <w:r>
                    <w:rPr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color w:val="231F20"/>
                      <w:spacing w:val="-1"/>
                    </w:rPr>
                    <w:t>miscar-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riage  combining  women  with </w:t>
                  </w:r>
                  <w:r>
                    <w:rPr>
                      <w:color w:val="231F20"/>
                      <w:spacing w:val="-1"/>
                    </w:rPr>
                    <w:t xml:space="preserve"> and  without  thrombophilia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have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not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shown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any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improvement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reproductive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out-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comes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when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using   aspirin   and/or   heparin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versus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pla-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cebo</w:t>
                  </w:r>
                  <w:hyperlink w:history="true" w:anchor="bookmark135">
                    <w:r>
                      <w:rPr>
                        <w:color w:val="231F20"/>
                        <w:spacing w:val="-2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176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9"/>
                      <w:w w:val="10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Unfortunately,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although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investigators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pla</w:t>
                  </w:r>
                  <w:r>
                    <w:rPr>
                      <w:color w:val="231F20"/>
                      <w:spacing w:val="-3"/>
                    </w:rPr>
                    <w:t>nned</w:t>
                  </w:r>
                </w:p>
              </w:txbxContent>
            </v:textbox>
          </v:shape>
        </w:pict>
      </w:r>
      <w:r>
        <w:rPr>
          <w:color w:val="231F20"/>
          <w:spacing w:val="-4"/>
        </w:rPr>
        <w:t>There are no adverse fetal outcomes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reported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in 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meta-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analysis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RCTs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low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dose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aspirin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preventi</w:t>
      </w:r>
      <w:r>
        <w:rPr>
          <w:color w:val="231F20"/>
          <w:spacing w:val="-2"/>
        </w:rPr>
        <w:t>on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pre-eclampsia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preg</w:t>
      </w:r>
      <w:r>
        <w:rPr>
          <w:color w:val="231F20"/>
          <w:spacing w:val="-3"/>
        </w:rPr>
        <w:t>nancy.</w:t>
      </w:r>
      <w:hyperlink w:history="true" w:anchor="bookmark130">
        <w:r>
          <w:rPr>
            <w:sz w:val="14"/>
            <w:szCs w:val="14"/>
            <w:color w:val="0000FF"/>
            <w:spacing w:val="-3"/>
            <w:position w:val="8"/>
          </w:rPr>
          <w:t>169</w:t>
        </w:r>
      </w:hyperlink>
      <w:r>
        <w:rPr>
          <w:sz w:val="14"/>
          <w:szCs w:val="14"/>
          <w:color w:val="0000FF"/>
          <w:spacing w:val="10"/>
          <w:w w:val="101"/>
          <w:position w:val="8"/>
        </w:rPr>
        <w:t xml:space="preserve">  </w:t>
      </w:r>
      <w:r>
        <w:rPr>
          <w:color w:val="231F20"/>
          <w:spacing w:val="-3"/>
        </w:rPr>
        <w:t>Heparin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does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3"/>
        </w:rPr>
        <w:t>cross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placenta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and hence t</w:t>
      </w:r>
      <w:r>
        <w:rPr>
          <w:color w:val="231F20"/>
          <w:spacing w:val="-4"/>
        </w:rPr>
        <w:t>here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no potential 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cause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fetal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haem-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orrhage or teratogenicity.</w:t>
      </w:r>
      <w:hyperlink w:history="true" w:anchor="bookmark131">
        <w:r>
          <w:rPr>
            <w:sz w:val="14"/>
            <w:szCs w:val="14"/>
            <w:color w:val="0000FF"/>
            <w:spacing w:val="-3"/>
            <w:position w:val="8"/>
          </w:rPr>
          <w:t>170</w:t>
        </w:r>
      </w:hyperlink>
      <w:r>
        <w:rPr>
          <w:sz w:val="14"/>
          <w:szCs w:val="14"/>
          <w:color w:val="0000FF"/>
          <w:spacing w:val="17"/>
          <w:position w:val="8"/>
        </w:rPr>
        <w:t xml:space="preserve"> </w:t>
      </w:r>
      <w:r>
        <w:rPr>
          <w:color w:val="231F20"/>
          <w:spacing w:val="-3"/>
        </w:rPr>
        <w:t>UFH can, however, be asso</w:t>
      </w:r>
      <w:r>
        <w:rPr>
          <w:color w:val="231F20"/>
          <w:spacing w:val="-4"/>
        </w:rPr>
        <w:t>ciated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maternal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complications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including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bleeding,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hypersen-</w:t>
      </w:r>
      <w:r>
        <w:rPr>
          <w:color w:val="231F20"/>
        </w:rPr>
        <w:t xml:space="preserve"> </w:t>
      </w:r>
      <w:r>
        <w:rPr>
          <w:color w:val="231F20"/>
        </w:rPr>
        <w:t>sitivity  reactions,  and  heparin-induced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throm</w:t>
      </w:r>
      <w:r>
        <w:rPr>
          <w:color w:val="231F20"/>
          <w:spacing w:val="-1"/>
        </w:rPr>
        <w:t>bocytopenia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and when used long term, osteopenia and vertebral </w:t>
      </w:r>
      <w:r>
        <w:rPr>
          <w:color w:val="231F20"/>
          <w:spacing w:val="-4"/>
        </w:rPr>
        <w:t>fractures.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Two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5"/>
        </w:rPr>
        <w:t>prospective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studies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have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shown,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however,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loss</w:t>
      </w:r>
    </w:p>
    <w:p>
      <w:pPr>
        <w:spacing w:line="235" w:lineRule="auto"/>
        <w:sectPr>
          <w:pgSz w:w="11906" w:h="15648"/>
          <w:pgMar w:top="400" w:right="911" w:bottom="400" w:left="912" w:header="0" w:footer="0" w:gutter="0"/>
        </w:sectPr>
        <w:rPr/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334" style="position:absolute;margin-left:488.677pt;margin-top:-2.026pt;mso-position-vertical-relative:text;mso-position-horizontal-relative:text;width:3.1pt;height:17.4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336" style="position:absolute;margin-left:496.658pt;margin-top:3.01978pt;mso-position-vertical-relative:text;mso-position-horizontal-relative:text;width:8.35pt;height:8.35pt;z-index:25186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67136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line="308" w:lineRule="auto"/>
        <w:rPr>
          <w:rFonts w:ascii="Arial"/>
          <w:sz w:val="21"/>
        </w:rPr>
      </w:pPr>
      <w:r>
        <w:pict>
          <v:shape id="_x0000_s338" style="position:absolute;margin-left:0.25pt;margin-top:2.91925pt;mso-position-vertical-relative:text;mso-position-horizontal-relative:text;width:504.05pt;height:0.5pt;z-index:251866112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228" w:right="17" w:hanging="1"/>
        <w:spacing w:before="61" w:line="238" w:lineRule="auto"/>
        <w:jc w:val="both"/>
        <w:rPr/>
      </w:pPr>
      <w:r>
        <w:pict>
          <v:shape id="_x0000_s340" style="position:absolute;margin-left:-0.910019pt;margin-top:2.09094pt;mso-position-vertical-relative:text;mso-position-horizontal-relative:text;width:245.65pt;height:363.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2" w:line="237" w:lineRule="auto"/>
                    <w:jc w:val="both"/>
                    <w:rPr/>
                  </w:pP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compare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thrombophilia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versus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</w:rPr>
                    <w:t>thrombophilia </w:t>
                  </w:r>
                  <w:r>
                    <w:rPr>
                      <w:color w:val="231F20"/>
                      <w:spacing w:val="-1"/>
                    </w:rPr>
                    <w:t>groups, they concluded t</w:t>
                  </w:r>
                  <w:r>
                    <w:rPr>
                      <w:color w:val="231F20"/>
                      <w:spacing w:val="-2"/>
                    </w:rPr>
                    <w:t>hat because of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 lack of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data, such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analysis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was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possible.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</w:t>
                  </w:r>
                  <w:r>
                    <w:rPr>
                      <w:color w:val="231F20"/>
                      <w:spacing w:val="-2"/>
                    </w:rPr>
                    <w:t>his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means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group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women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thrombophilias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would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have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been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underpow-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ered in these analyses.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[Evidence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level 2-]</w:t>
                  </w:r>
                </w:p>
                <w:p>
                  <w:pPr>
                    <w:pStyle w:val="BodyText"/>
                    <w:ind w:left="20" w:right="20" w:firstLine="247"/>
                    <w:spacing w:before="2" w:line="232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One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prospective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randomised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tria</w:t>
                  </w:r>
                  <w:r>
                    <w:rPr>
                      <w:color w:val="231F20"/>
                      <w:spacing w:val="-3"/>
                    </w:rPr>
                    <w:t>l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demonstrated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effi-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cacy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ofLMWH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treatment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</w:rPr>
                    <w:t>women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history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of </w:t>
                  </w:r>
                  <w:r>
                    <w:rPr>
                      <w:color w:val="231F20"/>
                      <w:spacing w:val="-3"/>
                    </w:rPr>
                    <w:t>a single late miscarriage after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10</w:t>
                  </w:r>
                  <w:r>
                    <w:rPr>
                      <w:color w:val="231F20"/>
                      <w:spacing w:val="-4"/>
                    </w:rPr>
                    <w:t xml:space="preserve"> weeks of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gestation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who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have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Factor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Leiden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prothro</w:t>
                  </w:r>
                  <w:r>
                    <w:rPr>
                      <w:color w:val="231F20"/>
                      <w:spacing w:val="-3"/>
                    </w:rPr>
                    <w:t>mbin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gene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mutation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or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have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protein</w:t>
                  </w:r>
                  <w:r>
                    <w:rPr>
                      <w:color w:val="231F20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deficiency.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live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birth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rate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women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treated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 enoxaparin was 86% compared with 29% in women tak-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ing low dose aspirin alone (OR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15.5, 95% CI 7–34).</w:t>
                  </w:r>
                  <w:hyperlink w:history="true" w:anchor="bookmark146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178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2"/>
                      <w:w w:val="102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 a l</w:t>
                  </w:r>
                  <w:r>
                    <w:rPr>
                      <w:color w:val="231F20"/>
                      <w:spacing w:val="-4"/>
                    </w:rPr>
                    <w:t>ater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RCT,  subgroup  analysis  of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women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wi</w:t>
                  </w:r>
                  <w:r>
                    <w:rPr>
                      <w:color w:val="231F20"/>
                      <w:spacing w:val="-1"/>
                    </w:rPr>
                    <w:t>th  recurrent</w:t>
                  </w:r>
                  <w:r>
                    <w:rPr>
                      <w:color w:val="231F20"/>
                      <w:spacing w:val="4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riage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without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thrombophilia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did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not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demonstrate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significant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difference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live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birth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</w:t>
                  </w:r>
                  <w:r>
                    <w:rPr>
                      <w:color w:val="231F20"/>
                      <w:spacing w:val="-2"/>
                    </w:rPr>
                    <w:t>ate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when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comparing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enoxaparin alone, e</w:t>
                  </w:r>
                  <w:r>
                    <w:rPr>
                      <w:color w:val="231F20"/>
                      <w:spacing w:val="-1"/>
                    </w:rPr>
                    <w:t>noxaparin/aspirin combined, and aspirin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alone.</w:t>
                  </w:r>
                  <w:hyperlink w:history="true" w:anchor="bookmark147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179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37"/>
                      <w:w w:val="101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[Evidence level 2-]</w:t>
                  </w:r>
                </w:p>
                <w:p>
                  <w:pPr>
                    <w:pStyle w:val="BodyText"/>
                    <w:ind w:left="21" w:right="20" w:firstLine="245"/>
                    <w:spacing w:before="6" w:line="230" w:lineRule="auto"/>
                    <w:jc w:val="both"/>
                    <w:rPr/>
                  </w:pPr>
                  <w:r>
                    <w:rPr>
                      <w:color w:val="231F20"/>
                    </w:rPr>
                    <w:t>Owing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lack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 data,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thrombop</w:t>
                  </w:r>
                  <w:r>
                    <w:rPr>
                      <w:color w:val="231F20"/>
                      <w:spacing w:val="-1"/>
                    </w:rPr>
                    <w:t>rophylaxis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could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considered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women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Factor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V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Leiden,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</w:t>
                  </w:r>
                  <w:r>
                    <w:rPr>
                      <w:color w:val="231F20"/>
                      <w:spacing w:val="-2"/>
                    </w:rPr>
                    <w:t>otein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ficiency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and prothrombin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G20210GA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mutation, when there </w:t>
                  </w:r>
                  <w:r>
                    <w:rPr>
                      <w:color w:val="231F20"/>
                      <w:spacing w:val="-1"/>
                    </w:rPr>
                    <w:t>are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factors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thrombosis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(as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per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Green-top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Guideline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No.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37a 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Reducing  the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Risk   of   Venous   Thromboembolism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during</w:t>
                  </w:r>
                  <w:r>
                    <w:rPr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Pregnancy</w:t>
                  </w:r>
                  <w:r>
                    <w:rPr>
                      <w:i/>
                      <w:iCs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and</w:t>
                  </w:r>
                  <w:r>
                    <w:rPr>
                      <w:i/>
                      <w:iCs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the</w:t>
                  </w:r>
                  <w:r>
                    <w:rPr>
                      <w:i/>
                      <w:iCs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Puerperium</w:t>
                  </w:r>
                  <w:r>
                    <w:rPr>
                      <w:color w:val="231F20"/>
                      <w:spacing w:val="-1"/>
                    </w:rPr>
                    <w:t>)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and/or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history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second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trimester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3"/>
                    </w:rPr>
                    <w:t>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particularly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evidence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of </w:t>
                  </w:r>
                  <w:r>
                    <w:rPr>
                      <w:color w:val="231F20"/>
                      <w:position w:val="-1"/>
                    </w:rPr>
                    <w:t>placental thrombotic lesions</w:t>
                  </w:r>
                  <w:hyperlink w:history="true" w:anchor="bookmark148">
                    <w:r>
                      <w:rPr>
                        <w:color w:val="231F20"/>
                        <w:position w:val="7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position w:val="7"/>
                      </w:rPr>
                      <w:t>180,181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7"/>
                    </w:rPr>
                    <w:t xml:space="preserve">  </w:t>
                  </w:r>
                  <w:r>
                    <w:rPr>
                      <w:color w:val="231F20"/>
                      <w:spacing w:val="-1"/>
                      <w:position w:val="-1"/>
                    </w:rPr>
                    <w:t>Data of</w:t>
                  </w:r>
                  <w:r>
                    <w:rPr>
                      <w:color w:val="231F20"/>
                      <w:spacing w:val="-9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position w:val="-1"/>
                    </w:rPr>
                    <w:t>diagnosis and in-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tervention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should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collected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auditing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research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pur-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poses.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[Evidence level 3]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/>
                    <w:spacing w:before="73" w:line="307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7"/>
                      <w:position w:val="3"/>
                    </w:rPr>
                    <w:t>7.3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7"/>
                      <w:position w:val="3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7"/>
                      <w:position w:val="3"/>
                    </w:rPr>
                    <w:t>Genetic factors</w:t>
                  </w:r>
                </w:p>
              </w:txbxContent>
            </v:textbox>
          </v:shape>
        </w:pict>
      </w:r>
      <w:r>
        <w:rPr>
          <w:color w:val="231F20"/>
          <w:spacing w:val="-2"/>
        </w:rPr>
        <w:t>preimplantation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2"/>
        </w:rPr>
        <w:t>genetic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2"/>
        </w:rPr>
        <w:t>testing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2"/>
        </w:rPr>
        <w:t>for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2"/>
        </w:rPr>
        <w:t>structural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3"/>
        </w:rPr>
        <w:t>rearrange-</w:t>
      </w:r>
      <w:r>
        <w:rPr>
          <w:color w:val="231F20"/>
        </w:rPr>
        <w:t xml:space="preserve"> </w:t>
      </w:r>
      <w:r>
        <w:rPr>
          <w:color w:val="231F20"/>
        </w:rPr>
        <w:t>ments  </w:t>
      </w:r>
      <w:r>
        <w:rPr>
          <w:color w:val="231F20"/>
          <w:spacing w:val="4"/>
        </w:rPr>
        <w:t>(</w:t>
      </w:r>
      <w:r>
        <w:rPr>
          <w:color w:val="231F20"/>
        </w:rPr>
        <w:t>PGT</w:t>
      </w:r>
      <w:r>
        <w:rPr>
          <w:color w:val="231F20"/>
          <w:spacing w:val="4"/>
        </w:rPr>
        <w:t>-</w:t>
      </w:r>
      <w:r>
        <w:rPr>
          <w:color w:val="231F20"/>
        </w:rPr>
        <w:t>SR</w:t>
      </w:r>
      <w:r>
        <w:rPr>
          <w:color w:val="231F20"/>
          <w:spacing w:val="4"/>
        </w:rPr>
        <w:t>),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formerly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pre</w:t>
      </w:r>
      <w:r>
        <w:rPr>
          <w:color w:val="231F20"/>
          <w:spacing w:val="4"/>
        </w:rPr>
        <w:t>-</w:t>
      </w:r>
      <w:r>
        <w:rPr>
          <w:color w:val="231F20"/>
        </w:rPr>
        <w:t>implantation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ge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netic diagnosis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(PGD), </w:t>
      </w:r>
      <w:r>
        <w:rPr>
          <w:color w:val="231F20"/>
          <w:spacing w:val="-1"/>
        </w:rPr>
        <w:t>or gamete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donation.</w:t>
      </w:r>
    </w:p>
    <w:p>
      <w:pPr>
        <w:pStyle w:val="BodyText"/>
        <w:ind w:left="5227" w:firstLine="240"/>
        <w:spacing w:before="2" w:line="234" w:lineRule="auto"/>
        <w:jc w:val="both"/>
        <w:rPr/>
      </w:pPr>
      <w:r>
        <w:rPr>
          <w:color w:val="231F20"/>
          <w:spacing w:val="6"/>
        </w:rPr>
        <w:t>Assisted</w:t>
      </w:r>
      <w:r>
        <w:rPr>
          <w:color w:val="231F20"/>
        </w:rPr>
        <w:t xml:space="preserve">    </w:t>
      </w:r>
      <w:r>
        <w:rPr>
          <w:color w:val="231F20"/>
          <w:spacing w:val="6"/>
        </w:rPr>
        <w:t>reproduction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6"/>
        </w:rPr>
        <w:t>(IVF/ICSI)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6"/>
        </w:rPr>
        <w:t>comb</w:t>
      </w:r>
      <w:r>
        <w:rPr>
          <w:color w:val="231F20"/>
          <w:spacing w:val="5"/>
        </w:rPr>
        <w:t>ined   with</w:t>
      </w:r>
      <w:r>
        <w:rPr>
          <w:color w:val="231F20"/>
        </w:rPr>
        <w:t xml:space="preserve"> </w:t>
      </w:r>
      <w:r>
        <w:rPr>
          <w:color w:val="231F20"/>
        </w:rPr>
        <w:t>PGT</w:t>
      </w:r>
      <w:r>
        <w:rPr>
          <w:color w:val="231F20"/>
          <w:spacing w:val="11"/>
        </w:rPr>
        <w:t>-</w:t>
      </w:r>
      <w:r>
        <w:rPr>
          <w:color w:val="231F20"/>
        </w:rPr>
        <w:t>SR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gaining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increased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interest</w:t>
      </w:r>
      <w:r>
        <w:rPr>
          <w:color w:val="231F20"/>
          <w:spacing w:val="11"/>
        </w:rPr>
        <w:t>, 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aims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selecting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embryos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affe</w:t>
      </w:r>
      <w:r>
        <w:rPr>
          <w:color w:val="231F20"/>
        </w:rPr>
        <w:t>cted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parental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chromosomal </w:t>
      </w:r>
      <w:r>
        <w:rPr>
          <w:color w:val="231F20"/>
        </w:rPr>
        <w:t>rearrangement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proceeding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embryo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transfer</w:t>
      </w:r>
      <w:r>
        <w:rPr>
          <w:color w:val="231F20"/>
          <w:spacing w:val="7"/>
        </w:rPr>
        <w:t>.  A</w:t>
      </w:r>
      <w:r>
        <w:rPr>
          <w:color w:val="231F20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9"/>
        </w:rPr>
        <w:t>–</w:t>
      </w:r>
      <w:r>
        <w:rPr>
          <w:color w:val="231F20"/>
        </w:rPr>
        <w:t>control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involving</w:t>
      </w:r>
      <w:r>
        <w:rPr>
          <w:color w:val="231F20"/>
          <w:spacing w:val="9"/>
        </w:rPr>
        <w:t xml:space="preserve"> 89 </w:t>
      </w:r>
      <w:r>
        <w:rPr>
          <w:color w:val="231F20"/>
        </w:rPr>
        <w:t>couples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underwent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ge</w:t>
      </w:r>
      <w:r>
        <w:rPr>
          <w:color w:val="231F20"/>
          <w:spacing w:val="9"/>
        </w:rPr>
        <w:t>-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netic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counselling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52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elected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attempt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natural </w:t>
      </w:r>
      <w:r>
        <w:rPr>
          <w:color w:val="231F20"/>
          <w:spacing w:val="4"/>
        </w:rPr>
        <w:t>conception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37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chose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undergo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IVF/ICSI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PGD)</w:t>
      </w:r>
      <w:r>
        <w:rPr>
          <w:color w:val="231F20"/>
        </w:rPr>
        <w:t xml:space="preserve"> </w:t>
      </w:r>
      <w:r>
        <w:rPr>
          <w:color w:val="231F20"/>
        </w:rPr>
        <w:t>demonstrated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similar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cumulative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live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birth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rates</w:t>
      </w:r>
      <w:r>
        <w:rPr>
          <w:color w:val="231F20"/>
          <w:spacing w:val="3"/>
        </w:rPr>
        <w:t xml:space="preserve">  (67.6%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and 65.4%, respectively) between the two groups. The time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12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ported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reduction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miscarriage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rates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PGD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course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financial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burden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US</w:t>
      </w:r>
      <w:r>
        <w:rPr>
          <w:color w:val="231F20"/>
          <w:spacing w:val="17"/>
        </w:rPr>
        <w:t>$7956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per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pa</w:t>
      </w:r>
      <w:r>
        <w:rPr>
          <w:color w:val="231F20"/>
          <w:spacing w:val="17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tient</w:t>
      </w:r>
      <w:r>
        <w:rPr>
          <w:color w:val="231F20"/>
          <w:spacing w:val="2"/>
        </w:rPr>
        <w:t>.</w:t>
      </w:r>
      <w:hyperlink w:history="true" w:anchor="bookmark142">
        <w:r>
          <w:rPr>
            <w:sz w:val="14"/>
            <w:szCs w:val="14"/>
            <w:color w:val="0000FF"/>
            <w:spacing w:val="2"/>
            <w:position w:val="8"/>
          </w:rPr>
          <w:t>182</w:t>
        </w:r>
      </w:hyperlink>
      <w:r>
        <w:rPr>
          <w:sz w:val="14"/>
          <w:szCs w:val="14"/>
          <w:color w:val="0000FF"/>
          <w:spacing w:val="35"/>
          <w:w w:val="101"/>
          <w:position w:val="8"/>
        </w:rPr>
        <w:t xml:space="preserve"> </w:t>
      </w:r>
      <w:r>
        <w:rPr>
          <w:i/>
          <w:iCs/>
          <w:color w:val="231F20"/>
          <w:spacing w:val="2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2"/>
        </w:rPr>
        <w:t xml:space="preserve"> 2-]</w:t>
      </w:r>
    </w:p>
    <w:p>
      <w:pPr>
        <w:pStyle w:val="BodyText"/>
        <w:ind w:left="5225" w:right="17" w:firstLine="242"/>
        <w:spacing w:before="1" w:line="216" w:lineRule="auto"/>
        <w:jc w:val="both"/>
        <w:rPr/>
      </w:pPr>
      <w:r>
        <w:rPr>
          <w:color w:val="231F20"/>
          <w:spacing w:val="1"/>
        </w:rPr>
        <w:t>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systematic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review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non-RCTs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live </w:t>
      </w:r>
      <w:r>
        <w:rPr>
          <w:color w:val="231F20"/>
          <w:spacing w:val="-2"/>
        </w:rPr>
        <w:t>birth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rates,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conception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rates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even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misc</w:t>
      </w:r>
      <w:r>
        <w:rPr>
          <w:color w:val="231F20"/>
          <w:spacing w:val="-3"/>
        </w:rPr>
        <w:t>arriage</w:t>
      </w:r>
      <w:r>
        <w:rPr>
          <w:color w:val="231F20"/>
        </w:rPr>
        <w:t xml:space="preserve"> </w:t>
      </w:r>
      <w:r>
        <w:rPr>
          <w:color w:val="231F20"/>
        </w:rPr>
        <w:t>rates  between  natural  co</w:t>
      </w:r>
      <w:r>
        <w:rPr>
          <w:color w:val="231F20"/>
          <w:spacing w:val="-1"/>
        </w:rPr>
        <w:t>nception  and  PGT-SR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groups</w:t>
      </w:r>
      <w:hyperlink w:history="true" w:anchor="bookmark143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183</w:t>
        </w:r>
      </w:hyperlink>
      <w:r>
        <w:rPr>
          <w:sz w:val="14"/>
          <w:szCs w:val="14"/>
          <w:color w:val="0000FF"/>
          <w:spacing w:val="1"/>
          <w:position w:val="8"/>
        </w:rPr>
        <w:t xml:space="preserve"> </w:t>
      </w:r>
      <w:r>
        <w:rPr>
          <w:i/>
          <w:iCs/>
          <w:color w:val="231F20"/>
          <w:spacing w:val="1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1"/>
        </w:rPr>
        <w:t xml:space="preserve"> 2-]</w:t>
      </w:r>
    </w:p>
    <w:p>
      <w:pPr>
        <w:pStyle w:val="BodyText"/>
        <w:ind w:left="5224" w:right="15" w:firstLine="248"/>
        <w:spacing w:before="7" w:line="234" w:lineRule="auto"/>
        <w:jc w:val="both"/>
        <w:rPr/>
      </w:pPr>
      <w:r>
        <w:rPr>
          <w:color w:val="231F20"/>
        </w:rPr>
        <w:t>Preimplantation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genetic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testing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aneuploidy</w:t>
      </w:r>
      <w:r>
        <w:rPr>
          <w:color w:val="231F20"/>
          <w:spacing w:val="8"/>
        </w:rPr>
        <w:t xml:space="preserve">  (</w:t>
      </w:r>
      <w:r>
        <w:rPr>
          <w:color w:val="231F20"/>
        </w:rPr>
        <w:t>PGT</w:t>
      </w:r>
      <w:r>
        <w:rPr>
          <w:color w:val="231F20"/>
          <w:spacing w:val="8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1"/>
        </w:rPr>
        <w:t>A),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formerly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preimplantation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genetic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screening </w:t>
      </w:r>
      <w:r>
        <w:rPr>
          <w:color w:val="231F20"/>
          <w:spacing w:val="13"/>
        </w:rPr>
        <w:t>(</w:t>
      </w:r>
      <w:r>
        <w:rPr>
          <w:color w:val="231F20"/>
        </w:rPr>
        <w:t>PGS</w:t>
      </w:r>
      <w:r>
        <w:rPr>
          <w:color w:val="231F20"/>
          <w:spacing w:val="13"/>
        </w:rPr>
        <w:t>),</w:t>
      </w:r>
      <w:r>
        <w:rPr>
          <w:color w:val="231F20"/>
          <w:spacing w:val="5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conjunction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IVF</w:t>
      </w:r>
      <w:r>
        <w:rPr>
          <w:color w:val="231F20"/>
          <w:spacing w:val="13"/>
        </w:rPr>
        <w:t>/</w:t>
      </w:r>
      <w:r>
        <w:rPr>
          <w:color w:val="231F20"/>
        </w:rPr>
        <w:t>ICSI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also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been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ad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vocated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op</w:t>
      </w:r>
      <w:r>
        <w:rPr>
          <w:color w:val="231F20"/>
          <w:spacing w:val="-2"/>
        </w:rPr>
        <w:t>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women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recurrent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unexplained  miscarriage.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Similar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the  case  of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PGT-SR</w:t>
      </w:r>
      <w:r>
        <w:rPr>
          <w:color w:val="231F20"/>
        </w:rPr>
        <w:t xml:space="preserve"> </w:t>
      </w:r>
      <w:r>
        <w:rPr>
          <w:color w:val="231F20"/>
        </w:rPr>
        <w:t>for  parental  chromosomal  rearrangements,  the  rationale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identification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transfer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of what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thought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genetically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embryos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increased </w:t>
      </w:r>
      <w:r>
        <w:rPr>
          <w:color w:val="231F20"/>
          <w:spacing w:val="3"/>
        </w:rPr>
        <w:t>likelihood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of live birth.</w:t>
      </w:r>
    </w:p>
    <w:p>
      <w:pPr>
        <w:pStyle w:val="BodyText"/>
        <w:ind w:left="5229" w:right="17" w:firstLine="238"/>
        <w:spacing w:before="6" w:line="233" w:lineRule="auto"/>
        <w:jc w:val="both"/>
        <w:rPr/>
      </w:pPr>
      <w:r>
        <w:pict>
          <v:group id="_x0000_s342" style="position:absolute;margin-left:0.000004pt;margin-top:25.4322pt;mso-position-vertical-relative:text;mso-position-horizontal-relative:text;width:242.8pt;height:224.4pt;z-index:251865088;" filled="false" stroked="false" coordsize="4856,4487" coordorigin="0,0">
            <v:shape id="_x0000_s344" style="position:absolute;left:0;top:0;width:4856;height:4477;" filled="false" stroked="false" type="#_x0000_t75">
              <v:imagedata o:title="" r:id="rId30"/>
            </v:shape>
            <v:shape id="_x0000_s346" style="position:absolute;left:100;top:63;width:4432;height:43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4"/>
                      <w:spacing w:before="20" w:line="19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2"/>
                      </w:rPr>
                      <w:t>Recommendation</w:t>
                    </w:r>
                  </w:p>
                  <w:p>
                    <w:pPr>
                      <w:pStyle w:val="BodyText"/>
                      <w:ind w:right="20"/>
                      <w:spacing w:before="44" w:line="191" w:lineRule="auto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1"/>
                      </w:rPr>
                      <w:t>recommendation</w:t>
                    </w:r>
                  </w:p>
                  <w:p>
                    <w:pPr>
                      <w:pStyle w:val="BodyText"/>
                      <w:ind w:left="20" w:right="3074" w:firstLine="6"/>
                      <w:spacing w:before="92" w:line="252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Options for couples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with chromosomal</w:t>
                    </w:r>
                  </w:p>
                  <w:p>
                    <w:pPr>
                      <w:pStyle w:val="BodyText"/>
                      <w:ind w:left="24"/>
                      <w:spacing w:before="41" w:line="182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rearrangements</w:t>
                    </w:r>
                  </w:p>
                  <w:p>
                    <w:pPr>
                      <w:pStyle w:val="BodyText"/>
                      <w:ind w:left="24" w:right="3110"/>
                      <w:spacing w:before="1" w:line="245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include attempting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a further natural</w:t>
                    </w:r>
                  </w:p>
                  <w:p>
                    <w:pPr>
                      <w:pStyle w:val="BodyText"/>
                      <w:ind w:left="24" w:right="3024"/>
                      <w:spacing w:line="25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conception, PGT-SR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or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gamete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donation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.</w:t>
                    </w:r>
                  </w:p>
                  <w:p>
                    <w:pPr>
                      <w:pStyle w:val="BodyText"/>
                      <w:ind w:left="23" w:right="3121"/>
                      <w:spacing w:before="264" w:line="252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There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are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currently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insufficient data</w:t>
                    </w:r>
                  </w:p>
                  <w:p>
                    <w:pPr>
                      <w:pStyle w:val="BodyText"/>
                      <w:ind w:left="23" w:right="3466" w:hanging="1"/>
                      <w:spacing w:before="23" w:line="225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to support the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routine use of</w:t>
                    </w:r>
                  </w:p>
                  <w:p>
                    <w:pPr>
                      <w:pStyle w:val="BodyText"/>
                      <w:ind w:left="25"/>
                      <w:spacing w:line="202" w:lineRule="exac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PGT-A for couples</w:t>
                    </w:r>
                  </w:p>
                  <w:p>
                    <w:pPr>
                      <w:pStyle w:val="BodyText"/>
                      <w:ind w:left="20"/>
                      <w:spacing w:line="200" w:lineRule="exac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with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unexplained</w:t>
                    </w:r>
                  </w:p>
                  <w:p>
                    <w:pPr>
                      <w:pStyle w:val="BodyText"/>
                      <w:ind w:left="20" w:right="2918" w:firstLine="4"/>
                      <w:spacing w:before="1" w:line="25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recurrent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miscarriage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>,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>while the treatment</w:t>
                    </w:r>
                  </w:p>
                  <w:p>
                    <w:pPr>
                      <w:pStyle w:val="BodyText"/>
                      <w:ind w:left="24"/>
                      <w:spacing w:before="64" w:line="126" w:lineRule="exac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position w:val="1"/>
                      </w:rPr>
                      <w:t>may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position w:val="1"/>
                      </w:rPr>
                      <w:t>carry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position w:val="1"/>
                      </w:rPr>
                      <w:t>a</w:t>
                    </w:r>
                  </w:p>
                  <w:p>
                    <w:pPr>
                      <w:pStyle w:val="BodyText"/>
                      <w:ind w:left="22" w:right="3108" w:firstLine="3"/>
                      <w:spacing w:line="257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significant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cost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and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potential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risk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7"/>
                      </w:rPr>
                      <w:t>.</w:t>
                    </w:r>
                  </w:p>
                </w:txbxContent>
              </v:textbox>
            </v:shape>
            <v:shape id="_x0000_s348" style="position:absolute;left:3458;top:504;width:1288;height:37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3" w:right="20" w:firstLine="1"/>
                      <w:spacing w:before="20" w:line="231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</w:rPr>
                      <w:t>Live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birth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rates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are </w:t>
                    </w:r>
                    <w:r>
                      <w:rPr>
                        <w:sz w:val="16"/>
                        <w:szCs w:val="16"/>
                        <w:color w:val="231F20"/>
                        <w:spacing w:val="3"/>
                      </w:rPr>
                      <w:t>similar following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  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natural conception</w:t>
                    </w:r>
                    <w:r>
                      <w:rPr>
                        <w:sz w:val="16"/>
                        <w:szCs w:val="16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>and PGD,</w:t>
                    </w:r>
                    <w:r>
                      <w:rPr>
                        <w:sz w:val="16"/>
                        <w:szCs w:val="16"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>and</w:t>
                    </w:r>
                  </w:p>
                  <w:p>
                    <w:pPr>
                      <w:pStyle w:val="BodyText"/>
                      <w:ind w:left="21"/>
                      <w:spacing w:before="46" w:line="19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>therefore PGD</w:t>
                    </w:r>
                  </w:p>
                  <w:p>
                    <w:pPr>
                      <w:pStyle w:val="BodyText"/>
                      <w:ind w:left="25"/>
                      <w:spacing w:before="42" w:line="19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-1"/>
                      </w:rPr>
                      <w:t>should not be</w:t>
                    </w:r>
                  </w:p>
                  <w:p>
                    <w:pPr>
                      <w:pStyle w:val="BodyText"/>
                      <w:ind w:left="24" w:right="164"/>
                      <w:spacing w:before="10" w:line="252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-1"/>
                      </w:rPr>
                      <w:t>routinely offered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in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this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situation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>.</w:t>
                    </w:r>
                  </w:p>
                  <w:p>
                    <w:pPr>
                      <w:pStyle w:val="BodyText"/>
                      <w:ind w:left="25"/>
                      <w:spacing w:before="99" w:line="19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>Observational</w:t>
                    </w:r>
                  </w:p>
                  <w:p>
                    <w:pPr>
                      <w:pStyle w:val="BodyText"/>
                      <w:ind w:left="25"/>
                      <w:spacing w:before="42" w:line="19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studies have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not</w:t>
                    </w:r>
                  </w:p>
                  <w:p>
                    <w:pPr>
                      <w:pStyle w:val="BodyText"/>
                      <w:ind w:left="24"/>
                      <w:spacing w:before="43" w:line="19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demonstrated</w:t>
                    </w:r>
                  </w:p>
                  <w:p>
                    <w:pPr>
                      <w:pStyle w:val="BodyText"/>
                      <w:ind w:left="23"/>
                      <w:spacing w:before="10" w:line="202" w:lineRule="exac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position w:val="2"/>
                      </w:rPr>
                      <w:t>improved</w:t>
                    </w:r>
                  </w:p>
                  <w:p>
                    <w:pPr>
                      <w:pStyle w:val="BodyText"/>
                      <w:ind w:left="20" w:right="118" w:firstLine="4"/>
                      <w:spacing w:before="1" w:line="25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outcomes to</w:t>
                    </w:r>
                    <w:r>
                      <w:rPr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date,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both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in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terms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of</w:t>
                    </w:r>
                  </w:p>
                  <w:p>
                    <w:pPr>
                      <w:pStyle w:val="BodyText"/>
                      <w:ind w:left="21" w:right="68"/>
                      <w:spacing w:before="22" w:line="248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</w:rPr>
                      <w:t>live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birth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rate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and 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time</w:t>
                    </w:r>
                    <w:r>
                      <w:rPr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to</w:t>
                    </w:r>
                    <w:r>
                      <w:rPr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pregnancy 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>interval. RCTs are</w:t>
                    </w:r>
                    <w:r>
                      <w:rPr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urgently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required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>.</w:t>
                    </w:r>
                  </w:p>
                </w:txbxContent>
              </v:textbox>
            </v:shape>
            <v:shape id="_x0000_s350" style="position:absolute;left:1830;top:63;width:575;height:6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/>
                      <w:spacing w:before="20" w:line="276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2"/>
                      </w:rPr>
                      <w:t>Evidence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3"/>
                      </w:rPr>
                      <w:t>quality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</w:rPr>
                      <w:t xml:space="preserve">    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2–</w:t>
                    </w:r>
                  </w:p>
                </w:txbxContent>
              </v:textbox>
            </v:shape>
            <v:shape id="_x0000_s352" style="position:absolute;left:2653;top:63;width:565;height:6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204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2"/>
                      </w:rPr>
                      <w:t>Strength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1"/>
                      <w:spacing w:before="48" w:line="18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6"/>
                      </w:rPr>
                      <w:t>C</w:t>
                    </w:r>
                  </w:p>
                </w:txbxContent>
              </v:textbox>
            </v:shape>
            <v:shape id="_x0000_s354" style="position:absolute;left:3462;top:63;width:1048;height:1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1"/>
                      </w:rPr>
                      <w:t>Rationale for the</w:t>
                    </w:r>
                  </w:p>
                </w:txbxContent>
              </v:textbox>
            </v:shape>
            <v:shape id="_x0000_s356" style="position:absolute;left:0;top:4467;width:4856;height:20;" filled="false" strokecolor="#042041" strokeweight="1.00pt" coordsize="4856,20" coordorigin="0,0" path="m0,10l1727,10m1727,10l2547,10m2547,10l3357,10m3357,10l4855,10e">
              <v:stroke joinstyle="miter" miterlimit="10"/>
            </v:shape>
            <v:shape id="_x0000_s358" style="position:absolute;left:1832;top:2192;width:201;height: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78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>2–</w:t>
                    </w:r>
                  </w:p>
                </w:txbxContent>
              </v:textbox>
            </v:shape>
            <v:shape id="_x0000_s360" style="position:absolute;left:2654;top:2188;width:141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8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6"/>
                      </w:rPr>
                      <w:t>C</w:t>
                    </w:r>
                  </w:p>
                </w:txbxContent>
              </v:textbox>
            </v:shape>
          </v:group>
        </w:pic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systematic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review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3"/>
        </w:rPr>
        <w:t>-</w:t>
      </w:r>
      <w:r>
        <w:rPr>
          <w:color w:val="231F20"/>
        </w:rPr>
        <w:t>RCTs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live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birth </w:t>
      </w:r>
      <w:r>
        <w:rPr>
          <w:color w:val="231F20"/>
          <w:spacing w:val="-3"/>
        </w:rPr>
        <w:t>rates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similar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between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expectant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managem</w:t>
      </w:r>
      <w:r>
        <w:rPr>
          <w:color w:val="231F20"/>
          <w:spacing w:val="-4"/>
        </w:rPr>
        <w:t>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groups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PGT-A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groups, 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 trend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for lower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miscarria</w:t>
      </w:r>
      <w:r>
        <w:rPr>
          <w:color w:val="231F20"/>
          <w:spacing w:val="-1"/>
        </w:rPr>
        <w:t>ge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rates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 the latter. However, it 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worth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noting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</w:t>
      </w:r>
      <w:r>
        <w:rPr>
          <w:color w:val="231F20"/>
          <w:spacing w:val="-2"/>
        </w:rPr>
        <w:t>hat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all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studies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per-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formed embryo biopsy on day 3 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development.</w:t>
      </w:r>
      <w:hyperlink w:history="true" w:anchor="bookmark144">
        <w:r>
          <w:rPr>
            <w:sz w:val="14"/>
            <w:szCs w:val="14"/>
            <w:color w:val="0000FF"/>
            <w:spacing w:val="-3"/>
            <w:position w:val="8"/>
          </w:rPr>
          <w:t>184</w:t>
        </w:r>
      </w:hyperlink>
      <w:r>
        <w:rPr>
          <w:sz w:val="14"/>
          <w:szCs w:val="14"/>
          <w:color w:val="0000FF"/>
          <w:spacing w:val="17"/>
          <w:w w:val="102"/>
          <w:position w:val="8"/>
        </w:rPr>
        <w:t xml:space="preserve"> </w:t>
      </w:r>
      <w:r>
        <w:rPr>
          <w:i/>
          <w:iCs/>
          <w:color w:val="231F20"/>
          <w:spacing w:val="-3"/>
        </w:rPr>
        <w:t>[Evidence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3"/>
        </w:rPr>
        <w:t xml:space="preserve"> 2-]</w:t>
      </w:r>
    </w:p>
    <w:p>
      <w:pPr>
        <w:pStyle w:val="BodyText"/>
        <w:ind w:left="5227" w:right="17" w:firstLine="240"/>
        <w:spacing w:before="6" w:line="233" w:lineRule="auto"/>
        <w:jc w:val="both"/>
        <w:rPr/>
      </w:pPr>
      <w:r>
        <w:rPr>
          <w:color w:val="231F20"/>
        </w:rPr>
        <w:t>An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intention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treat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retrospective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analysis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involving </w:t>
      </w:r>
      <w:r>
        <w:rPr>
          <w:color w:val="231F20"/>
        </w:rPr>
        <w:t>112  couples  choosing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PGT-A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   188  couples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choosing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expectant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pregna</w:t>
      </w:r>
      <w:r>
        <w:rPr>
          <w:color w:val="231F20"/>
          <w:spacing w:val="-1"/>
        </w:rPr>
        <w:t>ncy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rate,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miscar-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riage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rate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live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birth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ra</w:t>
      </w:r>
      <w:r>
        <w:rPr>
          <w:color w:val="231F20"/>
          <w:spacing w:val="-2"/>
        </w:rPr>
        <w:t>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similar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between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two</w:t>
      </w:r>
      <w:r>
        <w:rPr>
          <w:color w:val="231F20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5"/>
        </w:rPr>
        <w:t>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median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6.5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months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PGT</w:t>
      </w:r>
      <w:r>
        <w:rPr>
          <w:color w:val="231F20"/>
          <w:spacing w:val="5"/>
        </w:rPr>
        <w:t>-</w:t>
      </w:r>
      <w:r>
        <w:rPr>
          <w:color w:val="231F20"/>
        </w:rPr>
        <w:t>A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3.0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months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expectant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man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agement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1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Although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retro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spective non-randomised nature, the embryo b</w:t>
      </w:r>
      <w:r>
        <w:rPr>
          <w:color w:val="231F20"/>
          <w:spacing w:val="-1"/>
        </w:rPr>
        <w:t>iopsies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performed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day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5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of development,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bet</w:t>
      </w:r>
      <w:r>
        <w:rPr>
          <w:color w:val="231F20"/>
          <w:spacing w:val="-2"/>
        </w:rPr>
        <w:t>ter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reflects</w:t>
      </w:r>
      <w:r>
        <w:rPr>
          <w:color w:val="231F20"/>
        </w:rPr>
        <w:t xml:space="preserve"> </w:t>
      </w:r>
      <w:r>
        <w:rPr>
          <w:color w:val="231F20"/>
        </w:rPr>
        <w:t>routine practice today.</w:t>
      </w:r>
      <w:hyperlink w:history="true" w:anchor="bookmark145">
        <w:r>
          <w:rPr>
            <w:sz w:val="14"/>
            <w:szCs w:val="14"/>
            <w:color w:val="0000FF"/>
            <w:position w:val="8"/>
          </w:rPr>
          <w:t>185</w:t>
        </w:r>
      </w:hyperlink>
      <w:r>
        <w:rPr>
          <w:sz w:val="14"/>
          <w:szCs w:val="14"/>
          <w:color w:val="0000FF"/>
          <w:position w:val="8"/>
        </w:rPr>
        <w:t xml:space="preserve">  </w:t>
      </w:r>
      <w:r>
        <w:rPr>
          <w:i/>
          <w:iCs/>
          <w:color w:val="231F20"/>
        </w:rPr>
        <w:t>[Evidence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</w:rPr>
        <w:t>level 2-]</w:t>
      </w:r>
    </w:p>
    <w:p>
      <w:pPr>
        <w:pStyle w:val="BodyText"/>
        <w:ind w:left="5228" w:right="17" w:firstLine="245"/>
        <w:spacing w:before="6"/>
        <w:jc w:val="both"/>
        <w:rPr/>
      </w:pPr>
      <w:r>
        <w:rPr>
          <w:color w:val="231F20"/>
        </w:rPr>
        <w:t>Overall</w:t>
      </w:r>
      <w:r>
        <w:rPr>
          <w:color w:val="231F20"/>
          <w:spacing w:val="10"/>
        </w:rPr>
        <w:t>,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present</w:t>
      </w:r>
      <w:r>
        <w:rPr>
          <w:color w:val="231F20"/>
          <w:spacing w:val="10"/>
        </w:rPr>
        <w:t>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couples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informed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6"/>
        </w:rPr>
        <w:t>risk 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significant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cost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of u</w:t>
      </w:r>
      <w:r>
        <w:rPr>
          <w:color w:val="231F20"/>
          <w:spacing w:val="5"/>
        </w:rPr>
        <w:t>ndergoing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PGT-SR 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PGT-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lack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regarding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improve</w:t>
      </w:r>
      <w:r>
        <w:rPr>
          <w:color w:val="231F20"/>
          <w:spacing w:val="18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ment  in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reproductive   outcomes;  for  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latest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updates </w:t>
      </w:r>
      <w:r>
        <w:rPr>
          <w:color w:val="231F20"/>
        </w:rPr>
        <w:t>couples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visit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HFEA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website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4"/>
        </w:rPr>
        <w:t>(</w:t>
      </w:r>
      <w:hyperlink w:history="true" r:id="rId31">
        <w:r>
          <w:rPr>
            <w:color w:val="0000FF"/>
          </w:rPr>
          <w:t>www</w:t>
        </w:r>
        <w:r>
          <w:rPr>
            <w:color w:val="0000FF"/>
            <w:spacing w:val="14"/>
          </w:rPr>
          <w:t>.</w:t>
        </w:r>
        <w:r>
          <w:rPr>
            <w:color w:val="0000FF"/>
          </w:rPr>
          <w:t>hfea</w:t>
        </w:r>
        <w:r>
          <w:rPr>
            <w:color w:val="0000FF"/>
            <w:spacing w:val="14"/>
          </w:rPr>
          <w:t>.</w:t>
        </w:r>
        <w:r>
          <w:rPr>
            <w:color w:val="0000FF"/>
          </w:rPr>
          <w:t>gov</w:t>
        </w:r>
        <w:r>
          <w:rPr>
            <w:color w:val="0000FF"/>
            <w:spacing w:val="14"/>
          </w:rPr>
          <w:t>.</w:t>
        </w:r>
        <w:r>
          <w:rPr>
            <w:color w:val="0000FF"/>
          </w:rPr>
          <w:t>uk</w:t>
        </w:r>
      </w:hyperlink>
      <w:r>
        <w:rPr>
          <w:color w:val="231F20"/>
          <w:spacing w:val="14"/>
        </w:rPr>
        <w:t>).</w:t>
      </w:r>
    </w:p>
    <w:p>
      <w:pPr>
        <w:pStyle w:val="BodyText"/>
        <w:ind w:left="5" w:right="5242" w:firstLine="241"/>
        <w:spacing w:before="206" w:line="247" w:lineRule="auto"/>
        <w:jc w:val="both"/>
        <w:rPr/>
      </w:pPr>
      <w:r>
        <w:rPr>
          <w:color w:val="231F20"/>
          <w:spacing w:val="-1"/>
        </w:rPr>
        <w:t>Reproductive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options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couples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chromosomal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arrangements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includes proceeding 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further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natural preg-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nancy,</w:t>
      </w:r>
      <w:r>
        <w:rPr>
          <w:color w:val="231F20"/>
          <w:spacing w:val="27"/>
        </w:rPr>
        <w:t xml:space="preserve">  </w:t>
      </w:r>
      <w:r>
        <w:rPr>
          <w:color w:val="231F20"/>
          <w:spacing w:val="-3"/>
        </w:rPr>
        <w:t>undergoing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3"/>
        </w:rPr>
        <w:t>assisted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3"/>
        </w:rPr>
        <w:t>reproductive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3"/>
        </w:rPr>
        <w:t>treatment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3"/>
        </w:rPr>
        <w:t>with</w:t>
      </w:r>
    </w:p>
    <w:p>
      <w:pPr>
        <w:spacing w:line="247" w:lineRule="auto"/>
        <w:sectPr>
          <w:pgSz w:w="11906" w:h="15648"/>
          <w:pgMar w:top="400" w:right="894" w:bottom="400" w:left="912" w:header="0" w:footer="0" w:gutter="0"/>
        </w:sectPr>
        <w:rPr/>
      </w:pPr>
    </w:p>
    <w:p>
      <w:pPr>
        <w:pStyle w:val="BodyText"/>
        <w:spacing w:before="73" w:line="186" w:lineRule="auto"/>
        <w:jc w:val="right"/>
        <w:rPr>
          <w:sz w:val="14"/>
          <w:szCs w:val="14"/>
        </w:rPr>
      </w:pPr>
      <w:r>
        <w:pict>
          <v:shape id="_x0000_s362" style="position:absolute;margin-left:12.8039pt;margin-top:-2.026pt;mso-position-vertical-relative:text;mso-position-horizontal-relative:text;width:3.1pt;height:17.4pt;z-index:25189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364" style="position:absolute;margin-left:-0.341999pt;margin-top:2.97778pt;mso-position-vertical-relative:text;mso-position-horizontal-relative:text;width:8.35pt;height:8.4pt;z-index:25189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91712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0"/>
        </w:rPr>
        <w:t>GREEN-TOP GUIDELINE NO.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306" w:lineRule="auto"/>
        <w:rPr>
          <w:rFonts w:ascii="Arial"/>
          <w:sz w:val="21"/>
        </w:rPr>
      </w:pPr>
      <w:r>
        <w:pict>
          <v:shape id="_x0000_s366" style="position:absolute;margin-left:0.25pt;margin-top:2.80426pt;mso-position-vertical-relative:text;mso-position-horizontal-relative:text;width:504.05pt;height:0.5pt;z-index:251890688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231" w:right="2"/>
        <w:spacing w:before="61" w:line="254" w:lineRule="auto"/>
        <w:rPr/>
      </w:pPr>
      <w:r>
        <w:pict>
          <v:shape id="_x0000_s368" style="position:absolute;margin-left:261.713pt;margin-top:212.151pt;mso-position-vertical-relative:text;mso-position-horizontal-relative:text;width:242.8pt;height:1pt;z-index:251893760;" filled="false" strokecolor="#042041" strokeweight="1.00pt" coordsize="4856,20" coordorigin="0,0" path="m0,10l1582,10m1583,10l2503,10m2503,10l3348,10m3348,10l4855,10e">
            <v:stroke joinstyle="miter" miterlimit="10"/>
          </v:shape>
        </w:pict>
      </w:r>
      <w:r>
        <w:pict>
          <v:shape id="_x0000_s370" style="position:absolute;margin-left:-0.532002pt;margin-top:0.242504pt;mso-position-vertical-relative:text;mso-position-horizontal-relative:text;width:191.5pt;height:41.35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6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3"/>
                      <w:position w:val="3"/>
                    </w:rPr>
                    <w:t>7.4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3"/>
                      <w:position w:val="3"/>
                    </w:rPr>
                    <w:t>|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3"/>
                      <w:position w:val="3"/>
                    </w:rPr>
                    <w:t>Anatomical factors</w:t>
                  </w:r>
                </w:p>
                <w:p>
                  <w:pPr>
                    <w:pStyle w:val="BodyText"/>
                    <w:ind w:left="21"/>
                    <w:spacing w:before="173" w:line="307" w:lineRule="exact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5"/>
                      <w:position w:val="3"/>
                    </w:rPr>
                    <w:t>7.4.1     |     Congenital uterine anomalies</w:t>
                  </w:r>
                </w:p>
              </w:txbxContent>
            </v:textbox>
          </v:shape>
        </w:pict>
      </w:r>
      <w:r>
        <w:pict>
          <v:shape id="_x0000_s372" style="position:absolute;margin-left:260.777pt;margin-top:48.2425pt;mso-position-vertical-relative:text;mso-position-horizontal-relative:text;width:181.55pt;height:17.35pt;z-index:25188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6" w:lineRule="exact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5"/>
                      <w:position w:val="3"/>
                    </w:rPr>
                    <w:t>7.4.2</w:t>
                  </w:r>
                  <w:r>
                    <w:rPr>
                      <w:sz w:val="24"/>
                      <w:szCs w:val="24"/>
                      <w:color w:val="231F2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231F20"/>
                      <w:spacing w:val="-5"/>
                      <w:position w:val="3"/>
                    </w:rPr>
                    <w:t>|    Acquired uterine</w:t>
                  </w:r>
                  <w:r>
                    <w:rPr>
                      <w:sz w:val="24"/>
                      <w:szCs w:val="24"/>
                      <w:color w:val="231F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231F20"/>
                      <w:spacing w:val="-5"/>
                      <w:position w:val="3"/>
                    </w:rPr>
                    <w:t>anomalies</w:t>
                  </w:r>
                </w:p>
              </w:txbxContent>
            </v:textbox>
          </v:shape>
        </w:pict>
      </w:r>
      <w:r>
        <w:pict>
          <v:group id="_x0000_s374" style="position:absolute;margin-left:261.212pt;margin-top:76.2461pt;mso-position-vertical-relative:text;mso-position-horizontal-relative:text;width:242.8pt;height:23.85pt;z-index:251886592;" filled="false" stroked="false" coordsize="4856,477" coordorigin="0,0">
            <v:shape id="_x0000_s376" style="position:absolute;left:0;top:0;width:4856;height:477;" fillcolor="#CED0DB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25"/>
                      <w:spacing w:before="83" w:line="191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Recommendation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        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Evidence</w:t>
                    </w:r>
                  </w:p>
                  <w:p>
                    <w:pPr>
                      <w:pStyle w:val="BodyText"/>
                      <w:ind w:left="1707"/>
                      <w:spacing w:before="44" w:line="20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quality</w:t>
                    </w:r>
                  </w:p>
                </w:txbxContent>
              </v:textbox>
            </v:shape>
            <v:shape id="_x0000_s378" style="position:absolute;left:2609;top:63;width:2053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20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Strength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    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Rationale for the</w:t>
                    </w:r>
                  </w:p>
                  <w:p>
                    <w:pPr>
                      <w:pStyle w:val="BodyText"/>
                      <w:ind w:right="20"/>
                      <w:spacing w:before="34" w:line="191" w:lineRule="auto"/>
                      <w:jc w:val="righ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recommendation</w:t>
                    </w:r>
                  </w:p>
                </w:txbxContent>
              </v:textbox>
            </v:shape>
          </v:group>
        </w:pict>
      </w:r>
      <w:r>
        <w:pict>
          <v:shape id="_x0000_s380" style="position:absolute;margin-left:433.737pt;margin-top:101.753pt;mso-position-vertical-relative:text;mso-position-horizontal-relative:text;width:58.2pt;height:37.35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7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"/>
                      <w:position w:val="1"/>
                    </w:rPr>
                    <w:t>There is</w:t>
                  </w:r>
                  <w:r>
                    <w:rPr>
                      <w:sz w:val="14"/>
                      <w:szCs w:val="14"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1"/>
                    </w:rPr>
                    <w:t>a</w:t>
                  </w:r>
                </w:p>
                <w:p>
                  <w:pPr>
                    <w:pStyle w:val="BodyText"/>
                    <w:ind w:left="20"/>
                    <w:spacing w:before="30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>lack of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>studies</w:t>
                  </w:r>
                </w:p>
                <w:p>
                  <w:pPr>
                    <w:pStyle w:val="BodyText"/>
                    <w:ind w:left="22" w:right="20"/>
                    <w:spacing w:before="14" w:line="25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>examining relevant</w:t>
                  </w:r>
                  <w:r>
                    <w:rPr>
                      <w:sz w:val="14"/>
                      <w:szCs w:val="14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interventions.</w:t>
                  </w:r>
                </w:p>
              </w:txbxContent>
            </v:textbox>
          </v:shape>
        </w:pict>
      </w:r>
      <w:r>
        <w:pict>
          <v:shape id="_x0000_s382" style="position:absolute;margin-left:266.164pt;margin-top:103.23pt;mso-position-vertical-relative:text;mso-position-horizontal-relative:text;width:65.4pt;height:107.85pt;z-index:25188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1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There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is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a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lack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of</w:t>
                  </w:r>
                </w:p>
                <w:p>
                  <w:pPr>
                    <w:pStyle w:val="BodyText"/>
                    <w:ind w:left="25"/>
                    <w:spacing w:before="14" w:line="17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position w:val="2"/>
                    </w:rPr>
                    <w:t>evidence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position w:val="2"/>
                    </w:rPr>
                    <w:t>to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position w:val="2"/>
                    </w:rPr>
                    <w:t>guide</w:t>
                  </w:r>
                </w:p>
                <w:p>
                  <w:pPr>
                    <w:pStyle w:val="BodyText"/>
                    <w:ind w:left="23"/>
                    <w:spacing w:before="31" w:line="20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the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management</w:t>
                  </w:r>
                </w:p>
                <w:p>
                  <w:pPr>
                    <w:pStyle w:val="BodyText"/>
                    <w:ind w:left="21" w:right="20" w:firstLine="3"/>
                    <w:spacing w:before="4" w:line="25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</w:rPr>
                    <w:t>of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</w:rPr>
                    <w:t>acquired uterine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 xml:space="preserve">    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>anomalies associated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</w:rPr>
                    <w:t>with recurrent</w:t>
                  </w:r>
                </w:p>
                <w:p>
                  <w:pPr>
                    <w:pStyle w:val="BodyText"/>
                    <w:ind w:left="25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  <w:position w:val="2"/>
                    </w:rPr>
                    <w:t>miscarriage;</w:t>
                  </w:r>
                </w:p>
                <w:p>
                  <w:pPr>
                    <w:pStyle w:val="BodyText"/>
                    <w:ind w:left="20" w:right="106" w:firstLine="5"/>
                    <w:spacing w:before="1" w:line="25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</w:rPr>
                    <w:t>counselling and the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>choice of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>expectant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</w:rPr>
                    <w:t>versus surgical</w:t>
                  </w:r>
                </w:p>
                <w:p>
                  <w:pPr>
                    <w:pStyle w:val="BodyText"/>
                    <w:ind w:left="24" w:right="128"/>
                    <w:spacing w:line="25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options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ought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to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be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4"/>
                    </w:rPr>
                    <w:t>individualised.</w:t>
                  </w:r>
                </w:p>
              </w:txbxContent>
            </v:textbox>
          </v:shape>
        </w:pict>
      </w:r>
      <w:r>
        <w:pict>
          <v:shape id="_x0000_s384" style="position:absolute;margin-left:345.635pt;margin-top:103.622pt;mso-position-vertical-relative:text;mso-position-horizontal-relative:text;width:53.1pt;height:8.45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</w:rPr>
                    <w:t>3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 xml:space="preserve">                         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</w:rPr>
                    <w:t>D</w:t>
                  </w:r>
                </w:p>
              </w:txbxContent>
            </v:textbox>
          </v:shape>
        </w:pict>
      </w:r>
      <w:r>
        <w:rPr>
          <w:color w:val="231F20"/>
          <w:spacing w:val="-3"/>
        </w:rPr>
        <w:t>encouraged 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do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so within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appropriate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audit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context.</w:t>
      </w:r>
    </w:p>
    <w:p>
      <w:pPr>
        <w:spacing w:before="226"/>
        <w:rPr/>
      </w:pPr>
      <w:r/>
    </w:p>
    <w:tbl>
      <w:tblPr>
        <w:tblStyle w:val="TableNormal"/>
        <w:tblW w:w="485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1"/>
        <w:gridCol w:w="833"/>
        <w:gridCol w:w="895"/>
        <w:gridCol w:w="1686"/>
      </w:tblGrid>
      <w:tr>
        <w:trPr>
          <w:trHeight w:val="473" w:hRule="atLeast"/>
        </w:trPr>
        <w:tc>
          <w:tcPr>
            <w:shd w:val="clear" w:fill="CED0DB"/>
            <w:tcW w:w="1441" w:type="dxa"/>
            <w:vAlign w:val="top"/>
          </w:tcPr>
          <w:p>
            <w:pPr>
              <w:pStyle w:val="TableText"/>
              <w:ind w:left="125"/>
              <w:spacing w:before="83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  <w:tc>
          <w:tcPr>
            <w:shd w:val="clear" w:fill="CED0DB"/>
            <w:tcW w:w="833" w:type="dxa"/>
            <w:vAlign w:val="top"/>
          </w:tcPr>
          <w:p>
            <w:pPr>
              <w:pStyle w:val="TableText"/>
              <w:ind w:left="110"/>
              <w:spacing w:before="83" w:line="191" w:lineRule="auto"/>
              <w:rPr/>
            </w:pPr>
            <w:r>
              <w:rPr>
                <w:b/>
                <w:bCs/>
                <w:color w:val="231F20"/>
                <w:spacing w:val="2"/>
              </w:rPr>
              <w:t>Evidence</w:t>
            </w:r>
          </w:p>
          <w:p>
            <w:pPr>
              <w:pStyle w:val="TableText"/>
              <w:ind w:left="110"/>
              <w:spacing w:before="44" w:line="204" w:lineRule="auto"/>
              <w:rPr/>
            </w:pPr>
            <w:r>
              <w:rPr>
                <w:b/>
                <w:bCs/>
                <w:color w:val="231F20"/>
                <w:spacing w:val="3"/>
              </w:rPr>
              <w:t>quality</w:t>
            </w:r>
          </w:p>
        </w:tc>
        <w:tc>
          <w:tcPr>
            <w:shd w:val="clear" w:fill="CED0DB"/>
            <w:tcW w:w="895" w:type="dxa"/>
            <w:vAlign w:val="top"/>
          </w:tcPr>
          <w:p>
            <w:pPr>
              <w:pStyle w:val="TableText"/>
              <w:ind w:left="119"/>
              <w:spacing w:before="83" w:line="204" w:lineRule="auto"/>
              <w:rPr/>
            </w:pPr>
            <w:r>
              <w:rPr>
                <w:b/>
                <w:bCs/>
                <w:color w:val="231F20"/>
                <w:spacing w:val="2"/>
              </w:rPr>
              <w:t>Strength</w:t>
            </w:r>
          </w:p>
        </w:tc>
        <w:tc>
          <w:tcPr>
            <w:shd w:val="clear" w:fill="CED0DB"/>
            <w:tcW w:w="1686" w:type="dxa"/>
            <w:vAlign w:val="top"/>
          </w:tcPr>
          <w:p>
            <w:pPr>
              <w:pStyle w:val="TableText"/>
              <w:ind w:left="189"/>
              <w:spacing w:before="83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Rationale for the</w:t>
            </w:r>
          </w:p>
          <w:p>
            <w:pPr>
              <w:pStyle w:val="TableText"/>
              <w:ind w:left="188"/>
              <w:spacing w:before="44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</w:tr>
      <w:tr>
        <w:trPr>
          <w:trHeight w:val="2787" w:hRule="atLeast"/>
        </w:trPr>
        <w:tc>
          <w:tcPr>
            <w:tcW w:w="1441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25"/>
              <w:spacing w:before="87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Resection of a</w:t>
            </w:r>
          </w:p>
          <w:p>
            <w:pPr>
              <w:pStyle w:val="TableText"/>
              <w:ind w:left="125" w:right="283" w:hanging="1"/>
              <w:spacing w:before="51" w:line="233" w:lineRule="auto"/>
              <w:rPr/>
            </w:pPr>
            <w:r>
              <w:rPr>
                <w:b/>
                <w:bCs/>
                <w:color w:val="231F20"/>
              </w:rPr>
              <w:t>uterine septum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</w:rPr>
              <w:t>should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</w:rPr>
              <w:t>be</w:t>
            </w:r>
          </w:p>
          <w:p>
            <w:pPr>
              <w:pStyle w:val="TableText"/>
              <w:ind w:left="124"/>
              <w:spacing w:before="14" w:line="191" w:lineRule="auto"/>
              <w:rPr/>
            </w:pPr>
            <w:r>
              <w:rPr>
                <w:b/>
                <w:bCs/>
                <w:color w:val="231F20"/>
              </w:rPr>
              <w:t>considered for</w:t>
            </w:r>
          </w:p>
          <w:p>
            <w:pPr>
              <w:pStyle w:val="TableText"/>
              <w:ind w:left="120"/>
              <w:spacing w:before="44" w:line="191" w:lineRule="auto"/>
              <w:rPr/>
            </w:pPr>
            <w:r>
              <w:rPr>
                <w:b/>
                <w:bCs/>
                <w:color w:val="231F20"/>
                <w:spacing w:val="-1"/>
              </w:rPr>
              <w:t>women with</w:t>
            </w:r>
          </w:p>
          <w:p>
            <w:pPr>
              <w:pStyle w:val="TableText"/>
              <w:ind w:left="124"/>
              <w:spacing w:before="44" w:line="191" w:lineRule="auto"/>
              <w:rPr/>
            </w:pPr>
            <w:r>
              <w:rPr>
                <w:b/>
                <w:bCs/>
                <w:color w:val="231F20"/>
                <w:spacing w:val="2"/>
              </w:rPr>
              <w:t>recurrent first or</w:t>
            </w:r>
          </w:p>
          <w:p>
            <w:pPr>
              <w:pStyle w:val="TableText"/>
              <w:ind w:left="124" w:right="178" w:firstLine="1"/>
              <w:spacing w:before="44" w:line="226" w:lineRule="auto"/>
              <w:rPr/>
            </w:pPr>
            <w:r>
              <w:rPr>
                <w:b/>
                <w:bCs/>
                <w:color w:val="231F20"/>
              </w:rPr>
              <w:t>second trimester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  <w:spacing w:val="3"/>
              </w:rPr>
              <w:t>miscarriage,</w:t>
            </w:r>
          </w:p>
          <w:p>
            <w:pPr>
              <w:pStyle w:val="TableText"/>
              <w:ind w:left="124"/>
              <w:spacing w:line="200" w:lineRule="exact"/>
              <w:rPr/>
            </w:pPr>
            <w:r>
              <w:rPr>
                <w:b/>
                <w:bCs/>
                <w:color w:val="231F20"/>
                <w:spacing w:val="3"/>
                <w:position w:val="2"/>
              </w:rPr>
              <w:t>ideally within</w:t>
            </w:r>
          </w:p>
          <w:p>
            <w:pPr>
              <w:pStyle w:val="TableText"/>
              <w:ind w:left="124" w:right="168"/>
              <w:spacing w:line="264" w:lineRule="auto"/>
              <w:rPr/>
            </w:pPr>
            <w:r>
              <w:rPr>
                <w:b/>
                <w:bCs/>
                <w:color w:val="231F20"/>
              </w:rPr>
              <w:t>an appropriate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</w:rPr>
              <w:t>audit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</w:rPr>
              <w:t>or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</w:rPr>
              <w:t>research </w:t>
            </w:r>
            <w:r>
              <w:rPr>
                <w:b/>
                <w:bCs/>
                <w:color w:val="231F20"/>
                <w:spacing w:val="-1"/>
              </w:rPr>
              <w:t>context.</w:t>
            </w:r>
          </w:p>
        </w:tc>
        <w:tc>
          <w:tcPr>
            <w:tcW w:w="833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11"/>
              <w:spacing w:before="97" w:line="178" w:lineRule="auto"/>
              <w:rPr/>
            </w:pPr>
            <w:r>
              <w:rPr>
                <w:b/>
                <w:bCs/>
                <w:color w:val="231F20"/>
                <w:spacing w:val="2"/>
              </w:rPr>
              <w:t>2+</w:t>
            </w:r>
          </w:p>
        </w:tc>
        <w:tc>
          <w:tcPr>
            <w:tcW w:w="895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19"/>
              <w:spacing w:before="93" w:line="184" w:lineRule="auto"/>
              <w:rPr/>
            </w:pPr>
            <w:r>
              <w:rPr>
                <w:b/>
                <w:bCs/>
                <w:color w:val="231F20"/>
                <w:spacing w:val="16"/>
              </w:rPr>
              <w:t>C</w:t>
            </w:r>
          </w:p>
        </w:tc>
        <w:tc>
          <w:tcPr>
            <w:tcW w:w="1686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86"/>
              <w:spacing w:before="85" w:line="193" w:lineRule="auto"/>
              <w:rPr/>
            </w:pPr>
            <w:r>
              <w:rPr>
                <w:color w:val="231F20"/>
              </w:rPr>
              <w:t>While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</w:p>
          <w:p>
            <w:pPr>
              <w:pStyle w:val="TableText"/>
              <w:ind w:left="190"/>
              <w:spacing w:before="10" w:line="204" w:lineRule="exact"/>
              <w:rPr/>
            </w:pPr>
            <w:r>
              <w:rPr>
                <w:color w:val="231F20"/>
                <w:spacing w:val="4"/>
                <w:position w:val="1"/>
              </w:rPr>
              <w:t>a lack of</w:t>
            </w:r>
            <w:r>
              <w:rPr>
                <w:color w:val="231F20"/>
                <w:spacing w:val="-3"/>
                <w:position w:val="1"/>
              </w:rPr>
              <w:t xml:space="preserve"> </w:t>
            </w:r>
            <w:r>
              <w:rPr>
                <w:color w:val="231F20"/>
                <w:spacing w:val="4"/>
                <w:position w:val="1"/>
              </w:rPr>
              <w:t>RCTs</w:t>
            </w:r>
          </w:p>
          <w:p>
            <w:pPr>
              <w:pStyle w:val="TableText"/>
              <w:ind w:left="185" w:right="181" w:firstLine="4"/>
              <w:spacing w:before="27" w:line="226" w:lineRule="auto"/>
              <w:rPr/>
            </w:pPr>
            <w:r>
              <w:rPr>
                <w:color w:val="231F20"/>
                <w:spacing w:val="-2"/>
              </w:rPr>
              <w:t>dedicated to women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with recurrent</w:t>
            </w:r>
          </w:p>
          <w:p>
            <w:pPr>
              <w:pStyle w:val="TableText"/>
              <w:ind w:left="188"/>
              <w:spacing w:line="202" w:lineRule="exact"/>
              <w:rPr/>
            </w:pPr>
            <w:r>
              <w:rPr>
                <w:color w:val="231F20"/>
                <w:spacing w:val="1"/>
                <w:position w:val="2"/>
              </w:rPr>
              <w:t>miscarriage,</w:t>
            </w:r>
          </w:p>
          <w:p>
            <w:pPr>
              <w:pStyle w:val="TableText"/>
              <w:ind w:left="188"/>
              <w:spacing w:line="202" w:lineRule="exact"/>
              <w:rPr/>
            </w:pPr>
            <w:r>
              <w:rPr>
                <w:color w:val="231F20"/>
                <w:spacing w:val="-1"/>
                <w:position w:val="2"/>
              </w:rPr>
              <w:t>meta-analyses</w:t>
            </w:r>
          </w:p>
          <w:p>
            <w:pPr>
              <w:pStyle w:val="TableText"/>
              <w:ind w:left="189"/>
              <w:spacing w:before="28" w:line="193" w:lineRule="auto"/>
              <w:rPr/>
            </w:pPr>
            <w:r>
              <w:rPr>
                <w:color w:val="231F20"/>
              </w:rPr>
              <w:t>of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observational</w:t>
            </w:r>
          </w:p>
          <w:p>
            <w:pPr>
              <w:pStyle w:val="TableText"/>
              <w:ind w:left="190"/>
              <w:spacing w:before="43" w:line="193" w:lineRule="auto"/>
              <w:rPr/>
            </w:pPr>
            <w:r>
              <w:rPr>
                <w:color w:val="231F20"/>
                <w:spacing w:val="-2"/>
              </w:rPr>
              <w:t>studies have</w:t>
            </w:r>
          </w:p>
          <w:p>
            <w:pPr>
              <w:pStyle w:val="TableText"/>
              <w:ind w:left="186" w:right="233" w:firstLine="2"/>
              <w:spacing w:before="43" w:line="227" w:lineRule="auto"/>
              <w:rPr/>
            </w:pPr>
            <w:r>
              <w:rPr>
                <w:color w:val="231F20"/>
              </w:rPr>
              <w:t>indicated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this   </w:t>
            </w:r>
            <w:r>
              <w:rPr>
                <w:color w:val="231F20"/>
                <w:spacing w:val="-3"/>
              </w:rPr>
              <w:t>treatment confers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a</w:t>
            </w:r>
          </w:p>
          <w:p>
            <w:pPr>
              <w:pStyle w:val="TableText"/>
              <w:ind w:left="190"/>
              <w:spacing w:line="202" w:lineRule="exact"/>
              <w:rPr/>
            </w:pPr>
            <w:r>
              <w:rPr>
                <w:color w:val="231F20"/>
                <w:spacing w:val="1"/>
                <w:position w:val="2"/>
              </w:rPr>
              <w:t>significant benefit.</w:t>
            </w:r>
          </w:p>
        </w:tc>
      </w:tr>
    </w:tbl>
    <w:p>
      <w:pPr>
        <w:pStyle w:val="BodyText"/>
        <w:ind w:left="3" w:right="5208" w:firstLine="242"/>
        <w:spacing w:before="291" w:line="237" w:lineRule="auto"/>
        <w:jc w:val="both"/>
        <w:rPr/>
      </w:pPr>
      <w:r>
        <w:pict>
          <v:shape id="_x0000_s386" style="position:absolute;margin-left:260.383pt;margin-top:13.5978pt;mso-position-vertical-relative:text;mso-position-horizontal-relative:text;width:244.75pt;height:279.5pt;z-index:25188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2" w:firstLine="242"/>
                    <w:spacing w:before="22" w:line="233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There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limited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evidence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regarding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both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associa</w:t>
                  </w:r>
                  <w:r>
                    <w:rPr>
                      <w:color w:val="231F20"/>
                      <w:spacing w:val="-2"/>
                    </w:rPr>
                    <w:t>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 treatment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acq</w:t>
                  </w:r>
                  <w:r>
                    <w:rPr>
                      <w:color w:val="231F20"/>
                      <w:spacing w:val="-2"/>
                    </w:rPr>
                    <w:t>uired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uterine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anomalies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 women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people with recurrent miscarriage. Data from</w:t>
                  </w:r>
                  <w:r>
                    <w:rPr>
                      <w:color w:val="231F20"/>
                      <w:spacing w:val="-2"/>
                    </w:rPr>
                    <w:t xml:space="preserve"> one retrospec-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tive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analysis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miscar</w:t>
                  </w:r>
                  <w:r>
                    <w:rPr>
                      <w:color w:val="231F20"/>
                      <w:spacing w:val="-1"/>
                    </w:rPr>
                    <w:t>riage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population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control group suggests a potential benefit from the resection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submucosal myomas.</w:t>
                  </w:r>
                  <w:hyperlink w:history="true" w:anchor="bookmark57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70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8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[Evidence level 3]</w:t>
                  </w:r>
                </w:p>
                <w:p>
                  <w:pPr>
                    <w:pStyle w:val="BodyText"/>
                    <w:ind w:left="22" w:right="20" w:firstLine="241"/>
                    <w:spacing w:before="1" w:line="232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However,  extrapolated  data  from  the  Cochrane  review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women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undergoing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hysteroscopic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myome</w:t>
                  </w:r>
                  <w:r>
                    <w:rPr>
                      <w:color w:val="231F20"/>
                      <w:spacing w:val="-2"/>
                    </w:rPr>
                    <w:t>ctomy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prior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assisted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</w:rPr>
                    <w:t>reproduction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did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not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find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significant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reduction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miscarriage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rates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compared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expectant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management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(OR  1.54,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95%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CI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0.47  5.00;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P</w:t>
                  </w:r>
                  <w:r>
                    <w:rPr>
                      <w:i/>
                      <w:iCs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=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0.47,  94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women;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very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low-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quality evidence).</w:t>
                  </w:r>
                  <w:hyperlink w:history="true" w:anchor="bookmark153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190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8"/>
                      <w:position w:val="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[Evidence level 3]</w:t>
                  </w:r>
                </w:p>
                <w:p>
                  <w:pPr>
                    <w:pStyle w:val="BodyText"/>
                    <w:ind w:left="22" w:right="22" w:firstLine="241"/>
                    <w:spacing w:before="1" w:line="248" w:lineRule="auto"/>
                    <w:rPr/>
                  </w:pPr>
                  <w:r>
                    <w:rPr>
                      <w:color w:val="231F20"/>
                      <w:spacing w:val="-3"/>
                    </w:rPr>
                    <w:t>It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is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therefore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clear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that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more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prospective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studies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are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ur-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gently required.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/>
                    <w:spacing w:before="73" w:line="307" w:lineRule="exact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3"/>
                      <w:position w:val="3"/>
                    </w:rPr>
                    <w:t>7.4.3</w:t>
                  </w:r>
                  <w:r>
                    <w:rPr>
                      <w:sz w:val="24"/>
                      <w:szCs w:val="24"/>
                      <w:color w:val="231F2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231F20"/>
                      <w:spacing w:val="-3"/>
                      <w:position w:val="3"/>
                    </w:rPr>
                    <w:t>|    Cervical</w:t>
                  </w:r>
                  <w:r>
                    <w:rPr>
                      <w:sz w:val="24"/>
                      <w:szCs w:val="24"/>
                      <w:color w:val="231F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231F20"/>
                      <w:spacing w:val="-3"/>
                      <w:position w:val="3"/>
                    </w:rPr>
                    <w:t>inte</w:t>
                  </w:r>
                  <w:r>
                    <w:rPr>
                      <w:sz w:val="24"/>
                      <w:szCs w:val="24"/>
                      <w:color w:val="231F20"/>
                      <w:spacing w:val="-4"/>
                      <w:position w:val="3"/>
                    </w:rPr>
                    <w:t>grity</w:t>
                  </w:r>
                </w:p>
                <w:p>
                  <w:pPr>
                    <w:pStyle w:val="BodyText"/>
                    <w:ind w:left="22" w:right="22"/>
                    <w:spacing w:before="21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</w:rPr>
                    <w:t>The treatment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of suspected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</w:t>
                  </w:r>
                  <w:r>
                    <w:rPr>
                      <w:color w:val="231F20"/>
                      <w:spacing w:val="-1"/>
                    </w:rPr>
                    <w:t>ervical insufficiency is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covered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NICE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guideline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[</w:t>
                  </w:r>
                  <w:r>
                    <w:rPr>
                      <w:color w:val="231F20"/>
                    </w:rPr>
                    <w:t>NG</w:t>
                  </w:r>
                  <w:r>
                    <w:rPr>
                      <w:color w:val="231F20"/>
                      <w:spacing w:val="4"/>
                    </w:rPr>
                    <w:t>25] </w:t>
                  </w:r>
                  <w:r>
                    <w:rPr>
                      <w:i/>
                      <w:iCs/>
                      <w:color w:val="231F20"/>
                    </w:rPr>
                    <w:t>Preterm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labour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and</w:t>
                  </w:r>
                  <w:r>
                    <w:rPr>
                      <w:i/>
                      <w:i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birth</w:t>
                  </w:r>
                  <w:hyperlink w:history="true" w:anchor="bookmark154">
                    <w:r>
                      <w:rPr>
                        <w:color w:val="231F20"/>
                        <w:spacing w:val="4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4"/>
                        <w:position w:val="8"/>
                      </w:rPr>
                      <w:t>191</w:t>
                    </w:r>
                  </w:hyperlink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73" w:line="307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3"/>
                      <w:position w:val="3"/>
                    </w:rPr>
                    <w:t>7.5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3"/>
                      <w:position w:val="3"/>
                    </w:rPr>
                    <w:t>|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3"/>
                      <w:position w:val="3"/>
                    </w:rPr>
                    <w:t>Endocrine factors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There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published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RCTs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assessing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</w:t>
      </w:r>
      <w:r>
        <w:rPr>
          <w:color w:val="231F20"/>
          <w:spacing w:val="-2"/>
        </w:rPr>
        <w:t>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effectiveness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possible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complications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of hysteroscopic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septum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rese</w:t>
      </w:r>
      <w:r>
        <w:rPr>
          <w:color w:val="231F20"/>
          <w:spacing w:val="-2"/>
        </w:rPr>
        <w:t>c-</w:t>
      </w:r>
      <w:r>
        <w:rPr>
          <w:color w:val="231F20"/>
        </w:rPr>
        <w:t xml:space="preserve"> </w:t>
      </w:r>
      <w:r>
        <w:rPr>
          <w:color w:val="231F20"/>
        </w:rPr>
        <w:t>tion dedicated to wo</w:t>
      </w:r>
      <w:r>
        <w:rPr>
          <w:color w:val="231F20"/>
          <w:spacing w:val="-1"/>
        </w:rPr>
        <w:t>men and people 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recurrent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miscar-</w:t>
      </w:r>
      <w:r>
        <w:rPr>
          <w:color w:val="231F20"/>
        </w:rPr>
        <w:t xml:space="preserve"> </w:t>
      </w:r>
      <w:r>
        <w:rPr>
          <w:color w:val="231F20"/>
        </w:rPr>
        <w:t>riage.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is,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howev</w:t>
      </w:r>
      <w:r>
        <w:rPr>
          <w:color w:val="231F20"/>
          <w:spacing w:val="-1"/>
        </w:rPr>
        <w:t>er,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one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RCT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examining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effect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septum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resection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w</w:t>
      </w:r>
      <w:r>
        <w:rPr>
          <w:color w:val="231F20"/>
          <w:spacing w:val="-1"/>
        </w:rPr>
        <w:t>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history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subfertility,</w:t>
      </w:r>
      <w:r>
        <w:rPr>
          <w:color w:val="231F20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preterm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2"/>
        </w:rPr>
        <w:t>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worth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noting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initial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ethical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approval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recurrent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loss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(defined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two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mis-</w:t>
      </w:r>
      <w:r>
        <w:rPr>
          <w:color w:val="231F20"/>
        </w:rPr>
        <w:t xml:space="preserve"> </w:t>
      </w:r>
      <w:r>
        <w:rPr>
          <w:color w:val="231F20"/>
        </w:rPr>
        <w:t>carriages</w:t>
      </w:r>
      <w:r>
        <w:rPr>
          <w:color w:val="231F20"/>
          <w:spacing w:val="5"/>
        </w:rPr>
        <w:t>)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course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5"/>
        </w:rPr>
        <w:t>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eligibility </w:t>
      </w:r>
      <w:r>
        <w:rPr>
          <w:color w:val="231F20"/>
          <w:spacing w:val="-1"/>
        </w:rPr>
        <w:t>criteria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extended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</w:t>
      </w:r>
      <w:r>
        <w:rPr>
          <w:color w:val="231F20"/>
          <w:spacing w:val="-2"/>
        </w:rPr>
        <w:t>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include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women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history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subfertility,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preterm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birth.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trial </w:t>
      </w:r>
      <w:r>
        <w:rPr>
          <w:color w:val="231F20"/>
          <w:spacing w:val="-1"/>
        </w:rPr>
        <w:t>found  that   hysteroscopic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septum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resection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did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not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im-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prove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reproductive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outcomes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of women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septate</w:t>
      </w:r>
    </w:p>
    <w:p>
      <w:pPr>
        <w:pStyle w:val="BodyText"/>
        <w:ind w:left="574"/>
        <w:spacing w:line="72" w:lineRule="exact"/>
        <w:rPr>
          <w:sz w:val="14"/>
          <w:szCs w:val="14"/>
        </w:rPr>
      </w:pPr>
      <w:r>
        <w:drawing>
          <wp:anchor distT="0" distB="0" distL="0" distR="0" simplePos="0" relativeHeight="251881472" behindDoc="1" locked="0" layoutInCell="1" allowOverlap="1">
            <wp:simplePos x="0" y="0"/>
            <wp:positionH relativeFrom="column">
              <wp:posOffset>354994</wp:posOffset>
            </wp:positionH>
            <wp:positionV relativeFrom="paragraph">
              <wp:posOffset>-6058</wp:posOffset>
            </wp:positionV>
            <wp:extent cx="128459" cy="162178"/>
            <wp:effectExtent l="0" t="0" r="0" b="0"/>
            <wp:wrapNone/>
            <wp:docPr id="48" name="IM 48">
              <a:hlinkClick xmlns:a="http://schemas.openxmlformats.org/drawingml/2006/main" r:id="rId34"/>
            </wp:docPr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459" cy="162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49">
        <w:r>
          <w:rPr>
            <w:sz w:val="14"/>
            <w:szCs w:val="14"/>
            <w:color w:val="0000FF"/>
            <w:spacing w:val="-9"/>
            <w:position w:val="-1"/>
          </w:rPr>
          <w:t>186</w:t>
        </w:r>
      </w:hyperlink>
    </w:p>
    <w:p>
      <w:pPr>
        <w:pStyle w:val="BodyText"/>
        <w:ind w:left="5"/>
        <w:spacing w:line="156" w:lineRule="exact"/>
        <w:rPr/>
      </w:pPr>
      <w:r>
        <w:rPr>
          <w:color w:val="231F20"/>
          <w:spacing w:val="-3"/>
          <w:position w:val="-3"/>
        </w:rPr>
        <w:t>uterus.</w:t>
      </w:r>
    </w:p>
    <w:p>
      <w:pPr>
        <w:pStyle w:val="BodyText"/>
        <w:ind w:left="1" w:right="5222" w:firstLine="242"/>
        <w:spacing w:before="2" w:line="221" w:lineRule="auto"/>
        <w:jc w:val="both"/>
        <w:rPr>
          <w:sz w:val="14"/>
          <w:szCs w:val="14"/>
        </w:rPr>
      </w:pPr>
      <w:r>
        <w:rPr>
          <w:color w:val="231F20"/>
          <w:spacing w:val="2"/>
        </w:rPr>
        <w:t>Although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this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first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RCT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of its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kind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world,</w:t>
      </w:r>
      <w:r>
        <w:rPr>
          <w:color w:val="231F20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deserves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praise,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of limit</w:t>
      </w:r>
      <w:r>
        <w:rPr>
          <w:color w:val="231F20"/>
          <w:spacing w:val="-1"/>
        </w:rPr>
        <w:t>ations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highlighted.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include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broad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inclusi</w:t>
      </w:r>
      <w:r>
        <w:rPr>
          <w:color w:val="231F20"/>
          <w:spacing w:val="-2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criteria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number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subjects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recruited  (n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80),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despite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long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duration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trial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(almos</w:t>
      </w:r>
      <w:r>
        <w:rPr>
          <w:color w:val="231F20"/>
          <w:spacing w:val="-3"/>
        </w:rPr>
        <w:t>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8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years)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multiple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participating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site</w:t>
      </w:r>
      <w:r>
        <w:rPr>
          <w:color w:val="231F20"/>
          <w:spacing w:val="-2"/>
        </w:rPr>
        <w:t>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(10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centres)</w:t>
      </w:r>
      <w:hyperlink w:history="true" w:anchor="bookmark150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187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 </w:t>
      </w:r>
      <w:r>
        <w:rPr>
          <w:color w:val="231F20"/>
          <w:spacing w:val="-2"/>
        </w:rPr>
        <w:t>This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reflect</w:t>
      </w:r>
      <w:r>
        <w:rPr>
          <w:color w:val="231F20"/>
        </w:rPr>
        <w:t xml:space="preserve"> </w:t>
      </w:r>
      <w:r>
        <w:rPr>
          <w:color w:val="231F20"/>
        </w:rPr>
        <w:t>the difficulty in recruiting pati</w:t>
      </w:r>
      <w:r>
        <w:rPr>
          <w:color w:val="231F20"/>
          <w:spacing w:val="-1"/>
        </w:rPr>
        <w:t>ents to such a trial, as the only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other RCT attempting to address this topic was stopped pre-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maturely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because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of poor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recruitment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recruiting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only</w:t>
      </w:r>
      <w:r>
        <w:rPr>
          <w:color w:val="231F20"/>
        </w:rPr>
        <w:t xml:space="preserve"> </w:t>
      </w:r>
      <w:r>
        <w:rPr>
          <w:color w:val="231F20"/>
        </w:rPr>
        <w:t>six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ISRCTN</w:t>
      </w:r>
      <w:r>
        <w:rPr>
          <w:color w:val="231F20"/>
          <w:spacing w:val="4"/>
        </w:rPr>
        <w:t>2896)</w:t>
      </w:r>
      <w:hyperlink w:history="true" w:anchor="bookmark151">
        <w:r>
          <w:rPr>
            <w:color w:val="231F20"/>
            <w:spacing w:val="4"/>
            <w:position w:val="8"/>
          </w:rPr>
          <w:t>.</w:t>
        </w:r>
        <w:r>
          <w:rPr>
            <w:sz w:val="14"/>
            <w:szCs w:val="14"/>
            <w:color w:val="0000FF"/>
            <w:spacing w:val="4"/>
            <w:position w:val="8"/>
          </w:rPr>
          <w:t>188</w:t>
        </w:r>
      </w:hyperlink>
    </w:p>
    <w:p>
      <w:pPr>
        <w:pStyle w:val="BodyText"/>
        <w:ind w:left="6" w:right="5208" w:firstLine="236"/>
        <w:spacing w:before="5" w:line="235" w:lineRule="auto"/>
        <w:jc w:val="both"/>
        <w:rPr/>
      </w:pPr>
      <w:r>
        <w:pict>
          <v:group id="_x0000_s388" style="position:absolute;margin-left:261.212pt;margin-top:1.0219pt;mso-position-vertical-relative:text;mso-position-horizontal-relative:text;width:242.8pt;height:22.1pt;z-index:251887616;" filled="false" stroked="false" coordsize="4856,442" coordorigin="0,0">
            <v:shape id="_x0000_s390" style="position:absolute;left:0;top:0;width:4856;height:442;" fillcolor="#CED0DB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24"/>
                      <w:spacing w:before="83" w:line="19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</w:rPr>
                      <w:t>Recommendation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4"/>
                      </w:rPr>
                      <w:t xml:space="preserve">                  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</w:rPr>
                      <w:t>Evidence</w:t>
                    </w:r>
                  </w:p>
                  <w:p>
                    <w:pPr>
                      <w:pStyle w:val="BodyText"/>
                      <w:ind w:left="1791"/>
                      <w:spacing w:before="13" w:line="179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3"/>
                        <w:position w:val="2"/>
                      </w:rPr>
                      <w:t>quality</w:t>
                    </w:r>
                  </w:p>
                </w:txbxContent>
              </v:textbox>
            </v:shape>
            <v:shape id="_x0000_s392" style="position:absolute;left:2572;top:63;width:1873;height:3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204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2"/>
                      </w:rPr>
                      <w:t>Strength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4"/>
                      </w:rPr>
                      <w:t xml:space="preserve">        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2"/>
                      </w:rPr>
                      <w:t>Rationale for the</w:t>
                    </w:r>
                  </w:p>
                  <w:p>
                    <w:pPr>
                      <w:pStyle w:val="BodyText"/>
                      <w:ind w:right="20"/>
                      <w:spacing w:before="35" w:line="191" w:lineRule="auto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1"/>
                      </w:rPr>
                      <w:t>recommendation</w:t>
                    </w:r>
                  </w:p>
                </w:txbxContent>
              </v:textbox>
            </v:shape>
          </v:group>
        </w:pict>
      </w:r>
      <w:r>
        <w:pict>
          <v:shape id="_x0000_s394" style="position:absolute;margin-left:429.873pt;margin-top:24.3913pt;mso-position-vertical-relative:text;mso-position-horizontal-relative:text;width:69.15pt;height:136.9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57" w:firstLine="2"/>
                    <w:spacing w:before="19" w:line="25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The</w:t>
                  </w:r>
                  <w:r>
                    <w:rPr>
                      <w:sz w:val="14"/>
                      <w:szCs w:val="14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TABLET</w:t>
                  </w:r>
                  <w:r>
                    <w:rPr>
                      <w:sz w:val="14"/>
                      <w:szCs w:val="14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study,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in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which euthyroid</w:t>
                  </w: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women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with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TPO anda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history  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ofmiscarriage</w:t>
                  </w: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were</w:t>
                  </w:r>
                </w:p>
                <w:p>
                  <w:pPr>
                    <w:pStyle w:val="BodyText"/>
                    <w:ind w:left="23" w:right="29"/>
                    <w:spacing w:before="1" w:line="2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randomised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to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thyroxine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or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placebo, found no</w:t>
                  </w:r>
                </w:p>
                <w:p>
                  <w:pPr>
                    <w:pStyle w:val="BodyText"/>
                    <w:ind w:left="24"/>
                    <w:spacing w:before="17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difference in</w:t>
                  </w: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live</w:t>
                  </w:r>
                  <w:r>
                    <w:rPr>
                      <w:sz w:val="14"/>
                      <w:szCs w:val="14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birth</w:t>
                  </w:r>
                </w:p>
                <w:p>
                  <w:pPr>
                    <w:pStyle w:val="BodyText"/>
                    <w:ind w:left="24"/>
                    <w:spacing w:before="42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outcome. There</w:t>
                  </w:r>
                  <w:r>
                    <w:rPr>
                      <w:sz w:val="14"/>
                      <w:szCs w:val="14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were</w:t>
                  </w:r>
                </w:p>
                <w:p>
                  <w:pPr>
                    <w:pStyle w:val="BodyText"/>
                    <w:ind w:left="23"/>
                    <w:spacing w:before="42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insufficient data to</w:t>
                  </w:r>
                </w:p>
                <w:p>
                  <w:pPr>
                    <w:pStyle w:val="BodyText"/>
                    <w:ind w:left="21"/>
                    <w:spacing w:before="14" w:line="17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perform a subgroup</w:t>
                  </w:r>
                </w:p>
                <w:p>
                  <w:pPr>
                    <w:pStyle w:val="BodyText"/>
                    <w:ind w:left="24"/>
                    <w:spacing w:before="2" w:line="17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  <w:position w:val="2"/>
                    </w:rPr>
                    <w:t>analysis for women with</w:t>
                  </w:r>
                </w:p>
                <w:p>
                  <w:pPr>
                    <w:pStyle w:val="BodyText"/>
                    <w:ind w:left="20" w:right="156" w:firstLine="3"/>
                    <w:spacing w:before="1" w:line="252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recurrent miscarriage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but the ongoing  T4-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>Life</w:t>
                  </w:r>
                  <w:r>
                    <w:rPr>
                      <w:sz w:val="14"/>
                      <w:szCs w:val="14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>study (RCT)</w:t>
                  </w: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</w:rPr>
                    <w:t>will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examine this group.</w:t>
                  </w:r>
                </w:p>
              </w:txbxContent>
            </v:textbox>
          </v:shape>
        </w:pict>
      </w:r>
      <w:r>
        <w:pict>
          <v:shape id="_x0000_s396" style="position:absolute;margin-left:266.234pt;margin-top:25.8823pt;mso-position-vertical-relative:text;mso-position-horizontal-relative:text;width:74.4pt;height:54.5pt;z-index:25188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20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6"/>
                    </w:rPr>
                    <w:t>Thyroxine</w:t>
                  </w:r>
                </w:p>
                <w:p>
                  <w:pPr>
                    <w:pStyle w:val="BodyText"/>
                    <w:ind w:left="22" w:right="20" w:firstLine="2"/>
                    <w:spacing w:before="5" w:line="25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>supplementation is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not  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>routinely recommended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for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euthyroid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women</w:t>
                  </w:r>
                </w:p>
                <w:p>
                  <w:pPr>
                    <w:pStyle w:val="BodyText"/>
                    <w:ind w:left="20"/>
                    <w:spacing w:before="18" w:line="19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</w:rPr>
                    <w:t>with TPO who have a</w:t>
                  </w:r>
                </w:p>
                <w:p>
                  <w:pPr>
                    <w:pStyle w:val="BodyText"/>
                    <w:ind w:left="21"/>
                    <w:spacing w:before="13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  <w:position w:val="2"/>
                    </w:rPr>
                    <w:t>history of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  <w:position w:val="2"/>
                    </w:rPr>
                    <w:t>miscarriage.</w:t>
                  </w:r>
                </w:p>
              </w:txbxContent>
            </v:textbox>
          </v:shape>
        </w:pict>
      </w:r>
      <w:r>
        <w:pict>
          <v:shape id="_x0000_s398" style="position:absolute;margin-left:350.234pt;margin-top:26.1553pt;mso-position-vertical-relative:text;mso-position-horizontal-relative:text;width:46.3pt;height:8.55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1–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 xml:space="preserve">                   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A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When looking at systematic reviews and met</w:t>
      </w:r>
      <w:r>
        <w:rPr>
          <w:color w:val="231F20"/>
          <w:spacing w:val="-2"/>
        </w:rPr>
        <w:t>a-analyses 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observational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studies, the latest publication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2023,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includ-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27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studies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1506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patients,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showed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hysteroscopic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septum resection was associated with an incr</w:t>
      </w:r>
      <w:r>
        <w:rPr>
          <w:color w:val="231F20"/>
          <w:spacing w:val="-2"/>
        </w:rPr>
        <w:t>eased live birth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rate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3"/>
        </w:rPr>
        <w:t>(RR  1.77,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95%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Cl  1.26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2.49),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reduced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miscarriage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rate</w:t>
      </w:r>
    </w:p>
    <w:p>
      <w:pPr>
        <w:pStyle w:val="BodyText"/>
        <w:ind w:left="14" w:right="5226"/>
        <w:spacing w:before="1" w:line="224" w:lineRule="auto"/>
        <w:rPr/>
      </w:pPr>
      <w:r>
        <w:rPr>
          <w:color w:val="231F20"/>
          <w:spacing w:val="-1"/>
        </w:rPr>
        <w:t>(RR 0.36,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95%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Cl 0.20   0.66)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and reduced preterm</w:t>
      </w:r>
      <w:r>
        <w:rPr>
          <w:color w:val="231F20"/>
          <w:spacing w:val="-2"/>
        </w:rPr>
        <w:t xml:space="preserve"> birth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rate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(RR 0.15, 95% Cl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0.04   0.53).</w:t>
      </w:r>
      <w:hyperlink w:history="true" w:anchor="bookmark152">
        <w:r>
          <w:rPr>
            <w:sz w:val="14"/>
            <w:szCs w:val="14"/>
            <w:color w:val="0000FF"/>
            <w:spacing w:val="-2"/>
            <w:position w:val="8"/>
          </w:rPr>
          <w:t>189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 </w:t>
      </w:r>
      <w:r>
        <w:rPr>
          <w:i/>
          <w:iCs/>
          <w:color w:val="231F20"/>
          <w:spacing w:val="-2"/>
        </w:rPr>
        <w:t>[Evidence level 2</w:t>
      </w:r>
      <w:r>
        <w:rPr>
          <w:i/>
          <w:iCs/>
          <w:color w:val="231F20"/>
          <w:spacing w:val="-3"/>
        </w:rPr>
        <w:t>+]</w:t>
      </w:r>
    </w:p>
    <w:p>
      <w:pPr>
        <w:pStyle w:val="BodyText"/>
        <w:ind w:left="3" w:right="5225" w:firstLine="244"/>
        <w:spacing w:before="4" w:line="239" w:lineRule="auto"/>
        <w:jc w:val="both"/>
        <w:rPr/>
      </w:pPr>
      <w:r>
        <w:rPr>
          <w:color w:val="231F20"/>
          <w:spacing w:val="-1"/>
        </w:rPr>
        <w:t>It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clear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further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prospective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RCTs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required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clarify the role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hysteroscopic resection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in women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re-</w:t>
      </w:r>
      <w:r>
        <w:rPr>
          <w:color w:val="231F20"/>
        </w:rPr>
        <w:t xml:space="preserve"> </w:t>
      </w:r>
      <w:r>
        <w:rPr>
          <w:color w:val="231F20"/>
        </w:rPr>
        <w:t>current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2"/>
        </w:rPr>
        <w:t>. </w:t>
      </w:r>
      <w:r>
        <w:rPr>
          <w:color w:val="231F20"/>
        </w:rPr>
        <w:t>This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complicated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po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tentially difficulty of recruiting patients, but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also by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fact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degree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fundal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indentation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actually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consti-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tutes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septum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remains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t</w:t>
      </w:r>
      <w:r>
        <w:rPr>
          <w:color w:val="231F20"/>
          <w:spacing w:val="-4"/>
        </w:rPr>
        <w:t>o be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determined.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Therefore,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time being, centres</w:t>
      </w:r>
      <w:r>
        <w:rPr>
          <w:color w:val="231F20"/>
          <w:spacing w:val="-3"/>
        </w:rPr>
        <w:t xml:space="preserve"> performing uterine septum resections are</w:t>
      </w:r>
    </w:p>
    <w:p>
      <w:pPr>
        <w:spacing w:line="239" w:lineRule="auto"/>
        <w:sectPr>
          <w:pgSz w:w="11906" w:h="15648"/>
          <w:pgMar w:top="400" w:right="910" w:bottom="400" w:left="912" w:header="0" w:footer="0" w:gutter="0"/>
        </w:sectPr>
        <w:rPr/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400" style="position:absolute;margin-left:488.677pt;margin-top:-2.026pt;mso-position-vertical-relative:text;mso-position-horizontal-relative:text;width:3.1pt;height:17.4pt;z-index:251905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02" style="position:absolute;margin-left:496.658pt;margin-top:3.01978pt;mso-position-vertical-relative:text;mso-position-horizontal-relative:text;width:8.35pt;height:8.4pt;z-index:25190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2976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line="308" w:lineRule="auto"/>
        <w:rPr>
          <w:rFonts w:ascii="Arial"/>
          <w:sz w:val="21"/>
        </w:rPr>
      </w:pPr>
      <w:r>
        <w:pict>
          <v:shape id="_x0000_s404" style="position:absolute;margin-left:0.25pt;margin-top:2.89069pt;mso-position-vertical-relative:text;mso-position-horizontal-relative:text;width:504.05pt;height:0.5pt;z-index:251901952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233" w:right="18" w:hanging="8"/>
        <w:spacing w:before="61" w:line="200" w:lineRule="auto"/>
        <w:rPr/>
      </w:pPr>
      <w:r>
        <w:pict>
          <v:shape id="_x0000_s406" style="position:absolute;margin-left:-1pt;margin-top:-0.76717pt;mso-position-vertical-relative:text;mso-position-horizontal-relative:text;width:244.8pt;height:546pt;z-index:251899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692"/>
                    <w:gridCol w:w="570"/>
                    <w:gridCol w:w="778"/>
                    <w:gridCol w:w="1815"/>
                  </w:tblGrid>
                  <w:tr>
                    <w:trPr>
                      <w:trHeight w:val="231" w:hRule="atLeast"/>
                    </w:trPr>
                    <w:tc>
                      <w:tcPr>
                        <w:shd w:val="clear" w:fill="CED0DB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75" w:line="20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</w:rPr>
                          <w:t>Thyroxine</w:t>
                        </w:r>
                      </w:p>
                    </w:tc>
                    <w:tc>
                      <w:tcPr>
                        <w:shd w:val="clear" w:fill="CED0DB"/>
                        <w:tcW w:w="5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85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>2+</w:t>
                        </w:r>
                      </w:p>
                    </w:tc>
                    <w:tc>
                      <w:tcPr>
                        <w:shd w:val="clear" w:fill="CED0DB"/>
                        <w:tcW w:w="778" w:type="dxa"/>
                        <w:vAlign w:val="top"/>
                      </w:tcPr>
                      <w:p>
                        <w:pPr>
                          <w:pStyle w:val="TableText"/>
                          <w:ind w:left="330"/>
                          <w:spacing w:before="82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>B</w:t>
                        </w:r>
                      </w:p>
                    </w:tc>
                    <w:tc>
                      <w:tcPr>
                        <w:shd w:val="clear" w:fill="CED0DB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74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Based on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review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shd w:val="clear" w:fill="CED0DB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line="23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supplementation may</w:t>
                        </w:r>
                      </w:p>
                    </w:tc>
                    <w:tc>
                      <w:tcPr>
                        <w:shd w:val="clear" w:fill="CED0DB"/>
                        <w:tcW w:w="570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778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23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cohort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studies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and</w:t>
                        </w: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shd w:val="clear" w:fill="CED0DB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before="24" w:line="19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considered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for</w:t>
                        </w:r>
                      </w:p>
                    </w:tc>
                    <w:tc>
                      <w:tcPr>
                        <w:shd w:val="clear" w:fill="CED0DB"/>
                        <w:tcW w:w="570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778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conclusion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reached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by</w:t>
                        </w:r>
                      </w:p>
                    </w:tc>
                  </w:tr>
                  <w:tr>
                    <w:trPr>
                      <w:trHeight w:val="162" w:hRule="atLeast"/>
                    </w:trPr>
                    <w:tc>
                      <w:tcPr>
                        <w:shd w:val="clear" w:fill="CED0DB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before="23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women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with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moderate</w:t>
                        </w:r>
                      </w:p>
                    </w:tc>
                    <w:tc>
                      <w:tcPr>
                        <w:shd w:val="clear" w:fill="CED0DB"/>
                        <w:tcW w:w="570" w:type="dxa"/>
                        <w:vAlign w:val="top"/>
                      </w:tcPr>
                      <w:p>
                        <w:pPr>
                          <w:spacing w:line="151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778" w:type="dxa"/>
                        <w:vAlign w:val="top"/>
                      </w:tcPr>
                      <w:p>
                        <w:pPr>
                          <w:spacing w:line="151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4"/>
                          <w:spacing w:before="22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>the RCOG Scientific</w:t>
                        </w:r>
                      </w:p>
                    </w:tc>
                  </w:tr>
                  <w:tr>
                    <w:trPr>
                      <w:trHeight w:val="371" w:hRule="atLeast"/>
                    </w:trPr>
                    <w:tc>
                      <w:tcPr>
                        <w:shd w:val="clear" w:fill="CED0DB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2" w:right="281" w:firstLine="3"/>
                          <w:spacing w:before="40" w:line="22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</w:rPr>
                          <w:t>SCH (TSH more than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>4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mIU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>/l)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but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not</w:t>
                        </w:r>
                      </w:p>
                    </w:tc>
                    <w:tc>
                      <w:tcPr>
                        <w:shd w:val="clear" w:fill="CED0DB"/>
                        <w:tcW w:w="57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778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11" w:line="17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>Impact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>Paper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  <w:position w:val="2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shd w:val="clear" w:fill="CED0DB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3" w:right="124"/>
                          <w:spacing w:line="23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"/>
                          </w:rPr>
                          <w:t>routinely recommended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"/>
                          </w:rPr>
                          <w:t>for women with mild</w:t>
                        </w:r>
                      </w:p>
                    </w:tc>
                    <w:tc>
                      <w:tcPr>
                        <w:shd w:val="clear" w:fill="CED0DB"/>
                        <w:tcW w:w="57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778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1815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shd w:val="clear" w:fill="CED0DB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</w:rPr>
                          <w:t>SCH (TSH more than</w:t>
                        </w:r>
                      </w:p>
                    </w:tc>
                    <w:tc>
                      <w:tcPr>
                        <w:shd w:val="clear" w:fill="CED0DB"/>
                        <w:tcW w:w="570" w:type="dxa"/>
                        <w:vAlign w:val="top"/>
                      </w:tcPr>
                      <w:p>
                        <w:pPr>
                          <w:spacing w:line="180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778" w:type="dxa"/>
                        <w:vAlign w:val="top"/>
                      </w:tcPr>
                      <w:p>
                        <w:pPr>
                          <w:spacing w:line="180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1815" w:type="dxa"/>
                        <w:vAlign w:val="top"/>
                      </w:tcPr>
                      <w:p>
                        <w:pPr>
                          <w:spacing w:line="180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shd w:val="clear" w:fill="CED0DB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8"/>
                          </w:rPr>
                          <w:t>2.5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mIU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8"/>
                          </w:rPr>
                          <w:t>/l)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irrespective</w:t>
                        </w:r>
                      </w:p>
                    </w:tc>
                    <w:tc>
                      <w:tcPr>
                        <w:shd w:val="clear" w:fill="CED0DB"/>
                        <w:tcW w:w="570" w:type="dxa"/>
                        <w:vAlign w:val="top"/>
                      </w:tcPr>
                      <w:p>
                        <w:pPr>
                          <w:spacing w:line="174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778" w:type="dxa"/>
                        <w:vAlign w:val="top"/>
                      </w:tcPr>
                      <w:p>
                        <w:pPr>
                          <w:spacing w:line="174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1815" w:type="dxa"/>
                        <w:vAlign w:val="top"/>
                      </w:tcPr>
                      <w:p>
                        <w:pPr>
                          <w:spacing w:line="174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CED0DB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2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</w:rPr>
                          <w:t>ofTPO status.</w:t>
                        </w:r>
                      </w:p>
                    </w:tc>
                    <w:tc>
                      <w:tcPr>
                        <w:shd w:val="clear" w:fill="CED0DB"/>
                        <w:tcW w:w="570" w:type="dxa"/>
                        <w:vAlign w:val="top"/>
                      </w:tcPr>
                      <w:p>
                        <w:pPr>
                          <w:spacing w:line="186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778" w:type="dxa"/>
                        <w:vAlign w:val="top"/>
                      </w:tcPr>
                      <w:p>
                        <w:pPr>
                          <w:spacing w:line="186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  <w:tc>
                      <w:tcPr>
                        <w:shd w:val="clear" w:fill="CED0DB"/>
                        <w:tcW w:w="1815" w:type="dxa"/>
                        <w:vAlign w:val="top"/>
                      </w:tcPr>
                      <w:p>
                        <w:pPr>
                          <w:spacing w:line="186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78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7"/>
                          </w:rPr>
                          <w:t>Regular TSH</w:t>
                        </w:r>
                      </w:p>
                    </w:tc>
                    <w:tc>
                      <w:tcPr>
                        <w:tcW w:w="570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88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4</w:t>
                        </w:r>
                      </w:p>
                    </w:tc>
                    <w:tc>
                      <w:tcPr>
                        <w:tcW w:w="778" w:type="dxa"/>
                        <w:vAlign w:val="top"/>
                      </w:tcPr>
                      <w:p>
                        <w:pPr>
                          <w:pStyle w:val="TableText"/>
                          <w:ind w:left="329"/>
                          <w:spacing w:before="85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3"/>
                          </w:rPr>
                          <w:t>D</w:t>
                        </w:r>
                      </w:p>
                    </w:tc>
                    <w:tc>
                      <w:tcPr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76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Based on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review</w:t>
                        </w:r>
                      </w:p>
                    </w:tc>
                  </w:tr>
                  <w:tr>
                    <w:trPr>
                      <w:trHeight w:val="164" w:hRule="atLeast"/>
                    </w:trPr>
                    <w:tc>
                      <w:tcPr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28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measurement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from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 xml:space="preserve"> 7–9</w:t>
                        </w:r>
                      </w:p>
                    </w:tc>
                    <w:tc>
                      <w:tcPr>
                        <w:tcW w:w="570" w:type="dxa"/>
                        <w:vAlign w:val="top"/>
                      </w:tcPr>
                      <w:p>
                        <w:pPr>
                          <w:spacing w:line="154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778" w:type="dxa"/>
                        <w:vAlign w:val="top"/>
                      </w:tcPr>
                      <w:p>
                        <w:pPr>
                          <w:spacing w:line="154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27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cohort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studies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and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before="14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weeks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gestation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is</w:t>
                        </w:r>
                      </w:p>
                    </w:tc>
                    <w:tc>
                      <w:tcPr>
                        <w:tcW w:w="570" w:type="dxa"/>
                        <w:vAlign w:val="top"/>
                      </w:tcPr>
                      <w:p>
                        <w:pPr>
                          <w:spacing w:line="186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  <w:tc>
                      <w:tcPr>
                        <w:tcW w:w="778" w:type="dxa"/>
                        <w:vAlign w:val="top"/>
                      </w:tcPr>
                      <w:p>
                        <w:pPr>
                          <w:spacing w:line="186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  <w:tc>
                      <w:tcPr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14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conclusion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reached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by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27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recommended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in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cases</w:t>
                        </w:r>
                      </w:p>
                    </w:tc>
                    <w:tc>
                      <w:tcPr>
                        <w:tcW w:w="570" w:type="dxa"/>
                        <w:vAlign w:val="top"/>
                      </w:tcPr>
                      <w:p>
                        <w:pPr>
                          <w:spacing w:line="153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778" w:type="dxa"/>
                        <w:vAlign w:val="top"/>
                      </w:tcPr>
                      <w:p>
                        <w:pPr>
                          <w:spacing w:line="153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4"/>
                          <w:spacing w:before="26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>the RCOG Scientific</w:t>
                        </w:r>
                      </w:p>
                    </w:tc>
                  </w:tr>
                  <w:tr>
                    <w:trPr>
                      <w:trHeight w:val="228" w:hRule="atLeast"/>
                    </w:trPr>
                    <w:tc>
                      <w:tcPr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before="14" w:line="17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  <w:position w:val="1"/>
                          </w:rPr>
                          <w:t>with TPO and/or SCH.</w:t>
                        </w:r>
                      </w:p>
                    </w:tc>
                    <w:tc>
                      <w:tcPr>
                        <w:tcW w:w="570" w:type="dxa"/>
                        <w:vAlign w:val="top"/>
                      </w:tcPr>
                      <w:p>
                        <w:pPr>
                          <w:spacing w:line="218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78" w:type="dxa"/>
                        <w:vAlign w:val="top"/>
                      </w:tcPr>
                      <w:p>
                        <w:pPr>
                          <w:spacing w:line="218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15"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>Impact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>Paper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>No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2"/>
                          </w:rPr>
                          <w:t>70.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70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"/>
                          </w:rPr>
                          <w:t>Progestogen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72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4"/>
                            <w:w w:val="95"/>
                          </w:rPr>
                          <w:t>1–</w:t>
                        </w:r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pStyle w:val="TableText"/>
                          <w:ind w:left="330"/>
                          <w:spacing w:before="70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>B</w:t>
                        </w:r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6"/>
                          <w:spacing w:before="61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>The PRISM trial</w:t>
                        </w: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supplementation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reported no significant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29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"/>
                          </w:rPr>
                          <w:t>should be considered in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53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53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28" w:line="17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differences in live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before="4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"/>
                          </w:rPr>
                          <w:t>women with recurrent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3"/>
                          <w:spacing w:before="45" w:line="17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births in women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1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"/>
                          </w:rPr>
                          <w:t>miscarriage who present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86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86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4"/>
                          <w:spacing w:before="1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presenting with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line="23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>with bleeding in early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69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69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3"/>
                          <w:spacing w:line="23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bleeding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early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line="23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>pregnancy (for example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4"/>
                          <w:spacing w:before="2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pregnancy and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3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2"/>
                          </w:rPr>
                          <w:t>400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mg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micronised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69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69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6"/>
                          <w:spacing w:line="23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receiving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progesterone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line="23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>vaginal progesterone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69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69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1" w:line="23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supplementation;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" w:line="23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twice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daily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at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the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time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of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4"/>
                          <w:spacing w:before="2" w:line="23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however,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the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before="2" w:line="23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bleeding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until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3"/>
                          </w:rPr>
                          <w:t>16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weeks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2" w:line="23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subgroup analysis</w:t>
                        </w:r>
                      </w:p>
                    </w:tc>
                  </w:tr>
                  <w:tr>
                    <w:trPr>
                      <w:trHeight w:val="183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2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gestation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1"/>
                          </w:rPr>
                          <w:t>).</w:t>
                        </w:r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spacing w:line="172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spacing w:line="172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7"/>
                          <w:spacing w:before="31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women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with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6" w:right="162"/>
                          <w:spacing w:before="1" w:line="24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recurrent miscarriage,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a significant</w:t>
                        </w: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shd w:val="clear" w:fill="D0D2DC"/>
                        <w:tcW w:w="1692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57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778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0D2DC"/>
                        <w:tcW w:w="1815" w:type="dxa"/>
                        <w:vAlign w:val="top"/>
                      </w:tcPr>
                      <w:p>
                        <w:pPr>
                          <w:pStyle w:val="TableText"/>
                          <w:ind w:left="356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>improvement in</w:t>
                        </w:r>
                      </w:p>
                      <w:p>
                        <w:pPr>
                          <w:pStyle w:val="TableText"/>
                          <w:ind w:left="357" w:right="432" w:hanging="3"/>
                          <w:spacing w:line="25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live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birth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rate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was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observed.</w:t>
                        </w:r>
                      </w:p>
                    </w:tc>
                  </w:tr>
                  <w:tr>
                    <w:trPr>
                      <w:trHeight w:val="4733" w:hRule="atLeast"/>
                    </w:trPr>
                    <w:tc>
                      <w:tcPr>
                        <w:tcW w:w="1692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87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4"/>
                          </w:rPr>
                          <w:t>Routine</w:t>
                        </w:r>
                      </w:p>
                      <w:p>
                        <w:pPr>
                          <w:pStyle w:val="TableText"/>
                          <w:ind w:left="120" w:right="119" w:firstLine="5"/>
                          <w:spacing w:before="13" w:line="25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"/>
                          </w:rPr>
                          <w:t>supplementation should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used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with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caution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in  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asymptomatic women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 xml:space="preserve">     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>with unexplained</w:t>
                        </w:r>
                      </w:p>
                      <w:p>
                        <w:pPr>
                          <w:pStyle w:val="TableText"/>
                          <w:ind w:left="123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3"/>
                            <w:position w:val="2"/>
                          </w:rPr>
                          <w:t>recurrent miscarriage.</w:t>
                        </w:r>
                      </w:p>
                    </w:tc>
                    <w:tc>
                      <w:tcPr>
                        <w:tcW w:w="570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08"/>
                          <w:spacing w:before="91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4"/>
                            <w:w w:val="95"/>
                          </w:rPr>
                          <w:t>1–</w:t>
                        </w:r>
                      </w:p>
                    </w:tc>
                    <w:tc>
                      <w:tcPr>
                        <w:tcW w:w="778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330"/>
                          <w:spacing w:before="89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>B</w:t>
                        </w:r>
                      </w:p>
                    </w:tc>
                    <w:tc>
                      <w:tcPr>
                        <w:tcW w:w="1815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355"/>
                          <w:spacing w:before="51" w:line="17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>Meta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2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>analyses</w:t>
                        </w:r>
                      </w:p>
                      <w:p>
                        <w:pPr>
                          <w:pStyle w:val="TableText"/>
                          <w:ind w:left="354" w:right="438"/>
                          <w:spacing w:line="25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have reported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a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possible benefit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from progestogen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supplementation.</w:t>
                        </w:r>
                      </w:p>
                      <w:p>
                        <w:pPr>
                          <w:pStyle w:val="TableText"/>
                          <w:ind w:left="357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  <w:position w:val="2"/>
                          </w:rPr>
                          <w:t>However, there 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  <w:position w:val="2"/>
                          </w:rPr>
                          <w:t>a</w:t>
                        </w:r>
                      </w:p>
                      <w:p>
                        <w:pPr>
                          <w:pStyle w:val="TableText"/>
                          <w:ind w:left="354"/>
                          <w:spacing w:before="1" w:line="17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2"/>
                          </w:rPr>
                          <w:t>lack 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2"/>
                          </w:rPr>
                          <w:t>consistently</w:t>
                        </w:r>
                      </w:p>
                      <w:p>
                        <w:pPr>
                          <w:pStyle w:val="TableText"/>
                          <w:ind w:left="353" w:right="233" w:firstLine="4"/>
                          <w:spacing w:before="3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demonstrable benefit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when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used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routinely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women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with</w:t>
                        </w:r>
                      </w:p>
                      <w:p>
                        <w:pPr>
                          <w:pStyle w:val="TableText"/>
                          <w:ind w:left="356"/>
                          <w:spacing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2"/>
                          </w:rPr>
                          <w:t>unexplained recurrent</w:t>
                        </w:r>
                      </w:p>
                      <w:p>
                        <w:pPr>
                          <w:pStyle w:val="TableText"/>
                          <w:ind w:left="355" w:right="161"/>
                          <w:spacing w:before="1" w:line="25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miscarriage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>,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there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remains uncertainty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about the optimal</w:t>
                        </w:r>
                      </w:p>
                      <w:p>
                        <w:pPr>
                          <w:pStyle w:val="TableText"/>
                          <w:ind w:left="357"/>
                          <w:spacing w:line="17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  <w:position w:val="2"/>
                          </w:rPr>
                          <w:t>specific drug, route,</w:t>
                        </w:r>
                      </w:p>
                      <w:p>
                        <w:pPr>
                          <w:pStyle w:val="TableText"/>
                          <w:ind w:left="357" w:right="271" w:hanging="3"/>
                          <w:spacing w:before="1" w:line="25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timing and dose.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PROMISE trial, the</w:t>
                        </w:r>
                      </w:p>
                      <w:p>
                        <w:pPr>
                          <w:pStyle w:val="TableText"/>
                          <w:ind w:left="354"/>
                          <w:spacing w:line="17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  <w:position w:val="2"/>
                          </w:rPr>
                          <w:t>largest multicentre</w:t>
                        </w:r>
                      </w:p>
                      <w:p>
                        <w:pPr>
                          <w:pStyle w:val="TableText"/>
                          <w:ind w:left="357" w:right="147"/>
                          <w:spacing w:before="1" w:line="25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RCT to date, which was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adequately powered</w:t>
                        </w:r>
                      </w:p>
                      <w:p>
                        <w:pPr>
                          <w:pStyle w:val="TableText"/>
                          <w:ind w:left="357" w:right="134"/>
                          <w:spacing w:before="1" w:line="2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and with a very low risk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bias, showed that</w:t>
                        </w:r>
                      </w:p>
                      <w:p>
                        <w:pPr>
                          <w:pStyle w:val="TableText"/>
                          <w:ind w:left="357" w:right="251" w:hanging="1"/>
                          <w:spacing w:before="20" w:line="22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routine progesterone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supplementation</w:t>
                        </w:r>
                      </w:p>
                      <w:p>
                        <w:pPr>
                          <w:pStyle w:val="TableText"/>
                          <w:ind w:left="357" w:right="318"/>
                          <w:spacing w:before="1" w:line="24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did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not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improve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the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outcome.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231F20"/>
          <w:spacing w:val="2"/>
        </w:rPr>
        <w:t>will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hopefully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shed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some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light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this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exact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2"/>
        </w:rPr>
        <w:t>question</w:t>
      </w:r>
      <w:hyperlink w:history="true" w:anchor="bookmark155">
        <w:r>
          <w:rPr>
            <w:color w:val="231F20"/>
            <w:spacing w:val="2"/>
            <w:position w:val="8"/>
          </w:rPr>
          <w:t>.</w:t>
        </w:r>
        <w:r>
          <w:rPr>
            <w:sz w:val="14"/>
            <w:szCs w:val="14"/>
            <w:color w:val="0000FF"/>
            <w:spacing w:val="2"/>
            <w:position w:val="8"/>
          </w:rPr>
          <w:t>1</w:t>
        </w:r>
        <w:r>
          <w:rPr>
            <w:sz w:val="14"/>
            <w:szCs w:val="14"/>
            <w:color w:val="0000FF"/>
            <w:spacing w:val="1"/>
            <w:position w:val="8"/>
          </w:rPr>
          <w:t>93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i/>
          <w:iCs/>
          <w:color w:val="231F20"/>
          <w:spacing w:val="7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7"/>
        </w:rPr>
        <w:t>1-]</w:t>
      </w:r>
    </w:p>
    <w:p>
      <w:pPr>
        <w:pStyle w:val="BodyText"/>
        <w:ind w:left="5226" w:right="18" w:firstLine="245"/>
        <w:spacing w:before="6" w:line="233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context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SCH</w:t>
      </w:r>
      <w:r>
        <w:rPr>
          <w:color w:val="231F20"/>
          <w:spacing w:val="9"/>
        </w:rPr>
        <w:t>,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(</w:t>
      </w:r>
      <w:r>
        <w:rPr>
          <w:color w:val="231F20"/>
        </w:rPr>
        <w:t>including </w:t>
      </w:r>
      <w:r>
        <w:rPr>
          <w:color w:val="231F20"/>
        </w:rPr>
        <w:t>women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miscarriages</w:t>
      </w:r>
      <w:r>
        <w:rPr>
          <w:color w:val="231F20"/>
          <w:spacing w:val="14"/>
        </w:rPr>
        <w:t>),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American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Thyroid </w:t>
      </w:r>
      <w:r>
        <w:rPr>
          <w:color w:val="231F20"/>
        </w:rPr>
        <w:t>Association  give  a  strong  recommendation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thyroxine </w:t>
      </w:r>
      <w:r>
        <w:rPr>
          <w:color w:val="231F20"/>
        </w:rPr>
        <w:t>use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TSH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4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mIU</w:t>
      </w:r>
      <w:r>
        <w:rPr>
          <w:color w:val="231F20"/>
          <w:spacing w:val="1"/>
        </w:rPr>
        <w:t>/</w:t>
      </w:r>
      <w:r>
        <w:rPr>
          <w:color w:val="231F20"/>
        </w:rPr>
        <w:t>l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autoimmunity</w:t>
      </w:r>
      <w:r>
        <w:rPr>
          <w:color w:val="231F20"/>
          <w:spacing w:val="1"/>
        </w:rPr>
        <w:t>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weak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thyroxine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TSH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than </w:t>
      </w:r>
      <w:r>
        <w:rPr>
          <w:color w:val="231F20"/>
          <w:spacing w:val="-1"/>
        </w:rPr>
        <w:t>2.5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mIU/l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autoimmunity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weak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recommendation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thyroxine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TSH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8"/>
        </w:rPr>
        <w:t>4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mIU</w:t>
      </w:r>
      <w:r>
        <w:rPr>
          <w:color w:val="231F20"/>
          <w:spacing w:val="18"/>
        </w:rPr>
        <w:t>/</w:t>
      </w:r>
      <w:r>
        <w:rPr>
          <w:color w:val="231F20"/>
        </w:rPr>
        <w:t>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without </w:t>
      </w:r>
      <w:r>
        <w:rPr>
          <w:color w:val="231F20"/>
          <w:position w:val="-1"/>
        </w:rPr>
        <w:t>autoimmunity.</w:t>
      </w:r>
      <w:hyperlink w:history="true" w:anchor="bookmark125">
        <w:r>
          <w:rPr>
            <w:sz w:val="14"/>
            <w:szCs w:val="14"/>
            <w:color w:val="0000FF"/>
            <w:position w:val="7"/>
          </w:rPr>
          <w:t>150,151</w:t>
        </w:r>
      </w:hyperlink>
      <w:r>
        <w:rPr>
          <w:sz w:val="14"/>
          <w:szCs w:val="14"/>
          <w:color w:val="0000FF"/>
          <w:spacing w:val="16"/>
          <w:position w:val="7"/>
        </w:rPr>
        <w:t xml:space="preserve">  </w:t>
      </w:r>
      <w:r>
        <w:rPr>
          <w:color w:val="231F20"/>
          <w:position w:val="-1"/>
        </w:rPr>
        <w:t>This  is  consistent  with  findings  of  a </w:t>
      </w:r>
      <w:r>
        <w:rPr>
          <w:color w:val="231F20"/>
          <w:spacing w:val="-1"/>
        </w:rPr>
        <w:t>meta-analysis.</w:t>
      </w:r>
      <w:hyperlink w:history="true" w:anchor="bookmark52">
        <w:r>
          <w:rPr>
            <w:sz w:val="14"/>
            <w:szCs w:val="14"/>
            <w:color w:val="0000FF"/>
            <w:spacing w:val="-1"/>
            <w:position w:val="8"/>
          </w:rPr>
          <w:t>76</w:t>
        </w:r>
      </w:hyperlink>
      <w:r>
        <w:rPr>
          <w:sz w:val="14"/>
          <w:szCs w:val="14"/>
          <w:color w:val="0000FF"/>
          <w:spacing w:val="32"/>
          <w:w w:val="101"/>
          <w:position w:val="8"/>
        </w:rPr>
        <w:t xml:space="preserve"> </w:t>
      </w:r>
      <w:r>
        <w:rPr>
          <w:i/>
          <w:iCs/>
          <w:color w:val="231F20"/>
          <w:spacing w:val="-1"/>
        </w:rPr>
        <w:t>[Evidence level 2++]</w:t>
      </w:r>
    </w:p>
    <w:p>
      <w:pPr>
        <w:pStyle w:val="BodyText"/>
        <w:ind w:left="5226" w:right="18" w:firstLine="245"/>
        <w:spacing w:before="9" w:line="228" w:lineRule="auto"/>
        <w:jc w:val="both"/>
        <w:rPr/>
      </w:pPr>
      <w:r>
        <w:rPr>
          <w:color w:val="231F20"/>
          <w:spacing w:val="1"/>
        </w:rPr>
        <w:t>However,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terms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studies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recurrent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miscar-</w:t>
      </w:r>
      <w:r>
        <w:rPr>
          <w:color w:val="231F20"/>
        </w:rPr>
        <w:t xml:space="preserve"> </w:t>
      </w:r>
      <w:r>
        <w:rPr>
          <w:color w:val="231F20"/>
        </w:rPr>
        <w:t>riage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3"/>
        </w:rPr>
        <w:t>,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Bernardi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3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(2013)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in women with two or more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miscarriages,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found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no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sta</w:t>
      </w:r>
      <w:r>
        <w:rPr>
          <w:color w:val="231F20"/>
          <w:spacing w:val="1"/>
        </w:rPr>
        <w:t>tis-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tically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significant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difference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2"/>
        </w:rPr>
        <w:t>subsequent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live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birth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rate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when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comparing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women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SCH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versus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euthyroid</w:t>
      </w:r>
      <w:r>
        <w:rPr>
          <w:color w:val="231F20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"/>
        </w:rPr>
        <w:t>,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treated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untreated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women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SCH</w:t>
      </w:r>
      <w:r>
        <w:rPr>
          <w:color w:val="231F20"/>
          <w:spacing w:val="1"/>
        </w:rPr>
        <w:t>.</w:t>
      </w:r>
      <w:hyperlink w:history="true" w:anchor="bookmark72">
        <w:r>
          <w:rPr>
            <w:sz w:val="14"/>
            <w:szCs w:val="14"/>
            <w:color w:val="0000FF"/>
            <w:spacing w:val="1"/>
            <w:position w:val="8"/>
          </w:rPr>
          <w:t>85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color w:val="231F20"/>
          <w:spacing w:val="2"/>
        </w:rPr>
        <w:t>Another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observational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trial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has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shown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miscarriage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ra</w:t>
      </w:r>
      <w:r>
        <w:rPr>
          <w:color w:val="231F20"/>
          <w:spacing w:val="1"/>
        </w:rPr>
        <w:t>tes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similar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hypothyroid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women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receiving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th</w:t>
      </w:r>
      <w:r>
        <w:rPr>
          <w:color w:val="231F20"/>
          <w:spacing w:val="2"/>
        </w:rPr>
        <w:t>yroxine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euthyroid women wit</w:t>
      </w:r>
      <w:r>
        <w:rPr>
          <w:color w:val="231F20"/>
          <w:spacing w:val="3"/>
        </w:rPr>
        <w:t>h TPO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antibodies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receiving thy-</w:t>
      </w:r>
      <w:r>
        <w:rPr>
          <w:color w:val="231F20"/>
        </w:rPr>
        <w:t xml:space="preserve"> </w:t>
      </w:r>
      <w:r>
        <w:rPr>
          <w:color w:val="231F20"/>
        </w:rPr>
        <w:t>roxine</w:t>
      </w:r>
      <w:r>
        <w:rPr>
          <w:color w:val="231F20"/>
          <w:spacing w:val="6"/>
        </w:rPr>
        <w:t>.</w:t>
      </w:r>
      <w:hyperlink w:history="true" w:anchor="bookmark156">
        <w:r>
          <w:rPr>
            <w:sz w:val="14"/>
            <w:szCs w:val="14"/>
            <w:color w:val="0000FF"/>
            <w:spacing w:val="6"/>
            <w:position w:val="8"/>
          </w:rPr>
          <w:t>194</w:t>
        </w:r>
      </w:hyperlink>
      <w:r>
        <w:rPr>
          <w:sz w:val="14"/>
          <w:szCs w:val="14"/>
          <w:color w:val="0000FF"/>
          <w:spacing w:val="31"/>
          <w:w w:val="101"/>
          <w:position w:val="8"/>
        </w:rPr>
        <w:t xml:space="preserve"> </w:t>
      </w:r>
      <w:r>
        <w:rPr>
          <w:i/>
          <w:iCs/>
          <w:color w:val="231F20"/>
          <w:spacing w:val="6"/>
        </w:rPr>
        <w:t>[</w:t>
      </w:r>
      <w:r>
        <w:rPr>
          <w:i/>
          <w:iCs/>
          <w:color w:val="231F20"/>
        </w:rPr>
        <w:t>Evidence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</w:rPr>
        <w:t>level</w:t>
      </w:r>
      <w:r>
        <w:rPr>
          <w:i/>
          <w:iCs/>
          <w:color w:val="231F20"/>
          <w:spacing w:val="6"/>
        </w:rPr>
        <w:t xml:space="preserve"> 2-]</w:t>
      </w:r>
    </w:p>
    <w:p>
      <w:pPr>
        <w:pStyle w:val="BodyText"/>
        <w:ind w:left="5227" w:right="18" w:firstLine="245"/>
        <w:spacing w:before="4" w:line="230" w:lineRule="auto"/>
        <w:jc w:val="both"/>
        <w:rPr>
          <w:sz w:val="14"/>
          <w:szCs w:val="14"/>
        </w:rPr>
      </w:pPr>
      <w:r>
        <w:rPr>
          <w:color w:val="231F20"/>
          <w:spacing w:val="3"/>
        </w:rPr>
        <w:t>On   assessing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3"/>
        </w:rPr>
        <w:t>the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data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available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3"/>
        </w:rPr>
        <w:t>t</w:t>
      </w:r>
      <w:r>
        <w:rPr>
          <w:color w:val="231F20"/>
          <w:spacing w:val="2"/>
        </w:rPr>
        <w:t>o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2"/>
        </w:rPr>
        <w:t>date,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2"/>
        </w:rPr>
        <w:t>RCOG </w:t>
      </w:r>
      <w:r>
        <w:rPr>
          <w:color w:val="231F20"/>
          <w:spacing w:val="4"/>
        </w:rPr>
        <w:t>Scientific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Impact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Paper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4"/>
        </w:rPr>
        <w:t>No.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70</w:t>
      </w:r>
      <w:r>
        <w:rPr>
          <w:color w:val="231F20"/>
          <w:spacing w:val="41"/>
          <w:w w:val="101"/>
        </w:rPr>
        <w:t xml:space="preserve"> </w:t>
      </w:r>
      <w:r>
        <w:rPr>
          <w:i/>
          <w:iCs/>
          <w:color w:val="231F20"/>
          <w:spacing w:val="4"/>
        </w:rPr>
        <w:t>Subclinical</w:t>
      </w:r>
      <w:r>
        <w:rPr>
          <w:i/>
          <w:iCs/>
          <w:color w:val="231F20"/>
          <w:spacing w:val="39"/>
          <w:w w:val="101"/>
        </w:rPr>
        <w:t xml:space="preserve"> </w:t>
      </w:r>
      <w:r>
        <w:rPr>
          <w:i/>
          <w:iCs/>
          <w:color w:val="231F20"/>
          <w:spacing w:val="4"/>
        </w:rPr>
        <w:t>hypo</w:t>
      </w:r>
      <w:r>
        <w:rPr>
          <w:i/>
          <w:iCs/>
          <w:color w:val="231F20"/>
          <w:spacing w:val="3"/>
        </w:rPr>
        <w:t>thyroid-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2"/>
        </w:rPr>
        <w:t>ism and antithyroid autoantibodies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2"/>
        </w:rPr>
        <w:t>in women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2"/>
        </w:rPr>
        <w:t>with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2"/>
        </w:rPr>
        <w:t>subfer-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2"/>
        </w:rPr>
        <w:t>tility</w:t>
      </w:r>
      <w:r>
        <w:rPr>
          <w:i/>
          <w:iCs/>
          <w:color w:val="231F20"/>
          <w:spacing w:val="35"/>
          <w:w w:val="101"/>
        </w:rPr>
        <w:t xml:space="preserve"> </w:t>
      </w:r>
      <w:r>
        <w:rPr>
          <w:i/>
          <w:iCs/>
          <w:color w:val="231F20"/>
          <w:spacing w:val="2"/>
        </w:rPr>
        <w:t>or</w:t>
      </w:r>
      <w:r>
        <w:rPr>
          <w:i/>
          <w:iCs/>
          <w:color w:val="231F20"/>
          <w:spacing w:val="31"/>
        </w:rPr>
        <w:t xml:space="preserve"> </w:t>
      </w:r>
      <w:r>
        <w:rPr>
          <w:i/>
          <w:iCs/>
          <w:color w:val="231F20"/>
          <w:spacing w:val="2"/>
        </w:rPr>
        <w:t>recurrent pregnancy</w:t>
      </w:r>
      <w:r>
        <w:rPr>
          <w:i/>
          <w:iCs/>
          <w:color w:val="231F20"/>
          <w:spacing w:val="34"/>
        </w:rPr>
        <w:t xml:space="preserve"> </w:t>
      </w:r>
      <w:r>
        <w:rPr>
          <w:i/>
          <w:iCs/>
          <w:color w:val="231F20"/>
          <w:spacing w:val="2"/>
        </w:rPr>
        <w:t>loss</w:t>
      </w:r>
      <w:r>
        <w:rPr>
          <w:i/>
          <w:iCs/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c</w:t>
      </w:r>
      <w:r>
        <w:rPr>
          <w:color w:val="231F20"/>
          <w:spacing w:val="1"/>
        </w:rPr>
        <w:t>oncluded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that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1"/>
        </w:rPr>
        <w:t>there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low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quality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evidence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treatment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of women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mod-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erate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5"/>
        </w:rPr>
        <w:t>SCH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(TSH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more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5"/>
        </w:rPr>
        <w:t>than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4.0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mIU/l),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5"/>
        </w:rPr>
        <w:t>but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insufficient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evidence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support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treatment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mild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SCH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(TSH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2.5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mIU/l).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They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also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recommended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TSH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measure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ment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at  7–9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weeks  of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gestation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and  subsequent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regular</w:t>
      </w:r>
      <w:r>
        <w:rPr>
          <w:color w:val="231F20"/>
        </w:rPr>
        <w:t xml:space="preserve"> </w:t>
      </w:r>
      <w:r>
        <w:rPr>
          <w:color w:val="231F20"/>
        </w:rPr>
        <w:t>thyroid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functions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tests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until</w:t>
      </w:r>
      <w:r>
        <w:rPr>
          <w:color w:val="231F20"/>
          <w:spacing w:val="9"/>
        </w:rPr>
        <w:t xml:space="preserve">  34  </w:t>
      </w:r>
      <w:r>
        <w:rPr>
          <w:color w:val="231F20"/>
        </w:rPr>
        <w:t>weeks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gestation</w:t>
      </w:r>
      <w:r>
        <w:rPr>
          <w:color w:val="231F20"/>
          <w:spacing w:val="9"/>
        </w:rPr>
        <w:t>. 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cases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of TPO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euthyroid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anti</w:t>
      </w:r>
      <w:r>
        <w:rPr>
          <w:color w:val="231F20"/>
          <w:spacing w:val="4"/>
        </w:rPr>
        <w:t>body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status, they advise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TSH</w:t>
      </w:r>
      <w:r>
        <w:rPr>
          <w:color w:val="231F20"/>
        </w:rPr>
        <w:t xml:space="preserve"> </w:t>
      </w:r>
      <w:r>
        <w:rPr>
          <w:color w:val="231F20"/>
        </w:rPr>
        <w:t>measurement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7–9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of gesta</w:t>
      </w:r>
      <w:r>
        <w:rPr>
          <w:color w:val="231F20"/>
          <w:spacing w:val="-1"/>
        </w:rPr>
        <w:t>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sub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sequent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trimester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because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of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r</w:t>
      </w:r>
      <w:r>
        <w:rPr>
          <w:color w:val="231F20"/>
          <w:spacing w:val="1"/>
        </w:rPr>
        <w:t>isk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progression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hypothyroidism</w:t>
      </w:r>
      <w:r>
        <w:rPr>
          <w:color w:val="231F20"/>
          <w:spacing w:val="-28"/>
        </w:rPr>
        <w:t xml:space="preserve"> </w:t>
      </w:r>
      <w:hyperlink w:history="true" w:anchor="bookmark124">
        <w:r>
          <w:rPr>
            <w:color w:val="231F20"/>
            <w:spacing w:val="16"/>
            <w:position w:val="8"/>
          </w:rPr>
          <w:t>.</w:t>
        </w:r>
        <w:r>
          <w:rPr>
            <w:sz w:val="14"/>
            <w:szCs w:val="14"/>
            <w:color w:val="0000FF"/>
            <w:spacing w:val="16"/>
            <w:position w:val="8"/>
          </w:rPr>
          <w:t>149</w:t>
        </w:r>
      </w:hyperlink>
    </w:p>
    <w:p>
      <w:pPr>
        <w:pStyle w:val="BodyText"/>
        <w:ind w:left="5227" w:right="18" w:firstLine="244"/>
        <w:spacing w:before="5" w:line="235" w:lineRule="auto"/>
        <w:jc w:val="both"/>
        <w:rPr/>
      </w:pPr>
      <w:r>
        <w:rPr>
          <w:color w:val="231F20"/>
          <w:spacing w:val="-1"/>
        </w:rPr>
        <w:t>It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should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be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mentioned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that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occult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endocrinolog</w:t>
      </w:r>
      <w:r>
        <w:rPr>
          <w:color w:val="231F20"/>
          <w:spacing w:val="-2"/>
        </w:rPr>
        <w:t>ical</w:t>
      </w:r>
      <w:r>
        <w:rPr>
          <w:color w:val="231F20"/>
        </w:rPr>
        <w:t xml:space="preserve"> </w:t>
      </w:r>
      <w:r>
        <w:rPr>
          <w:color w:val="231F20"/>
        </w:rPr>
        <w:t>anomalies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(</w:t>
      </w:r>
      <w:r>
        <w:rPr>
          <w:color w:val="231F20"/>
        </w:rPr>
        <w:t>clinical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hypothyroidism</w:t>
      </w:r>
      <w:r>
        <w:rPr>
          <w:color w:val="231F20"/>
          <w:spacing w:val="10"/>
        </w:rPr>
        <w:t>,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thyrotoxicosis</w:t>
      </w:r>
      <w:r>
        <w:rPr>
          <w:color w:val="231F20"/>
          <w:spacing w:val="10"/>
        </w:rPr>
        <w:t>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diabe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tes,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hyperprolactinaemia)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should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treated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women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recurrent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miscarriage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they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would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treated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prec</w:t>
      </w:r>
      <w:r>
        <w:rPr>
          <w:color w:val="231F20"/>
          <w:spacing w:val="-3"/>
        </w:rPr>
        <w:t>oncep-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tionally for any woman or person. </w:t>
      </w:r>
      <w:r>
        <w:rPr>
          <w:i/>
          <w:iCs/>
          <w:color w:val="231F20"/>
          <w:spacing w:val="-1"/>
        </w:rPr>
        <w:t>[Evidence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1"/>
        </w:rPr>
        <w:t>level</w:t>
      </w:r>
      <w:r>
        <w:rPr>
          <w:i/>
          <w:iCs/>
          <w:color w:val="231F20"/>
          <w:spacing w:val="3"/>
        </w:rPr>
        <w:t xml:space="preserve"> </w:t>
      </w:r>
      <w:r>
        <w:rPr>
          <w:i/>
          <w:iCs/>
          <w:color w:val="231F20"/>
          <w:spacing w:val="-1"/>
        </w:rPr>
        <w:t>4]</w:t>
      </w:r>
    </w:p>
    <w:p>
      <w:pPr>
        <w:pStyle w:val="BodyText"/>
        <w:ind w:left="5226" w:firstLine="242"/>
        <w:spacing w:before="7" w:line="233" w:lineRule="auto"/>
        <w:jc w:val="both"/>
        <w:rPr/>
      </w:pPr>
      <w:r>
        <w:pict>
          <v:shape id="_x0000_s408" style="position:absolute;margin-left:-0.82999pt;margin-top:70.9615pt;mso-position-vertical-relative:text;mso-position-horizontal-relative:text;width:245.55pt;height:111.7pt;z-index:25190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2"/>
                    <w:spacing w:before="18" w:line="231" w:lineRule="auto"/>
                    <w:jc w:val="both"/>
                    <w:rPr/>
                  </w:pP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1"/>
                    </w:rPr>
                    <w:t xml:space="preserve">   </w:t>
                  </w:r>
                  <w:r>
                    <w:rPr>
                      <w:color w:val="231F20"/>
                    </w:rPr>
                    <w:t>TABLET</w:t>
                  </w:r>
                  <w:r>
                    <w:rPr>
                      <w:color w:val="231F20"/>
                      <w:spacing w:val="11"/>
                    </w:rPr>
                    <w:t xml:space="preserve">    </w:t>
                  </w:r>
                  <w:r>
                    <w:rPr>
                      <w:color w:val="231F20"/>
                    </w:rPr>
                    <w:t>study</w:t>
                  </w:r>
                  <w:r>
                    <w:rPr>
                      <w:color w:val="231F20"/>
                      <w:spacing w:val="11"/>
                    </w:rPr>
                    <w:t>,   </w:t>
                  </w:r>
                  <w:r>
                    <w:rPr>
                      <w:color w:val="231F20"/>
                    </w:rPr>
                    <w:t>which</w:t>
                  </w:r>
                  <w:r>
                    <w:rPr>
                      <w:color w:val="231F20"/>
                      <w:spacing w:val="11"/>
                    </w:rPr>
                    <w:t xml:space="preserve">    </w:t>
                  </w:r>
                  <w:r>
                    <w:rPr>
                      <w:color w:val="231F20"/>
                    </w:rPr>
                    <w:t>was</w:t>
                  </w:r>
                  <w:r>
                    <w:rPr>
                      <w:color w:val="231F20"/>
                      <w:spacing w:val="11"/>
                    </w:rPr>
                    <w:t xml:space="preserve">  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1"/>
                    </w:rPr>
                    <w:t xml:space="preserve">    </w:t>
                  </w:r>
                  <w:r>
                    <w:rPr>
                      <w:color w:val="231F20"/>
                    </w:rPr>
                    <w:t>double</w:t>
                  </w:r>
                  <w:r>
                    <w:rPr>
                      <w:color w:val="231F20"/>
                      <w:spacing w:val="11"/>
                    </w:rPr>
                    <w:t>-</w:t>
                  </w:r>
                  <w:r>
                    <w:rPr>
                      <w:color w:val="231F20"/>
                    </w:rPr>
                    <w:t>blind</w:t>
                  </w:r>
                  <w:r>
                    <w:rPr>
                      <w:color w:val="231F20"/>
                      <w:spacing w:val="11"/>
                    </w:rPr>
                    <w:t>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placebo-controlled trial comparing li</w:t>
                  </w:r>
                  <w:r>
                    <w:rPr>
                      <w:color w:val="231F20"/>
                      <w:spacing w:val="3"/>
                    </w:rPr>
                    <w:t>ve birth rates among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euthyroid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women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with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TPO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anti</w:t>
                  </w:r>
                  <w:r>
                    <w:rPr>
                      <w:color w:val="231F20"/>
                      <w:spacing w:val="3"/>
                    </w:rPr>
                    <w:t>bodies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and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history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miscarriage,</w:t>
                  </w:r>
                  <w:r>
                    <w:rPr>
                      <w:color w:val="231F20"/>
                      <w:spacing w:val="4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treated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wi</w:t>
                  </w:r>
                  <w:r>
                    <w:rPr>
                      <w:color w:val="231F20"/>
                      <w:spacing w:val="2"/>
                    </w:rPr>
                    <w:t>th</w:t>
                  </w:r>
                  <w:r>
                    <w:rPr>
                      <w:color w:val="231F20"/>
                      <w:spacing w:val="4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levothyroxine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versus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placebo,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found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no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difference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betwe</w:t>
                  </w:r>
                  <w:r>
                    <w:rPr>
                      <w:color w:val="231F20"/>
                      <w:spacing w:val="1"/>
                    </w:rPr>
                    <w:t>en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the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two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groups,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including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subgroup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analysis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of women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with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recurrent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miscarriage.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However</w:t>
                  </w:r>
                  <w:r>
                    <w:rPr>
                      <w:color w:val="231F20"/>
                      <w:spacing w:val="14"/>
                    </w:rPr>
                    <w:t>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</w:rPr>
                    <w:t>there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were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</w:rPr>
                    <w:t>insufficient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</w:rPr>
                    <w:t>data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</w:rPr>
                    <w:t>perform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</w:rPr>
                    <w:t>sub</w:t>
                  </w:r>
                  <w:r>
                    <w:rPr>
                      <w:color w:val="231F20"/>
                      <w:spacing w:val="14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group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analysis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of  women  with   recurrent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miscarriage,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TPO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antibodies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SCH</w:t>
                  </w:r>
                  <w:hyperlink w:history="true" w:anchor="bookmark158">
                    <w:r>
                      <w:rPr>
                        <w:color w:val="231F20"/>
                        <w:spacing w:val="6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8"/>
                      </w:rPr>
                      <w:t>192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30"/>
                      <w:w w:val="102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However, th</w:t>
                  </w:r>
                  <w:r>
                    <w:rPr>
                      <w:color w:val="231F20"/>
                      <w:spacing w:val="5"/>
                    </w:rPr>
                    <w:t>e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T4-LIFE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study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A  </w:t>
      </w:r>
      <w:r>
        <w:rPr>
          <w:color w:val="231F20"/>
        </w:rPr>
        <w:t>systematic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</w:rPr>
        <w:t>meta-analysi</w:t>
      </w:r>
      <w:r>
        <w:rPr>
          <w:color w:val="231F20"/>
          <w:spacing w:val="-1"/>
        </w:rPr>
        <w:t>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ten  RCTs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2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unexplained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recurrent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eceiving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progesterone versus placebo o</w:t>
      </w:r>
      <w:r>
        <w:rPr>
          <w:color w:val="231F20"/>
          <w:spacing w:val="-4"/>
        </w:rPr>
        <w:t>r no treatment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showed 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lower</w:t>
      </w:r>
      <w:r>
        <w:rPr>
          <w:color w:val="231F2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RR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0.72,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95%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0.53–0.97)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higher </w:t>
      </w:r>
      <w:r>
        <w:rPr>
          <w:color w:val="231F20"/>
          <w:spacing w:val="-3"/>
        </w:rPr>
        <w:t>live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birth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rate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3"/>
        </w:rPr>
        <w:t>(RR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1.07,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95%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CI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1.02–1.15)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respectively.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differences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-2"/>
        </w:rPr>
        <w:t>ther</w:t>
      </w:r>
      <w:r>
        <w:rPr>
          <w:color w:val="231F20"/>
        </w:rPr>
        <w:t xml:space="preserve"> </w:t>
      </w:r>
      <w:r>
        <w:rPr>
          <w:color w:val="231F20"/>
        </w:rPr>
        <w:t>secondary outcomes, including prete</w:t>
      </w:r>
      <w:r>
        <w:rPr>
          <w:color w:val="231F20"/>
          <w:spacing w:val="-1"/>
        </w:rPr>
        <w:t>rm birth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(RR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1.09, 95%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CI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0.71–1.66),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neonatal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mortality  (RR  1.80,  95%  CI  0.44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–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7.34),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fetal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genital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anomalies  (RR  1.68,  95%  CI  0.22–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12.62).</w:t>
      </w:r>
      <w:hyperlink w:history="true" w:anchor="bookmark157">
        <w:r>
          <w:rPr>
            <w:sz w:val="14"/>
            <w:szCs w:val="14"/>
            <w:color w:val="0000FF"/>
            <w:spacing w:val="-4"/>
            <w:position w:val="8"/>
          </w:rPr>
          <w:t>195</w:t>
        </w:r>
      </w:hyperlink>
      <w:r>
        <w:rPr>
          <w:sz w:val="14"/>
          <w:szCs w:val="14"/>
          <w:color w:val="0000FF"/>
          <w:spacing w:val="23"/>
          <w:w w:val="101"/>
          <w:position w:val="8"/>
        </w:rPr>
        <w:t xml:space="preserve"> </w:t>
      </w:r>
      <w:r>
        <w:rPr>
          <w:i/>
          <w:iCs/>
          <w:color w:val="231F20"/>
          <w:spacing w:val="-4"/>
        </w:rPr>
        <w:t>[Evidence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4"/>
        </w:rPr>
        <w:t>level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-4"/>
        </w:rPr>
        <w:t>1</w:t>
      </w:r>
      <w:r>
        <w:rPr>
          <w:i/>
          <w:iCs/>
          <w:color w:val="231F20"/>
          <w:spacing w:val="-5"/>
        </w:rPr>
        <w:t>+]</w:t>
      </w:r>
    </w:p>
    <w:p>
      <w:pPr>
        <w:pStyle w:val="BodyText"/>
        <w:ind w:left="5227" w:right="18" w:firstLine="240"/>
        <w:spacing w:before="5"/>
        <w:jc w:val="both"/>
        <w:rPr/>
      </w:pPr>
      <w:r>
        <w:rPr>
          <w:color w:val="231F20"/>
        </w:rPr>
        <w:t>A meta-analysis 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 Cochrane collaboration in 2018 re-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ported a reduction in the number 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miscar</w:t>
      </w:r>
      <w:r>
        <w:rPr>
          <w:color w:val="231F20"/>
          <w:spacing w:val="-2"/>
        </w:rPr>
        <w:t>riages for women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given progestogen supplementation compar</w:t>
      </w:r>
      <w:r>
        <w:rPr>
          <w:color w:val="231F20"/>
          <w:spacing w:val="-3"/>
        </w:rPr>
        <w:t>ed with placebo/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controls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(RR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0.69,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95%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CI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0.51–0.92,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11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trials,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2359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women,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moderate-quality evidence),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with subgroup analys</w:t>
      </w:r>
      <w:r>
        <w:rPr>
          <w:color w:val="231F20"/>
          <w:spacing w:val="-2"/>
        </w:rPr>
        <w:t>is showing</w:t>
      </w:r>
    </w:p>
    <w:p>
      <w:pPr>
        <w:sectPr>
          <w:pgSz w:w="11906" w:h="15648"/>
          <w:pgMar w:top="400" w:right="894" w:bottom="400" w:left="912" w:header="0" w:footer="0" w:gutter="0"/>
        </w:sectPr>
        <w:rPr/>
      </w:pPr>
    </w:p>
    <w:p>
      <w:pPr>
        <w:pStyle w:val="BodyText"/>
        <w:spacing w:before="73" w:line="186" w:lineRule="auto"/>
        <w:jc w:val="right"/>
        <w:rPr>
          <w:sz w:val="14"/>
          <w:szCs w:val="14"/>
        </w:rPr>
      </w:pPr>
      <w:r>
        <w:pict>
          <v:shape id="_x0000_s410" style="position:absolute;margin-left:12.8039pt;margin-top:-2.026pt;mso-position-vertical-relative:text;mso-position-horizontal-relative:text;width:3.1pt;height:17.4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12" style="position:absolute;margin-left:-0.341999pt;margin-top:3.01978pt;mso-position-vertical-relative:text;mso-position-horizontal-relative:text;width:8.35pt;height:8.35pt;z-index:25192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23456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0"/>
        </w:rPr>
        <w:t>GREEN-TOP GUIDELINE NO.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310" w:lineRule="auto"/>
        <w:rPr>
          <w:rFonts w:ascii="Arial"/>
          <w:sz w:val="21"/>
        </w:rPr>
      </w:pPr>
      <w:r>
        <w:pict>
          <v:shape id="_x0000_s414" style="position:absolute;margin-left:0.25pt;margin-top:2.98615pt;mso-position-vertical-relative:text;mso-position-horizontal-relative:text;width:504.05pt;height:0.5pt;z-index:251922432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1" w:right="5220" w:firstLine="5"/>
        <w:spacing w:before="61" w:line="225" w:lineRule="auto"/>
        <w:jc w:val="both"/>
        <w:rPr/>
      </w:pPr>
      <w:r>
        <w:pict>
          <v:shape id="_x0000_s416" style="position:absolute;margin-left:260.681pt;margin-top:0.223176pt;mso-position-vertical-relative:text;mso-position-horizontal-relative:text;width:120.6pt;height:17.35pt;z-index:25192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6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6"/>
                      <w:position w:val="3"/>
                    </w:rPr>
                    <w:t>7.6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-6"/>
                      <w:position w:val="3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2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6"/>
                      <w:position w:val="3"/>
                    </w:rPr>
                    <w:t>Immune factors</w:t>
                  </w:r>
                </w:p>
              </w:txbxContent>
            </v:textbox>
          </v:shape>
        </w:pict>
      </w:r>
      <w:r>
        <w:pict>
          <v:group id="_x0000_s418" style="position:absolute;margin-left:261.212pt;margin-top:28.2277pt;mso-position-vertical-relative:text;mso-position-horizontal-relative:text;width:242.8pt;height:23.85pt;z-index:251920384;" filled="false" stroked="false" coordsize="4856,477" coordorigin="0,0">
            <v:shape id="_x0000_s420" style="position:absolute;left:0;top:0;width:4856;height:477;" fillcolor="#CED0DB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25"/>
                      <w:spacing w:before="83" w:line="191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Recommendation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5"/>
                      </w:rPr>
                      <w:t xml:space="preserve">             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Evidence</w:t>
                    </w:r>
                  </w:p>
                  <w:p>
                    <w:pPr>
                      <w:pStyle w:val="BodyText"/>
                      <w:ind w:left="1873"/>
                      <w:spacing w:before="44" w:line="20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quality</w:t>
                    </w:r>
                  </w:p>
                </w:txbxContent>
              </v:textbox>
            </v:shape>
            <v:shape id="_x0000_s422" style="position:absolute;left:2668;top:63;width:2076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20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Strength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     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Rationale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for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>the</w:t>
                    </w:r>
                  </w:p>
                  <w:p>
                    <w:pPr>
                      <w:pStyle w:val="BodyText"/>
                      <w:ind w:right="20"/>
                      <w:spacing w:before="34" w:line="191" w:lineRule="auto"/>
                      <w:jc w:val="righ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"/>
                      </w:rPr>
                      <w:t>recommendation</w:t>
                    </w:r>
                  </w:p>
                </w:txbxContent>
              </v:textbox>
            </v:shape>
          </v:group>
        </w:pict>
      </w:r>
      <w:r>
        <w:pict>
          <v:shape id="_x0000_s424" style="position:absolute;margin-left:266.229pt;margin-top:53.5231pt;mso-position-vertical-relative:text;mso-position-horizontal-relative:text;width:77.95pt;height:132.95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20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"/>
                      <w:position w:val="2"/>
                    </w:rPr>
                    <w:t>Immunotherapy</w:t>
                  </w:r>
                </w:p>
                <w:p>
                  <w:pPr>
                    <w:pStyle w:val="BodyText"/>
                    <w:ind w:left="22" w:right="371" w:firstLine="9"/>
                    <w:spacing w:before="2" w:line="24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(e.g. paternal cell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4"/>
                    </w:rPr>
                    <w:t>immunisation,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 xml:space="preserve">    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</w:rPr>
                    <w:t>third-party</w:t>
                  </w:r>
                </w:p>
                <w:p>
                  <w:pPr>
                    <w:pStyle w:val="BodyText"/>
                    <w:ind w:left="24"/>
                    <w:spacing w:line="20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position w:val="2"/>
                    </w:rPr>
                    <w:t>donor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position w:val="2"/>
                    </w:rPr>
                    <w:t>leucocytes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6"/>
                      <w:position w:val="2"/>
                    </w:rPr>
                    <w:t>,</w:t>
                  </w:r>
                </w:p>
                <w:p>
                  <w:pPr>
                    <w:pStyle w:val="BodyText"/>
                    <w:ind w:left="22"/>
                    <w:spacing w:line="20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"/>
                      <w:position w:val="2"/>
                    </w:rPr>
                    <w:t>trophoblast</w:t>
                  </w:r>
                </w:p>
                <w:p>
                  <w:pPr>
                    <w:pStyle w:val="BodyText"/>
                    <w:ind w:left="24"/>
                    <w:spacing w:before="30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membranes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and</w:t>
                  </w:r>
                </w:p>
                <w:p>
                  <w:pPr>
                    <w:pStyle w:val="BodyText"/>
                    <w:ind w:left="24"/>
                    <w:spacing w:before="50" w:line="18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"/>
                    </w:rPr>
                    <w:t>intravenous</w:t>
                  </w:r>
                </w:p>
                <w:p>
                  <w:pPr>
                    <w:pStyle w:val="BodyText"/>
                    <w:ind w:left="24"/>
                    <w:spacing w:before="10" w:line="20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  <w:position w:val="2"/>
                    </w:rPr>
                    <w:t>immunoglobulin</w:t>
                  </w:r>
                </w:p>
                <w:p>
                  <w:pPr>
                    <w:pStyle w:val="BodyText"/>
                    <w:ind w:left="38"/>
                    <w:spacing w:before="28" w:line="20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3"/>
                    </w:rPr>
                    <w:t>[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IVIg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3"/>
                    </w:rPr>
                    <w:t>])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is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not</w:t>
                  </w:r>
                </w:p>
                <w:p>
                  <w:pPr>
                    <w:pStyle w:val="BodyText"/>
                    <w:ind w:left="24"/>
                    <w:spacing w:before="34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recommended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for</w:t>
                  </w:r>
                </w:p>
                <w:p>
                  <w:pPr>
                    <w:pStyle w:val="BodyText"/>
                    <w:ind w:left="24" w:right="20" w:hanging="4"/>
                    <w:spacing w:before="45" w:line="24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</w:rPr>
                    <w:t>recurrent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"/>
                    </w:rPr>
                    <w:t>miscarriage.</w:t>
                  </w:r>
                </w:p>
              </w:txbxContent>
            </v:textbox>
          </v:shape>
        </w:pict>
      </w:r>
      <w:r>
        <w:pict>
          <v:shape id="_x0000_s426" style="position:absolute;margin-left:437.861pt;margin-top:53.5231pt;mso-position-vertical-relative:text;mso-position-horizontal-relative:text;width:49.2pt;height:51.5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 w:firstLine="1"/>
                    <w:spacing w:before="19" w:line="24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Meta-analyses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have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shown</w:t>
                  </w:r>
                </w:p>
                <w:p>
                  <w:pPr>
                    <w:pStyle w:val="BodyText"/>
                    <w:ind w:left="20" w:right="55" w:firstLine="3"/>
                    <w:spacing w:before="1" w:line="25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no significant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benefit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</w:p>
                <w:p>
                  <w:pPr>
                    <w:pStyle w:val="BodyText"/>
                    <w:ind w:left="21"/>
                    <w:spacing w:before="44" w:line="16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treatment.</w:t>
                  </w:r>
                </w:p>
              </w:txbxContent>
            </v:textbox>
          </v:shape>
        </w:pict>
      </w:r>
      <w:r>
        <w:pict>
          <v:shape id="_x0000_s428" style="position:absolute;margin-left:354.381pt;margin-top:55.6591pt;mso-position-vertical-relative:text;mso-position-horizontal-relative:text;width:47.1pt;height:9.35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"/>
                    </w:rPr>
                    <w:t>1++               B</w:t>
                  </w:r>
                </w:p>
              </w:txbxContent>
            </v:textbox>
          </v:shape>
        </w:pict>
      </w:r>
      <w:r>
        <w:pict>
          <v:shape id="_x0000_s430" style="position:absolute;margin-left:260.212pt;margin-top:184.359pt;mso-position-vertical-relative:text;mso-position-horizontal-relative:text;width:244.8pt;height:403.05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492"/>
                    <w:gridCol w:w="908"/>
                    <w:gridCol w:w="898"/>
                    <w:gridCol w:w="1557"/>
                  </w:tblGrid>
                  <w:tr>
                    <w:trPr>
                      <w:trHeight w:val="6421" w:hRule="atLeast"/>
                    </w:trPr>
                    <w:tc>
                      <w:tcPr>
                        <w:tcW w:w="4855" w:type="dxa"/>
                        <w:vAlign w:val="top"/>
                        <w:gridSpan w:val="4"/>
                        <w:tcBorders>
                          <w:top w:val="single" w:color="042041" w:sz="8" w:space="0"/>
                        </w:tcBorders>
                      </w:tcPr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" w:firstLine="242"/>
                          <w:spacing w:before="61" w:line="235" w:lineRule="auto"/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  Cochrane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systematic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review  and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meta-analys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is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has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shown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that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use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various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forms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of immunotherapy,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in-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cluding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paternal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cell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immunisation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third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party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donor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leu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cocytes,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trophoblast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membranes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and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IVIg,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women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"/>
                          </w:rPr>
                          <w:t>unexplained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"/>
                          </w:rPr>
                          <w:t>recurren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miscarriage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provides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no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significant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beneficial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effect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over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placebo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preventing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furthe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miscar-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riage.</w:t>
                        </w:r>
                        <w:hyperlink w:history="true" w:anchor="bookmark166">
                          <w:r>
                            <w:rPr>
                              <w:sz w:val="14"/>
                              <w:szCs w:val="14"/>
                              <w:color w:val="0000FF"/>
                              <w:spacing w:val="-1"/>
                              <w:position w:val="8"/>
                            </w:rPr>
                            <w:t>203</w:t>
                          </w:r>
                        </w:hyperlink>
                        <w:r>
                          <w:rPr>
                            <w:sz w:val="14"/>
                            <w:szCs w:val="14"/>
                            <w:color w:val="0000FF"/>
                            <w:spacing w:val="-1"/>
                            <w:position w:val="8"/>
                          </w:rPr>
                          <w:t xml:space="preserve"> 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Moreover,  immunotherapy  is  expensive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and  has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potentially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serious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adverse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effects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including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transfusion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reaction,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anaphylactic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shock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and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hepatitis.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use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im-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munotherapy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should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no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onger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be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offered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to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women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unexplained recurrent miscarriage.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</w:rPr>
                          <w:t>[Evidence level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color w:val="231F20"/>
                            <w:spacing w:val="-1"/>
                          </w:rPr>
                          <w:t>++]</w:t>
                        </w:r>
                      </w:p>
                      <w:p>
                        <w:pPr>
                          <w:pStyle w:val="TableText"/>
                          <w:ind w:left="1" w:firstLine="243"/>
                          <w:spacing w:before="4" w:line="224" w:lineRule="auto"/>
                          <w:jc w:val="both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  <w:spacing w:val="-4"/>
                          </w:rPr>
                          <w:t>There  are  no  published  data  on  the  use  of  anti-tumour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necrosis factor (TNF) ag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4"/>
                          </w:rPr>
                          <w:t>ents to improve pregnancy outcome in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women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recurrent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miscarriage.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Further,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anti-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4"/>
                          </w:rPr>
                          <w:t>TNF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4"/>
                          </w:rPr>
                          <w:t>agents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could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potentially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  <w:w w:val="10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cause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serio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us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6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morbidity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including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4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lym-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4"/>
                          </w:rPr>
                          <w:t>phoma, granulomatous disea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5"/>
                          </w:rPr>
                          <w:t>se such as tuberculosis, demyelin-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4"/>
                          </w:rPr>
                          <w:t>ating disease, cong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5"/>
                          </w:rPr>
                          <w:t>estive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5"/>
                          </w:rPr>
                          <w:t>heart failure and syndromes similar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5"/>
                          </w:rPr>
                          <w:t>to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5"/>
                          </w:rPr>
                          <w:t>systemic lupus erythematosus</w:t>
                        </w:r>
                        <w:hyperlink w:history="true" w:anchor="bookmark167">
                          <w:r>
                            <w:rPr>
                              <w:sz w:val="20"/>
                              <w:szCs w:val="20"/>
                              <w:color w:val="231F20"/>
                              <w:spacing w:val="-5"/>
                              <w:position w:val="8"/>
                            </w:rPr>
                            <w:t>.</w:t>
                          </w:r>
                          <w:r>
                            <w:rPr>
                              <w:sz w:val="14"/>
                              <w:szCs w:val="14"/>
                              <w:color w:val="0000FF"/>
                              <w:spacing w:val="-5"/>
                              <w:position w:val="8"/>
                            </w:rPr>
                            <w:t>204</w:t>
                          </w:r>
                        </w:hyperlink>
                      </w:p>
                      <w:p>
                        <w:pPr>
                          <w:pStyle w:val="TableText"/>
                          <w:ind w:left="1" w:firstLine="245"/>
                          <w:spacing w:before="1" w:line="233" w:lineRule="auto"/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Immune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treatments  should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not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b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offered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4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routinely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to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women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with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recurrent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miscarri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age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outside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formal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research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2"/>
                          </w:rPr>
                          <w:t>studies.</w:t>
                        </w:r>
                      </w:p>
                      <w:p>
                        <w:pPr>
                          <w:spacing w:line="3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"/>
                          <w:spacing w:before="74" w:line="306" w:lineRule="exact"/>
                          <w:outlineLvl w:val="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b/>
                            <w:bCs/>
                            <w:color w:val="042041"/>
                            <w:spacing w:val="-9"/>
                            <w:position w:val="3"/>
                          </w:rPr>
                          <w:t>7.7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042041"/>
                            <w:spacing w:val="8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sz w:val="24"/>
                            <w:szCs w:val="24"/>
                            <w:color w:val="042041"/>
                            <w:spacing w:val="-9"/>
                            <w:position w:val="3"/>
                          </w:rPr>
                          <w:t>|</w:t>
                        </w:r>
                        <w:r>
                          <w:rPr>
                            <w:sz w:val="24"/>
                            <w:szCs w:val="24"/>
                            <w:color w:val="042041"/>
                            <w:spacing w:val="2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042041"/>
                            <w:spacing w:val="-9"/>
                            <w:position w:val="3"/>
                          </w:rPr>
                          <w:t>Male factors</w:t>
                        </w:r>
                      </w:p>
                    </w:tc>
                  </w:tr>
                  <w:tr>
                    <w:trPr>
                      <w:trHeight w:val="475" w:hRule="atLeast"/>
                    </w:trPr>
                    <w:tc>
                      <w:tcPr>
                        <w:shd w:val="clear" w:fill="CED0DB"/>
                        <w:tcW w:w="1492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100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  <w:tc>
                      <w:tcPr>
                        <w:shd w:val="clear" w:fill="CED0DB"/>
                        <w:tcW w:w="908" w:type="dxa"/>
                        <w:vAlign w:val="top"/>
                      </w:tcPr>
                      <w:p>
                        <w:pPr>
                          <w:pStyle w:val="TableText"/>
                          <w:ind w:left="159"/>
                          <w:spacing w:before="100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Evidence</w:t>
                        </w:r>
                      </w:p>
                      <w:p>
                        <w:pPr>
                          <w:pStyle w:val="TableText"/>
                          <w:ind w:left="159"/>
                          <w:spacing w:before="44" w:line="203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quality</w:t>
                        </w:r>
                      </w:p>
                    </w:tc>
                    <w:tc>
                      <w:tcPr>
                        <w:shd w:val="clear" w:fill="CED0DB"/>
                        <w:tcW w:w="898" w:type="dxa"/>
                        <w:vAlign w:val="top"/>
                      </w:tcPr>
                      <w:p>
                        <w:pPr>
                          <w:pStyle w:val="TableText"/>
                          <w:ind w:left="153"/>
                          <w:spacing w:before="100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Strength</w:t>
                        </w:r>
                      </w:p>
                    </w:tc>
                    <w:tc>
                      <w:tcPr>
                        <w:shd w:val="clear" w:fill="CED0DB"/>
                        <w:tcW w:w="1557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100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Rationale for the</w:t>
                        </w:r>
                      </w:p>
                      <w:p>
                        <w:pPr>
                          <w:pStyle w:val="TableText"/>
                          <w:ind w:left="153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</w:tr>
                  <w:tr>
                    <w:trPr>
                      <w:trHeight w:val="1084" w:hRule="atLeast"/>
                    </w:trPr>
                    <w:tc>
                      <w:tcPr>
                        <w:tcW w:w="1492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101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There is no</w:t>
                        </w:r>
                      </w:p>
                      <w:p>
                        <w:pPr>
                          <w:pStyle w:val="TableText"/>
                          <w:ind w:left="124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evidence to</w:t>
                        </w:r>
                      </w:p>
                      <w:p>
                        <w:pPr>
                          <w:pStyle w:val="TableText"/>
                          <w:ind w:left="124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recommend</w:t>
                        </w:r>
                      </w:p>
                      <w:p>
                        <w:pPr>
                          <w:pStyle w:val="TableText"/>
                          <w:ind w:left="124" w:right="392" w:hanging="2"/>
                          <w:spacing w:before="44" w:line="229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treatments</w:t>
                        </w: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for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male</w:t>
                        </w:r>
                        <w:r>
                          <w:rPr>
                            <w:b/>
                            <w:bCs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factors</w:t>
                        </w:r>
                        <w:r>
                          <w:rPr>
                            <w:b/>
                            <w:bCs/>
                            <w:color w:val="231F20"/>
                            <w:spacing w:val="4"/>
                          </w:rPr>
                          <w:t>.</w:t>
                        </w:r>
                      </w:p>
                    </w:tc>
                    <w:tc>
                      <w:tcPr>
                        <w:tcW w:w="908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61"/>
                          <w:spacing w:before="112" w:line="178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3</w:t>
                        </w:r>
                      </w:p>
                    </w:tc>
                    <w:tc>
                      <w:tcPr>
                        <w:tcW w:w="898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52"/>
                          <w:spacing w:before="109" w:line="18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5"/>
                          </w:rPr>
                          <w:t>D</w:t>
                        </w:r>
                      </w:p>
                    </w:tc>
                    <w:tc>
                      <w:tcPr>
                        <w:tcW w:w="1557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53"/>
                          <w:spacing w:before="67" w:line="204" w:lineRule="exact"/>
                          <w:rPr/>
                        </w:pPr>
                        <w:r>
                          <w:rPr>
                            <w:color w:val="231F20"/>
                            <w:position w:val="1"/>
                          </w:rPr>
                          <w:t>There</w:t>
                        </w:r>
                        <w:r>
                          <w:rPr>
                            <w:color w:val="231F20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1"/>
                          </w:rPr>
                          <w:t>is</w:t>
                        </w:r>
                        <w:r>
                          <w:rPr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1"/>
                          </w:rPr>
                          <w:t>a</w:t>
                        </w:r>
                      </w:p>
                      <w:p>
                        <w:pPr>
                          <w:pStyle w:val="TableText"/>
                          <w:ind w:left="151"/>
                          <w:spacing w:before="28" w:line="193" w:lineRule="auto"/>
                          <w:rPr/>
                        </w:pPr>
                        <w:r>
                          <w:rPr>
                            <w:color w:val="231F20"/>
                          </w:rPr>
                          <w:t>lack of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studies</w:t>
                        </w:r>
                      </w:p>
                      <w:p>
                        <w:pPr>
                          <w:pStyle w:val="TableText"/>
                          <w:ind w:left="154" w:right="131"/>
                          <w:spacing w:before="10" w:line="256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examining relevant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interventions</w:t>
                        </w:r>
                        <w:r>
                          <w:rPr>
                            <w:color w:val="231F20"/>
                            <w:spacing w:val="6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231F20"/>
          <w:spacing w:val="-1"/>
        </w:rPr>
        <w:t>a significantly more pronounced effect in women with three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more versus two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mor</w:t>
      </w:r>
      <w:r>
        <w:rPr>
          <w:color w:val="231F20"/>
          <w:spacing w:val="-2"/>
        </w:rPr>
        <w:t>e prior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miscarriages</w:t>
      </w:r>
      <w:hyperlink w:history="true" w:anchor="bookmark159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196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 </w:t>
      </w:r>
      <w:r>
        <w:rPr>
          <w:color w:val="231F20"/>
          <w:spacing w:val="-2"/>
        </w:rPr>
        <w:t>However,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this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analysis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was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updated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following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year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after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2017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RCT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by Ismail et al.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became the subject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an investigation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</w:rPr>
        <w:t xml:space="preserve"> </w:t>
      </w:r>
      <w:r>
        <w:rPr>
          <w:color w:val="231F20"/>
        </w:rPr>
        <w:t>the Journal 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Maternal-Fetal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&amp; Neonatal Medicine</w:t>
      </w:r>
      <w:r>
        <w:rPr>
          <w:color w:val="231F20"/>
          <w:spacing w:val="-1"/>
        </w:rPr>
        <w:t xml:space="preserve"> and was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eventually</w:t>
      </w:r>
      <w:r>
        <w:rPr>
          <w:color w:val="231F20"/>
          <w:spacing w:val="51"/>
          <w:w w:val="102"/>
        </w:rPr>
        <w:t xml:space="preserve"> </w:t>
      </w:r>
      <w:r>
        <w:rPr>
          <w:color w:val="231F20"/>
          <w:spacing w:val="-2"/>
        </w:rPr>
        <w:t>retracted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because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concerns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raised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regarding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 accuracy and reliability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the study dat</w:t>
      </w:r>
      <w:r>
        <w:rPr>
          <w:color w:val="231F20"/>
          <w:spacing w:val="-2"/>
        </w:rPr>
        <w:t>a.</w:t>
      </w:r>
      <w:hyperlink w:history="true" w:anchor="bookmark160">
        <w:r>
          <w:rPr>
            <w:sz w:val="14"/>
            <w:szCs w:val="14"/>
            <w:color w:val="0000FF"/>
            <w:spacing w:val="-2"/>
            <w:position w:val="8"/>
          </w:rPr>
          <w:t>197</w:t>
        </w:r>
      </w:hyperlink>
      <w:r>
        <w:rPr>
          <w:sz w:val="14"/>
          <w:szCs w:val="14"/>
          <w:color w:val="0000FF"/>
          <w:spacing w:val="14"/>
          <w:w w:val="102"/>
          <w:position w:val="8"/>
        </w:rPr>
        <w:t xml:space="preserve"> </w:t>
      </w:r>
      <w:r>
        <w:rPr>
          <w:color w:val="231F20"/>
          <w:spacing w:val="-2"/>
        </w:rPr>
        <w:t>The updated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meta-analysis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concluded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still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reduction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 the number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miscarriages for women given progestogen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supplementation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compared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placebo/controls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(R</w:t>
      </w:r>
      <w:r>
        <w:rPr>
          <w:color w:val="231F20"/>
          <w:spacing w:val="-3"/>
        </w:rPr>
        <w:t>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0.73,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95%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CI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0.54–1.00, ten trials,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1684</w:t>
      </w:r>
      <w:r>
        <w:rPr>
          <w:color w:val="231F20"/>
          <w:spacing w:val="-2"/>
        </w:rPr>
        <w:t xml:space="preserve"> women, moderate-quality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evidence), while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is worth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noting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occasi</w:t>
      </w:r>
      <w:r>
        <w:rPr>
          <w:color w:val="231F20"/>
          <w:spacing w:val="-2"/>
        </w:rPr>
        <w:t>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95%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CI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approached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1.00.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subgroup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analysis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occa-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sion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did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show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significant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differences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betw</w:t>
      </w:r>
      <w:r>
        <w:rPr>
          <w:color w:val="231F20"/>
          <w:spacing w:val="-3"/>
        </w:rPr>
        <w:t>een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3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 three or more versus two o</w:t>
      </w:r>
      <w:r>
        <w:rPr>
          <w:color w:val="231F20"/>
          <w:spacing w:val="-2"/>
        </w:rPr>
        <w:t>r more prior miscarriages</w:t>
      </w:r>
      <w:hyperlink w:history="true" w:anchor="bookmark161">
        <w:r>
          <w:rPr>
            <w:color w:val="231F20"/>
            <w:spacing w:val="-2"/>
            <w:position w:val="8"/>
          </w:rPr>
          <w:t>.</w:t>
        </w:r>
        <w:r>
          <w:rPr>
            <w:sz w:val="14"/>
            <w:szCs w:val="14"/>
            <w:color w:val="0000FF"/>
            <w:spacing w:val="-2"/>
            <w:position w:val="8"/>
          </w:rPr>
          <w:t>198</w:t>
        </w:r>
      </w:hyperlink>
      <w:r>
        <w:rPr>
          <w:sz w:val="14"/>
          <w:szCs w:val="14"/>
          <w:color w:val="0000FF"/>
          <w:position w:val="8"/>
        </w:rPr>
        <w:t xml:space="preserve"> </w:t>
      </w:r>
      <w:r>
        <w:rPr>
          <w:i/>
          <w:iCs/>
          <w:color w:val="231F20"/>
          <w:spacing w:val="-3"/>
        </w:rPr>
        <w:t>[Evidence level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3"/>
        </w:rPr>
        <w:t>1+]</w:t>
      </w:r>
    </w:p>
    <w:p>
      <w:pPr>
        <w:pStyle w:val="BodyText"/>
        <w:ind w:left="1" w:right="5220" w:firstLine="247"/>
        <w:spacing w:before="1" w:line="227" w:lineRule="auto"/>
        <w:jc w:val="both"/>
        <w:rPr/>
      </w:pPr>
      <w:r>
        <w:rPr>
          <w:color w:val="231F20"/>
          <w:spacing w:val="-1"/>
        </w:rPr>
        <w:t>Caution  should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1"/>
        </w:rPr>
        <w:t>be  exe</w:t>
      </w:r>
      <w:r>
        <w:rPr>
          <w:color w:val="231F20"/>
          <w:spacing w:val="-2"/>
        </w:rPr>
        <w:t>rcised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when  interpreting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the  re-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sults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of these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meta-analyses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due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differences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RCTs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included</w:t>
      </w:r>
      <w:r>
        <w:rPr>
          <w:color w:val="231F20"/>
          <w:spacing w:val="33"/>
          <w:w w:val="101"/>
          <w:position w:val="-1"/>
        </w:rPr>
        <w:t xml:space="preserve"> </w:t>
      </w:r>
      <w:r>
        <w:rPr>
          <w:color w:val="231F20"/>
          <w:spacing w:val="-1"/>
          <w:position w:val="-1"/>
        </w:rPr>
        <w:t>in</w:t>
      </w:r>
      <w:r>
        <w:rPr>
          <w:color w:val="231F20"/>
          <w:spacing w:val="24"/>
          <w:w w:val="102"/>
          <w:position w:val="-1"/>
        </w:rPr>
        <w:t xml:space="preserve"> </w:t>
      </w:r>
      <w:r>
        <w:rPr>
          <w:color w:val="231F20"/>
          <w:spacing w:val="-1"/>
          <w:position w:val="-1"/>
        </w:rPr>
        <w:t>the</w:t>
      </w:r>
      <w:r>
        <w:rPr>
          <w:color w:val="231F20"/>
          <w:spacing w:val="29"/>
          <w:position w:val="-1"/>
        </w:rPr>
        <w:t xml:space="preserve"> </w:t>
      </w:r>
      <w:r>
        <w:rPr>
          <w:color w:val="231F20"/>
          <w:spacing w:val="-1"/>
          <w:position w:val="-1"/>
        </w:rPr>
        <w:t>analyses</w:t>
      </w:r>
      <w:hyperlink w:history="true" w:anchor="bookmark162">
        <w:r>
          <w:rPr>
            <w:color w:val="231F20"/>
            <w:spacing w:val="-1"/>
            <w:position w:val="7"/>
          </w:rPr>
          <w:t>.</w:t>
        </w:r>
        <w:r>
          <w:rPr>
            <w:sz w:val="14"/>
            <w:szCs w:val="14"/>
            <w:color w:val="0000FF"/>
            <w:spacing w:val="-1"/>
            <w:position w:val="7"/>
          </w:rPr>
          <w:t>199,200</w:t>
        </w:r>
      </w:hyperlink>
      <w:r>
        <w:rPr>
          <w:sz w:val="14"/>
          <w:szCs w:val="14"/>
          <w:color w:val="0000FF"/>
          <w:spacing w:val="-1"/>
          <w:position w:val="7"/>
        </w:rPr>
        <w:t xml:space="preserve">  </w:t>
      </w:r>
      <w:r>
        <w:rPr>
          <w:color w:val="231F20"/>
          <w:spacing w:val="-1"/>
          <w:position w:val="-1"/>
        </w:rPr>
        <w:t>For</w:t>
      </w:r>
      <w:r>
        <w:rPr>
          <w:color w:val="231F20"/>
          <w:spacing w:val="28"/>
          <w:w w:val="101"/>
          <w:position w:val="-1"/>
        </w:rPr>
        <w:t xml:space="preserve"> </w:t>
      </w:r>
      <w:r>
        <w:rPr>
          <w:color w:val="231F20"/>
          <w:spacing w:val="-1"/>
          <w:position w:val="-1"/>
        </w:rPr>
        <w:t>example,</w:t>
      </w:r>
      <w:r>
        <w:rPr>
          <w:color w:val="231F20"/>
          <w:spacing w:val="27"/>
          <w:w w:val="101"/>
          <w:position w:val="-1"/>
        </w:rPr>
        <w:t xml:space="preserve"> </w:t>
      </w:r>
      <w:r>
        <w:rPr>
          <w:color w:val="231F20"/>
          <w:spacing w:val="-1"/>
          <w:position w:val="-1"/>
        </w:rPr>
        <w:t>in</w:t>
      </w:r>
      <w:r>
        <w:rPr>
          <w:color w:val="231F20"/>
          <w:spacing w:val="24"/>
          <w:w w:val="102"/>
          <w:position w:val="-1"/>
        </w:rPr>
        <w:t xml:space="preserve"> </w:t>
      </w:r>
      <w:r>
        <w:rPr>
          <w:color w:val="231F20"/>
          <w:spacing w:val="-1"/>
          <w:position w:val="-1"/>
        </w:rPr>
        <w:t>the</w:t>
      </w:r>
      <w:r>
        <w:rPr>
          <w:color w:val="231F20"/>
          <w:spacing w:val="24"/>
          <w:w w:val="101"/>
          <w:position w:val="-1"/>
        </w:rPr>
        <w:t xml:space="preserve"> </w:t>
      </w:r>
      <w:r>
        <w:rPr>
          <w:color w:val="231F20"/>
          <w:spacing w:val="-1"/>
          <w:position w:val="-1"/>
        </w:rPr>
        <w:t>trial</w:t>
      </w:r>
      <w:r>
        <w:rPr>
          <w:color w:val="231F20"/>
          <w:spacing w:val="22"/>
          <w:w w:val="101"/>
          <w:position w:val="-1"/>
        </w:rPr>
        <w:t xml:space="preserve"> </w:t>
      </w:r>
      <w:r>
        <w:rPr>
          <w:color w:val="231F20"/>
          <w:spacing w:val="-1"/>
          <w:position w:val="-1"/>
        </w:rPr>
        <w:t>by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3"/>
        </w:rPr>
        <w:t>Kumar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et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al.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women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were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3"/>
        </w:rPr>
        <w:t>recruited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at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mean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gestat</w:t>
      </w:r>
      <w:r>
        <w:rPr>
          <w:color w:val="231F20"/>
          <w:spacing w:val="-4"/>
        </w:rPr>
        <w:t>ional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age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approximately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6.5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3"/>
        </w:rPr>
        <w:t>weeks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3"/>
        </w:rPr>
        <w:t>randomised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after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confirmation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live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fetal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activity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 </w:t>
      </w:r>
      <w:r>
        <w:rPr>
          <w:color w:val="231F20"/>
          <w:spacing w:val="-2"/>
        </w:rPr>
        <w:t>receive either oral dydrogesterone or place</w:t>
      </w:r>
      <w:r>
        <w:rPr>
          <w:color w:val="231F20"/>
          <w:spacing w:val="-3"/>
        </w:rPr>
        <w:t>bo. Consequently,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 their healthy control group a miscarriage rate 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-2"/>
        </w:rPr>
        <w:t>nly 3.5%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observed,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reflecting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potential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selection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bias.</w:t>
      </w:r>
      <w:hyperlink w:history="true" w:anchor="bookmark163">
        <w:r>
          <w:rPr>
            <w:sz w:val="14"/>
            <w:szCs w:val="14"/>
            <w:color w:val="0000FF"/>
            <w:spacing w:val="-2"/>
            <w:position w:val="8"/>
          </w:rPr>
          <w:t>200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 </w:t>
      </w:r>
      <w:r>
        <w:rPr>
          <w:color w:val="231F20"/>
          <w:spacing w:val="-2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PROMISE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trial</w:t>
      </w:r>
      <w:r>
        <w:rPr>
          <w:color w:val="231F20"/>
          <w:spacing w:val="9"/>
        </w:rPr>
        <w:t>,  400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micronised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vaginal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progesterone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twice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daily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commenced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soon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there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w</w:t>
      </w:r>
      <w:r>
        <w:rPr>
          <w:color w:val="231F20"/>
          <w:spacing w:val="-4"/>
        </w:rPr>
        <w:t>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positive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pregnancy test until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12 weeks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gestation.</w:t>
      </w:r>
      <w:hyperlink w:history="true" w:anchor="bookmark164">
        <w:r>
          <w:rPr>
            <w:sz w:val="14"/>
            <w:szCs w:val="14"/>
            <w:color w:val="0000FF"/>
            <w:spacing w:val="-1"/>
            <w:position w:val="8"/>
          </w:rPr>
          <w:t>201</w:t>
        </w:r>
      </w:hyperlink>
      <w:r>
        <w:rPr>
          <w:sz w:val="14"/>
          <w:szCs w:val="14"/>
          <w:color w:val="0000FF"/>
          <w:spacing w:val="17"/>
          <w:w w:val="101"/>
          <w:position w:val="8"/>
        </w:rPr>
        <w:t xml:space="preserve"> </w:t>
      </w:r>
      <w:r>
        <w:rPr>
          <w:color w:val="231F20"/>
          <w:spacing w:val="-1"/>
        </w:rPr>
        <w:t>Significant dif-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ferences were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observed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in the former tria</w:t>
      </w:r>
      <w:r>
        <w:rPr>
          <w:color w:val="231F20"/>
          <w:spacing w:val="-3"/>
        </w:rPr>
        <w:t>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but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not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lat-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ter trial. </w:t>
      </w:r>
      <w:r>
        <w:rPr>
          <w:i/>
          <w:iCs/>
          <w:color w:val="231F20"/>
          <w:spacing w:val="-2"/>
        </w:rPr>
        <w:t>[Evidence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2"/>
        </w:rPr>
        <w:t>level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-2"/>
        </w:rPr>
        <w:t>1+]</w:t>
      </w:r>
    </w:p>
    <w:p>
      <w:pPr>
        <w:pStyle w:val="BodyText"/>
        <w:ind w:left="1" w:right="5222" w:firstLine="242"/>
        <w:spacing w:before="6" w:line="236" w:lineRule="auto"/>
        <w:jc w:val="both"/>
        <w:rPr/>
      </w:pPr>
      <w:r>
        <w:rPr>
          <w:color w:val="231F20"/>
          <w:spacing w:val="5"/>
        </w:rPr>
        <w:t>An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RCT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focusing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women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threatened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miscar-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riage,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PRISM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trial,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compared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use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of 400 mg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mi-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cronised vaginal progesterone twice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daily versus p</w:t>
      </w:r>
      <w:r>
        <w:rPr>
          <w:color w:val="231F20"/>
          <w:spacing w:val="3"/>
        </w:rPr>
        <w:t>lacebo</w:t>
      </w:r>
      <w:r>
        <w:rPr>
          <w:color w:val="231F2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bleeding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until</w:t>
      </w:r>
      <w:r>
        <w:rPr>
          <w:color w:val="231F20"/>
          <w:spacing w:val="14"/>
        </w:rPr>
        <w:t xml:space="preserve">  16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gestation</w:t>
      </w:r>
      <w:r>
        <w:rPr>
          <w:color w:val="231F20"/>
          <w:spacing w:val="14"/>
        </w:rPr>
        <w:t>.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4"/>
        </w:rPr>
        <w:t>authors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reported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no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significant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differences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live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births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34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weeks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(relative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rate,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1.03,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95%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CI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1.00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–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1.07;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3"/>
        </w:rPr>
        <w:t>P </w:t>
      </w:r>
      <w:r>
        <w:rPr>
          <w:color w:val="231F20"/>
          <w:spacing w:val="3"/>
        </w:rPr>
        <w:t>= 0.08).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3"/>
        </w:rPr>
        <w:t>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subgroup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women </w:t>
      </w:r>
      <w:r>
        <w:rPr>
          <w:color w:val="231F20"/>
          <w:spacing w:val="5"/>
        </w:rPr>
        <w:t>with recurrent miscarriage, a significant improvement </w:t>
      </w:r>
      <w:r>
        <w:rPr>
          <w:color w:val="231F20"/>
          <w:spacing w:val="4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live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observed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(71.5% </w:t>
      </w:r>
      <w:r>
        <w:rPr>
          <w:color w:val="231F20"/>
        </w:rPr>
        <w:t>versus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57.4%;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relative </w:t>
      </w:r>
      <w:r>
        <w:rPr>
          <w:color w:val="231F20"/>
        </w:rPr>
        <w:t>rate,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1.28,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95%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1.08–1.51;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</w:rPr>
        <w:t>P </w:t>
      </w:r>
      <w:r>
        <w:rPr>
          <w:color w:val="231F20"/>
        </w:rPr>
        <w:t>= 0.007).</w:t>
      </w:r>
      <w:hyperlink w:history="true" w:anchor="bookmark165">
        <w:r>
          <w:rPr>
            <w:sz w:val="14"/>
            <w:szCs w:val="14"/>
            <w:color w:val="0000FF"/>
            <w:position w:val="8"/>
          </w:rPr>
          <w:t>202</w:t>
        </w:r>
      </w:hyperlink>
      <w:r>
        <w:rPr>
          <w:sz w:val="14"/>
          <w:szCs w:val="14"/>
          <w:color w:val="0000FF"/>
          <w:position w:val="8"/>
        </w:rPr>
        <w:t xml:space="preserve">  </w:t>
      </w:r>
      <w:r>
        <w:rPr>
          <w:i/>
          <w:iCs/>
          <w:color w:val="231F20"/>
        </w:rPr>
        <w:t>[Evidence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</w:rPr>
        <w:t>level </w:t>
      </w:r>
      <w:r>
        <w:rPr>
          <w:i/>
          <w:iCs/>
          <w:color w:val="231F20"/>
          <w:spacing w:val="11"/>
        </w:rPr>
        <w:t>1-]</w:t>
      </w:r>
    </w:p>
    <w:p>
      <w:pPr>
        <w:pStyle w:val="BodyText"/>
        <w:ind w:left="1" w:right="5220" w:firstLine="242"/>
        <w:spacing w:before="3" w:line="222" w:lineRule="auto"/>
        <w:jc w:val="both"/>
        <w:rPr/>
      </w:pPr>
      <w:r>
        <w:rPr>
          <w:color w:val="231F20"/>
          <w:spacing w:val="1"/>
        </w:rPr>
        <w:t>A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1"/>
        </w:rPr>
        <w:t>review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"/>
        </w:rPr>
        <w:t>critical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1"/>
        </w:rPr>
        <w:t>evaluation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PROMISE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and </w:t>
      </w:r>
      <w:r>
        <w:rPr>
          <w:color w:val="231F20"/>
          <w:spacing w:val="1"/>
        </w:rPr>
        <w:t>PRISM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trials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concluded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that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women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history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o</w:t>
      </w:r>
      <w:r>
        <w:rPr>
          <w:color w:val="231F20"/>
        </w:rPr>
        <w:t>f mis- </w:t>
      </w:r>
      <w:r>
        <w:rPr>
          <w:color w:val="231F20"/>
          <w:spacing w:val="-1"/>
        </w:rPr>
        <w:t>carriage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who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present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bleeding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early pregnancy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benefit from the use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progesterone.</w:t>
      </w:r>
      <w:hyperlink w:history="true" w:anchor="bookmark15">
        <w:r>
          <w:rPr>
            <w:sz w:val="14"/>
            <w:szCs w:val="14"/>
            <w:color w:val="0000FF"/>
            <w:spacing w:val="-2"/>
            <w:position w:val="8"/>
          </w:rPr>
          <w:t>19</w:t>
        </w:r>
      </w:hyperlink>
      <w:r>
        <w:rPr>
          <w:sz w:val="14"/>
          <w:szCs w:val="14"/>
          <w:color w:val="0000FF"/>
          <w:spacing w:val="-2"/>
          <w:position w:val="8"/>
        </w:rPr>
        <w:t xml:space="preserve">  </w:t>
      </w:r>
      <w:r>
        <w:rPr>
          <w:i/>
          <w:iCs/>
          <w:color w:val="231F20"/>
          <w:spacing w:val="-3"/>
        </w:rPr>
        <w:t>[Evidence level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3"/>
        </w:rPr>
        <w:t>1-]</w:t>
      </w:r>
    </w:p>
    <w:p>
      <w:pPr>
        <w:pStyle w:val="BodyText"/>
        <w:ind w:left="1" w:right="5224" w:firstLine="245"/>
        <w:spacing w:before="7" w:line="238" w:lineRule="auto"/>
        <w:jc w:val="both"/>
        <w:rPr/>
      </w:pPr>
      <w:r>
        <w:pict>
          <v:shape id="_x0000_s432" style="position:absolute;margin-left:260.303pt;margin-top:58.9604pt;mso-position-vertical-relative:text;mso-position-horizontal-relative:text;width:244.75pt;height:51.7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3"/>
                    <w:spacing w:before="20" w:line="244" w:lineRule="auto"/>
                    <w:jc w:val="both"/>
                    <w:rPr/>
                  </w:pPr>
                  <w:r>
                    <w:rPr>
                      <w:color w:val="231F20"/>
                      <w:spacing w:val="-3"/>
                    </w:rPr>
                    <w:t>To</w:t>
                  </w:r>
                  <w:r>
                    <w:rPr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date,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there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is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paucity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studies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available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evaluat-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ing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interventions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may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improve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outcome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co</w:t>
                  </w:r>
                  <w:r>
                    <w:rPr>
                      <w:color w:val="231F20"/>
                      <w:spacing w:val="-3"/>
                    </w:rPr>
                    <w:t>uples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5"/>
                    </w:rPr>
                    <w:t>, 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particular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through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reduc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ing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</w:rPr>
                    <w:t>sperm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</w:rPr>
                    <w:t>DNA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fragmentation</w:t>
                  </w:r>
                  <w:r>
                    <w:rPr>
                      <w:color w:val="231F20"/>
                      <w:spacing w:val="3"/>
                    </w:rPr>
                    <w:t>,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which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has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been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implicated</w:t>
                  </w:r>
                </w:p>
              </w:txbxContent>
            </v:textbox>
          </v:shape>
        </w:pict>
      </w:r>
      <w:r>
        <w:rPr>
          <w:color w:val="231F20"/>
        </w:rPr>
        <w:t>However,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clear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whic</w:t>
      </w:r>
      <w:r>
        <w:rPr>
          <w:color w:val="231F20"/>
          <w:spacing w:val="-1"/>
        </w:rPr>
        <w:t>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formulations,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routes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timings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administration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progesterone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2"/>
        </w:rPr>
        <w:t>ma</w:t>
      </w:r>
      <w:r>
        <w:rPr>
          <w:color w:val="231F20"/>
          <w:spacing w:val="1"/>
        </w:rPr>
        <w:t>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fer  the  most  positive  outcomes,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whether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these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fac-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tors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effect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outcome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asymptomatic</w:t>
      </w:r>
      <w:r>
        <w:rPr>
          <w:color w:val="231F20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people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unexplained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recurrent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miscar</w:t>
      </w:r>
      <w:r>
        <w:rPr>
          <w:color w:val="231F20"/>
          <w:spacing w:val="9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riage.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Future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trials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aim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questions </w:t>
      </w:r>
      <w:r>
        <w:rPr>
          <w:color w:val="231F20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aneuploid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"/>
        </w:rPr>
        <w:t>ses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possible,</w:t>
      </w:r>
      <w:r>
        <w:rPr>
          <w:color w:val="231F20"/>
        </w:rPr>
        <w:t xml:space="preserve"> </w:t>
      </w:r>
      <w:r>
        <w:rPr>
          <w:color w:val="231F20"/>
        </w:rPr>
        <w:t>as these miscarriages cannot be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avoided with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progesterone </w:t>
      </w:r>
      <w:r>
        <w:rPr>
          <w:color w:val="231F20"/>
          <w:spacing w:val="-1"/>
        </w:rPr>
        <w:t>supplementation.</w:t>
      </w:r>
    </w:p>
    <w:p>
      <w:pPr>
        <w:spacing w:line="238" w:lineRule="auto"/>
        <w:sectPr>
          <w:pgSz w:w="11906" w:h="15648"/>
          <w:pgMar w:top="400" w:right="912" w:bottom="400" w:left="912" w:header="0" w:footer="0" w:gutter="0"/>
        </w:sectPr>
        <w:rPr/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434" style="position:absolute;margin-left:488.677pt;margin-top:-2.026pt;mso-position-vertical-relative:text;mso-position-horizontal-relative:text;width:3.1pt;height:17.4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36" style="position:absolute;margin-left:496.658pt;margin-top:3.01978pt;mso-position-vertical-relative:text;mso-position-horizontal-relative:text;width:8.35pt;height:8.35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4"/>
                    </w:rPr>
                    <w:t>19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39840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line="303" w:lineRule="auto"/>
        <w:rPr>
          <w:rFonts w:ascii="Arial"/>
          <w:sz w:val="21"/>
        </w:rPr>
      </w:pPr>
      <w:r>
        <w:pict>
          <v:shape id="_x0000_s438" style="position:absolute;margin-left:0.25pt;margin-top:2.67407pt;mso-position-vertical-relative:text;mso-position-horizontal-relative:text;width:504.05pt;height:0.5pt;z-index:251938816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225" w:right="18" w:firstLine="5"/>
        <w:spacing w:before="61" w:line="233" w:lineRule="auto"/>
        <w:jc w:val="both"/>
        <w:rPr/>
      </w:pPr>
      <w:r>
        <w:pict>
          <v:shape id="_x0000_s440" style="position:absolute;margin-left:-0.830002pt;margin-top:2.0973pt;mso-position-vertical-relative:text;mso-position-horizontal-relative:text;width:244.65pt;height:123.5pt;z-index:25193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20" w:line="238" w:lineRule="auto"/>
                    <w:jc w:val="both"/>
                    <w:rPr/>
                  </w:pP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1"/>
                    </w:rPr>
                    <w:t>.  </w:t>
                  </w:r>
                  <w:r>
                    <w:rPr>
                      <w:color w:val="231F20"/>
                    </w:rPr>
                    <w:t>Such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interventions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could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include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lifestyle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modifications</w:t>
                  </w:r>
                  <w:r>
                    <w:rPr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(i.e.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smoking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cessation,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weight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loss/exercise,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reduction  in  pollutant  exposure),  treatment  of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infections,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control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of  diabetes,  treatment   of  varicoc</w:t>
                  </w:r>
                  <w:r>
                    <w:rPr>
                      <w:color w:val="231F20"/>
                      <w:spacing w:val="-2"/>
                    </w:rPr>
                    <w:t>ele,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antioxidant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therapy, sperm selection a</w:t>
                  </w:r>
                  <w:r>
                    <w:rPr>
                      <w:color w:val="231F20"/>
                      <w:spacing w:val="-3"/>
                    </w:rPr>
                    <w:t>nd others.</w:t>
                  </w:r>
                  <w:hyperlink w:history="true" w:anchor="bookmark103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132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3"/>
                      <w:position w:val="8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[Evidence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level 3]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73" w:line="307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position w:val="3"/>
                    </w:rPr>
                    <w:t>7.8    </w:t>
                  </w:r>
                  <w:r>
                    <w:rPr>
                      <w:sz w:val="24"/>
                      <w:szCs w:val="24"/>
                      <w:color w:val="042041"/>
                      <w:position w:val="3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2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position w:val="3"/>
                    </w:rPr>
                    <w:t>Unexplained recurre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1"/>
                      <w:position w:val="3"/>
                    </w:rPr>
                    <w:t>nt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1"/>
                      <w:position w:val="3"/>
                    </w:rPr>
                    <w:t>miscarriage</w:t>
                  </w:r>
                </w:p>
                <w:p>
                  <w:pPr>
                    <w:pStyle w:val="BodyText"/>
                    <w:ind w:left="27"/>
                    <w:spacing w:before="173" w:line="307" w:lineRule="exact"/>
                    <w:outlineLvl w:val="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6"/>
                      <w:position w:val="3"/>
                    </w:rPr>
                    <w:t>7.8.1     |     Endometrial</w:t>
                  </w:r>
                  <w:r>
                    <w:rPr>
                      <w:sz w:val="24"/>
                      <w:szCs w:val="24"/>
                      <w:color w:val="231F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231F20"/>
                      <w:spacing w:val="-6"/>
                      <w:position w:val="3"/>
                    </w:rPr>
                    <w:t>scratch</w:t>
                  </w:r>
                </w:p>
              </w:txbxContent>
            </v:textbox>
          </v:shape>
        </w:pict>
      </w:r>
      <w:r>
        <w:pict>
          <v:shape id="_x0000_s442" style="position:absolute;margin-left:260.583pt;margin-top:110.097pt;mso-position-vertical-relative:text;mso-position-horizontal-relative:text;width:244.45pt;height:111.1pt;z-index:251937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0"/>
                    <w:spacing w:before="21" w:line="228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2"/>
                    </w:rPr>
                    <w:t>Further   research   is   required   to   develop   appropri</w:t>
                  </w:r>
                  <w:r>
                    <w:rPr>
                      <w:color w:val="231F20"/>
                      <w:spacing w:val="-3"/>
                    </w:rPr>
                    <w:t>ate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screening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management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approaches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for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wom</w:t>
                  </w:r>
                  <w:r>
                    <w:rPr>
                      <w:color w:val="231F20"/>
                      <w:spacing w:val="-4"/>
                    </w:rPr>
                    <w:t>en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couples with mental hea</w:t>
                  </w:r>
                  <w:r>
                    <w:rPr>
                      <w:color w:val="231F20"/>
                      <w:spacing w:val="-1"/>
                    </w:rPr>
                    <w:t>lth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illness,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association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carriage with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anxiety,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depression, post-traumatic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stress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order, and suicide has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been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shown</w:t>
                  </w:r>
                  <w:hyperlink w:history="true" w:anchor="bookmark171">
                    <w:r>
                      <w:rPr>
                        <w:color w:val="231F20"/>
                        <w:spacing w:val="-3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11</w:t>
                    </w:r>
                  </w:hyperlink>
                </w:p>
                <w:p>
                  <w:pPr>
                    <w:spacing w:line="32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73" w:line="302" w:lineRule="exact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4"/>
                      <w:position w:val="3"/>
                    </w:rPr>
                    <w:t>8    </w:t>
                  </w:r>
                  <w:r>
                    <w:rPr>
                      <w:sz w:val="24"/>
                      <w:szCs w:val="24"/>
                      <w:color w:val="042041"/>
                      <w:spacing w:val="24"/>
                      <w:position w:val="3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4"/>
                      <w:position w:val="3"/>
                    </w:rPr>
                    <w:t>MANAGEMENT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1"/>
                      <w:position w:val="3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4"/>
                      <w:position w:val="3"/>
                    </w:rPr>
                    <w:t>OF</w:t>
                  </w:r>
                </w:p>
                <w:p>
                  <w:pPr>
                    <w:pStyle w:val="BodyText"/>
                    <w:ind w:left="21"/>
                    <w:spacing w:line="193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1"/>
                      <w:w w:val="115"/>
                    </w:rPr>
                    <w:t>SUBSEQUENT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67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1"/>
                      <w:w w:val="115"/>
                    </w:rPr>
                    <w:t>MISCARRIAGES</w:t>
                  </w:r>
                </w:p>
              </w:txbxContent>
            </v:textbox>
          </v:shape>
        </w:pict>
      </w:r>
      <w:r>
        <w:pict>
          <v:shape id="_x0000_s444" style="position:absolute;margin-left:260.212pt;margin-top:231.267pt;mso-position-vertical-relative:text;mso-position-horizontal-relative:text;width:244.8pt;height:170.15pt;z-index:25193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613"/>
                    <w:gridCol w:w="898"/>
                    <w:gridCol w:w="888"/>
                    <w:gridCol w:w="1456"/>
                  </w:tblGrid>
                  <w:tr>
                    <w:trPr>
                      <w:trHeight w:val="473" w:hRule="atLeast"/>
                    </w:trPr>
                    <w:tc>
                      <w:tcPr>
                        <w:shd w:val="clear" w:fill="CED0DB"/>
                        <w:tcW w:w="1613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  <w:tc>
                      <w:tcPr>
                        <w:shd w:val="clear" w:fill="CED0DB"/>
                        <w:tcW w:w="898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Evidence</w:t>
                        </w:r>
                      </w:p>
                      <w:p>
                        <w:pPr>
                          <w:pStyle w:val="TableText"/>
                          <w:ind w:left="158"/>
                          <w:spacing w:before="44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quality</w:t>
                        </w:r>
                      </w:p>
                    </w:tc>
                    <w:tc>
                      <w:tcPr>
                        <w:shd w:val="clear" w:fill="CED0DB"/>
                        <w:tcW w:w="888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83" w:line="204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Strength</w:t>
                        </w:r>
                      </w:p>
                    </w:tc>
                    <w:tc>
                      <w:tcPr>
                        <w:shd w:val="clear" w:fill="CED0DB"/>
                        <w:tcW w:w="1456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83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Rationale for the</w:t>
                        </w:r>
                      </w:p>
                      <w:p>
                        <w:pPr>
                          <w:pStyle w:val="TableText"/>
                          <w:ind w:left="162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recommendation</w:t>
                        </w:r>
                      </w:p>
                    </w:tc>
                  </w:tr>
                  <w:tr>
                    <w:trPr>
                      <w:trHeight w:val="2869" w:hRule="atLeast"/>
                    </w:trPr>
                    <w:tc>
                      <w:tcPr>
                        <w:tcW w:w="1613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87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Provisions should</w:t>
                        </w:r>
                      </w:p>
                      <w:p>
                        <w:pPr>
                          <w:pStyle w:val="TableText"/>
                          <w:ind w:left="124" w:right="168" w:hanging="3"/>
                          <w:spacing w:before="44" w:line="226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be made for women</w:t>
                        </w:r>
                        <w:r>
                          <w:rPr>
                            <w:b/>
                            <w:bCs/>
                            <w:color w:val="231F20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and people to</w:t>
                        </w:r>
                      </w:p>
                      <w:p>
                        <w:pPr>
                          <w:pStyle w:val="TableText"/>
                          <w:ind w:left="125" w:right="181" w:hanging="1"/>
                          <w:spacing w:line="256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receive appropriate</w:t>
                        </w:r>
                        <w:r>
                          <w:rPr>
                            <w:b/>
                            <w:bCs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supportive care</w:t>
                        </w:r>
                      </w:p>
                      <w:p>
                        <w:pPr>
                          <w:pStyle w:val="TableText"/>
                          <w:ind w:left="124"/>
                          <w:spacing w:before="15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in terms of</w:t>
                        </w:r>
                      </w:p>
                      <w:p>
                        <w:pPr>
                          <w:pStyle w:val="TableText"/>
                          <w:ind w:left="124"/>
                          <w:spacing w:before="51" w:line="183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communication</w:t>
                        </w:r>
                      </w:p>
                      <w:p>
                        <w:pPr>
                          <w:pStyle w:val="TableText"/>
                          <w:ind w:left="120"/>
                          <w:spacing w:before="44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</w:rPr>
                          <w:t>with healthcare</w:t>
                        </w:r>
                      </w:p>
                      <w:p>
                        <w:pPr>
                          <w:pStyle w:val="TableText"/>
                          <w:ind w:left="122"/>
                          <w:spacing w:before="10" w:line="204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"/>
                            <w:position w:val="2"/>
                          </w:rPr>
                          <w:t>professionals,</w:t>
                        </w:r>
                      </w:p>
                      <w:p>
                        <w:pPr>
                          <w:pStyle w:val="TableText"/>
                          <w:ind w:left="124"/>
                          <w:spacing w:before="30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>ultrasound</w:t>
                        </w:r>
                      </w:p>
                      <w:p>
                        <w:pPr>
                          <w:pStyle w:val="TableText"/>
                          <w:ind w:left="124"/>
                          <w:spacing w:before="45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>examinations and</w:t>
                        </w:r>
                      </w:p>
                      <w:p>
                        <w:pPr>
                          <w:pStyle w:val="TableText"/>
                          <w:ind w:left="124"/>
                          <w:spacing w:before="51" w:line="183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access</w:t>
                        </w: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to</w:t>
                        </w: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services</w:t>
                        </w:r>
                        <w:r>
                          <w:rPr>
                            <w:b/>
                            <w:bCs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in</w:t>
                        </w:r>
                      </w:p>
                      <w:p>
                        <w:pPr>
                          <w:pStyle w:val="TableText"/>
                          <w:ind w:left="124" w:right="238"/>
                          <w:spacing w:before="11" w:line="249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case of</w:t>
                        </w:r>
                        <w:r>
                          <w:rPr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1"/>
                          </w:rPr>
                          <w:t>subsequent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</w:rPr>
                          <w:t>miscarriage</w:t>
                        </w:r>
                        <w:r>
                          <w:rPr>
                            <w:b/>
                            <w:bCs/>
                            <w:color w:val="231F20"/>
                            <w:spacing w:val="11"/>
                          </w:rPr>
                          <w:t>(s).</w:t>
                        </w:r>
                      </w:p>
                    </w:tc>
                    <w:tc>
                      <w:tcPr>
                        <w:tcW w:w="898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60"/>
                          <w:spacing w:before="97" w:line="178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</w:rPr>
                          <w:t>3</w:t>
                        </w:r>
                      </w:p>
                    </w:tc>
                    <w:tc>
                      <w:tcPr>
                        <w:tcW w:w="888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36"/>
                          <w:spacing w:before="95" w:line="18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15"/>
                          </w:rPr>
                          <w:t>D</w:t>
                        </w:r>
                      </w:p>
                    </w:tc>
                    <w:tc>
                      <w:tcPr>
                        <w:tcW w:w="1456" w:type="dxa"/>
                        <w:vAlign w:val="top"/>
                        <w:tcBorders>
                          <w:bottom w:val="single" w:color="042041" w:sz="8" w:space="0"/>
                        </w:tcBorders>
                      </w:tcPr>
                      <w:p>
                        <w:pPr>
                          <w:pStyle w:val="TableText"/>
                          <w:ind w:left="164"/>
                          <w:spacing w:before="85" w:line="193" w:lineRule="auto"/>
                          <w:rPr/>
                        </w:pPr>
                        <w:r>
                          <w:rPr>
                            <w:color w:val="231F20"/>
                          </w:rPr>
                          <w:t>It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will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enable</w:t>
                        </w:r>
                      </w:p>
                      <w:p>
                        <w:pPr>
                          <w:pStyle w:val="TableText"/>
                          <w:ind w:left="164"/>
                          <w:spacing w:before="10" w:line="202" w:lineRule="exact"/>
                          <w:rPr/>
                        </w:pPr>
                        <w:r>
                          <w:rPr>
                            <w:color w:val="231F20"/>
                            <w:spacing w:val="-1"/>
                            <w:position w:val="2"/>
                          </w:rPr>
                          <w:t>appropriate</w:t>
                        </w:r>
                      </w:p>
                      <w:p>
                        <w:pPr>
                          <w:pStyle w:val="TableText"/>
                          <w:ind w:left="161"/>
                          <w:spacing w:line="202" w:lineRule="exact"/>
                          <w:rPr/>
                        </w:pPr>
                        <w:r>
                          <w:rPr>
                            <w:color w:val="231F20"/>
                            <w:spacing w:val="1"/>
                            <w:position w:val="2"/>
                          </w:rPr>
                          <w:t>psychological</w:t>
                        </w:r>
                      </w:p>
                      <w:p>
                        <w:pPr>
                          <w:pStyle w:val="TableText"/>
                          <w:ind w:left="164" w:right="218"/>
                          <w:spacing w:before="49" w:line="224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support, prompt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diagnosis and</w:t>
                        </w:r>
                      </w:p>
                      <w:p>
                        <w:pPr>
                          <w:pStyle w:val="TableText"/>
                          <w:ind w:left="162"/>
                          <w:spacing w:before="14" w:line="205" w:lineRule="auto"/>
                          <w:rPr/>
                        </w:pPr>
                        <w:r>
                          <w:rPr>
                            <w:color w:val="231F20"/>
                          </w:rPr>
                          <w:t>may facilitate the</w:t>
                        </w:r>
                      </w:p>
                      <w:p>
                        <w:pPr>
                          <w:pStyle w:val="TableText"/>
                          <w:ind w:left="163"/>
                          <w:spacing w:line="202" w:lineRule="exact"/>
                          <w:rPr/>
                        </w:pPr>
                        <w:r>
                          <w:rPr>
                            <w:color w:val="231F20"/>
                            <w:spacing w:val="1"/>
                            <w:position w:val="2"/>
                          </w:rPr>
                          <w:t>investigation of</w:t>
                        </w:r>
                      </w:p>
                      <w:p>
                        <w:pPr>
                          <w:pStyle w:val="TableText"/>
                          <w:ind w:left="161"/>
                          <w:spacing w:line="200" w:lineRule="exact"/>
                          <w:rPr/>
                        </w:pPr>
                        <w:r>
                          <w:rPr>
                            <w:color w:val="231F20"/>
                            <w:position w:val="2"/>
                          </w:rPr>
                          <w:t>the</w:t>
                        </w:r>
                        <w:r>
                          <w:rPr>
                            <w:color w:val="231F20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2"/>
                          </w:rPr>
                          <w:t>miscarriage</w:t>
                        </w:r>
                        <w:r>
                          <w:rPr>
                            <w:color w:val="231F20"/>
                            <w:spacing w:val="7"/>
                            <w:position w:val="2"/>
                          </w:rPr>
                          <w:t>,</w:t>
                        </w:r>
                      </w:p>
                      <w:p>
                        <w:pPr>
                          <w:pStyle w:val="TableText"/>
                          <w:ind w:left="159"/>
                          <w:spacing w:line="200" w:lineRule="exact"/>
                          <w:rPr/>
                        </w:pPr>
                        <w:r>
                          <w:rPr>
                            <w:color w:val="231F20"/>
                            <w:position w:val="2"/>
                          </w:rPr>
                          <w:t>which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2"/>
                          </w:rPr>
                          <w:t>may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2"/>
                          </w:rPr>
                          <w:t>help</w:t>
                        </w:r>
                      </w:p>
                      <w:p>
                        <w:pPr>
                          <w:pStyle w:val="TableText"/>
                          <w:ind w:left="163" w:right="198" w:hanging="4"/>
                          <w:spacing w:before="1" w:line="250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with counselling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and future</w:t>
                        </w:r>
                      </w:p>
                      <w:p>
                        <w:pPr>
                          <w:pStyle w:val="TableText"/>
                          <w:ind w:left="162"/>
                          <w:spacing w:before="45" w:line="181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management.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46" style="position:absolute;margin-left:260.38pt;margin-top:410.097pt;mso-position-vertical-relative:text;mso-position-horizontal-relative:text;width:245.55pt;height:267.7pt;z-index:25193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0"/>
                    <w:spacing w:before="22" w:line="234" w:lineRule="auto"/>
                    <w:jc w:val="both"/>
                    <w:rPr/>
                  </w:pP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proportion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women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will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experience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further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</w:rPr>
                    <w:t>miscar</w:t>
                  </w:r>
                  <w:r>
                    <w:rPr>
                      <w:color w:val="231F20"/>
                      <w:spacing w:val="14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riage(s)  following  r</w:t>
                  </w:r>
                  <w:r>
                    <w:rPr>
                      <w:color w:val="231F20"/>
                      <w:spacing w:val="-1"/>
                    </w:rPr>
                    <w:t>eferral.  Provisions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should  be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made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allow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them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contact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or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access</w:t>
                  </w:r>
                  <w:r>
                    <w:rPr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services,</w:t>
                  </w:r>
                  <w:hyperlink w:history="true" w:anchor="bookmark172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210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7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particu</w:t>
                  </w:r>
                  <w:r>
                    <w:rPr>
                      <w:color w:val="231F20"/>
                      <w:spacing w:val="-2"/>
                    </w:rPr>
                    <w:t>larly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there have been plans in place regarding the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management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possible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future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miscarriage,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such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collection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pregnancy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tissue</w:t>
                  </w:r>
                  <w:r>
                    <w:rPr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cytogenetic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anal</w:t>
                  </w:r>
                  <w:r>
                    <w:rPr>
                      <w:color w:val="231F20"/>
                      <w:spacing w:val="-2"/>
                    </w:rPr>
                    <w:t>yses.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This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can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organised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spontaneously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miscarried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pregnancies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or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those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undergoing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manual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vacuum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aspiration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surgical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management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mis</w:t>
                  </w:r>
                  <w:r>
                    <w:rPr>
                      <w:color w:val="231F20"/>
                      <w:spacing w:val="2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carriage.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[Evidence</w:t>
                  </w:r>
                  <w:r>
                    <w:rPr>
                      <w:i/>
                      <w:iCs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level 4]</w:t>
                  </w:r>
                </w:p>
                <w:p>
                  <w:pPr>
                    <w:pStyle w:val="BodyText"/>
                    <w:ind w:left="23" w:right="38" w:firstLine="237"/>
                    <w:spacing w:before="1" w:line="244" w:lineRule="auto"/>
                    <w:jc w:val="both"/>
                    <w:rPr/>
                  </w:pP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questionnaire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study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women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</w:t>
                  </w:r>
                  <w:r>
                    <w:rPr>
                      <w:color w:val="231F20"/>
                      <w:spacing w:val="-1"/>
                    </w:rPr>
                    <w:t>iscar-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riage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reported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 women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preferred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</w:t>
                  </w:r>
                  <w:r>
                    <w:rPr>
                      <w:color w:val="231F20"/>
                      <w:spacing w:val="-3"/>
                    </w:rPr>
                    <w:t>llowing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support-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ive care options for their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next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pregnancy:</w:t>
                  </w:r>
                </w:p>
                <w:p>
                  <w:pPr>
                    <w:pStyle w:val="BodyText"/>
                    <w:ind w:left="208" w:right="38" w:hanging="179"/>
                    <w:spacing w:before="208" w:line="235" w:lineRule="auto"/>
                    <w:rPr/>
                  </w:pPr>
                  <w:r>
                    <w:rPr>
                      <w:b/>
                      <w:bCs/>
                      <w:color w:val="231F20"/>
                      <w:spacing w:val="-2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plan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one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doctor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who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shows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understanding,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takes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them</w:t>
                  </w:r>
                  <w:r>
                    <w:rPr>
                      <w:color w:val="231F20"/>
                      <w:spacing w:val="5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seriously,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knowledge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their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obstetric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history,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listens to them, gives information about recurrent miscar-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riage,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shows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empathy,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informs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on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progress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enquires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about emotional needs.</w:t>
                  </w:r>
                </w:p>
                <w:p>
                  <w:pPr>
                    <w:pStyle w:val="BodyText"/>
                    <w:ind w:left="213" w:right="34" w:hanging="184"/>
                    <w:spacing w:before="1"/>
                    <w:rPr/>
                  </w:pPr>
                  <w:r>
                    <w:rPr>
                      <w:b/>
                      <w:bCs/>
                      <w:color w:val="231F20"/>
                      <w:spacing w:val="4"/>
                    </w:rPr>
                    <w:t>• 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</w:rPr>
                    <w:t>ultrasound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</w:rPr>
                    <w:t>examination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</w:rPr>
                    <w:t>during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</w:rPr>
                    <w:t>symptoms</w:t>
                  </w:r>
                  <w:r>
                    <w:rPr>
                      <w:color w:val="231F20"/>
                      <w:spacing w:val="4"/>
                    </w:rPr>
                    <w:t>,  </w:t>
                  </w:r>
                  <w:r>
                    <w:rPr>
                      <w:color w:val="231F20"/>
                    </w:rPr>
                    <w:t>directly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after a positive pregnancy test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every 2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weeks.</w:t>
                  </w:r>
                </w:p>
                <w:p>
                  <w:pPr>
                    <w:pStyle w:val="BodyText"/>
                    <w:ind w:left="209" w:right="38" w:hanging="180"/>
                    <w:spacing w:before="1" w:line="248" w:lineRule="auto"/>
                    <w:rPr/>
                  </w:pPr>
                  <w:r>
                    <w:rPr>
                      <w:b/>
                      <w:bCs/>
                      <w:color w:val="231F20"/>
                      <w:spacing w:val="-2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If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miscarriage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occurred,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most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women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would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prefer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talk to a medical or psychological professional afterwards.</w:t>
                  </w:r>
                </w:p>
              </w:txbxContent>
            </v:textbox>
          </v:shape>
        </w:pict>
      </w:r>
      <w:r>
        <w:rPr>
          <w:color w:val="231F20"/>
          <w:spacing w:val="-5"/>
        </w:rPr>
        <w:t>increasing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5"/>
        </w:rPr>
        <w:t>maternal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age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number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of previous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miscar-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riages.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value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of p</w:t>
      </w:r>
      <w:r>
        <w:rPr>
          <w:color w:val="231F20"/>
          <w:spacing w:val="-4"/>
        </w:rPr>
        <w:t>sychological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support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improving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nancy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outcome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has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5"/>
        </w:rPr>
        <w:t>not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been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tested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i</w:t>
      </w:r>
      <w:r>
        <w:rPr>
          <w:color w:val="231F20"/>
          <w:spacing w:val="-6"/>
        </w:rPr>
        <w:t>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form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RCT.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However,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data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several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non-randomis</w:t>
      </w:r>
      <w:r>
        <w:rPr>
          <w:color w:val="231F20"/>
          <w:spacing w:val="-7"/>
        </w:rPr>
        <w:t>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studies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have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sug-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gested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that attendance at 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dedicated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early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pregnancy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clinic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has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1"/>
        </w:rPr>
        <w:t>beneficial effect,</w:t>
      </w:r>
      <w:hyperlink w:history="true" w:anchor="bookmark16">
        <w:r>
          <w:rPr>
            <w:sz w:val="14"/>
            <w:szCs w:val="14"/>
            <w:color w:val="0000FF"/>
            <w:spacing w:val="-5"/>
            <w:position w:val="7"/>
          </w:rPr>
          <w:t>20,21,208,209</w:t>
        </w:r>
      </w:hyperlink>
      <w:r>
        <w:rPr>
          <w:sz w:val="14"/>
          <w:szCs w:val="14"/>
          <w:color w:val="0000FF"/>
          <w:spacing w:val="-5"/>
          <w:position w:val="7"/>
        </w:rPr>
        <w:t xml:space="preserve">  </w:t>
      </w:r>
      <w:r>
        <w:rPr>
          <w:color w:val="231F20"/>
          <w:spacing w:val="-5"/>
          <w:position w:val="-1"/>
        </w:rPr>
        <w:t>although it has been recogn</w:t>
      </w:r>
      <w:r>
        <w:rPr>
          <w:color w:val="231F20"/>
          <w:spacing w:val="-6"/>
          <w:position w:val="-1"/>
        </w:rPr>
        <w:t>ised that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significant proportion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women with unex</w:t>
      </w:r>
      <w:r>
        <w:rPr>
          <w:color w:val="231F20"/>
          <w:spacing w:val="-4"/>
        </w:rPr>
        <w:t>plained recurrent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miscarriage maybe healthy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women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with repeated sporadic mis-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carriages and no persisting pathology.</w:t>
      </w:r>
      <w:hyperlink w:history="true" w:anchor="bookmark168">
        <w:r>
          <w:rPr>
            <w:sz w:val="14"/>
            <w:szCs w:val="14"/>
            <w:color w:val="0000FF"/>
            <w:spacing w:val="-5"/>
            <w:position w:val="8"/>
          </w:rPr>
          <w:t>2,7</w:t>
        </w:r>
      </w:hyperlink>
      <w:r>
        <w:rPr>
          <w:sz w:val="14"/>
          <w:szCs w:val="14"/>
          <w:color w:val="0000FF"/>
          <w:spacing w:val="15"/>
          <w:w w:val="101"/>
          <w:position w:val="8"/>
        </w:rPr>
        <w:t xml:space="preserve"> </w:t>
      </w:r>
      <w:r>
        <w:rPr>
          <w:i/>
          <w:iCs/>
          <w:color w:val="231F20"/>
          <w:spacing w:val="-5"/>
        </w:rPr>
        <w:t>[Evidence level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5"/>
        </w:rPr>
        <w:t>2+]</w:t>
      </w:r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485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1"/>
        <w:gridCol w:w="175"/>
        <w:gridCol w:w="664"/>
        <w:gridCol w:w="183"/>
        <w:gridCol w:w="630"/>
        <w:gridCol w:w="252"/>
        <w:gridCol w:w="1504"/>
      </w:tblGrid>
      <w:tr>
        <w:trPr>
          <w:trHeight w:val="475" w:hRule="atLeast"/>
        </w:trPr>
        <w:tc>
          <w:tcPr>
            <w:shd w:val="clear" w:fill="CED0DB"/>
            <w:tcW w:w="1451" w:type="dxa"/>
            <w:vAlign w:val="top"/>
          </w:tcPr>
          <w:p>
            <w:pPr>
              <w:pStyle w:val="TableText"/>
              <w:ind w:left="125"/>
              <w:spacing w:before="83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  <w:tc>
          <w:tcPr>
            <w:shd w:val="clear" w:fill="CED0DB"/>
            <w:tcW w:w="839" w:type="dxa"/>
            <w:vAlign w:val="top"/>
            <w:gridSpan w:val="2"/>
          </w:tcPr>
          <w:p>
            <w:pPr>
              <w:pStyle w:val="TableText"/>
              <w:ind w:left="120"/>
              <w:spacing w:before="83" w:line="191" w:lineRule="auto"/>
              <w:rPr/>
            </w:pPr>
            <w:r>
              <w:rPr>
                <w:b/>
                <w:bCs/>
                <w:color w:val="231F20"/>
                <w:spacing w:val="2"/>
              </w:rPr>
              <w:t>Evidence</w:t>
            </w:r>
          </w:p>
          <w:p>
            <w:pPr>
              <w:pStyle w:val="TableText"/>
              <w:ind w:left="120"/>
              <w:spacing w:before="44" w:line="204" w:lineRule="auto"/>
              <w:rPr/>
            </w:pPr>
            <w:r>
              <w:rPr>
                <w:b/>
                <w:bCs/>
                <w:color w:val="231F20"/>
                <w:spacing w:val="3"/>
              </w:rPr>
              <w:t>quality</w:t>
            </w:r>
          </w:p>
        </w:tc>
        <w:tc>
          <w:tcPr>
            <w:shd w:val="clear" w:fill="CED0DB"/>
            <w:tcW w:w="813" w:type="dxa"/>
            <w:vAlign w:val="top"/>
            <w:gridSpan w:val="2"/>
          </w:tcPr>
          <w:p>
            <w:pPr>
              <w:pStyle w:val="TableText"/>
              <w:ind w:left="123"/>
              <w:spacing w:before="83" w:line="204" w:lineRule="auto"/>
              <w:rPr/>
            </w:pPr>
            <w:r>
              <w:rPr>
                <w:b/>
                <w:bCs/>
                <w:color w:val="231F20"/>
                <w:spacing w:val="2"/>
              </w:rPr>
              <w:t>Strength</w:t>
            </w:r>
          </w:p>
        </w:tc>
        <w:tc>
          <w:tcPr>
            <w:shd w:val="clear" w:fill="CED0DB"/>
            <w:tcW w:w="1756" w:type="dxa"/>
            <w:vAlign w:val="top"/>
            <w:gridSpan w:val="2"/>
          </w:tcPr>
          <w:p>
            <w:pPr>
              <w:pStyle w:val="TableText"/>
              <w:ind w:left="99"/>
              <w:spacing w:before="83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Rationale for the</w:t>
            </w:r>
          </w:p>
          <w:p>
            <w:pPr>
              <w:pStyle w:val="TableText"/>
              <w:ind w:left="98"/>
              <w:spacing w:before="44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</w:tr>
      <w:tr>
        <w:trPr>
          <w:trHeight w:val="1673" w:hRule="atLeast"/>
        </w:trPr>
        <w:tc>
          <w:tcPr>
            <w:tcW w:w="1451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25" w:right="432" w:hanging="2"/>
              <w:spacing w:before="84" w:line="246" w:lineRule="auto"/>
              <w:rPr/>
            </w:pPr>
            <w:r>
              <w:rPr>
                <w:b/>
                <w:bCs/>
                <w:color w:val="231F20"/>
                <w:spacing w:val="4"/>
              </w:rPr>
              <w:t>Endometrial</w:t>
            </w:r>
            <w:r>
              <w:rPr>
                <w:b/>
                <w:bCs/>
                <w:color w:val="231F20"/>
                <w:spacing w:val="1"/>
              </w:rPr>
              <w:t xml:space="preserve">  </w:t>
            </w:r>
            <w:r>
              <w:rPr>
                <w:b/>
                <w:bCs/>
                <w:color w:val="231F20"/>
              </w:rPr>
              <w:t>scratch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</w:rPr>
              <w:t>is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</w:rPr>
              <w:t>not</w:t>
            </w:r>
          </w:p>
          <w:p>
            <w:pPr>
              <w:pStyle w:val="TableText"/>
              <w:ind w:left="124" w:right="354"/>
              <w:spacing w:before="1" w:line="245" w:lineRule="auto"/>
              <w:rPr/>
            </w:pPr>
            <w:r>
              <w:rPr>
                <w:b/>
                <w:bCs/>
                <w:color w:val="231F20"/>
              </w:rPr>
              <w:t>recommended</w:t>
            </w:r>
            <w:r>
              <w:rPr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in women</w:t>
            </w:r>
          </w:p>
          <w:p>
            <w:pPr>
              <w:pStyle w:val="TableText"/>
              <w:ind w:left="124" w:right="337" w:hanging="4"/>
              <w:spacing w:line="246" w:lineRule="auto"/>
              <w:rPr/>
            </w:pPr>
            <w:r>
              <w:rPr>
                <w:b/>
                <w:bCs/>
                <w:color w:val="231F20"/>
                <w:spacing w:val="2"/>
              </w:rPr>
              <w:t>with recurrent </w:t>
            </w:r>
            <w:r>
              <w:rPr>
                <w:b/>
                <w:bCs/>
                <w:color w:val="231F20"/>
                <w:spacing w:val="3"/>
              </w:rPr>
              <w:t>miscarriage.</w:t>
            </w:r>
          </w:p>
        </w:tc>
        <w:tc>
          <w:tcPr>
            <w:tcW w:w="839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pStyle w:val="TableText"/>
              <w:ind w:left="121"/>
              <w:spacing w:before="95" w:line="178" w:lineRule="auto"/>
              <w:rPr/>
            </w:pPr>
            <w:r>
              <w:rPr>
                <w:b/>
                <w:bCs/>
                <w:color w:val="231F20"/>
                <w:spacing w:val="6"/>
              </w:rPr>
              <w:t>2++</w:t>
            </w:r>
          </w:p>
        </w:tc>
        <w:tc>
          <w:tcPr>
            <w:tcW w:w="813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pStyle w:val="TableText"/>
              <w:ind w:left="123"/>
              <w:spacing w:before="91" w:line="184" w:lineRule="auto"/>
              <w:rPr/>
            </w:pPr>
            <w:r>
              <w:rPr>
                <w:b/>
                <w:bCs/>
                <w:color w:val="231F20"/>
                <w:spacing w:val="16"/>
              </w:rPr>
              <w:t>C</w:t>
            </w:r>
          </w:p>
        </w:tc>
        <w:tc>
          <w:tcPr>
            <w:tcW w:w="1756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pStyle w:val="TableText"/>
              <w:ind w:left="98"/>
              <w:spacing w:before="83" w:line="193" w:lineRule="auto"/>
              <w:rPr/>
            </w:pPr>
            <w:r>
              <w:rPr>
                <w:color w:val="231F20"/>
                <w:spacing w:val="-1"/>
              </w:rPr>
              <w:t>There 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studies</w:t>
            </w:r>
          </w:p>
          <w:p>
            <w:pPr>
              <w:pStyle w:val="TableText"/>
              <w:ind w:left="100"/>
              <w:spacing w:before="42" w:line="193" w:lineRule="auto"/>
              <w:rPr/>
            </w:pPr>
            <w:r>
              <w:rPr>
                <w:color w:val="231F20"/>
                <w:spacing w:val="-1"/>
              </w:rPr>
              <w:t>available for women</w:t>
            </w:r>
          </w:p>
          <w:p>
            <w:pPr>
              <w:pStyle w:val="TableText"/>
              <w:ind w:left="95"/>
              <w:spacing w:before="42" w:line="193" w:lineRule="auto"/>
              <w:rPr/>
            </w:pPr>
            <w:r>
              <w:rPr>
                <w:color w:val="231F20"/>
                <w:spacing w:val="1"/>
              </w:rPr>
              <w:t>with recurrent</w:t>
            </w:r>
          </w:p>
          <w:p>
            <w:pPr>
              <w:pStyle w:val="TableText"/>
              <w:ind w:left="98"/>
              <w:spacing w:before="10" w:line="202" w:lineRule="exact"/>
              <w:rPr/>
            </w:pPr>
            <w:r>
              <w:rPr>
                <w:color w:val="231F20"/>
                <w:position w:val="2"/>
              </w:rPr>
              <w:t>miscarriage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but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no</w:t>
            </w:r>
          </w:p>
          <w:p>
            <w:pPr>
              <w:pStyle w:val="TableText"/>
              <w:ind w:left="99" w:right="218" w:hanging="4"/>
              <w:spacing w:before="1" w:line="250" w:lineRule="auto"/>
              <w:rPr/>
            </w:pPr>
            <w:r>
              <w:rPr>
                <w:color w:val="231F20"/>
                <w:spacing w:val="1"/>
              </w:rPr>
              <w:t>benefit in miscarriage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reduction has been</w:t>
            </w:r>
          </w:p>
          <w:p>
            <w:pPr>
              <w:pStyle w:val="TableText"/>
              <w:ind w:left="99" w:right="457" w:firstLine="1"/>
              <w:spacing w:before="23" w:line="233" w:lineRule="auto"/>
              <w:rPr/>
            </w:pPr>
            <w:r>
              <w:rPr>
                <w:color w:val="231F20"/>
              </w:rPr>
              <w:t>shown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   </w:t>
            </w:r>
            <w:r>
              <w:rPr>
                <w:color w:val="231F20"/>
                <w:spacing w:val="1"/>
              </w:rPr>
              <w:t>infertility context.</w:t>
            </w:r>
          </w:p>
        </w:tc>
      </w:tr>
      <w:tr>
        <w:trPr>
          <w:trHeight w:val="4777" w:hRule="atLeast"/>
        </w:trPr>
        <w:tc>
          <w:tcPr>
            <w:tcW w:w="4859" w:type="dxa"/>
            <w:vAlign w:val="top"/>
            <w:gridSpan w:val="7"/>
            <w:tcBorders>
              <w:top w:val="single" w:color="042041" w:sz="8" w:space="0"/>
            </w:tcBorders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 w:firstLine="239"/>
              <w:spacing w:before="61" w:line="233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2"/>
              </w:rPr>
              <w:t>Endometrial</w:t>
            </w:r>
            <w:r>
              <w:rPr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scratch</w:t>
            </w:r>
            <w:r>
              <w:rPr>
                <w:sz w:val="20"/>
                <w:szCs w:val="20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or</w:t>
            </w:r>
            <w:r>
              <w:rPr>
                <w:sz w:val="20"/>
                <w:szCs w:val="20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injury has been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researched</w:t>
            </w:r>
            <w:r>
              <w:rPr>
                <w:sz w:val="20"/>
                <w:szCs w:val="20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ex</w:t>
            </w:r>
            <w:r>
              <w:rPr>
                <w:sz w:val="20"/>
                <w:szCs w:val="20"/>
                <w:color w:val="231F20"/>
                <w:spacing w:val="-3"/>
              </w:rPr>
              <w:t>ten-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sively in the context o</w:t>
            </w:r>
            <w:r>
              <w:rPr>
                <w:sz w:val="20"/>
                <w:szCs w:val="20"/>
                <w:color w:val="231F20"/>
                <w:spacing w:val="-1"/>
              </w:rPr>
              <w:t>f</w:t>
            </w:r>
            <w:r>
              <w:rPr>
                <w:sz w:val="20"/>
                <w:szCs w:val="20"/>
                <w:color w:val="231F20"/>
                <w:spacing w:val="-1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IVF/ICSI with a suggestion that it may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improve the</w:t>
            </w:r>
            <w:r>
              <w:rPr>
                <w:sz w:val="20"/>
                <w:szCs w:val="20"/>
                <w:color w:val="231F20"/>
                <w:spacing w:val="2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clinical pregnancy rates,</w:t>
            </w:r>
            <w:r>
              <w:rPr>
                <w:sz w:val="20"/>
                <w:szCs w:val="20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although</w:t>
            </w:r>
            <w:r>
              <w:rPr>
                <w:sz w:val="20"/>
                <w:szCs w:val="20"/>
                <w:color w:val="231F20"/>
                <w:spacing w:val="1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to</w:t>
            </w:r>
            <w:r>
              <w:rPr>
                <w:sz w:val="20"/>
                <w:szCs w:val="20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date</w:t>
            </w:r>
            <w:r>
              <w:rPr>
                <w:sz w:val="20"/>
                <w:szCs w:val="20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RCTs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and meta-analyses in this </w:t>
            </w:r>
            <w:r>
              <w:rPr>
                <w:sz w:val="20"/>
                <w:szCs w:val="20"/>
                <w:color w:val="231F20"/>
                <w:spacing w:val="-3"/>
              </w:rPr>
              <w:t>patient group have failed to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show</w:t>
            </w:r>
            <w:r>
              <w:rPr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a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  <w:position w:val="-1"/>
              </w:rPr>
              <w:t>reduction in miscarriage rates.</w:t>
            </w:r>
            <w:hyperlink w:history="true" w:anchor="bookmark169">
              <w:r>
                <w:rPr>
                  <w:sz w:val="14"/>
                  <w:szCs w:val="14"/>
                  <w:color w:val="0000FF"/>
                  <w:spacing w:val="-1"/>
                  <w:position w:val="7"/>
                </w:rPr>
                <w:t>205</w:t>
              </w:r>
              <w:r>
                <w:rPr>
                  <w:sz w:val="14"/>
                  <w:szCs w:val="14"/>
                  <w:color w:val="0000FF"/>
                  <w:spacing w:val="-2"/>
                  <w:position w:val="7"/>
                </w:rPr>
                <w:t>,206</w:t>
              </w:r>
            </w:hyperlink>
            <w:r>
              <w:rPr>
                <w:sz w:val="14"/>
                <w:szCs w:val="14"/>
                <w:color w:val="0000FF"/>
                <w:spacing w:val="-2"/>
                <w:position w:val="7"/>
              </w:rPr>
              <w:t xml:space="preserve">  </w:t>
            </w:r>
            <w:r>
              <w:rPr>
                <w:sz w:val="20"/>
                <w:szCs w:val="20"/>
                <w:i/>
                <w:iCs/>
                <w:color w:val="231F20"/>
                <w:spacing w:val="-2"/>
                <w:position w:val="-1"/>
              </w:rPr>
              <w:t>[Evidence level 2++]</w:t>
            </w:r>
          </w:p>
          <w:p>
            <w:pPr>
              <w:pStyle w:val="TableText"/>
              <w:ind w:left="3" w:right="3" w:firstLine="240"/>
              <w:spacing w:before="2" w:line="231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4"/>
              </w:rPr>
              <w:t>A</w:t>
            </w:r>
            <w:r>
              <w:rPr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Cochrane</w:t>
            </w:r>
            <w:r>
              <w:rPr>
                <w:sz w:val="20"/>
                <w:szCs w:val="20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review</w:t>
            </w:r>
            <w:r>
              <w:rPr>
                <w:sz w:val="20"/>
                <w:szCs w:val="20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asses</w:t>
            </w:r>
            <w:r>
              <w:rPr>
                <w:sz w:val="20"/>
                <w:szCs w:val="20"/>
                <w:color w:val="231F20"/>
                <w:spacing w:val="-5"/>
              </w:rPr>
              <w:t>sing</w:t>
            </w:r>
            <w:r>
              <w:rPr>
                <w:sz w:val="20"/>
                <w:szCs w:val="20"/>
                <w:color w:val="231F20"/>
                <w:spacing w:val="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women</w:t>
            </w:r>
            <w:r>
              <w:rPr>
                <w:sz w:val="20"/>
                <w:szCs w:val="20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undergoing</w:t>
            </w:r>
            <w:r>
              <w:rPr>
                <w:sz w:val="20"/>
                <w:szCs w:val="20"/>
                <w:color w:val="231F20"/>
                <w:spacing w:val="1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endome-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trial scratch/injury prior to intrauterine insemination</w:t>
            </w:r>
            <w:r>
              <w:rPr>
                <w:sz w:val="20"/>
                <w:szCs w:val="20"/>
                <w:color w:val="231F20"/>
                <w:spacing w:val="-4"/>
              </w:rPr>
              <w:t xml:space="preserve"> or sexual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intercourse</w:t>
            </w:r>
            <w:r>
              <w:rPr>
                <w:sz w:val="20"/>
                <w:szCs w:val="20"/>
                <w:color w:val="231F20"/>
                <w:spacing w:val="3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found</w:t>
            </w:r>
            <w:r>
              <w:rPr>
                <w:sz w:val="20"/>
                <w:szCs w:val="20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no</w:t>
            </w:r>
            <w:r>
              <w:rPr>
                <w:sz w:val="20"/>
                <w:szCs w:val="20"/>
                <w:color w:val="231F20"/>
                <w:spacing w:val="2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evidence</w:t>
            </w:r>
            <w:r>
              <w:rPr>
                <w:sz w:val="20"/>
                <w:szCs w:val="20"/>
                <w:color w:val="231F20"/>
                <w:spacing w:val="2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of</w:t>
            </w:r>
            <w:r>
              <w:rPr>
                <w:sz w:val="20"/>
                <w:szCs w:val="20"/>
                <w:color w:val="231F20"/>
                <w:spacing w:val="1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a</w:t>
            </w:r>
            <w:r>
              <w:rPr>
                <w:sz w:val="20"/>
                <w:szCs w:val="20"/>
                <w:color w:val="231F20"/>
                <w:spacing w:val="2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difference</w:t>
            </w:r>
            <w:r>
              <w:rPr>
                <w:sz w:val="20"/>
                <w:szCs w:val="20"/>
                <w:color w:val="231F20"/>
                <w:spacing w:val="2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in</w:t>
            </w:r>
            <w:r>
              <w:rPr>
                <w:sz w:val="20"/>
                <w:szCs w:val="20"/>
                <w:color w:val="231F20"/>
                <w:spacing w:val="2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miscarriage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rate</w:t>
            </w:r>
            <w:r>
              <w:rPr>
                <w:sz w:val="20"/>
                <w:szCs w:val="20"/>
                <w:color w:val="231F20"/>
                <w:spacing w:val="38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per  clinical</w:t>
            </w:r>
            <w:r>
              <w:rPr>
                <w:sz w:val="20"/>
                <w:szCs w:val="20"/>
                <w:color w:val="231F20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pregnancy  (RR  0.73, </w:t>
            </w:r>
            <w:r>
              <w:rPr>
                <w:sz w:val="20"/>
                <w:szCs w:val="20"/>
                <w:color w:val="231F20"/>
                <w:spacing w:val="-4"/>
              </w:rPr>
              <w:t xml:space="preserve"> 95%  CI  0.38–1.39;  six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RCTs,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174 participants; I</w:t>
            </w:r>
            <w:r>
              <w:rPr>
                <w:sz w:val="14"/>
                <w:szCs w:val="14"/>
                <w:color w:val="231F20"/>
                <w:spacing w:val="-4"/>
                <w:position w:val="8"/>
              </w:rPr>
              <w:t>2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statistic</w:t>
            </w:r>
            <w:r>
              <w:rPr>
                <w:sz w:val="20"/>
                <w:szCs w:val="20"/>
                <w:color w:val="231F20"/>
                <w:spacing w:val="-1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=</w:t>
            </w:r>
            <w:r>
              <w:rPr>
                <w:sz w:val="20"/>
                <w:szCs w:val="20"/>
                <w:color w:val="231F20"/>
                <w:spacing w:val="-2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0%;).</w:t>
            </w:r>
            <w:hyperlink w:history="true" w:anchor="bookmark170">
              <w:r>
                <w:rPr>
                  <w:sz w:val="14"/>
                  <w:szCs w:val="14"/>
                  <w:color w:val="0000FF"/>
                  <w:spacing w:val="-4"/>
                  <w:position w:val="8"/>
                </w:rPr>
                <w:t>207</w:t>
              </w:r>
            </w:hyperlink>
            <w:r>
              <w:rPr>
                <w:sz w:val="14"/>
                <w:szCs w:val="14"/>
                <w:color w:val="0000FF"/>
                <w:spacing w:val="14"/>
                <w:w w:val="103"/>
                <w:position w:val="8"/>
              </w:rPr>
              <w:t xml:space="preserve"> </w:t>
            </w:r>
            <w:r>
              <w:rPr>
                <w:sz w:val="20"/>
                <w:szCs w:val="20"/>
                <w:i/>
                <w:iCs/>
                <w:color w:val="231F20"/>
                <w:spacing w:val="-4"/>
              </w:rPr>
              <w:t>[Evid</w:t>
            </w:r>
            <w:r>
              <w:rPr>
                <w:sz w:val="20"/>
                <w:szCs w:val="20"/>
                <w:i/>
                <w:iCs/>
                <w:color w:val="231F20"/>
                <w:spacing w:val="-5"/>
              </w:rPr>
              <w:t>ence level</w:t>
            </w:r>
            <w:r>
              <w:rPr>
                <w:sz w:val="20"/>
                <w:szCs w:val="20"/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sz w:val="20"/>
                <w:szCs w:val="20"/>
                <w:i/>
                <w:iCs/>
                <w:color w:val="231F20"/>
                <w:spacing w:val="-5"/>
              </w:rPr>
              <w:t>2++]</w:t>
            </w:r>
          </w:p>
          <w:p>
            <w:pPr>
              <w:pStyle w:val="TableText"/>
              <w:ind w:left="5" w:right="3" w:firstLine="240"/>
              <w:spacing w:before="1" w:line="24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"/>
              </w:rPr>
              <w:t>There</w:t>
            </w:r>
            <w:r>
              <w:rPr>
                <w:sz w:val="20"/>
                <w:szCs w:val="20"/>
                <w:color w:val="231F20"/>
                <w:spacing w:val="41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is</w:t>
            </w:r>
            <w:r>
              <w:rPr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no</w:t>
            </w:r>
            <w:r>
              <w:rPr>
                <w:sz w:val="20"/>
                <w:szCs w:val="20"/>
                <w:color w:val="231F20"/>
                <w:spacing w:val="4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evidence</w:t>
            </w:r>
            <w:r>
              <w:rPr>
                <w:sz w:val="20"/>
                <w:szCs w:val="20"/>
                <w:color w:val="231F20"/>
                <w:spacing w:val="40"/>
                <w:w w:val="10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regarding</w:t>
            </w:r>
            <w:r>
              <w:rPr>
                <w:sz w:val="20"/>
                <w:szCs w:val="20"/>
                <w:color w:val="231F20"/>
                <w:spacing w:val="3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women</w:t>
            </w:r>
            <w:r>
              <w:rPr>
                <w:sz w:val="20"/>
                <w:szCs w:val="20"/>
                <w:color w:val="231F20"/>
                <w:spacing w:val="3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with</w:t>
            </w:r>
            <w:r>
              <w:rPr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"/>
              </w:rPr>
              <w:t>recurrent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miscarriage and therefore by extrapolation of</w:t>
            </w:r>
            <w:r>
              <w:rPr>
                <w:sz w:val="20"/>
                <w:szCs w:val="20"/>
                <w:color w:val="231F20"/>
                <w:spacing w:val="-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the data above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endometrial scratch should not be recommende</w:t>
            </w:r>
            <w:r>
              <w:rPr>
                <w:sz w:val="20"/>
                <w:szCs w:val="20"/>
                <w:color w:val="231F20"/>
                <w:spacing w:val="-3"/>
              </w:rPr>
              <w:t>d for women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and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people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with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unexplained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recurrent</w:t>
            </w:r>
            <w:r>
              <w:rPr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>miscarriage</w:t>
            </w:r>
            <w:r>
              <w:rPr>
                <w:sz w:val="20"/>
                <w:szCs w:val="20"/>
                <w:color w:val="231F20"/>
                <w:spacing w:val="4"/>
              </w:rPr>
              <w:t>.</w:t>
            </w:r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73" w:line="307" w:lineRule="exact"/>
              <w:outlineLvl w:val="3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31F20"/>
                <w:spacing w:val="-5"/>
                <w:position w:val="3"/>
              </w:rPr>
              <w:t>7.8.2</w:t>
            </w:r>
            <w:r>
              <w:rPr>
                <w:sz w:val="24"/>
                <w:szCs w:val="24"/>
                <w:color w:val="231F20"/>
                <w:spacing w:val="6"/>
                <w:position w:val="3"/>
              </w:rPr>
              <w:t xml:space="preserve">    </w:t>
            </w:r>
            <w:r>
              <w:rPr>
                <w:sz w:val="24"/>
                <w:szCs w:val="24"/>
                <w:color w:val="231F20"/>
                <w:spacing w:val="-5"/>
                <w:position w:val="3"/>
              </w:rPr>
              <w:t>|    Psychologi</w:t>
            </w:r>
            <w:r>
              <w:rPr>
                <w:sz w:val="24"/>
                <w:szCs w:val="24"/>
                <w:color w:val="231F20"/>
                <w:spacing w:val="-6"/>
                <w:position w:val="3"/>
              </w:rPr>
              <w:t>cal</w:t>
            </w:r>
            <w:r>
              <w:rPr>
                <w:sz w:val="24"/>
                <w:szCs w:val="24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24"/>
                <w:szCs w:val="24"/>
                <w:color w:val="231F20"/>
                <w:spacing w:val="-6"/>
                <w:position w:val="3"/>
              </w:rPr>
              <w:t>support</w:t>
            </w:r>
          </w:p>
        </w:tc>
      </w:tr>
      <w:tr>
        <w:trPr>
          <w:trHeight w:val="475" w:hRule="atLeast"/>
        </w:trPr>
        <w:tc>
          <w:tcPr>
            <w:shd w:val="clear" w:fill="CED0DB"/>
            <w:tcW w:w="1626" w:type="dxa"/>
            <w:vAlign w:val="top"/>
            <w:gridSpan w:val="2"/>
          </w:tcPr>
          <w:p>
            <w:pPr>
              <w:pStyle w:val="TableText"/>
              <w:ind w:left="125"/>
              <w:spacing w:before="98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  <w:tc>
          <w:tcPr>
            <w:shd w:val="clear" w:fill="CED0DB"/>
            <w:tcW w:w="847" w:type="dxa"/>
            <w:vAlign w:val="top"/>
            <w:gridSpan w:val="2"/>
          </w:tcPr>
          <w:p>
            <w:pPr>
              <w:pStyle w:val="TableText"/>
              <w:ind w:left="93"/>
              <w:spacing w:before="98" w:line="191" w:lineRule="auto"/>
              <w:rPr/>
            </w:pPr>
            <w:r>
              <w:rPr>
                <w:b/>
                <w:bCs/>
                <w:color w:val="231F20"/>
                <w:spacing w:val="2"/>
              </w:rPr>
              <w:t>Evidence</w:t>
            </w:r>
          </w:p>
          <w:p>
            <w:pPr>
              <w:pStyle w:val="TableText"/>
              <w:ind w:left="94"/>
              <w:spacing w:before="44" w:line="204" w:lineRule="auto"/>
              <w:rPr/>
            </w:pPr>
            <w:r>
              <w:rPr>
                <w:b/>
                <w:bCs/>
                <w:color w:val="231F20"/>
                <w:spacing w:val="3"/>
              </w:rPr>
              <w:t>quality</w:t>
            </w:r>
          </w:p>
        </w:tc>
        <w:tc>
          <w:tcPr>
            <w:shd w:val="clear" w:fill="CED0DB"/>
            <w:tcW w:w="882" w:type="dxa"/>
            <w:vAlign w:val="top"/>
            <w:gridSpan w:val="2"/>
          </w:tcPr>
          <w:p>
            <w:pPr>
              <w:pStyle w:val="TableText"/>
              <w:ind w:left="148"/>
              <w:spacing w:before="98" w:line="204" w:lineRule="auto"/>
              <w:rPr/>
            </w:pPr>
            <w:r>
              <w:rPr>
                <w:b/>
                <w:bCs/>
                <w:color w:val="231F20"/>
                <w:spacing w:val="2"/>
              </w:rPr>
              <w:t>Strength</w:t>
            </w:r>
          </w:p>
        </w:tc>
        <w:tc>
          <w:tcPr>
            <w:shd w:val="clear" w:fill="CED0DB"/>
            <w:tcW w:w="1504" w:type="dxa"/>
            <w:vAlign w:val="top"/>
          </w:tcPr>
          <w:p>
            <w:pPr>
              <w:pStyle w:val="TableText"/>
              <w:ind w:left="146"/>
              <w:spacing w:before="98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Rationale for the</w:t>
            </w:r>
          </w:p>
          <w:p>
            <w:pPr>
              <w:pStyle w:val="TableText"/>
              <w:ind w:left="145"/>
              <w:spacing w:before="44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recommendation</w:t>
            </w:r>
          </w:p>
        </w:tc>
      </w:tr>
      <w:tr>
        <w:trPr>
          <w:trHeight w:val="1882" w:hRule="atLeast"/>
        </w:trPr>
        <w:tc>
          <w:tcPr>
            <w:tcW w:w="1626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pStyle w:val="TableText"/>
              <w:ind w:left="122"/>
              <w:spacing w:before="100" w:line="191" w:lineRule="auto"/>
              <w:rPr/>
            </w:pPr>
            <w:r>
              <w:rPr>
                <w:b/>
                <w:bCs/>
                <w:color w:val="231F20"/>
                <w:spacing w:val="-1"/>
              </w:rPr>
              <w:t>Women with</w:t>
            </w:r>
          </w:p>
          <w:p>
            <w:pPr>
              <w:pStyle w:val="TableText"/>
              <w:ind w:left="124"/>
              <w:spacing w:before="10" w:line="204" w:lineRule="exact"/>
              <w:rPr/>
            </w:pPr>
            <w:r>
              <w:rPr>
                <w:b/>
                <w:bCs/>
                <w:color w:val="231F20"/>
                <w:position w:val="2"/>
              </w:rPr>
              <w:t>unexplained</w:t>
            </w:r>
          </w:p>
          <w:p>
            <w:pPr>
              <w:pStyle w:val="TableText"/>
              <w:ind w:left="124"/>
              <w:spacing w:before="47" w:line="169" w:lineRule="auto"/>
              <w:rPr/>
            </w:pPr>
            <w:r>
              <w:rPr>
                <w:b/>
                <w:bCs/>
                <w:color w:val="231F20"/>
                <w:spacing w:val="1"/>
              </w:rPr>
              <w:t>recurrent</w:t>
            </w:r>
          </w:p>
          <w:p>
            <w:pPr>
              <w:pStyle w:val="TableText"/>
              <w:ind w:left="121" w:right="90" w:firstLine="3"/>
              <w:spacing w:before="9" w:line="247" w:lineRule="auto"/>
              <w:rPr/>
            </w:pPr>
            <w:r>
              <w:rPr>
                <w:b/>
                <w:bCs/>
                <w:color w:val="231F20"/>
                <w:spacing w:val="1"/>
              </w:rPr>
              <w:t>miscarriage should     </w:t>
            </w:r>
            <w:r>
              <w:rPr>
                <w:b/>
                <w:bCs/>
                <w:color w:val="231F20"/>
                <w:spacing w:val="-2"/>
              </w:rPr>
              <w:t>be offered supportive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</w:rPr>
              <w:t>care</w:t>
            </w:r>
            <w:r>
              <w:rPr>
                <w:b/>
                <w:bCs/>
                <w:color w:val="231F20"/>
                <w:spacing w:val="5"/>
              </w:rPr>
              <w:t>, </w:t>
            </w:r>
            <w:r>
              <w:rPr>
                <w:b/>
                <w:bCs/>
                <w:color w:val="231F20"/>
              </w:rPr>
              <w:t>ideally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</w:rPr>
              <w:t>in</w:t>
            </w:r>
          </w:p>
          <w:p>
            <w:pPr>
              <w:pStyle w:val="TableText"/>
              <w:ind w:left="122"/>
              <w:spacing w:line="202" w:lineRule="exact"/>
              <w:rPr/>
            </w:pPr>
            <w:r>
              <w:rPr>
                <w:b/>
                <w:bCs/>
                <w:color w:val="231F20"/>
                <w:position w:val="2"/>
              </w:rPr>
              <w:t>the setting of</w:t>
            </w:r>
            <w:r>
              <w:rPr>
                <w:b/>
                <w:bCs/>
                <w:color w:val="231F20"/>
                <w:spacing w:val="-12"/>
                <w:position w:val="2"/>
              </w:rPr>
              <w:t xml:space="preserve"> </w:t>
            </w:r>
            <w:r>
              <w:rPr>
                <w:b/>
                <w:bCs/>
                <w:color w:val="231F20"/>
                <w:position w:val="2"/>
              </w:rPr>
              <w:t>a</w:t>
            </w:r>
          </w:p>
          <w:p>
            <w:pPr>
              <w:pStyle w:val="TableText"/>
              <w:ind w:left="124" w:right="187"/>
              <w:spacing w:before="30" w:line="228" w:lineRule="auto"/>
              <w:rPr/>
            </w:pPr>
            <w:r>
              <w:rPr>
                <w:b/>
                <w:bCs/>
                <w:color w:val="231F20"/>
                <w:spacing w:val="-1"/>
              </w:rPr>
              <w:t>dedicated recurrent</w:t>
            </w:r>
            <w:r>
              <w:rPr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2"/>
              </w:rPr>
              <w:t>miscarriage clinic.</w:t>
            </w:r>
          </w:p>
        </w:tc>
        <w:tc>
          <w:tcPr>
            <w:tcW w:w="847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pStyle w:val="TableText"/>
              <w:ind w:left="94"/>
              <w:spacing w:before="110" w:line="178" w:lineRule="auto"/>
              <w:rPr/>
            </w:pPr>
            <w:r>
              <w:rPr>
                <w:b/>
                <w:bCs/>
                <w:color w:val="231F20"/>
                <w:spacing w:val="2"/>
              </w:rPr>
              <w:t>2+</w:t>
            </w:r>
          </w:p>
        </w:tc>
        <w:tc>
          <w:tcPr>
            <w:tcW w:w="882" w:type="dxa"/>
            <w:vAlign w:val="top"/>
            <w:gridSpan w:val="2"/>
            <w:tcBorders>
              <w:bottom w:val="single" w:color="042041" w:sz="8" w:space="0"/>
            </w:tcBorders>
          </w:tcPr>
          <w:p>
            <w:pPr>
              <w:pStyle w:val="TableText"/>
              <w:ind w:left="149"/>
              <w:spacing w:before="106" w:line="184" w:lineRule="auto"/>
              <w:rPr/>
            </w:pPr>
            <w:r>
              <w:rPr>
                <w:b/>
                <w:bCs/>
                <w:color w:val="231F20"/>
                <w:spacing w:val="16"/>
              </w:rPr>
              <w:t>C</w:t>
            </w:r>
          </w:p>
        </w:tc>
        <w:tc>
          <w:tcPr>
            <w:tcW w:w="1504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47"/>
              <w:spacing w:before="98" w:line="194" w:lineRule="auto"/>
              <w:rPr/>
            </w:pPr>
            <w:r>
              <w:rPr>
                <w:color w:val="231F20"/>
                <w:spacing w:val="-1"/>
              </w:rPr>
              <w:t>Several</w:t>
            </w:r>
          </w:p>
          <w:p>
            <w:pPr>
              <w:pStyle w:val="TableText"/>
              <w:ind w:left="146"/>
              <w:spacing w:before="42" w:line="193" w:lineRule="auto"/>
              <w:rPr/>
            </w:pPr>
            <w:r>
              <w:rPr>
                <w:color w:val="231F20"/>
              </w:rPr>
              <w:t>observational</w:t>
            </w:r>
          </w:p>
          <w:p>
            <w:pPr>
              <w:pStyle w:val="TableText"/>
              <w:ind w:left="147"/>
              <w:spacing w:before="42" w:line="193" w:lineRule="auto"/>
              <w:rPr/>
            </w:pPr>
            <w:r>
              <w:rPr>
                <w:color w:val="231F20"/>
                <w:spacing w:val="-2"/>
              </w:rPr>
              <w:t>studies have</w:t>
            </w:r>
          </w:p>
          <w:p>
            <w:pPr>
              <w:pStyle w:val="TableText"/>
              <w:ind w:left="147"/>
              <w:spacing w:before="10" w:line="204" w:lineRule="exact"/>
              <w:rPr/>
            </w:pPr>
            <w:r>
              <w:rPr>
                <w:color w:val="231F20"/>
                <w:spacing w:val="-3"/>
                <w:position w:val="2"/>
              </w:rPr>
              <w:t>suggested</w:t>
            </w:r>
            <w:r>
              <w:rPr>
                <w:color w:val="231F20"/>
                <w:spacing w:val="11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a</w:t>
            </w:r>
          </w:p>
          <w:p>
            <w:pPr>
              <w:pStyle w:val="TableText"/>
              <w:ind w:left="144" w:right="322" w:hanging="3"/>
              <w:spacing w:before="29" w:line="259" w:lineRule="auto"/>
              <w:rPr/>
            </w:pPr>
            <w:r>
              <w:rPr>
                <w:color w:val="231F20"/>
                <w:spacing w:val="-1"/>
              </w:rPr>
              <w:t>beneficial effect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in pregnancy</w:t>
            </w:r>
          </w:p>
          <w:p>
            <w:pPr>
              <w:pStyle w:val="TableText"/>
              <w:ind w:left="146"/>
              <w:spacing w:line="166" w:lineRule="auto"/>
              <w:rPr/>
            </w:pPr>
            <w:r>
              <w:rPr>
                <w:color w:val="231F20"/>
                <w:spacing w:val="-3"/>
              </w:rPr>
              <w:t>outcomes.</w:t>
            </w:r>
          </w:p>
        </w:tc>
      </w:tr>
    </w:tbl>
    <w:p>
      <w:pPr>
        <w:pStyle w:val="BodyText"/>
        <w:ind w:left="1" w:right="5242" w:firstLine="242"/>
        <w:spacing w:before="254" w:line="238" w:lineRule="auto"/>
        <w:jc w:val="both"/>
        <w:rPr/>
      </w:pPr>
      <w:r>
        <w:rPr>
          <w:color w:val="231F20"/>
          <w:spacing w:val="-3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significant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proportion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o</w:t>
      </w:r>
      <w:r>
        <w:rPr>
          <w:color w:val="231F20"/>
          <w:spacing w:val="-4"/>
        </w:rPr>
        <w:t>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cases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recurrent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miscarriage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remain   unexplained,   despite   detailed   </w:t>
      </w:r>
      <w:r>
        <w:rPr>
          <w:color w:val="231F20"/>
          <w:spacing w:val="-5"/>
        </w:rPr>
        <w:t>investigation.   These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women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their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partners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can be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reassured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progno</w:t>
      </w:r>
      <w:r>
        <w:rPr>
          <w:color w:val="231F20"/>
          <w:spacing w:val="-7"/>
        </w:rPr>
        <w:t>sis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successful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future pregnancy with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support</w:t>
      </w:r>
      <w:r>
        <w:rPr>
          <w:color w:val="231F20"/>
          <w:spacing w:val="-6"/>
        </w:rPr>
        <w:t>ive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alone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region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75%.</w:t>
      </w:r>
      <w:hyperlink w:history="true" w:anchor="bookmark16">
        <w:r>
          <w:rPr>
            <w:sz w:val="14"/>
            <w:szCs w:val="14"/>
            <w:color w:val="0000FF"/>
            <w:spacing w:val="-5"/>
            <w:position w:val="8"/>
          </w:rPr>
          <w:t>20,21</w:t>
        </w:r>
      </w:hyperlink>
      <w:r>
        <w:rPr>
          <w:sz w:val="14"/>
          <w:szCs w:val="14"/>
          <w:color w:val="0000FF"/>
          <w:spacing w:val="-5"/>
          <w:position w:val="8"/>
        </w:rPr>
        <w:t xml:space="preserve">  </w:t>
      </w:r>
      <w:r>
        <w:rPr>
          <w:color w:val="231F20"/>
          <w:spacing w:val="-5"/>
        </w:rPr>
        <w:t>However, the prognosis worsens with</w:t>
      </w:r>
    </w:p>
    <w:p>
      <w:pPr>
        <w:spacing w:line="238" w:lineRule="auto"/>
        <w:sectPr>
          <w:pgSz w:w="11906" w:h="15648"/>
          <w:pgMar w:top="400" w:right="894" w:bottom="400" w:left="912" w:header="0" w:footer="0" w:gutter="0"/>
        </w:sectPr>
        <w:rPr/>
      </w:pPr>
    </w:p>
    <w:p>
      <w:pPr>
        <w:pStyle w:val="BodyText"/>
        <w:ind w:right="13"/>
        <w:spacing w:before="73" w:line="186" w:lineRule="auto"/>
        <w:jc w:val="right"/>
        <w:rPr>
          <w:sz w:val="14"/>
          <w:szCs w:val="14"/>
        </w:rPr>
      </w:pPr>
      <w:r>
        <w:pict>
          <v:shape id="_x0000_s448" style="position:absolute;margin-left:12.8039pt;margin-top:-2.026pt;mso-position-vertical-relative:text;mso-position-horizontal-relative:text;width:3.1pt;height:17.4pt;z-index:25196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50" style="position:absolute;margin-left:-0.769001pt;margin-top:3.01978pt;mso-position-vertical-relative:text;mso-position-horizontal-relative:text;width:8.8pt;height:8.35pt;z-index:25195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7248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1"/>
        </w:rPr>
        <w:t>GREEN-TOP GUIDELINE NO.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308" w:lineRule="auto"/>
        <w:rPr>
          <w:rFonts w:ascii="Arial"/>
          <w:sz w:val="21"/>
        </w:rPr>
      </w:pPr>
      <w:r>
        <w:pict>
          <v:shape id="_x0000_s452" style="position:absolute;margin-left:0.25pt;margin-top:2.88458pt;mso-position-vertical-relative:text;mso-position-horizontal-relative:text;width:504.05pt;height:0.5pt;z-index:251956224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420" w:right="19" w:hanging="183"/>
        <w:spacing w:before="61" w:line="253" w:lineRule="auto"/>
        <w:rPr/>
      </w:pPr>
      <w:r>
        <w:pict>
          <v:shape id="_x0000_s454" style="position:absolute;margin-left:-0.909992pt;margin-top:2.0563pt;mso-position-vertical-relative:text;mso-position-horizontal-relative:text;width:244.9pt;height:102.7pt;z-index:251954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1" w:right="23" w:hanging="180"/>
                    <w:spacing w:before="20" w:line="244" w:lineRule="auto"/>
                    <w:rPr/>
                  </w:pPr>
                  <w:r>
                    <w:rPr>
                      <w:b/>
                      <w:bCs/>
                      <w:color w:val="231F20"/>
                      <w:spacing w:val="-2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The majority of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women expres</w:t>
                  </w:r>
                  <w:r>
                    <w:rPr>
                      <w:color w:val="231F20"/>
                      <w:spacing w:val="-3"/>
                    </w:rPr>
                    <w:t>sed a low preference for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ad-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mission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to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hospital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ward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at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same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gestational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age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previous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miscarriages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low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preference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for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bereave-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ment therapy.</w:t>
                  </w:r>
                </w:p>
                <w:p>
                  <w:pPr>
                    <w:pStyle w:val="BodyText"/>
                    <w:ind w:left="20" w:right="20" w:firstLine="244"/>
                    <w:spacing w:before="207" w:line="239" w:lineRule="auto"/>
                    <w:jc w:val="both"/>
                    <w:rPr/>
                  </w:pPr>
                  <w:r>
                    <w:rPr>
                      <w:color w:val="231F20"/>
                    </w:rPr>
                    <w:t>Ethnicity</w:t>
                  </w:r>
                  <w:r>
                    <w:rPr>
                      <w:color w:val="231F20"/>
                      <w:spacing w:val="1"/>
                    </w:rPr>
                    <w:t>, </w:t>
                  </w:r>
                  <w:r>
                    <w:rPr>
                      <w:color w:val="231F20"/>
                    </w:rPr>
                    <w:t>parity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pregnancy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at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time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survey </w:t>
                  </w:r>
                  <w:r>
                    <w:rPr>
                      <w:color w:val="231F20"/>
                      <w:spacing w:val="-4"/>
                    </w:rPr>
                    <w:t>were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associated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with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different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preferences,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but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female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age,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education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level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time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passed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since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last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miscar</w:t>
                  </w:r>
                  <w:r>
                    <w:rPr>
                      <w:color w:val="231F20"/>
                      <w:spacing w:val="-3"/>
                    </w:rPr>
                    <w:t>riage</w:t>
                  </w:r>
                </w:p>
                <w:p>
                  <w:pPr>
                    <w:pStyle w:val="BodyText"/>
                    <w:ind w:left="768"/>
                    <w:spacing w:line="83" w:lineRule="exact"/>
                    <w:rPr>
                      <w:sz w:val="14"/>
                      <w:szCs w:val="14"/>
                    </w:rPr>
                  </w:pPr>
                  <w:hyperlink w:history="true" w:anchor="bookmark173">
                    <w:r>
                      <w:rPr>
                        <w:sz w:val="14"/>
                        <w:szCs w:val="14"/>
                        <w:color w:val="0000FF"/>
                        <w:spacing w:val="-6"/>
                        <w:position w:val="-2"/>
                      </w:rPr>
                      <w:t>211</w:t>
                    </w:r>
                  </w:hyperlink>
                </w:p>
              </w:txbxContent>
            </v:textbox>
          </v:shape>
        </w:pict>
      </w:r>
      <w:r>
        <w:rPr>
          <w:b/>
          <w:bCs/>
          <w:color w:val="231F20"/>
          <w:spacing w:val="-3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3"/>
        </w:rPr>
        <w:t>Percentage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women and people with pre</w:t>
      </w:r>
      <w:r>
        <w:rPr>
          <w:color w:val="231F20"/>
          <w:spacing w:val="-4"/>
        </w:rPr>
        <w:t>gnancy outcome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recorded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(100%).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5233" w:right="1495" w:firstLine="13"/>
        <w:spacing w:before="74" w:line="215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42041"/>
          <w:spacing w:val="29"/>
        </w:rPr>
        <w:t>11</w:t>
      </w:r>
      <w:r>
        <w:rPr>
          <w:sz w:val="24"/>
          <w:szCs w:val="24"/>
          <w:b/>
          <w:bCs/>
          <w:color w:val="042041"/>
          <w:spacing w:val="13"/>
        </w:rPr>
        <w:t xml:space="preserve">    </w:t>
      </w:r>
      <w:r>
        <w:rPr>
          <w:sz w:val="24"/>
          <w:szCs w:val="24"/>
          <w:color w:val="042041"/>
          <w:spacing w:val="29"/>
        </w:rPr>
        <w:t>|</w:t>
      </w:r>
      <w:r>
        <w:rPr>
          <w:sz w:val="24"/>
          <w:szCs w:val="24"/>
          <w:color w:val="042041"/>
          <w:spacing w:val="8"/>
        </w:rPr>
        <w:t xml:space="preserve">    </w:t>
      </w:r>
      <w:r>
        <w:rPr>
          <w:sz w:val="24"/>
          <w:szCs w:val="24"/>
          <w:b/>
          <w:bCs/>
          <w:color w:val="042041"/>
          <w:spacing w:val="29"/>
        </w:rPr>
        <w:t>USEFUL</w:t>
      </w:r>
      <w:r>
        <w:rPr>
          <w:sz w:val="24"/>
          <w:szCs w:val="24"/>
          <w:b/>
          <w:bCs/>
          <w:color w:val="042041"/>
          <w:spacing w:val="53"/>
        </w:rPr>
        <w:t xml:space="preserve"> </w:t>
      </w:r>
      <w:r>
        <w:rPr>
          <w:sz w:val="24"/>
          <w:szCs w:val="24"/>
          <w:b/>
          <w:bCs/>
          <w:color w:val="042041"/>
          <w:spacing w:val="29"/>
        </w:rPr>
        <w:t>LINKS</w:t>
      </w:r>
      <w:r>
        <w:rPr>
          <w:sz w:val="24"/>
          <w:szCs w:val="24"/>
          <w:b/>
          <w:bCs/>
          <w:color w:val="042041"/>
          <w:spacing w:val="50"/>
        </w:rPr>
        <w:t xml:space="preserve"> </w:t>
      </w:r>
      <w:r>
        <w:rPr>
          <w:sz w:val="24"/>
          <w:szCs w:val="24"/>
          <w:b/>
          <w:bCs/>
          <w:color w:val="042041"/>
          <w:spacing w:val="29"/>
        </w:rPr>
        <w:t>AND</w:t>
      </w:r>
      <w:r>
        <w:rPr>
          <w:sz w:val="24"/>
          <w:szCs w:val="24"/>
          <w:b/>
          <w:bCs/>
          <w:color w:val="042041"/>
        </w:rPr>
        <w:t xml:space="preserve"> </w:t>
      </w:r>
      <w:r>
        <w:rPr>
          <w:sz w:val="24"/>
          <w:szCs w:val="24"/>
          <w:b/>
          <w:bCs/>
          <w:color w:val="042041"/>
          <w:spacing w:val="21"/>
          <w:w w:val="110"/>
        </w:rPr>
        <w:t>SUPPORT</w:t>
      </w:r>
      <w:r>
        <w:rPr>
          <w:sz w:val="24"/>
          <w:szCs w:val="24"/>
          <w:b/>
          <w:bCs/>
          <w:color w:val="042041"/>
          <w:spacing w:val="6"/>
        </w:rPr>
        <w:t xml:space="preserve">  </w:t>
      </w:r>
      <w:r>
        <w:rPr>
          <w:sz w:val="24"/>
          <w:szCs w:val="24"/>
          <w:b/>
          <w:bCs/>
          <w:color w:val="042041"/>
          <w:spacing w:val="21"/>
          <w:w w:val="110"/>
        </w:rPr>
        <w:t>GROUPS</w:t>
      </w:r>
    </w:p>
    <w:p>
      <w:pPr>
        <w:pStyle w:val="BodyText"/>
        <w:ind w:left="5237"/>
        <w:spacing w:before="231" w:line="248" w:lineRule="exact"/>
        <w:rPr/>
      </w:pPr>
      <w:r>
        <w:drawing>
          <wp:anchor distT="0" distB="0" distL="0" distR="0" simplePos="0" relativeHeight="251952128" behindDoc="1" locked="0" layoutInCell="1" allowOverlap="1">
            <wp:simplePos x="0" y="0"/>
            <wp:positionH relativeFrom="column">
              <wp:posOffset>473510</wp:posOffset>
            </wp:positionH>
            <wp:positionV relativeFrom="paragraph">
              <wp:posOffset>299384</wp:posOffset>
            </wp:positionV>
            <wp:extent cx="123320" cy="162179"/>
            <wp:effectExtent l="0" t="0" r="0" b="0"/>
            <wp:wrapNone/>
            <wp:docPr id="58" name="IM 58">
              <a:hlinkClick xmlns:a="http://schemas.openxmlformats.org/drawingml/2006/main" r:id="rId40"/>
            </wp:docPr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320" cy="162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31F20"/>
          <w:spacing w:val="2"/>
          <w:position w:val="3"/>
        </w:rPr>
        <w:t>•</w:t>
      </w:r>
      <w:r>
        <w:rPr>
          <w:b/>
          <w:bCs/>
          <w:color w:val="231F20"/>
          <w:spacing w:val="12"/>
          <w:w w:val="101"/>
          <w:position w:val="3"/>
        </w:rPr>
        <w:t xml:space="preserve">  </w:t>
      </w:r>
      <w:r>
        <w:rPr>
          <w:color w:val="231F20"/>
          <w:position w:val="3"/>
        </w:rPr>
        <w:t>Miscarriage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Association</w:t>
      </w:r>
      <w:r>
        <w:rPr>
          <w:color w:val="231F20"/>
          <w:spacing w:val="2"/>
          <w:position w:val="3"/>
        </w:rPr>
        <w:t>:</w:t>
      </w:r>
    </w:p>
    <w:p>
      <w:pPr>
        <w:pStyle w:val="BodyText"/>
        <w:ind w:left="5417"/>
        <w:spacing w:line="235" w:lineRule="auto"/>
        <w:rPr/>
      </w:pPr>
      <w:r>
        <w:pict>
          <v:shape id="_x0000_s456" style="position:absolute;margin-left:-0.909992pt;margin-top:2.08195pt;mso-position-vertical-relative:text;mso-position-horizontal-relative:text;width:39.05pt;height:10.5pt;z-index:25195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6" w:lineRule="auto"/>
                    <w:rPr/>
                  </w:pPr>
                  <w:r>
                    <w:rPr>
                      <w:color w:val="231F20"/>
                      <w:spacing w:val="-7"/>
                    </w:rPr>
                    <w:t>were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not.</w:t>
                  </w:r>
                </w:p>
              </w:txbxContent>
            </v:textbox>
          </v:shape>
        </w:pict>
      </w:r>
      <w:hyperlink w:history="true" r:id="rId41">
        <w:r>
          <w:rPr>
            <w:color w:val="0000FF"/>
            <w:spacing w:val="-1"/>
          </w:rPr>
          <w:t>https://www.miscarriageassociation</w:t>
        </w:r>
        <w:r>
          <w:rPr>
            <w:color w:val="0000FF"/>
            <w:spacing w:val="-2"/>
          </w:rPr>
          <w:t>.org.uk/</w:t>
        </w:r>
      </w:hyperlink>
    </w:p>
    <w:p>
      <w:pPr>
        <w:pStyle w:val="BodyText"/>
        <w:ind w:left="5237"/>
        <w:spacing w:line="247" w:lineRule="exact"/>
        <w:rPr/>
      </w:pPr>
      <w:r>
        <w:rPr>
          <w:color w:val="231F20"/>
          <w:spacing w:val="-4"/>
          <w:position w:val="2"/>
        </w:rPr>
        <w:t>•</w:t>
      </w:r>
      <w:r>
        <w:rPr>
          <w:color w:val="231F20"/>
          <w:spacing w:val="15"/>
          <w:position w:val="2"/>
        </w:rPr>
        <w:t xml:space="preserve">  </w:t>
      </w:r>
      <w:r>
        <w:rPr>
          <w:color w:val="231F20"/>
          <w:spacing w:val="-4"/>
          <w:position w:val="2"/>
        </w:rPr>
        <w:t>Tommy's: </w:t>
      </w:r>
      <w:hyperlink w:history="true" r:id="rId42">
        <w:r>
          <w:rPr>
            <w:color w:val="0000FF"/>
            <w:spacing w:val="-4"/>
            <w:position w:val="2"/>
          </w:rPr>
          <w:t>https://www.tommys.org/</w:t>
        </w:r>
      </w:hyperlink>
    </w:p>
    <w:p>
      <w:pPr>
        <w:pStyle w:val="BodyText"/>
        <w:ind w:left="5233"/>
        <w:spacing w:before="273" w:line="186" w:lineRule="auto"/>
        <w:outlineLvl w:val="1"/>
        <w:rPr/>
      </w:pPr>
      <w:r>
        <w:pict>
          <v:shape id="_x0000_s458" style="position:absolute;margin-left:-0.712002pt;margin-top:8.3988pt;mso-position-vertical-relative:text;mso-position-horizontal-relative:text;width:245.45pt;height:425.55pt;z-index:251953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830" w:hanging="3"/>
                    <w:spacing w:before="20" w:line="215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32"/>
                    </w:rPr>
                    <w:t>9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12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32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9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32"/>
                    </w:rPr>
                    <w:t>RECOMMENDATIONS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32"/>
                    </w:rPr>
                    <w:t>FOR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7"/>
                    </w:rPr>
                    <w:t>FUTURE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67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2"/>
                      <w:w w:val="117"/>
                    </w:rPr>
                    <w:t>RESEARCH</w:t>
                  </w:r>
                </w:p>
                <w:p>
                  <w:pPr>
                    <w:pStyle w:val="BodyText"/>
                    <w:ind w:left="210" w:right="38" w:hanging="183"/>
                    <w:spacing w:before="232" w:line="238" w:lineRule="auto"/>
                    <w:rPr/>
                  </w:pPr>
                  <w:r>
                    <w:rPr>
                      <w:b/>
                      <w:bCs/>
                      <w:color w:val="231F20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</w:rPr>
                    <w:t>Establishing the causes</w:t>
                  </w:r>
                  <w:r>
                    <w:rPr>
                      <w:color w:val="231F20"/>
                      <w:spacing w:val="-1"/>
                    </w:rPr>
                    <w:t xml:space="preserve"> for increased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incidence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miscar-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riage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women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a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Black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ethnic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background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devel-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opment of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appropriate management strategies.</w:t>
                  </w:r>
                </w:p>
                <w:p>
                  <w:pPr>
                    <w:pStyle w:val="BodyText"/>
                    <w:ind w:left="203" w:right="38" w:hanging="176"/>
                    <w:spacing w:before="1" w:line="235" w:lineRule="auto"/>
                    <w:rPr/>
                  </w:pPr>
                  <w:r>
                    <w:rPr>
                      <w:b/>
                      <w:bCs/>
                      <w:color w:val="231F20"/>
                      <w:spacing w:val="-2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Value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genetic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test</w:t>
                  </w:r>
                  <w:r>
                    <w:rPr>
                      <w:color w:val="231F20"/>
                      <w:spacing w:val="-3"/>
                    </w:rPr>
                    <w:t>ing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the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pregnancy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tissue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after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two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versus three miscarriages.</w:t>
                  </w:r>
                </w:p>
                <w:p>
                  <w:pPr>
                    <w:pStyle w:val="BodyText"/>
                    <w:ind w:left="211" w:right="38" w:hanging="184"/>
                    <w:spacing w:before="1" w:line="235" w:lineRule="auto"/>
                    <w:rPr/>
                  </w:pPr>
                  <w:r>
                    <w:rPr>
                      <w:b/>
                      <w:bCs/>
                      <w:color w:val="231F20"/>
                      <w:spacing w:val="-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Prognostic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value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genital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tract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microbiome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ass</w:t>
                  </w:r>
                  <w:r>
                    <w:rPr>
                      <w:color w:val="231F20"/>
                      <w:spacing w:val="-2"/>
                    </w:rPr>
                    <w:t>oci-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ated antibiotic therapy on clinical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outcomes.</w:t>
                  </w:r>
                </w:p>
                <w:p>
                  <w:pPr>
                    <w:pStyle w:val="BodyText"/>
                    <w:ind w:left="211" w:right="38" w:hanging="184"/>
                    <w:spacing w:before="2" w:line="235" w:lineRule="auto"/>
                    <w:rPr/>
                  </w:pPr>
                  <w:r>
                    <w:rPr>
                      <w:b/>
                      <w:bCs/>
                      <w:color w:val="231F20"/>
                      <w:spacing w:val="-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Association  and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treatment</w:t>
                  </w:r>
                  <w:r>
                    <w:rPr>
                      <w:color w:val="231F20"/>
                      <w:spacing w:val="-2"/>
                    </w:rPr>
                    <w:t xml:space="preserve">  of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anti-beta-2-glycoprotein-1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antibodies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recurrent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3"/>
                    </w:rPr>
                    <w:t>.</w:t>
                  </w:r>
                </w:p>
                <w:p>
                  <w:pPr>
                    <w:pStyle w:val="BodyText"/>
                    <w:ind w:left="211" w:right="38" w:hanging="184"/>
                    <w:spacing w:before="2" w:line="230" w:lineRule="auto"/>
                    <w:rPr/>
                  </w:pPr>
                  <w:r>
                    <w:rPr>
                      <w:b/>
                      <w:bCs/>
                      <w:color w:val="231F20"/>
                      <w:spacing w:val="-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Impact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inherited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thrombophil</w:t>
                  </w:r>
                  <w:r>
                    <w:rPr>
                      <w:color w:val="231F20"/>
                      <w:spacing w:val="-2"/>
                    </w:rPr>
                    <w:t>ia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its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treatment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clinical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outcomes</w:t>
                  </w:r>
                  <w:r>
                    <w:rPr>
                      <w:color w:val="231F20"/>
                      <w:spacing w:val="3"/>
                    </w:rPr>
                    <w:t>.</w:t>
                  </w:r>
                </w:p>
                <w:p>
                  <w:pPr>
                    <w:pStyle w:val="BodyText"/>
                    <w:ind w:left="210" w:right="38" w:hanging="183"/>
                    <w:spacing w:before="43" w:line="216" w:lineRule="auto"/>
                    <w:rPr/>
                  </w:pPr>
                  <w:r>
                    <w:rPr>
                      <w:b/>
                      <w:bCs/>
                      <w:color w:val="231F20"/>
                      <w:spacing w:val="-2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Impact of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resection versus expectant management ofuter-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ine septum on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clinical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outcomes.</w:t>
                  </w:r>
                </w:p>
                <w:p>
                  <w:pPr>
                    <w:pStyle w:val="BodyText"/>
                    <w:ind w:left="211" w:right="38" w:hanging="184"/>
                    <w:spacing w:before="2" w:line="234" w:lineRule="auto"/>
                    <w:rPr/>
                  </w:pPr>
                  <w:r>
                    <w:rPr>
                      <w:b/>
                      <w:bCs/>
                      <w:color w:val="231F20"/>
                      <w:spacing w:val="-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Impact of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acquired uterine anomalies</w:t>
                  </w:r>
                  <w:r>
                    <w:rPr>
                      <w:color w:val="231F20"/>
                      <w:spacing w:val="-2"/>
                    </w:rPr>
                    <w:t xml:space="preserve"> and their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treatment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on clinical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outcome.</w:t>
                  </w:r>
                </w:p>
                <w:p>
                  <w:pPr>
                    <w:pStyle w:val="BodyText"/>
                    <w:ind w:left="210" w:right="38" w:hanging="183"/>
                    <w:spacing w:before="2" w:line="235" w:lineRule="auto"/>
                    <w:rPr/>
                  </w:pPr>
                  <w:r>
                    <w:rPr>
                      <w:b/>
                      <w:bCs/>
                      <w:color w:val="231F20"/>
                      <w:spacing w:val="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Impact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ofTPO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antibodies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treatment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levothyrox</w:t>
                  </w:r>
                  <w:r>
                    <w:rPr>
                      <w:color w:val="231F20"/>
                      <w:spacing w:val="1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ine on clinical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outcome</w:t>
                  </w:r>
                  <w:r>
                    <w:rPr>
                      <w:color w:val="231F20"/>
                      <w:spacing w:val="-1"/>
                    </w:rPr>
                    <w:t>s.</w:t>
                  </w:r>
                </w:p>
                <w:p>
                  <w:pPr>
                    <w:pStyle w:val="BodyText"/>
                    <w:ind w:left="211" w:right="20" w:hanging="184"/>
                    <w:spacing w:before="2" w:line="236" w:lineRule="auto"/>
                    <w:rPr/>
                  </w:pPr>
                  <w:r>
                    <w:rPr>
                      <w:b/>
                      <w:bCs/>
                      <w:color w:val="231F20"/>
                      <w:spacing w:val="-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Impact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different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formulations,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routes</w:t>
                  </w:r>
                  <w:r>
                    <w:rPr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timi</w:t>
                  </w:r>
                  <w:r>
                    <w:rPr>
                      <w:color w:val="231F20"/>
                      <w:spacing w:val="-2"/>
                    </w:rPr>
                    <w:t>ngs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administration of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progesterone on clinical o</w:t>
                  </w:r>
                  <w:r>
                    <w:rPr>
                      <w:color w:val="231F20"/>
                      <w:spacing w:val="-1"/>
                    </w:rPr>
                    <w:t>utcomes.</w:t>
                  </w:r>
                </w:p>
                <w:p>
                  <w:pPr>
                    <w:pStyle w:val="BodyText"/>
                    <w:ind w:left="209" w:right="38" w:hanging="182"/>
                    <w:spacing w:before="2" w:line="235" w:lineRule="auto"/>
                    <w:rPr/>
                  </w:pPr>
                  <w:r>
                    <w:rPr>
                      <w:b/>
                      <w:bCs/>
                      <w:color w:val="231F20"/>
                      <w:spacing w:val="-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Comparison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different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techniques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collecting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preg-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nancy tissue.</w:t>
                  </w:r>
                </w:p>
                <w:p>
                  <w:pPr>
                    <w:pStyle w:val="BodyText"/>
                    <w:ind w:left="209" w:right="38" w:hanging="182"/>
                    <w:spacing w:before="2" w:line="235" w:lineRule="auto"/>
                    <w:rPr/>
                  </w:pPr>
                  <w:bookmarkStart w:name="bookmark168" w:id="1"/>
                  <w:bookmarkEnd w:id="1"/>
                  <w:r>
                    <w:rPr>
                      <w:b/>
                      <w:bCs/>
                      <w:color w:val="231F20"/>
                      <w:spacing w:val="-1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Comparison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different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techniques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analysing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preg-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nancy tissue.</w:t>
                  </w:r>
                </w:p>
                <w:p>
                  <w:pPr>
                    <w:pStyle w:val="BodyText"/>
                    <w:ind w:left="207" w:right="38" w:hanging="180"/>
                    <w:spacing w:before="2" w:line="235" w:lineRule="auto"/>
                    <w:rPr/>
                  </w:pPr>
                  <w:bookmarkStart w:name="bookmark3" w:id="2"/>
                  <w:bookmarkEnd w:id="2"/>
                  <w:r>
                    <w:rPr>
                      <w:b/>
                      <w:bCs/>
                      <w:color w:val="231F20"/>
                      <w:spacing w:val="4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Prognostic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</w:rPr>
                    <w:t>value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sperm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</w:rPr>
                    <w:t>DNA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</w:rPr>
                    <w:t>fragmentation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im</w:t>
                  </w:r>
                  <w:r>
                    <w:rPr>
                      <w:color w:val="231F20"/>
                      <w:spacing w:val="4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pact of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treatment interventions on clinical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outcome.</w:t>
                  </w:r>
                </w:p>
                <w:p>
                  <w:pPr>
                    <w:pStyle w:val="BodyText"/>
                    <w:ind w:left="210" w:right="38" w:hanging="183"/>
                    <w:spacing w:before="1" w:line="235" w:lineRule="auto"/>
                    <w:rPr/>
                  </w:pPr>
                  <w:bookmarkStart w:name="bookmark4" w:id="3"/>
                  <w:bookmarkEnd w:id="3"/>
                  <w:r>
                    <w:rPr>
                      <w:b/>
                      <w:bCs/>
                      <w:color w:val="231F20"/>
                      <w:spacing w:val="2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</w:rPr>
                    <w:t>Impact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</w:rPr>
                    <w:t>PGT</w:t>
                  </w:r>
                  <w:r>
                    <w:rPr>
                      <w:color w:val="231F20"/>
                      <w:spacing w:val="2"/>
                    </w:rPr>
                    <w:t>-</w:t>
                  </w:r>
                  <w:r>
                    <w:rPr>
                      <w:color w:val="231F20"/>
                    </w:rPr>
                    <w:t>SR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couples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chromosomal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rear</w:t>
                  </w:r>
                  <w:r>
                    <w:rPr>
                      <w:color w:val="231F20"/>
                      <w:spacing w:val="2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rangements on clinical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outcome.</w:t>
                  </w:r>
                </w:p>
                <w:p>
                  <w:pPr>
                    <w:pStyle w:val="BodyText"/>
                    <w:ind w:left="210" w:right="38" w:hanging="183"/>
                    <w:spacing w:before="2" w:line="235" w:lineRule="auto"/>
                    <w:rPr/>
                  </w:pPr>
                  <w:bookmarkStart w:name="bookmark5" w:id="4"/>
                  <w:bookmarkEnd w:id="4"/>
                  <w:r>
                    <w:rPr>
                      <w:b/>
                      <w:bCs/>
                      <w:color w:val="231F20"/>
                      <w:spacing w:val="5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</w:rPr>
                    <w:t>Impact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PGT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couples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chromosomal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rear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rangements on clinical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outcome.</w:t>
                  </w:r>
                </w:p>
                <w:p>
                  <w:pPr>
                    <w:pStyle w:val="BodyText"/>
                    <w:ind w:left="209" w:right="39" w:hanging="182"/>
                    <w:spacing w:before="3" w:line="246" w:lineRule="auto"/>
                    <w:rPr/>
                  </w:pPr>
                  <w:r>
                    <w:rPr>
                      <w:b/>
                      <w:bCs/>
                      <w:color w:val="231F20"/>
                      <w:spacing w:val="-3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Development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screening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managem</w:t>
                  </w:r>
                  <w:r>
                    <w:rPr>
                      <w:color w:val="231F20"/>
                      <w:spacing w:val="-4"/>
                    </w:rPr>
                    <w:t>ent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approaches</w:t>
                  </w:r>
                  <w:r>
                    <w:rPr>
                      <w:color w:val="231F20"/>
                    </w:rPr>
                    <w:t xml:space="preserve"> </w:t>
                  </w:r>
                  <w:bookmarkStart w:name="bookmark7" w:id="5"/>
                  <w:bookmarkEnd w:id="5"/>
                  <w:r>
                    <w:rPr>
                      <w:color w:val="231F20"/>
                      <w:spacing w:val="-1"/>
                    </w:rPr>
                    <w:t>for  women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mental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health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illnes</w:t>
                  </w:r>
                  <w:r>
                    <w:rPr>
                      <w:color w:val="231F20"/>
                      <w:spacing w:val="-2"/>
                    </w:rPr>
                    <w:t>s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after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recurrent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miscarriage</w:t>
                  </w:r>
                  <w:r>
                    <w:rPr>
                      <w:color w:val="231F20"/>
                      <w:spacing w:val="12"/>
                    </w:rPr>
                    <w:t>.</w:t>
                  </w:r>
                </w:p>
              </w:txbxContent>
            </v:textbox>
          </v:shape>
        </w:pict>
      </w:r>
      <w:r>
        <w:rPr>
          <w:b/>
          <w:bCs/>
          <w:color w:val="231F20"/>
          <w:spacing w:val="17"/>
          <w:w w:val="122"/>
        </w:rPr>
        <w:t>CONFLICT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  <w:spacing w:val="17"/>
          <w:w w:val="122"/>
        </w:rPr>
        <w:t>OF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  <w:spacing w:val="17"/>
          <w:w w:val="122"/>
        </w:rPr>
        <w:t>INTERESTS</w:t>
      </w:r>
    </w:p>
    <w:p>
      <w:pPr>
        <w:pStyle w:val="BodyText"/>
        <w:ind w:left="5227" w:right="18" w:firstLine="3"/>
        <w:spacing w:before="4"/>
        <w:jc w:val="both"/>
        <w:rPr/>
      </w:pPr>
      <w:r>
        <w:rPr>
          <w:color w:val="231F20"/>
          <w:spacing w:val="-1"/>
        </w:rPr>
        <w:t>LR reports royalties from a book publication. SS</w:t>
      </w:r>
      <w:r>
        <w:rPr>
          <w:color w:val="231F20"/>
          <w:spacing w:val="-2"/>
        </w:rPr>
        <w:t xml:space="preserve"> has declared</w:t>
      </w:r>
      <w:r>
        <w:rPr>
          <w:color w:val="231F20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conflicts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interest</w:t>
      </w:r>
      <w:r>
        <w:rPr>
          <w:color w:val="231F20"/>
          <w:spacing w:val="7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RR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declared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conflicts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terest</w:t>
      </w:r>
      <w:r>
        <w:rPr>
          <w:color w:val="231F20"/>
          <w:spacing w:val="8"/>
        </w:rPr>
        <w:t>. </w:t>
      </w:r>
      <w:r>
        <w:rPr>
          <w:color w:val="231F20"/>
        </w:rPr>
        <w:t>TCL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declared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conflicts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interest</w:t>
      </w:r>
      <w:r>
        <w:rPr>
          <w:color w:val="231F20"/>
          <w:spacing w:val="8"/>
        </w:rPr>
        <w:t>.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disclo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sures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of interest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developers,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Guidelines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2"/>
        </w:rPr>
        <w:t>Committee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 peer reviewers are available to view online as sup</w:t>
      </w:r>
      <w:r>
        <w:rPr>
          <w:color w:val="231F20"/>
          <w:spacing w:val="-3"/>
        </w:rPr>
        <w:t>porting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information.</w:t>
      </w:r>
    </w:p>
    <w:p>
      <w:pPr>
        <w:pStyle w:val="BodyText"/>
        <w:ind w:left="5233"/>
        <w:spacing w:before="262" w:line="186" w:lineRule="auto"/>
        <w:outlineLvl w:val="1"/>
        <w:rPr/>
      </w:pPr>
      <w:r>
        <w:rPr>
          <w:b/>
          <w:bCs/>
          <w:color w:val="231F20"/>
          <w:spacing w:val="22"/>
          <w:w w:val="114"/>
        </w:rPr>
        <w:t>FUNDING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  <w:spacing w:val="22"/>
          <w:w w:val="114"/>
        </w:rPr>
        <w:t>INFORMATION</w:t>
      </w:r>
    </w:p>
    <w:p>
      <w:pPr>
        <w:pStyle w:val="BodyText"/>
        <w:ind w:left="5227"/>
        <w:spacing w:before="11" w:line="235" w:lineRule="auto"/>
        <w:jc w:val="both"/>
        <w:rPr/>
      </w:pPr>
      <w:r>
        <w:rPr>
          <w:color w:val="231F20"/>
        </w:rPr>
        <w:t>All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those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</w:rPr>
        <w:t>involved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development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Green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top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Guidelines</w:t>
      </w:r>
      <w:r>
        <w:rPr>
          <w:color w:val="231F20"/>
          <w:spacing w:val="10"/>
        </w:rPr>
        <w:t>,   </w:t>
      </w:r>
      <w:r>
        <w:rPr>
          <w:color w:val="231F20"/>
        </w:rPr>
        <w:t>including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Guidelines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Committee</w:t>
      </w:r>
      <w:r>
        <w:rPr>
          <w:color w:val="231F20"/>
          <w:spacing w:val="10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Guidelines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2"/>
        </w:rPr>
        <w:t>Committee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2"/>
        </w:rPr>
        <w:t>co-chairs</w:t>
      </w:r>
      <w:r>
        <w:rPr>
          <w:color w:val="231F20"/>
          <w:spacing w:val="1"/>
        </w:rPr>
        <w:t>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1"/>
        </w:rPr>
        <w:t>guideline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1"/>
        </w:rPr>
        <w:t>developers,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reviewers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other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reviewers,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unpaid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volunteers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"/>
        </w:rPr>
        <w:t>receive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no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direct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funding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their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work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producing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61"/>
        </w:rPr>
        <w:t xml:space="preserve"> </w:t>
      </w:r>
      <w:r>
        <w:rPr>
          <w:color w:val="231F20"/>
          <w:spacing w:val="1"/>
        </w:rPr>
        <w:t>guideline.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exception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this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RCOG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staff</w:t>
      </w:r>
      <w:r>
        <w:rPr>
          <w:color w:val="231F20"/>
        </w:rPr>
        <w:t xml:space="preserve"> </w:t>
      </w:r>
      <w:r>
        <w:rPr>
          <w:color w:val="231F20"/>
        </w:rPr>
        <w:t>involved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</w:rPr>
        <w:t>who  are  salaried  employees  </w:t>
      </w:r>
      <w:r>
        <w:rPr>
          <w:color w:val="231F20"/>
          <w:spacing w:val="-1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the  College  and</w:t>
      </w:r>
      <w:r>
        <w:rPr>
          <w:color w:val="231F20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Committee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members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who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receive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reimburse</w:t>
      </w:r>
      <w:r>
        <w:rPr>
          <w:color w:val="231F20"/>
          <w:spacing w:val="2"/>
        </w:rPr>
        <w:t>- </w:t>
      </w:r>
      <w:r>
        <w:rPr>
          <w:color w:val="231F20"/>
        </w:rPr>
        <w:t>ment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expenses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attending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Guidelines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Committee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meetings.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2"/>
        </w:rPr>
        <w:t>Please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see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information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travel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expense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rules on 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RCOG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website.</w:t>
      </w:r>
    </w:p>
    <w:p>
      <w:pPr>
        <w:pStyle w:val="BodyText"/>
        <w:ind w:left="5232"/>
        <w:spacing w:before="293" w:line="184" w:lineRule="auto"/>
        <w:outlineLvl w:val="1"/>
        <w:rPr/>
      </w:pPr>
      <w:bookmarkStart w:name="bookmark2" w:id="6"/>
      <w:bookmarkEnd w:id="6"/>
      <w:r>
        <w:rPr>
          <w:b/>
          <w:bCs/>
          <w:color w:val="231F20"/>
          <w:spacing w:val="20"/>
          <w:w w:val="121"/>
        </w:rPr>
        <w:t>REFERENCES</w:t>
      </w:r>
    </w:p>
    <w:p>
      <w:pPr>
        <w:pStyle w:val="BodyText"/>
        <w:ind w:left="5667" w:right="15" w:hanging="247"/>
        <w:spacing w:before="72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1.    </w:t>
      </w:r>
      <w:r>
        <w:rPr>
          <w:sz w:val="16"/>
          <w:szCs w:val="16"/>
          <w:color w:val="231F20"/>
        </w:rPr>
        <w:t>Greenwold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Jauniaux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Collection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villous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tissue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under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ultra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sound guidance to improve the cytogenetic stu</w:t>
      </w:r>
      <w:r>
        <w:rPr>
          <w:sz w:val="16"/>
          <w:szCs w:val="16"/>
          <w:color w:val="231F20"/>
          <w:spacing w:val="-1"/>
        </w:rPr>
        <w:t>dy of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"/>
        </w:rPr>
        <w:t>early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pregnancy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failure. Hum Reprod. 2002;17(2):452–6.</w:t>
      </w:r>
    </w:p>
    <w:p>
      <w:pPr>
        <w:pStyle w:val="BodyText"/>
        <w:ind w:left="5665" w:right="17" w:hanging="264"/>
        <w:spacing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2.    </w:t>
      </w:r>
      <w:r>
        <w:rPr>
          <w:sz w:val="16"/>
          <w:szCs w:val="16"/>
          <w:color w:val="231F20"/>
        </w:rPr>
        <w:t>Saravelos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SH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Unexplained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11"/>
        </w:rPr>
        <w:t>: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how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can </w:t>
      </w:r>
      <w:r>
        <w:rPr>
          <w:sz w:val="16"/>
          <w:szCs w:val="16"/>
          <w:color w:val="231F20"/>
        </w:rPr>
        <w:t>we explain it? Hum Reprod.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2012;2</w:t>
      </w:r>
      <w:r>
        <w:rPr>
          <w:sz w:val="16"/>
          <w:szCs w:val="16"/>
          <w:color w:val="231F20"/>
          <w:spacing w:val="-1"/>
        </w:rPr>
        <w:t>7(7):1882–6.</w:t>
      </w:r>
    </w:p>
    <w:p>
      <w:pPr>
        <w:pStyle w:val="BodyText"/>
        <w:ind w:left="5668" w:right="19" w:hanging="260"/>
        <w:spacing w:before="14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3.    </w:t>
      </w:r>
      <w:r>
        <w:rPr>
          <w:sz w:val="16"/>
          <w:szCs w:val="16"/>
          <w:color w:val="231F20"/>
        </w:rPr>
        <w:t>Nybo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Andersen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Wohlfahrt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Christens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Olsen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Melbye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Maternal age and fetal loss: populatio</w:t>
      </w:r>
      <w:r>
        <w:rPr>
          <w:sz w:val="16"/>
          <w:szCs w:val="16"/>
          <w:color w:val="231F20"/>
          <w:spacing w:val="-1"/>
        </w:rPr>
        <w:t>n based register linkage study.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BMJ. 2000;320(7251):1708–12.</w:t>
      </w:r>
    </w:p>
    <w:p>
      <w:pPr>
        <w:pStyle w:val="BodyText"/>
        <w:ind w:left="5400"/>
        <w:spacing w:line="200" w:lineRule="exact"/>
        <w:rPr>
          <w:sz w:val="16"/>
          <w:szCs w:val="16"/>
        </w:rPr>
      </w:pPr>
      <w:bookmarkStart w:name="bookmark6" w:id="7"/>
      <w:bookmarkEnd w:id="7"/>
      <w:r>
        <w:rPr>
          <w:sz w:val="16"/>
          <w:szCs w:val="16"/>
          <w:color w:val="231F20"/>
          <w:spacing w:val="1"/>
          <w:position w:val="2"/>
        </w:rPr>
        <w:t>4.    </w:t>
      </w:r>
      <w:r>
        <w:rPr>
          <w:sz w:val="16"/>
          <w:szCs w:val="16"/>
          <w:color w:val="231F20"/>
          <w:position w:val="2"/>
        </w:rPr>
        <w:t>Stirrat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GM</w:t>
      </w:r>
      <w:r>
        <w:rPr>
          <w:sz w:val="16"/>
          <w:szCs w:val="16"/>
          <w:color w:val="231F20"/>
          <w:spacing w:val="1"/>
          <w:position w:val="2"/>
        </w:rPr>
        <w:t>. </w:t>
      </w:r>
      <w:r>
        <w:rPr>
          <w:sz w:val="16"/>
          <w:szCs w:val="16"/>
          <w:color w:val="231F20"/>
          <w:position w:val="2"/>
        </w:rPr>
        <w:t>Recurrent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miscarriage</w:t>
      </w:r>
      <w:r>
        <w:rPr>
          <w:sz w:val="16"/>
          <w:szCs w:val="16"/>
          <w:color w:val="231F20"/>
          <w:spacing w:val="1"/>
          <w:position w:val="2"/>
        </w:rPr>
        <w:t>. </w:t>
      </w:r>
      <w:r>
        <w:rPr>
          <w:sz w:val="16"/>
          <w:szCs w:val="16"/>
          <w:color w:val="231F20"/>
          <w:position w:val="2"/>
        </w:rPr>
        <w:t>Lancet</w:t>
      </w:r>
      <w:r>
        <w:rPr>
          <w:sz w:val="16"/>
          <w:szCs w:val="16"/>
          <w:color w:val="231F20"/>
          <w:spacing w:val="1"/>
          <w:position w:val="2"/>
        </w:rPr>
        <w:t>.</w:t>
      </w:r>
      <w:r>
        <w:rPr>
          <w:sz w:val="16"/>
          <w:szCs w:val="16"/>
          <w:color w:val="231F20"/>
          <w:spacing w:val="18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1"/>
          <w:position w:val="2"/>
        </w:rPr>
        <w:t>1990;336(8716):</w:t>
      </w:r>
      <w:r>
        <w:rPr>
          <w:sz w:val="16"/>
          <w:szCs w:val="16"/>
          <w:color w:val="231F20"/>
          <w:position w:val="2"/>
        </w:rPr>
        <w:t>673–5.</w:t>
      </w:r>
    </w:p>
    <w:p>
      <w:pPr>
        <w:pStyle w:val="BodyText"/>
        <w:ind w:left="5669" w:right="18" w:hanging="261"/>
        <w:spacing w:before="1" w:line="23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5.    </w:t>
      </w:r>
      <w:r>
        <w:rPr>
          <w:sz w:val="16"/>
          <w:szCs w:val="16"/>
          <w:color w:val="231F20"/>
        </w:rPr>
        <w:t>Rai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2"/>
        </w:rPr>
        <w:t>,  </w:t>
      </w:r>
      <w:r>
        <w:rPr>
          <w:sz w:val="16"/>
          <w:szCs w:val="16"/>
          <w:color w:val="231F20"/>
        </w:rPr>
        <w:t>Regan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2"/>
        </w:rPr>
        <w:t>. 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Lancet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2"/>
        </w:rPr>
        <w:t>2006;368(9</w:t>
      </w:r>
      <w:r>
        <w:rPr>
          <w:sz w:val="16"/>
          <w:szCs w:val="16"/>
          <w:color w:val="231F20"/>
          <w:spacing w:val="1"/>
        </w:rPr>
        <w:t>535): </w:t>
      </w:r>
      <w:r>
        <w:rPr>
          <w:sz w:val="16"/>
          <w:szCs w:val="16"/>
          <w:color w:val="231F20"/>
          <w:spacing w:val="-6"/>
        </w:rPr>
        <w:t>601–11.</w:t>
      </w:r>
    </w:p>
    <w:p>
      <w:pPr>
        <w:pStyle w:val="BodyText"/>
        <w:ind w:left="5665" w:right="18" w:hanging="262"/>
        <w:spacing w:before="11"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6.    </w:t>
      </w:r>
      <w:r>
        <w:rPr>
          <w:sz w:val="16"/>
          <w:szCs w:val="16"/>
          <w:color w:val="231F20"/>
        </w:rPr>
        <w:t>Wyatt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PR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Owolabi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Meier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Huang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Age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>specific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fetal </w:t>
      </w:r>
      <w:r>
        <w:rPr>
          <w:sz w:val="16"/>
          <w:szCs w:val="16"/>
          <w:color w:val="231F20"/>
        </w:rPr>
        <w:t>loss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observed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second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trimester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serum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screening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population.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Obstet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Gynecol</w:t>
      </w:r>
      <w:r>
        <w:rPr>
          <w:sz w:val="16"/>
          <w:szCs w:val="16"/>
          <w:color w:val="231F20"/>
          <w:spacing w:val="1"/>
        </w:rPr>
        <w:t>. 2005;192(1):240</w:t>
      </w:r>
      <w:r>
        <w:rPr>
          <w:sz w:val="16"/>
          <w:szCs w:val="16"/>
          <w:color w:val="231F20"/>
        </w:rPr>
        <w:t>–6.</w:t>
      </w:r>
    </w:p>
    <w:p>
      <w:pPr>
        <w:pStyle w:val="BodyText"/>
        <w:ind w:left="5670" w:right="18" w:hanging="251"/>
        <w:spacing w:before="14" w:line="23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7.    </w:t>
      </w:r>
      <w:r>
        <w:rPr>
          <w:sz w:val="16"/>
          <w:szCs w:val="16"/>
          <w:color w:val="231F20"/>
        </w:rPr>
        <w:t>Saravelos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SH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Regan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Unexplained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loss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1" w:id="8"/>
      <w:bookmarkEnd w:id="8"/>
      <w:r>
        <w:rPr>
          <w:sz w:val="16"/>
          <w:szCs w:val="16"/>
          <w:color w:val="231F20"/>
        </w:rPr>
        <w:t>Obstet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Gynecol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North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1"/>
        </w:rPr>
        <w:t>. 2014;41(1):157–66.</w:t>
      </w:r>
    </w:p>
    <w:p>
      <w:pPr>
        <w:pStyle w:val="BodyText"/>
        <w:ind w:left="5670" w:right="18" w:hanging="265"/>
        <w:spacing w:before="15" w:line="233" w:lineRule="auto"/>
        <w:rPr>
          <w:sz w:val="16"/>
          <w:szCs w:val="16"/>
        </w:rPr>
      </w:pPr>
      <w:r>
        <w:pict>
          <v:shape id="_x0000_s460" style="position:absolute;margin-left:-0.349998pt;margin-top:14.415pt;mso-position-vertical-relative:text;mso-position-horizontal-relative:text;width:244.15pt;height:89.65pt;z-index:25195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20" w:line="306" w:lineRule="exact"/>
                    <w:outlineLvl w:val="1"/>
                    <w:rPr>
                      <w:sz w:val="24"/>
                      <w:szCs w:val="24"/>
                    </w:rPr>
                  </w:pPr>
                  <w:bookmarkStart w:name="bookmark8" w:id="9"/>
                  <w:bookmarkEnd w:id="9"/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9"/>
                      <w:position w:val="3"/>
                    </w:rPr>
                    <w:t>10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12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color w:val="042041"/>
                      <w:spacing w:val="29"/>
                      <w:position w:val="3"/>
                    </w:rPr>
                    <w:t>|</w:t>
                  </w:r>
                  <w:r>
                    <w:rPr>
                      <w:sz w:val="24"/>
                      <w:szCs w:val="24"/>
                      <w:color w:val="042041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9"/>
                      <w:position w:val="3"/>
                    </w:rPr>
                    <w:t>AUDI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-20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9"/>
                      <w:position w:val="3"/>
                    </w:rPr>
                    <w:t>TABLE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52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42041"/>
                      <w:spacing w:val="29"/>
                      <w:position w:val="3"/>
                    </w:rPr>
                    <w:t>TOPICS</w:t>
                  </w:r>
                </w:p>
                <w:p>
                  <w:pPr>
                    <w:pStyle w:val="BodyText"/>
                    <w:ind w:left="202" w:right="21" w:hanging="182"/>
                    <w:spacing w:before="209"/>
                    <w:rPr/>
                  </w:pPr>
                  <w:r>
                    <w:rPr>
                      <w:b/>
                      <w:bCs/>
                      <w:color w:val="231F20"/>
                      <w:spacing w:val="-4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Percentage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 women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and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people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completing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recom-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mended investigations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(100%).</w:t>
                  </w:r>
                </w:p>
                <w:p>
                  <w:pPr>
                    <w:pStyle w:val="BodyText"/>
                    <w:ind w:left="200" w:right="20" w:hanging="180"/>
                    <w:spacing w:line="245" w:lineRule="auto"/>
                    <w:rPr/>
                  </w:pPr>
                  <w:r>
                    <w:rPr>
                      <w:b/>
                      <w:bCs/>
                      <w:color w:val="231F20"/>
                      <w:spacing w:val="-3"/>
                    </w:rPr>
                    <w:t>•</w:t>
                  </w:r>
                  <w:r>
                    <w:rPr>
                      <w:b/>
                      <w:bCs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Percentage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women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people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with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successf</w:t>
                  </w:r>
                  <w:r>
                    <w:rPr>
                      <w:color w:val="231F20"/>
                      <w:spacing w:val="-4"/>
                    </w:rPr>
                    <w:t>ul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cytoge-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netic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analysis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pregnancy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tissue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</w:t>
                  </w:r>
                  <w:r>
                    <w:rPr>
                      <w:color w:val="231F20"/>
                      <w:spacing w:val="-3"/>
                    </w:rPr>
                    <w:t>en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attempted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(more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than</w:t>
                  </w:r>
                  <w:r>
                    <w:rPr>
                      <w:color w:val="231F20"/>
                      <w:spacing w:val="1"/>
                    </w:rPr>
                    <w:t xml:space="preserve"> 90%).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4"/>
        </w:rPr>
        <w:t>8.    </w:t>
      </w:r>
      <w:r>
        <w:rPr>
          <w:sz w:val="16"/>
          <w:szCs w:val="16"/>
          <w:color w:val="231F20"/>
        </w:rPr>
        <w:t>Kolte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Westergaard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Lidegaard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O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Brunak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Nielsen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HS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Chance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live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birth</w:t>
      </w:r>
      <w:r>
        <w:rPr>
          <w:sz w:val="16"/>
          <w:szCs w:val="16"/>
          <w:color w:val="231F20"/>
          <w:spacing w:val="2"/>
        </w:rPr>
        <w:t>: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nationwide</w:t>
      </w:r>
      <w:r>
        <w:rPr>
          <w:sz w:val="16"/>
          <w:szCs w:val="16"/>
          <w:color w:val="231F20"/>
          <w:spacing w:val="2"/>
        </w:rPr>
        <w:t>,  </w:t>
      </w:r>
      <w:r>
        <w:rPr>
          <w:sz w:val="16"/>
          <w:szCs w:val="16"/>
          <w:color w:val="231F20"/>
        </w:rPr>
        <w:t>registry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</w:rPr>
        <w:t>based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cohort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Hum Reprod. 2021;36(4):1065–73.</w:t>
      </w:r>
    </w:p>
    <w:p>
      <w:pPr>
        <w:pStyle w:val="BodyText"/>
        <w:ind w:left="5668" w:right="18" w:hanging="257"/>
        <w:spacing w:before="1" w:line="25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9.    </w:t>
      </w:r>
      <w:r>
        <w:rPr>
          <w:sz w:val="16"/>
          <w:szCs w:val="16"/>
          <w:color w:val="231F20"/>
        </w:rPr>
        <w:t>Quenby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Gallos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ID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Dhillon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>Smith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RK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Podesek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Stephenson </w:t>
      </w:r>
      <w:r>
        <w:rPr>
          <w:sz w:val="16"/>
          <w:szCs w:val="16"/>
          <w:color w:val="231F20"/>
        </w:rPr>
        <w:t>MD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Fisher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matters</w:t>
      </w:r>
      <w:r>
        <w:rPr>
          <w:sz w:val="16"/>
          <w:szCs w:val="16"/>
          <w:color w:val="231F20"/>
          <w:spacing w:val="4"/>
        </w:rPr>
        <w:t>: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epidemiological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phys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ical</w:t>
      </w:r>
      <w:r>
        <w:rPr>
          <w:sz w:val="16"/>
          <w:szCs w:val="16"/>
          <w:color w:val="231F20"/>
          <w:spacing w:val="1"/>
        </w:rPr>
        <w:t>,  </w:t>
      </w:r>
      <w:r>
        <w:rPr>
          <w:sz w:val="16"/>
          <w:szCs w:val="16"/>
          <w:color w:val="231F20"/>
        </w:rPr>
        <w:t>psychological</w:t>
      </w:r>
      <w:r>
        <w:rPr>
          <w:sz w:val="16"/>
          <w:szCs w:val="16"/>
          <w:color w:val="231F20"/>
          <w:spacing w:val="1"/>
        </w:rPr>
        <w:t>,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economic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costs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early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loss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Lancet. 2021;397(10285)</w:t>
      </w:r>
      <w:r>
        <w:rPr>
          <w:sz w:val="16"/>
          <w:szCs w:val="16"/>
          <w:color w:val="231F20"/>
          <w:spacing w:val="-3"/>
        </w:rPr>
        <w:t>:1658–67.</w:t>
      </w:r>
    </w:p>
    <w:p>
      <w:pPr>
        <w:pStyle w:val="BodyText"/>
        <w:ind w:left="5666" w:right="17" w:hanging="323"/>
        <w:spacing w:before="12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10.    Coomarasamy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Dhillon-Smith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3"/>
        </w:rPr>
        <w:t>RK,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Papadopoulou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3"/>
        </w:rPr>
        <w:t>Al-Memar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M, </w:t>
      </w:r>
      <w:r>
        <w:rPr>
          <w:sz w:val="16"/>
          <w:szCs w:val="16"/>
          <w:color w:val="231F20"/>
        </w:rPr>
        <w:t>Brewin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Abrahams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VM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7"/>
        </w:rPr>
        <w:t>: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evidence </w:t>
      </w:r>
      <w:r>
        <w:rPr>
          <w:sz w:val="16"/>
          <w:szCs w:val="16"/>
          <w:color w:val="231F20"/>
          <w:spacing w:val="-2"/>
        </w:rPr>
        <w:t>to accelerate action. Lancet. 2021;397(10285):1675–82.</w:t>
      </w:r>
    </w:p>
    <w:p>
      <w:pPr>
        <w:spacing w:line="241" w:lineRule="auto"/>
        <w:sectPr>
          <w:pgSz w:w="11906" w:h="15648"/>
          <w:pgMar w:top="400" w:right="894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462" style="position:absolute;margin-left:488.677pt;margin-top:-2.026pt;mso-position-vertical-relative:text;mso-position-horizontal-relative:text;width:3.1pt;height:17.4pt;z-index:25197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64" style="position:absolute;margin-left:496.231pt;margin-top:3.01978pt;mso-position-vertical-relative:text;mso-position-horizontal-relative:text;width:8.8pt;height:8.35pt;z-index:25197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2608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line="264" w:lineRule="auto"/>
        <w:rPr>
          <w:rFonts w:ascii="Arial"/>
          <w:sz w:val="21"/>
        </w:rPr>
      </w:pPr>
      <w:r>
        <w:pict>
          <v:shape id="_x0000_s466" style="position:absolute;margin-left:0.25pt;margin-top:2.80798pt;mso-position-vertical-relative:text;mso-position-horizontal-relative:text;width:504.05pt;height:0.5pt;z-index:251971584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468" style="position:absolute;margin-left:264.896pt;margin-top:14.7654pt;mso-position-vertical-relative:text;mso-position-horizontal-relative:text;width:240.2pt;height:681.3pt;z-index:25197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before="20" w:line="205" w:lineRule="auto"/>
                    <w:rPr>
                      <w:sz w:val="16"/>
                      <w:szCs w:val="16"/>
                    </w:rPr>
                  </w:pPr>
                  <w:bookmarkStart w:name="bookmark25" w:id="10"/>
                  <w:bookmarkEnd w:id="10"/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33.    Al-Kunani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AS,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Knight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Ha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swell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SJ,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Thompson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JW,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Lindow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SW.</w:t>
                  </w:r>
                </w:p>
                <w:p>
                  <w:pPr>
                    <w:pStyle w:val="BodyText"/>
                    <w:ind w:left="370" w:right="21"/>
                    <w:spacing w:line="25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selenium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status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history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riage. BJOG. 2001;108(1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0):1094–7.</w:t>
                  </w:r>
                </w:p>
                <w:p>
                  <w:pPr>
                    <w:pStyle w:val="BodyText"/>
                    <w:ind w:left="26"/>
                    <w:spacing w:before="14" w:line="20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34.    </w:t>
                  </w:r>
                  <w:r>
                    <w:rPr>
                      <w:sz w:val="16"/>
                      <w:szCs w:val="16"/>
                      <w:color w:val="231F20"/>
                    </w:rPr>
                    <w:t>Thomas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VV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Knight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Haswell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SJ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Lindow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SW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der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Spuy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ZM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.</w:t>
                  </w:r>
                </w:p>
                <w:p>
                  <w:pPr>
                    <w:pStyle w:val="BodyText"/>
                    <w:ind w:left="370" w:right="21"/>
                    <w:spacing w:before="2" w:line="255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Maternal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hair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selenium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levels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possible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long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term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nutritional </w:t>
                  </w:r>
                  <w:r>
                    <w:rPr>
                      <w:sz w:val="16"/>
                      <w:szCs w:val="16"/>
                      <w:color w:val="231F20"/>
                    </w:rPr>
                    <w:t>indicator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BMC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Womens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Health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26" w:id="11"/>
                  <w:bookmarkEnd w:id="11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2013;13:40.</w:t>
                  </w:r>
                </w:p>
                <w:p>
                  <w:pPr>
                    <w:pStyle w:val="BodyText"/>
                    <w:ind w:left="370" w:right="21" w:hanging="336"/>
                    <w:spacing w:before="9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35.    </w:t>
                  </w:r>
                  <w:r>
                    <w:rPr>
                      <w:sz w:val="16"/>
                      <w:szCs w:val="16"/>
                      <w:color w:val="231F20"/>
                    </w:rPr>
                    <w:t>Ota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Dambaeva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AR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Beaman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Gilman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Sachs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Kwak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Kim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Vitamin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deficiency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factor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nancy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losses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by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increasing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llular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immunity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autoimmunity.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27" w:id="12"/>
                  <w:bookmarkEnd w:id="12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Hum Reprod. 2014;29(2):208–19.</w:t>
                  </w:r>
                </w:p>
                <w:p>
                  <w:pPr>
                    <w:pStyle w:val="BodyText"/>
                    <w:ind w:left="368" w:right="20" w:hanging="341"/>
                    <w:spacing w:before="15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36.    </w:t>
                  </w:r>
                  <w:r>
                    <w:rPr>
                      <w:sz w:val="16"/>
                      <w:szCs w:val="16"/>
                      <w:color w:val="231F20"/>
                    </w:rPr>
                    <w:t>Creus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Deulofeu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Penarrubia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Carmona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Balasch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Plasma </w:t>
                  </w:r>
                  <w:r>
                    <w:rPr>
                      <w:sz w:val="16"/>
                      <w:szCs w:val="16"/>
                      <w:color w:val="231F20"/>
                    </w:rPr>
                    <w:t>homocysteine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vitamin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B1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serum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levels,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blood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cell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folate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concentrations,  C677T  met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hylenetetrahydrofolate  reductase  gene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mutation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: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case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control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study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 </w:t>
                  </w:r>
                  <w:bookmarkStart w:name="bookmark28" w:id="13"/>
                  <w:bookmarkEnd w:id="13"/>
                  <w:r>
                    <w:rPr>
                      <w:sz w:val="16"/>
                      <w:szCs w:val="16"/>
                      <w:color w:val="231F20"/>
                    </w:rPr>
                    <w:t>Spain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Clin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Chem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Lab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2013;51(3):693–9.</w:t>
                  </w:r>
                </w:p>
                <w:p>
                  <w:pPr>
                    <w:pStyle w:val="BodyText"/>
                    <w:ind w:left="369" w:right="21" w:hanging="324"/>
                    <w:spacing w:before="15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37.    </w:t>
                  </w:r>
                  <w:r>
                    <w:rPr>
                      <w:sz w:val="16"/>
                      <w:szCs w:val="16"/>
                      <w:color w:val="231F20"/>
                    </w:rPr>
                    <w:t>Wilson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WA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GharaviAE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Koike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Lockshin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Branch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DW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Piette </w:t>
                  </w:r>
                  <w:r>
                    <w:rPr>
                      <w:sz w:val="16"/>
                      <w:szCs w:val="16"/>
                      <w:color w:val="231F20"/>
                    </w:rPr>
                    <w:t>JC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International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consensus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statement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preliminary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classifi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cation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criteria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definite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antiphospholipid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syndrome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: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report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 </w:t>
                  </w:r>
                  <w:bookmarkStart w:name="bookmark104" w:id="14"/>
                  <w:bookmarkEnd w:id="14"/>
                  <w:r>
                    <w:rPr>
                      <w:sz w:val="16"/>
                      <w:szCs w:val="16"/>
                      <w:color w:val="231F20"/>
                    </w:rPr>
                    <w:t>international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workshop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Arthritis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Rheum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1999;42(7):1309–11.</w:t>
                  </w:r>
                </w:p>
                <w:p>
                  <w:pPr>
                    <w:pStyle w:val="BodyText"/>
                    <w:ind w:left="369" w:right="21" w:hanging="341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38.    Miyakis S, Lockshin MD, Atsumi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Branch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DW,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rey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RL,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Cervera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R, et al. International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consensus statement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update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clas-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sification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criteria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definite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antiphospholipid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syndrome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(APS).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29" w:id="15"/>
                  <w:bookmarkEnd w:id="15"/>
                  <w:r>
                    <w:rPr>
                      <w:sz w:val="16"/>
                      <w:szCs w:val="16"/>
                      <w:color w:val="231F20"/>
                    </w:rPr>
                    <w:t>Thromb Haemost. 2006;4(2):295–306.</w:t>
                  </w:r>
                </w:p>
                <w:p>
                  <w:pPr>
                    <w:pStyle w:val="BodyText"/>
                    <w:ind w:left="366" w:right="20" w:hanging="329"/>
                    <w:spacing w:before="2" w:line="25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39.    </w:t>
                  </w:r>
                  <w:r>
                    <w:rPr>
                      <w:sz w:val="16"/>
                      <w:szCs w:val="16"/>
                      <w:color w:val="231F20"/>
                    </w:rPr>
                    <w:t>Opatrny</w:t>
                  </w:r>
                  <w:r>
                    <w:rPr>
                      <w:sz w:val="16"/>
                      <w:szCs w:val="16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David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Kahn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Shrier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Rey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Association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tween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antiphospholipid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antibodies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recurren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fetal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 without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autoimmune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disease: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 metaanalysi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s. J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Rheumatol.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30" w:id="16"/>
                  <w:bookmarkEnd w:id="16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2006;33(11):2214–21.</w:t>
                  </w:r>
                </w:p>
                <w:p>
                  <w:pPr>
                    <w:pStyle w:val="BodyText"/>
                    <w:ind w:left="370" w:right="20" w:hanging="347"/>
                    <w:spacing w:before="12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40.    Tebo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AE,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Jaskowski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TD,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Hill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HR,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Bran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ch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DW.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Clinical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relevance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multiple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antibody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specificity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testing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 </w:t>
                  </w:r>
                  <w:r>
                    <w:rPr>
                      <w:sz w:val="16"/>
                      <w:szCs w:val="16"/>
                      <w:color w:val="231F20"/>
                    </w:rPr>
                    <w:t>anti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phospholipid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syndrome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loss.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Clin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Exp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Immunol.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31" w:id="17"/>
                  <w:bookmarkEnd w:id="17"/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2008;154(3):332–8.</w:t>
                  </w:r>
                </w:p>
                <w:p>
                  <w:pPr>
                    <w:pStyle w:val="BodyText"/>
                    <w:ind w:left="370" w:right="21" w:hanging="337"/>
                    <w:spacing w:before="12" w:line="22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41.    </w:t>
                  </w:r>
                  <w:r>
                    <w:rPr>
                      <w:sz w:val="16"/>
                      <w:szCs w:val="16"/>
                      <w:color w:val="231F20"/>
                    </w:rPr>
                    <w:t>Rey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Kahn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David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Shrier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Thrombophilic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disorders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fetal loss: a meta-analysis. Lancet. 2003;361(9361):901–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8.</w:t>
                  </w:r>
                </w:p>
                <w:p>
                  <w:pPr>
                    <w:pStyle w:val="BodyText"/>
                    <w:ind w:left="371" w:right="20" w:hanging="351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42.    </w:t>
                  </w:r>
                  <w:r>
                    <w:rPr>
                      <w:sz w:val="16"/>
                      <w:szCs w:val="16"/>
                      <w:color w:val="231F20"/>
                    </w:rPr>
                    <w:t>Gao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Tao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FB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Prothrombin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20210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mutation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associated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 pregnancy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loss: a systematic revi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ew and meta-analysis up-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date. Thromb Res. 2015;135(2):3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39–46.</w:t>
                  </w:r>
                </w:p>
                <w:p>
                  <w:pPr>
                    <w:pStyle w:val="BodyText"/>
                    <w:ind w:left="367" w:right="20" w:hanging="341"/>
                    <w:spacing w:before="1" w:line="25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43.    </w:t>
                  </w:r>
                  <w:r>
                    <w:rPr>
                      <w:sz w:val="16"/>
                      <w:szCs w:val="16"/>
                      <w:color w:val="231F20"/>
                    </w:rPr>
                    <w:t>Bradley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Palomaki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Bienstock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Varga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Scott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Can </w:t>
                  </w:r>
                  <w:r>
                    <w:rPr>
                      <w:sz w:val="16"/>
                      <w:szCs w:val="16"/>
                      <w:color w:val="231F20"/>
                    </w:rPr>
                    <w:t>Factor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V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Leiden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prothrombin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20210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testing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women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</w:rPr>
                    <w:t>esult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improved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out-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comes?: Results from a targeted evide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nce-based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review.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Genet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Med.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33" w:id="18"/>
                  <w:bookmarkEnd w:id="18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2012;14(1):39–50.</w:t>
                  </w:r>
                </w:p>
                <w:p>
                  <w:pPr>
                    <w:pStyle w:val="BodyText"/>
                    <w:ind w:left="370" w:right="20" w:hanging="350"/>
                    <w:spacing w:before="12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44.    </w:t>
                  </w:r>
                  <w:r>
                    <w:rPr>
                      <w:sz w:val="16"/>
                      <w:szCs w:val="16"/>
                      <w:color w:val="231F20"/>
                    </w:rPr>
                    <w:t>Preston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Rosendaal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FR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Walker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Briet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Berntorp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Conard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J,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Increased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fetal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heritable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thrombophilia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Lancet.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1996;348(9032):913–6.</w:t>
                  </w:r>
                </w:p>
                <w:p>
                  <w:pPr>
                    <w:pStyle w:val="BodyText"/>
                    <w:ind w:left="366" w:right="20" w:hanging="340"/>
                    <w:spacing w:before="12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45.    </w:t>
                  </w:r>
                  <w:r>
                    <w:rPr>
                      <w:sz w:val="16"/>
                      <w:szCs w:val="16"/>
                      <w:color w:val="231F20"/>
                    </w:rPr>
                    <w:t>Alfirevic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Z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Roberts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Martlew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How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strong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association </w:t>
                  </w:r>
                  <w:r>
                    <w:rPr>
                      <w:sz w:val="16"/>
                      <w:szCs w:val="16"/>
                      <w:color w:val="231F20"/>
                    </w:rPr>
                    <w:t>between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maternal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thrombophilia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dverse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out-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come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? 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review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Eur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Obstet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Gynecol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Reprod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Biol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bookmarkStart w:name="bookmark32" w:id="19"/>
                  <w:bookmarkEnd w:id="19"/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2002;101(1):6–14.</w:t>
                  </w:r>
                </w:p>
                <w:p>
                  <w:pPr>
                    <w:pStyle w:val="BodyText"/>
                    <w:ind w:left="368" w:right="20" w:hanging="344"/>
                    <w:spacing w:before="13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46.    Chen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Yang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X,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Lu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M.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ethylenetetrahydrofolate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reductase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gene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polymorphisms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China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: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review and meta-analysis. Arch Gynecol Obstet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. 2016;293(2):283–90.</w:t>
                  </w:r>
                </w:p>
                <w:p>
                  <w:pPr>
                    <w:pStyle w:val="BodyText"/>
                    <w:ind w:left="41"/>
                    <w:spacing w:line="20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47.    Hickey  SE,  Curry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CJ,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Toriello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HV.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ACMG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Practice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  <w:position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Guideline:</w:t>
                  </w:r>
                </w:p>
                <w:p>
                  <w:pPr>
                    <w:pStyle w:val="BodyText"/>
                    <w:ind w:left="370" w:right="20" w:hanging="2"/>
                    <w:spacing w:before="1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lack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evidence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MTHFR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polymorphism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testing.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Ge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net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Med.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34" w:id="20"/>
                  <w:bookmarkEnd w:id="20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2013;15(2):153–6.</w:t>
                  </w:r>
                </w:p>
                <w:p>
                  <w:pPr>
                    <w:pStyle w:val="BodyText"/>
                    <w:ind w:left="371" w:right="20" w:hanging="349"/>
                    <w:spacing w:before="2" w:line="25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48.    </w:t>
                  </w:r>
                  <w:r>
                    <w:rPr>
                      <w:sz w:val="16"/>
                      <w:szCs w:val="16"/>
                      <w:color w:val="231F20"/>
                    </w:rPr>
                    <w:t>De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Braekeleer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Dao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Cytogenetic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studies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couples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experi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encing repeated pregnancy losses. Hum Reprod.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1990;5(5):519–28.</w:t>
                  </w:r>
                </w:p>
                <w:p>
                  <w:pPr>
                    <w:pStyle w:val="BodyText"/>
                    <w:ind w:left="371" w:right="20" w:hanging="340"/>
                    <w:spacing w:before="15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49.    </w:t>
                  </w:r>
                  <w:r>
                    <w:rPr>
                      <w:sz w:val="16"/>
                      <w:szCs w:val="16"/>
                      <w:color w:val="231F20"/>
                    </w:rPr>
                    <w:t>Franssen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MT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Korevaar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JC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der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Veen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Leschot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NJ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Bossuyt </w:t>
                  </w:r>
                  <w:r>
                    <w:rPr>
                      <w:sz w:val="16"/>
                      <w:szCs w:val="16"/>
                      <w:color w:val="231F20"/>
                    </w:rPr>
                    <w:t>PM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Goddijn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Reproductive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outcome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after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chromosome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analysis </w:t>
                  </w:r>
                  <w:r>
                    <w:rPr>
                      <w:sz w:val="16"/>
                      <w:szCs w:val="16"/>
                      <w:color w:val="231F20"/>
                    </w:rPr>
                    <w:t>in couples with two or more miscarriages: index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[corrected]-control </w:t>
                  </w:r>
                  <w:bookmarkStart w:name="bookmark110" w:id="21"/>
                  <w:bookmarkEnd w:id="21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study. BMJ. 2006;332(7544)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:759–63.</w:t>
                  </w:r>
                </w:p>
                <w:p>
                  <w:pPr>
                    <w:pStyle w:val="BodyText"/>
                    <w:ind w:left="29"/>
                    <w:spacing w:before="14" w:line="20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50.    </w:t>
                  </w:r>
                  <w:r>
                    <w:rPr>
                      <w:sz w:val="16"/>
                      <w:szCs w:val="16"/>
                      <w:color w:val="231F20"/>
                    </w:rPr>
                    <w:t>Barber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JC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Cockwell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Grant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Williams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Dunn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Ogilvie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CM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</w:t>
                  </w:r>
                </w:p>
                <w:p>
                  <w:pPr>
                    <w:pStyle w:val="BodyText"/>
                    <w:ind w:left="369" w:right="20" w:firstLine="3"/>
                    <w:spacing w:before="1" w:line="24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karyotyping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couples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experiencing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worth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36" w:id="22"/>
                  <w:bookmarkEnd w:id="22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 cost? BJOG. 2010;117(7):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885–8.</w:t>
                  </w:r>
                </w:p>
                <w:p>
                  <w:pPr>
                    <w:pStyle w:val="BodyText"/>
                    <w:ind w:left="370" w:right="20" w:hanging="329"/>
                    <w:spacing w:before="2" w:line="25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51.    </w:t>
                  </w:r>
                  <w:r>
                    <w:rPr>
                      <w:sz w:val="16"/>
                      <w:szCs w:val="16"/>
                      <w:color w:val="231F20"/>
                    </w:rPr>
                    <w:t>Flynn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Yan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Saravelos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TC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Comparison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reproductive </w:t>
                  </w:r>
                  <w:r>
                    <w:rPr>
                      <w:sz w:val="16"/>
                      <w:szCs w:val="16"/>
                      <w:color w:val="231F20"/>
                    </w:rPr>
                    <w:t>outcome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including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pattern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between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couples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chro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mosomal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abnormalities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those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unexplained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repeated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carriages. J Obstet Gynaecol Res.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2014;40(1):1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09–16.</w:t>
                  </w:r>
                </w:p>
              </w:txbxContent>
            </v:textbox>
          </v:shape>
        </w:pict>
      </w:r>
      <w:r/>
    </w:p>
    <w:p>
      <w:pPr>
        <w:pStyle w:val="BodyText"/>
        <w:ind w:left="439" w:right="5225" w:hanging="313"/>
        <w:spacing w:before="49" w:line="241" w:lineRule="auto"/>
        <w:rPr>
          <w:sz w:val="16"/>
          <w:szCs w:val="16"/>
        </w:rPr>
      </w:pPr>
      <w:bookmarkStart w:name="bookmark171" w:id="23"/>
      <w:bookmarkEnd w:id="23"/>
      <w:r>
        <w:rPr>
          <w:sz w:val="16"/>
          <w:szCs w:val="16"/>
          <w:color w:val="231F20"/>
          <w:spacing w:val="3"/>
        </w:rPr>
        <w:t>11.    Coomarasamy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Gallos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ID,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Papadopoulou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3"/>
        </w:rPr>
        <w:t>Dhillon-Smith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RK,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</w:rPr>
        <w:t>Memar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2"/>
        </w:rPr>
        <w:t>, </w:t>
      </w:r>
      <w:r>
        <w:rPr>
          <w:sz w:val="16"/>
          <w:szCs w:val="16"/>
          <w:color w:val="231F20"/>
        </w:rPr>
        <w:t>Brewin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"/>
        </w:rPr>
        <w:t>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. </w:t>
      </w:r>
      <w:r>
        <w:rPr>
          <w:sz w:val="16"/>
          <w:szCs w:val="16"/>
          <w:color w:val="231F20"/>
        </w:rPr>
        <w:t>Sporadic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2"/>
        </w:rPr>
        <w:t>: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pro</w:t>
      </w:r>
      <w:r>
        <w:rPr>
          <w:sz w:val="16"/>
          <w:szCs w:val="16"/>
          <w:color w:val="231F20"/>
          <w:spacing w:val="2"/>
        </w:rPr>
        <w:t>- </w:t>
      </w:r>
      <w:r>
        <w:rPr>
          <w:sz w:val="16"/>
          <w:szCs w:val="16"/>
          <w:color w:val="231F20"/>
          <w:spacing w:val="-2"/>
        </w:rPr>
        <w:t>vide effective care. Lancet. 2021;397(10285):1668–74.</w:t>
      </w:r>
    </w:p>
    <w:p>
      <w:pPr>
        <w:pStyle w:val="BodyText"/>
        <w:ind w:left="112"/>
        <w:spacing w:before="12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12.    </w:t>
      </w:r>
      <w:r>
        <w:rPr>
          <w:sz w:val="16"/>
          <w:szCs w:val="16"/>
          <w:color w:val="231F20"/>
        </w:rPr>
        <w:t>Lancet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Editorial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1"/>
        </w:rPr>
        <w:t>: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worldwide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reform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care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needed</w:t>
      </w:r>
      <w:r>
        <w:rPr>
          <w:sz w:val="16"/>
          <w:szCs w:val="16"/>
          <w:color w:val="231F20"/>
          <w:spacing w:val="1"/>
        </w:rPr>
        <w:t>.</w:t>
      </w:r>
    </w:p>
    <w:p>
      <w:pPr>
        <w:pStyle w:val="BodyText"/>
        <w:ind w:left="445"/>
        <w:spacing w:line="202" w:lineRule="exact"/>
        <w:rPr>
          <w:sz w:val="16"/>
          <w:szCs w:val="16"/>
        </w:rPr>
      </w:pPr>
      <w:bookmarkStart w:name="bookmark9" w:id="24"/>
      <w:bookmarkEnd w:id="24"/>
      <w:r>
        <w:rPr>
          <w:sz w:val="16"/>
          <w:szCs w:val="16"/>
          <w:color w:val="231F20"/>
          <w:spacing w:val="-3"/>
          <w:position w:val="2"/>
        </w:rPr>
        <w:t>Lancet. 2021;397(10285):1</w:t>
      </w:r>
      <w:r>
        <w:rPr>
          <w:sz w:val="16"/>
          <w:szCs w:val="16"/>
          <w:color w:val="231F20"/>
          <w:spacing w:val="-4"/>
          <w:position w:val="2"/>
        </w:rPr>
        <w:t>597:1597.</w:t>
      </w:r>
    </w:p>
    <w:p>
      <w:pPr>
        <w:pStyle w:val="BodyText"/>
        <w:ind w:left="445" w:right="5224" w:hanging="326"/>
        <w:spacing w:before="1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13.    </w:t>
      </w:r>
      <w:r>
        <w:rPr>
          <w:sz w:val="16"/>
          <w:szCs w:val="16"/>
          <w:color w:val="231F20"/>
        </w:rPr>
        <w:t>Definitions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infertility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loss</w:t>
      </w:r>
      <w:r>
        <w:rPr>
          <w:sz w:val="16"/>
          <w:szCs w:val="16"/>
          <w:color w:val="231F20"/>
          <w:spacing w:val="4"/>
        </w:rPr>
        <w:t>.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committee </w:t>
      </w:r>
      <w:bookmarkStart w:name="bookmark10" w:id="25"/>
      <w:bookmarkEnd w:id="25"/>
      <w:r>
        <w:rPr>
          <w:sz w:val="16"/>
          <w:szCs w:val="16"/>
          <w:color w:val="231F20"/>
        </w:rPr>
        <w:t>opinion. Fertil Steril. 2020;113(3):533–5.</w:t>
      </w:r>
    </w:p>
    <w:p>
      <w:pPr>
        <w:pStyle w:val="BodyText"/>
        <w:ind w:left="445" w:right="5224" w:hanging="325"/>
        <w:spacing w:line="256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14.    ASRM.  Evaluation  and  treatment  of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recurrent  pregnancy  loss:  a </w:t>
      </w:r>
      <w:bookmarkStart w:name="bookmark11" w:id="26"/>
      <w:bookmarkEnd w:id="26"/>
      <w:r>
        <w:rPr>
          <w:sz w:val="16"/>
          <w:szCs w:val="16"/>
          <w:color w:val="231F20"/>
        </w:rPr>
        <w:t>committee opinion. Fertil St</w:t>
      </w:r>
      <w:r>
        <w:rPr>
          <w:sz w:val="16"/>
          <w:szCs w:val="16"/>
          <w:color w:val="231F20"/>
          <w:spacing w:val="-1"/>
        </w:rPr>
        <w:t>eril. 2012;98(5):1103–11.</w:t>
      </w:r>
    </w:p>
    <w:p>
      <w:pPr>
        <w:pStyle w:val="BodyText"/>
        <w:ind w:left="444" w:right="5225" w:hanging="325"/>
        <w:spacing w:before="15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15.    </w:t>
      </w:r>
      <w:r>
        <w:rPr>
          <w:sz w:val="16"/>
          <w:szCs w:val="16"/>
          <w:color w:val="231F20"/>
        </w:rPr>
        <w:t>Bender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Atik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</w:rPr>
        <w:t>Christiansen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OB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Elson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Kolte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Lewis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Middeldorp  S;  ESHRE  Guideline  Group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4"/>
        </w:rPr>
        <w:t>on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4"/>
        </w:rPr>
        <w:t>RPL.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4"/>
        </w:rPr>
        <w:t>Hum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4"/>
        </w:rPr>
        <w:t>Reprod</w:t>
      </w:r>
      <w:r>
        <w:rPr>
          <w:sz w:val="16"/>
          <w:szCs w:val="16"/>
          <w:color w:val="231F20"/>
          <w:spacing w:val="1"/>
        </w:rPr>
        <w:t xml:space="preserve"> </w:t>
      </w:r>
      <w:bookmarkStart w:name="bookmark12" w:id="27"/>
      <w:bookmarkEnd w:id="27"/>
      <w:r>
        <w:rPr>
          <w:sz w:val="16"/>
          <w:szCs w:val="16"/>
          <w:color w:val="231F20"/>
          <w:spacing w:val="-1"/>
        </w:rPr>
        <w:t>Open. 2018;2018(2):hoy004.</w:t>
      </w:r>
    </w:p>
    <w:p>
      <w:pPr>
        <w:pStyle w:val="BodyText"/>
        <w:ind w:left="441" w:right="5224" w:hanging="314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16.    </w:t>
      </w:r>
      <w:r>
        <w:rPr>
          <w:sz w:val="16"/>
          <w:szCs w:val="16"/>
          <w:color w:val="231F20"/>
        </w:rPr>
        <w:t>vanden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BoogaardE</w:t>
      </w:r>
      <w:r>
        <w:rPr>
          <w:sz w:val="16"/>
          <w:szCs w:val="16"/>
          <w:color w:val="231F20"/>
          <w:spacing w:val="2"/>
        </w:rPr>
        <w:t>, </w:t>
      </w:r>
      <w:r>
        <w:rPr>
          <w:sz w:val="16"/>
          <w:szCs w:val="16"/>
          <w:color w:val="231F20"/>
        </w:rPr>
        <w:t>Cohn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DM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Korevaar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JC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Dawood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Vissenberg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Middeldorp S, et al. Number 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sequence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"/>
        </w:rPr>
        <w:t>pre</w:t>
      </w:r>
      <w:r>
        <w:rPr>
          <w:sz w:val="16"/>
          <w:szCs w:val="16"/>
          <w:color w:val="231F20"/>
          <w:spacing w:val="-2"/>
        </w:rPr>
        <w:t>ceding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2"/>
        </w:rPr>
        <w:t>miscarriages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and maternal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"/>
        </w:rPr>
        <w:t>age for the prediction of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antiphospholipid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s</w:t>
      </w:r>
      <w:r>
        <w:rPr>
          <w:sz w:val="16"/>
          <w:szCs w:val="16"/>
          <w:color w:val="231F20"/>
          <w:spacing w:val="-2"/>
        </w:rPr>
        <w:t>yndrome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2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women with recurrent miscarriage. Fertil Steril. 2013</w:t>
      </w:r>
      <w:r>
        <w:rPr>
          <w:sz w:val="16"/>
          <w:szCs w:val="16"/>
          <w:color w:val="231F20"/>
          <w:spacing w:val="-3"/>
        </w:rPr>
        <w:t>;99(1):188–92.</w:t>
      </w:r>
    </w:p>
    <w:p>
      <w:pPr>
        <w:pStyle w:val="BodyText"/>
        <w:ind w:left="442" w:right="5224" w:hanging="309"/>
        <w:spacing w:before="3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17.   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den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</w:rPr>
        <w:t>Boogaard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Kaandorp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SP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Franssen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MT</w:t>
      </w:r>
      <w:r>
        <w:rPr>
          <w:sz w:val="16"/>
          <w:szCs w:val="16"/>
          <w:color w:val="231F20"/>
          <w:spacing w:val="2"/>
        </w:rPr>
        <w:t>, </w:t>
      </w:r>
      <w:r>
        <w:rPr>
          <w:sz w:val="16"/>
          <w:szCs w:val="16"/>
          <w:color w:val="231F20"/>
        </w:rPr>
        <w:t>Mol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</w:rPr>
        <w:t>BW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</w:rPr>
        <w:t>Leschot </w:t>
      </w:r>
      <w:r>
        <w:rPr>
          <w:sz w:val="16"/>
          <w:szCs w:val="16"/>
          <w:color w:val="231F20"/>
        </w:rPr>
        <w:t>NJ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Wouters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CH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Consecutive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non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>consecutive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recurrent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5"/>
        </w:rPr>
        <w:t>: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there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any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difference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carrier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status</w:t>
      </w:r>
      <w:r>
        <w:rPr>
          <w:sz w:val="16"/>
          <w:szCs w:val="16"/>
          <w:color w:val="231F20"/>
          <w:spacing w:val="5"/>
        </w:rPr>
        <w:t>?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Reprod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14" w:id="28"/>
      <w:bookmarkEnd w:id="28"/>
      <w:r>
        <w:rPr>
          <w:sz w:val="16"/>
          <w:szCs w:val="16"/>
          <w:color w:val="231F20"/>
          <w:spacing w:val="-4"/>
        </w:rPr>
        <w:t>2010;25(6):1411–4.</w:t>
      </w:r>
    </w:p>
    <w:p>
      <w:pPr>
        <w:pStyle w:val="BodyText"/>
        <w:ind w:left="444" w:right="5221" w:hanging="325"/>
        <w:spacing w:before="3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18.    </w:t>
      </w:r>
      <w:r>
        <w:rPr>
          <w:sz w:val="16"/>
          <w:szCs w:val="16"/>
          <w:color w:val="231F20"/>
        </w:rPr>
        <w:t>du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Foss</w:t>
      </w:r>
      <w:r>
        <w:rPr>
          <w:sz w:val="16"/>
          <w:szCs w:val="16"/>
          <w:color w:val="231F20"/>
          <w:spacing w:val="3"/>
        </w:rPr>
        <w:t>é </w:t>
      </w:r>
      <w:r>
        <w:rPr>
          <w:sz w:val="16"/>
          <w:szCs w:val="16"/>
          <w:color w:val="231F20"/>
        </w:rPr>
        <w:t>NA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der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Hoorn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MP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Lith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JMM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le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Cessie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Lashley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1"/>
        </w:rPr>
        <w:t>EELO.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Advanced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1"/>
        </w:rPr>
        <w:t>paternal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age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associated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increa</w:t>
      </w:r>
      <w:r>
        <w:rPr>
          <w:sz w:val="16"/>
          <w:szCs w:val="16"/>
          <w:color w:val="231F20"/>
        </w:rPr>
        <w:t>sed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risk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spontaneous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1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15" w:id="29"/>
      <w:bookmarkEnd w:id="29"/>
      <w:r>
        <w:rPr>
          <w:sz w:val="16"/>
          <w:szCs w:val="16"/>
          <w:color w:val="231F20"/>
        </w:rPr>
        <w:t>Hum Reprod Update. 2020;26(5):650–69.</w:t>
      </w:r>
    </w:p>
    <w:p>
      <w:pPr>
        <w:pStyle w:val="BodyText"/>
        <w:ind w:left="445" w:right="5225" w:hanging="321"/>
        <w:spacing w:before="15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19.    </w:t>
      </w:r>
      <w:r>
        <w:rPr>
          <w:sz w:val="16"/>
          <w:szCs w:val="16"/>
          <w:color w:val="231F20"/>
        </w:rPr>
        <w:t>Coomarasamy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Devall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AJ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Brosens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JJ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Quenby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Stephenson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MD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Sierra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Micronized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vaginal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progesterone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prevent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miscar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riage</w:t>
      </w:r>
      <w:r>
        <w:rPr>
          <w:sz w:val="16"/>
          <w:szCs w:val="16"/>
          <w:color w:val="231F20"/>
          <w:spacing w:val="11"/>
        </w:rPr>
        <w:t>: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critical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evaluation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randomized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Obstet </w:t>
      </w:r>
      <w:bookmarkStart w:name="bookmark16" w:id="30"/>
      <w:bookmarkEnd w:id="30"/>
      <w:r>
        <w:rPr>
          <w:sz w:val="16"/>
          <w:szCs w:val="16"/>
          <w:color w:val="231F20"/>
          <w:spacing w:val="-2"/>
        </w:rPr>
        <w:t>Gynecol. 2020;223(2):167–76.</w:t>
      </w:r>
    </w:p>
    <w:p>
      <w:pPr>
        <w:pStyle w:val="BodyText"/>
        <w:ind w:left="442" w:right="5210" w:hanging="342"/>
        <w:spacing w:before="1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20.    Brigham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SA,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Conlon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Farquharson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RG.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3"/>
        </w:rPr>
        <w:t>longitudinal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study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pregnancy  outcome  fo</w:t>
      </w:r>
      <w:r>
        <w:rPr>
          <w:sz w:val="16"/>
          <w:szCs w:val="16"/>
          <w:color w:val="231F20"/>
          <w:spacing w:val="1"/>
        </w:rPr>
        <w:t>llowing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1"/>
        </w:rPr>
        <w:t>idiopathic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1"/>
        </w:rPr>
        <w:t>recurrent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1"/>
        </w:rPr>
        <w:t>miscarriage. </w:t>
      </w:r>
      <w:r>
        <w:rPr>
          <w:sz w:val="16"/>
          <w:szCs w:val="16"/>
          <w:color w:val="231F20"/>
          <w:spacing w:val="-2"/>
        </w:rPr>
        <w:t>Hum Reprod.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1999;14(11):2868–71.</w:t>
      </w:r>
    </w:p>
    <w:p>
      <w:pPr>
        <w:pStyle w:val="BodyText"/>
        <w:ind w:left="445" w:right="5225" w:hanging="334"/>
        <w:spacing w:before="13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21.    </w:t>
      </w:r>
      <w:r>
        <w:rPr>
          <w:sz w:val="16"/>
          <w:szCs w:val="16"/>
          <w:color w:val="231F20"/>
        </w:rPr>
        <w:t>Clifford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Rai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Regan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Future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outcome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un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explained</w:t>
      </w:r>
      <w:r>
        <w:rPr>
          <w:sz w:val="16"/>
          <w:szCs w:val="16"/>
          <w:color w:val="231F20"/>
          <w:spacing w:val="20"/>
        </w:rPr>
        <w:t xml:space="preserve">  </w:t>
      </w:r>
      <w:r>
        <w:rPr>
          <w:sz w:val="16"/>
          <w:szCs w:val="16"/>
          <w:color w:val="231F20"/>
          <w:spacing w:val="1"/>
        </w:rPr>
        <w:t>recurrent</w:t>
      </w:r>
      <w:r>
        <w:rPr>
          <w:sz w:val="16"/>
          <w:szCs w:val="16"/>
          <w:color w:val="231F20"/>
          <w:spacing w:val="15"/>
        </w:rPr>
        <w:t xml:space="preserve">  </w:t>
      </w:r>
      <w:r>
        <w:rPr>
          <w:sz w:val="16"/>
          <w:szCs w:val="16"/>
          <w:color w:val="231F20"/>
          <w:spacing w:val="1"/>
        </w:rPr>
        <w:t>first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1"/>
        </w:rPr>
        <w:t>trimester</w:t>
      </w:r>
      <w:r>
        <w:rPr>
          <w:sz w:val="16"/>
          <w:szCs w:val="16"/>
          <w:color w:val="231F20"/>
          <w:spacing w:val="15"/>
        </w:rPr>
        <w:t xml:space="preserve">  </w:t>
      </w:r>
      <w:r>
        <w:rPr>
          <w:sz w:val="16"/>
          <w:szCs w:val="16"/>
          <w:color w:val="231F20"/>
          <w:spacing w:val="1"/>
        </w:rPr>
        <w:t>miscarriage.</w:t>
      </w:r>
      <w:r>
        <w:rPr>
          <w:sz w:val="16"/>
          <w:szCs w:val="16"/>
          <w:color w:val="231F20"/>
          <w:spacing w:val="15"/>
          <w:w w:val="102"/>
        </w:rPr>
        <w:t xml:space="preserve">  </w:t>
      </w:r>
      <w:r>
        <w:rPr>
          <w:sz w:val="16"/>
          <w:szCs w:val="16"/>
          <w:color w:val="231F20"/>
          <w:spacing w:val="1"/>
        </w:rPr>
        <w:t>Hum</w:t>
      </w:r>
      <w:r>
        <w:rPr>
          <w:sz w:val="16"/>
          <w:szCs w:val="16"/>
          <w:color w:val="231F20"/>
          <w:spacing w:val="15"/>
          <w:w w:val="102"/>
        </w:rPr>
        <w:t xml:space="preserve">  </w:t>
      </w:r>
      <w:r>
        <w:rPr>
          <w:sz w:val="16"/>
          <w:szCs w:val="16"/>
          <w:color w:val="231F20"/>
          <w:spacing w:val="1"/>
        </w:rPr>
        <w:t>Reprod.</w:t>
      </w:r>
      <w:r>
        <w:rPr>
          <w:sz w:val="16"/>
          <w:szCs w:val="16"/>
          <w:color w:val="231F20"/>
        </w:rPr>
        <w:t xml:space="preserve"> </w:t>
      </w:r>
      <w:bookmarkStart w:name="bookmark17" w:id="31"/>
      <w:bookmarkEnd w:id="31"/>
      <w:r>
        <w:rPr>
          <w:sz w:val="16"/>
          <w:szCs w:val="16"/>
          <w:color w:val="231F20"/>
          <w:spacing w:val="-4"/>
        </w:rPr>
        <w:t>1997;12(2):387–9.</w:t>
      </w:r>
    </w:p>
    <w:p>
      <w:pPr>
        <w:pStyle w:val="BodyText"/>
        <w:ind w:left="442" w:right="5224" w:hanging="344"/>
        <w:spacing w:before="13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22.    </w:t>
      </w:r>
      <w:r>
        <w:rPr>
          <w:sz w:val="16"/>
          <w:szCs w:val="16"/>
          <w:color w:val="231F20"/>
        </w:rPr>
        <w:t>Oliver</w:t>
      </w:r>
      <w:r>
        <w:rPr>
          <w:sz w:val="16"/>
          <w:szCs w:val="16"/>
          <w:color w:val="231F20"/>
          <w:spacing w:val="12"/>
        </w:rPr>
        <w:t>-</w:t>
      </w:r>
      <w:r>
        <w:rPr>
          <w:sz w:val="16"/>
          <w:szCs w:val="16"/>
          <w:color w:val="231F20"/>
        </w:rPr>
        <w:t>Williams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</w:rPr>
        <w:t>CT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Steer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PJ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Racial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</w:rPr>
        <w:t>variation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number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ofspon</w:t>
      </w:r>
      <w:r>
        <w:rPr>
          <w:sz w:val="16"/>
          <w:szCs w:val="16"/>
          <w:color w:val="231F20"/>
          <w:spacing w:val="12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taneous abortions before a first successful pregnancy, and effects 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bookmarkStart w:name="bookmark18" w:id="32"/>
      <w:bookmarkEnd w:id="32"/>
      <w:r>
        <w:rPr>
          <w:sz w:val="16"/>
          <w:szCs w:val="16"/>
          <w:color w:val="231F20"/>
          <w:spacing w:val="-1"/>
        </w:rPr>
        <w:t>subsequent pregnancies. Int J Gynaecol Obstet.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2015;129(3):207</w:t>
      </w:r>
      <w:r>
        <w:rPr>
          <w:sz w:val="16"/>
          <w:szCs w:val="16"/>
          <w:color w:val="231F20"/>
          <w:spacing w:val="-2"/>
        </w:rPr>
        <w:t>–12.</w:t>
      </w:r>
    </w:p>
    <w:p>
      <w:pPr>
        <w:pStyle w:val="BodyText"/>
        <w:ind w:left="445" w:right="5224" w:hanging="342"/>
        <w:spacing w:before="14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23.    </w:t>
      </w:r>
      <w:r>
        <w:rPr>
          <w:sz w:val="16"/>
          <w:szCs w:val="16"/>
          <w:color w:val="231F20"/>
        </w:rPr>
        <w:t>Gowri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Udayakumar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Bsiso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12"/>
        </w:rPr>
        <w:t>,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Farsi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Rao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Recurrent </w:t>
      </w:r>
      <w:r>
        <w:rPr>
          <w:sz w:val="16"/>
          <w:szCs w:val="16"/>
          <w:color w:val="231F20"/>
          <w:spacing w:val="2"/>
        </w:rPr>
        <w:t>early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2"/>
        </w:rPr>
        <w:t>pregnancy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2"/>
        </w:rPr>
        <w:t>loss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consa</w:t>
      </w:r>
      <w:r>
        <w:rPr>
          <w:sz w:val="16"/>
          <w:szCs w:val="16"/>
          <w:color w:val="231F20"/>
          <w:spacing w:val="1"/>
        </w:rPr>
        <w:t>nguinity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"/>
        </w:rPr>
        <w:t>Omani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couples.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Acta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Obstet Gynecol Scand. 2011;90(10):1167–9.</w:t>
      </w:r>
    </w:p>
    <w:p>
      <w:pPr>
        <w:pStyle w:val="BodyText"/>
        <w:ind w:left="444" w:right="5224" w:hanging="346"/>
        <w:spacing w:before="2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24.    </w:t>
      </w:r>
      <w:r>
        <w:rPr>
          <w:sz w:val="16"/>
          <w:szCs w:val="16"/>
          <w:color w:val="231F20"/>
        </w:rPr>
        <w:t>Saad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</w:rPr>
        <w:t>FA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Jauniaux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early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loss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consan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</w:rPr>
        <w:t xml:space="preserve"> </w:t>
      </w:r>
      <w:bookmarkStart w:name="bookmark19" w:id="33"/>
      <w:bookmarkEnd w:id="33"/>
      <w:r>
        <w:rPr>
          <w:sz w:val="16"/>
          <w:szCs w:val="16"/>
          <w:color w:val="231F20"/>
        </w:rPr>
        <w:t>guinity. Reprod Biomed Online. 2002;5(2):167–70.</w:t>
      </w:r>
    </w:p>
    <w:p>
      <w:pPr>
        <w:pStyle w:val="BodyText"/>
        <w:ind w:left="443" w:right="5225" w:hanging="340"/>
        <w:spacing w:before="14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25.    Nielsen A, Hannib</w:t>
      </w:r>
      <w:r>
        <w:rPr>
          <w:sz w:val="16"/>
          <w:szCs w:val="16"/>
          <w:color w:val="231F20"/>
          <w:spacing w:val="3"/>
        </w:rPr>
        <w:t>al CG, Lindekilde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BE,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3"/>
        </w:rPr>
        <w:t>Tolstrup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3"/>
        </w:rPr>
        <w:t>J,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Frederiksen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K,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Munk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C,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1"/>
        </w:rPr>
        <w:t>et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al.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Maternal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smoking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1"/>
        </w:rPr>
        <w:t>predicts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r</w:t>
      </w:r>
      <w:r>
        <w:rPr>
          <w:sz w:val="16"/>
          <w:szCs w:val="16"/>
          <w:color w:val="231F20"/>
        </w:rPr>
        <w:t>isk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of spontaneous </w:t>
      </w:r>
      <w:bookmarkStart w:name="bookmark20" w:id="34"/>
      <w:bookmarkEnd w:id="34"/>
      <w:r>
        <w:rPr>
          <w:sz w:val="16"/>
          <w:szCs w:val="16"/>
          <w:color w:val="231F20"/>
        </w:rPr>
        <w:t>abortion. Acta Obstet Gynecol Scand. 2006;85(9):1057–6</w:t>
      </w:r>
      <w:r>
        <w:rPr>
          <w:sz w:val="16"/>
          <w:szCs w:val="16"/>
          <w:color w:val="231F20"/>
          <w:spacing w:val="-1"/>
        </w:rPr>
        <w:t>5.</w:t>
      </w:r>
    </w:p>
    <w:p>
      <w:pPr>
        <w:pStyle w:val="BodyText"/>
        <w:ind w:left="99"/>
        <w:spacing w:before="14" w:line="2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26.    </w:t>
      </w:r>
      <w:r>
        <w:rPr>
          <w:sz w:val="16"/>
          <w:szCs w:val="16"/>
          <w:color w:val="231F20"/>
        </w:rPr>
        <w:t>Kesmodel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U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Wisborg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Olsen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SF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</w:rPr>
        <w:t>Henriksen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TB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</w:rPr>
        <w:t>Secher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NJ</w:t>
      </w:r>
      <w:r>
        <w:rPr>
          <w:sz w:val="16"/>
          <w:szCs w:val="16"/>
          <w:color w:val="231F20"/>
          <w:spacing w:val="9"/>
        </w:rPr>
        <w:t>.</w:t>
      </w:r>
    </w:p>
    <w:p>
      <w:pPr>
        <w:pStyle w:val="BodyText"/>
        <w:ind w:left="446" w:right="5225" w:hanging="2"/>
        <w:spacing w:before="31" w:line="23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Moderate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alcohol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intake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of spontaneo</w:t>
      </w:r>
      <w:r>
        <w:rPr>
          <w:sz w:val="16"/>
          <w:szCs w:val="16"/>
          <w:color w:val="231F20"/>
          <w:spacing w:val="-1"/>
        </w:rPr>
        <w:t>us</w:t>
      </w:r>
      <w:r>
        <w:rPr>
          <w:sz w:val="16"/>
          <w:szCs w:val="16"/>
          <w:color w:val="231F20"/>
        </w:rPr>
        <w:t xml:space="preserve"> </w:t>
      </w:r>
      <w:bookmarkStart w:name="bookmark21" w:id="35"/>
      <w:bookmarkEnd w:id="35"/>
      <w:r>
        <w:rPr>
          <w:sz w:val="16"/>
          <w:szCs w:val="16"/>
          <w:color w:val="231F20"/>
        </w:rPr>
        <w:t>abortion. Alcohol Alcohol. 2002;37(1):87–92.</w:t>
      </w:r>
    </w:p>
    <w:p>
      <w:pPr>
        <w:pStyle w:val="BodyText"/>
        <w:ind w:left="116"/>
        <w:spacing w:before="13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27.   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LW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Wu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Neelakantan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Chong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MF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Pan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</w:rPr>
        <w:t>Dam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RM</w:t>
      </w:r>
      <w:r>
        <w:rPr>
          <w:sz w:val="16"/>
          <w:szCs w:val="16"/>
          <w:color w:val="231F20"/>
          <w:spacing w:val="9"/>
        </w:rPr>
        <w:t>.</w:t>
      </w:r>
    </w:p>
    <w:p>
      <w:pPr>
        <w:pStyle w:val="BodyText"/>
        <w:ind w:left="442" w:right="5223" w:firstLine="1"/>
        <w:spacing w:line="25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Maternal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1"/>
        </w:rPr>
        <w:t>caffeine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1"/>
        </w:rPr>
        <w:t>intake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during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pregnancy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1"/>
        </w:rPr>
        <w:t>risk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of pregnancy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loss: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categorical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-1"/>
        </w:rPr>
        <w:t>ose-response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meta-analysis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of prospective</w:t>
      </w:r>
      <w:r>
        <w:rPr>
          <w:sz w:val="16"/>
          <w:szCs w:val="16"/>
          <w:color w:val="231F20"/>
        </w:rPr>
        <w:t xml:space="preserve"> </w:t>
      </w:r>
      <w:bookmarkStart w:name="bookmark22" w:id="36"/>
      <w:bookmarkEnd w:id="36"/>
      <w:r>
        <w:rPr>
          <w:sz w:val="16"/>
          <w:szCs w:val="16"/>
          <w:color w:val="231F20"/>
        </w:rPr>
        <w:t>studies. Public Health Nutr. 2016;19(7):1233–44.</w:t>
      </w:r>
    </w:p>
    <w:p>
      <w:pPr>
        <w:pStyle w:val="BodyText"/>
        <w:ind w:left="445" w:right="5225" w:hanging="346"/>
        <w:spacing w:before="13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28.    </w:t>
      </w:r>
      <w:r>
        <w:rPr>
          <w:sz w:val="16"/>
          <w:szCs w:val="16"/>
          <w:color w:val="231F20"/>
        </w:rPr>
        <w:t>Lashen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2"/>
        </w:rPr>
        <w:t>, </w:t>
      </w:r>
      <w:r>
        <w:rPr>
          <w:sz w:val="16"/>
          <w:szCs w:val="16"/>
          <w:color w:val="231F20"/>
        </w:rPr>
        <w:t>Fear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2"/>
        </w:rPr>
        <w:t>, </w:t>
      </w:r>
      <w:r>
        <w:rPr>
          <w:sz w:val="16"/>
          <w:szCs w:val="16"/>
          <w:color w:val="231F20"/>
        </w:rPr>
        <w:t>Sturdee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DW</w:t>
      </w:r>
      <w:r>
        <w:rPr>
          <w:sz w:val="16"/>
          <w:szCs w:val="16"/>
          <w:color w:val="231F20"/>
          <w:spacing w:val="2"/>
        </w:rPr>
        <w:t>. </w:t>
      </w:r>
      <w:r>
        <w:rPr>
          <w:sz w:val="16"/>
          <w:szCs w:val="16"/>
          <w:color w:val="231F20"/>
        </w:rPr>
        <w:t>Obesity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associated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increased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first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trimester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3"/>
        </w:rPr>
        <w:t>:  </w:t>
      </w:r>
      <w:r>
        <w:rPr>
          <w:sz w:val="16"/>
          <w:szCs w:val="16"/>
          <w:color w:val="231F20"/>
        </w:rPr>
        <w:t>matched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case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control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Reprod</w:t>
      </w:r>
      <w:r>
        <w:rPr>
          <w:sz w:val="16"/>
          <w:szCs w:val="16"/>
          <w:color w:val="231F20"/>
          <w:spacing w:val="1"/>
        </w:rPr>
        <w:t>. 2004;19(7):1644–</w:t>
      </w:r>
      <w:r>
        <w:rPr>
          <w:sz w:val="16"/>
          <w:szCs w:val="16"/>
          <w:color w:val="231F20"/>
        </w:rPr>
        <w:t>6.</w:t>
      </w:r>
    </w:p>
    <w:p>
      <w:pPr>
        <w:pStyle w:val="BodyText"/>
        <w:ind w:left="441" w:right="5225" w:hanging="333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29.    </w:t>
      </w:r>
      <w:r>
        <w:rPr>
          <w:sz w:val="16"/>
          <w:szCs w:val="16"/>
          <w:color w:val="231F20"/>
        </w:rPr>
        <w:t>Metwally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Ledger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WL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6"/>
        </w:rPr>
        <w:t>. </w:t>
      </w:r>
      <w:r>
        <w:rPr>
          <w:sz w:val="16"/>
          <w:szCs w:val="16"/>
          <w:color w:val="231F20"/>
        </w:rPr>
        <w:t>Does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high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body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mass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index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increase </w:t>
      </w:r>
      <w:bookmarkStart w:name="bookmark35" w:id="37"/>
      <w:bookmarkEnd w:id="37"/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of miscarriage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after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spontaneous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assisted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conception?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 meta-analysis of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</w:rPr>
        <w:t>the evidence. Fertil Steril.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2008;90(3):714–26.</w:t>
      </w:r>
    </w:p>
    <w:p>
      <w:pPr>
        <w:pStyle w:val="BodyText"/>
        <w:ind w:left="445" w:right="5225" w:hanging="343"/>
        <w:spacing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30.    </w:t>
      </w:r>
      <w:r>
        <w:rPr>
          <w:sz w:val="16"/>
          <w:szCs w:val="16"/>
          <w:color w:val="231F20"/>
        </w:rPr>
        <w:t>Metwally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Saravelos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SH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Ledger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WL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Body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mass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index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10"/>
        </w:rPr>
        <w:t>. </w:t>
      </w:r>
      <w:r>
        <w:rPr>
          <w:sz w:val="16"/>
          <w:szCs w:val="16"/>
          <w:color w:val="231F20"/>
        </w:rPr>
        <w:t>Fertil </w:t>
      </w:r>
      <w:bookmarkStart w:name="bookmark23" w:id="38"/>
      <w:bookmarkEnd w:id="38"/>
      <w:r>
        <w:rPr>
          <w:sz w:val="16"/>
          <w:szCs w:val="16"/>
          <w:color w:val="231F20"/>
          <w:spacing w:val="-2"/>
        </w:rPr>
        <w:t>Steril. 2010;94(1):290–5.</w:t>
      </w:r>
    </w:p>
    <w:p>
      <w:pPr>
        <w:pStyle w:val="BodyText"/>
        <w:ind w:left="445" w:right="5224" w:hanging="329"/>
        <w:spacing w:before="13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31.    </w:t>
      </w:r>
      <w:r>
        <w:rPr>
          <w:sz w:val="16"/>
          <w:szCs w:val="16"/>
          <w:color w:val="231F20"/>
        </w:rPr>
        <w:t>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KYB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Cherian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Kermack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AJ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Bailey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Macklon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8"/>
        </w:rPr>
        <w:t>, </w:t>
      </w:r>
      <w:r>
        <w:rPr>
          <w:sz w:val="16"/>
          <w:szCs w:val="16"/>
          <w:color w:val="231F20"/>
        </w:rPr>
        <w:t>Sunkara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SK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et al. Systematic review and meta-analysi</w:t>
      </w:r>
      <w:r>
        <w:rPr>
          <w:sz w:val="16"/>
          <w:szCs w:val="16"/>
          <w:color w:val="231F20"/>
          <w:spacing w:val="-1"/>
        </w:rPr>
        <w:t>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1"/>
        </w:rPr>
        <w:t>female lifestyle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factors</w:t>
      </w:r>
      <w:r>
        <w:rPr>
          <w:sz w:val="16"/>
          <w:szCs w:val="16"/>
          <w:color w:val="231F20"/>
        </w:rPr>
        <w:t xml:space="preserve"> </w:t>
      </w:r>
      <w:bookmarkStart w:name="bookmark24" w:id="39"/>
      <w:bookmarkEnd w:id="39"/>
      <w:r>
        <w:rPr>
          <w:sz w:val="16"/>
          <w:szCs w:val="16"/>
          <w:color w:val="231F20"/>
        </w:rPr>
        <w:t>and risk of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recurrent pregnancy lo</w:t>
      </w:r>
      <w:r>
        <w:rPr>
          <w:sz w:val="16"/>
          <w:szCs w:val="16"/>
          <w:color w:val="231F20"/>
          <w:spacing w:val="-1"/>
        </w:rPr>
        <w:t>ss. Sci Rep. 2021;11(1):7081.</w:t>
      </w:r>
    </w:p>
    <w:p>
      <w:pPr>
        <w:pStyle w:val="BodyText"/>
        <w:ind w:left="444" w:right="5225" w:hanging="348"/>
        <w:spacing w:before="13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32.    Gaskins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AJ,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Hart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JE,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Chavarro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5"/>
        </w:rPr>
        <w:t>JE,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Missmer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5"/>
        </w:rPr>
        <w:t>SA,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Rich-Edwards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JW,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Laden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3"/>
        </w:rPr>
        <w:t>F,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et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3"/>
        </w:rPr>
        <w:t>al.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Air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pollution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expo</w:t>
      </w:r>
      <w:r>
        <w:rPr>
          <w:sz w:val="16"/>
          <w:szCs w:val="16"/>
          <w:color w:val="231F20"/>
          <w:spacing w:val="2"/>
        </w:rPr>
        <w:t>sure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2"/>
        </w:rPr>
        <w:t>risk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sponta-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neous  abortion  in  t</w:t>
      </w:r>
      <w:r>
        <w:rPr>
          <w:sz w:val="16"/>
          <w:szCs w:val="16"/>
          <w:color w:val="231F20"/>
          <w:spacing w:val="3"/>
        </w:rPr>
        <w:t>he  Nurses'  Health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3"/>
        </w:rPr>
        <w:t>Study  II.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3"/>
        </w:rPr>
        <w:t>Hum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3"/>
        </w:rPr>
        <w:t>Reprod.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2"/>
        </w:rPr>
        <w:t>2019;34(9):1809–17.</w:t>
      </w:r>
    </w:p>
    <w:p>
      <w:pPr>
        <w:spacing w:line="242" w:lineRule="auto"/>
        <w:sectPr>
          <w:pgSz w:w="11906" w:h="15648"/>
          <w:pgMar w:top="400" w:right="911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spacing w:before="73" w:line="186" w:lineRule="auto"/>
        <w:jc w:val="right"/>
        <w:rPr>
          <w:sz w:val="14"/>
          <w:szCs w:val="14"/>
        </w:rPr>
      </w:pPr>
      <w:r>
        <w:pict>
          <v:shape id="_x0000_s470" style="position:absolute;margin-left:12.8039pt;margin-top:-2.026pt;mso-position-vertical-relative:text;mso-position-horizontal-relative:text;width:3.1pt;height:17.4pt;z-index:25199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72" style="position:absolute;margin-left:-0.769001pt;margin-top:3.01978pt;mso-position-vertical-relative:text;mso-position-horizontal-relative:text;width:8.8pt;height:8.35pt;z-index:25199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90016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0"/>
        </w:rPr>
        <w:t>GREEN-TOP GUIDELINE NO.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266" w:lineRule="auto"/>
        <w:rPr>
          <w:rFonts w:ascii="Arial"/>
          <w:sz w:val="21"/>
        </w:rPr>
      </w:pPr>
      <w:r>
        <w:pict>
          <v:shape id="_x0000_s474" style="position:absolute;margin-left:0.25pt;margin-top:2.87573pt;mso-position-vertical-relative:text;mso-position-horizontal-relative:text;width:504.05pt;height:0.5pt;z-index:251988992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476" style="position:absolute;margin-left:265.184pt;margin-top:13.1932pt;mso-position-vertical-relative:text;mso-position-horizontal-relative:text;width:239.95pt;height:672.95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202" w:lineRule="exact"/>
                    <w:rPr>
                      <w:sz w:val="16"/>
                      <w:szCs w:val="16"/>
                    </w:rPr>
                  </w:pPr>
                  <w:bookmarkStart w:name="bookmark48" w:id="40"/>
                  <w:bookmarkEnd w:id="40"/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72.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  <w:position w:val="2"/>
                    </w:rPr>
                    <w:t xml:space="preserve">  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Yu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D,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Wong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YM,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Cheong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Y,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Xia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E,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Li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TC.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Asherman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syndrome-</w:t>
                  </w:r>
                </w:p>
                <w:p>
                  <w:pPr>
                    <w:pStyle w:val="BodyText"/>
                    <w:ind w:left="367" w:right="22" w:firstLine="2"/>
                    <w:spacing w:line="25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-one   century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later.   Fertil   Steril.   2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008;89(4):759–79,   Asherman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49" w:id="41"/>
                  <w:bookmarkEnd w:id="41"/>
                  <w:r>
                    <w:rPr>
                      <w:sz w:val="16"/>
                      <w:szCs w:val="16"/>
                      <w:color w:val="231F20"/>
                    </w:rPr>
                    <w:t>syndrome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—</w:t>
                  </w:r>
                  <w:r>
                    <w:rPr>
                      <w:sz w:val="16"/>
                      <w:szCs w:val="16"/>
                      <w:color w:val="231F20"/>
                    </w:rPr>
                    <w:t>one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century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later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362" w:right="22" w:hanging="334"/>
                    <w:spacing w:before="12" w:line="24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73.    </w:t>
                  </w:r>
                  <w:r>
                    <w:rPr>
                      <w:sz w:val="16"/>
                      <w:szCs w:val="16"/>
                      <w:color w:val="231F20"/>
                    </w:rPr>
                    <w:t>Hooker</w:t>
                  </w:r>
                  <w:r>
                    <w:rPr>
                      <w:sz w:val="16"/>
                      <w:szCs w:val="16"/>
                      <w:color w:val="231F20"/>
                      <w:spacing w:val="4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Lemmers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Thurkow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Heymans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MW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Opmeer </w:t>
                  </w:r>
                  <w:r>
                    <w:rPr>
                      <w:sz w:val="16"/>
                      <w:szCs w:val="16"/>
                      <w:color w:val="231F20"/>
                    </w:rPr>
                    <w:t>BC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Brolmann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HA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review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meta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analysis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intrauterine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adhesions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after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:  </w:t>
                  </w:r>
                  <w:r>
                    <w:rPr>
                      <w:sz w:val="16"/>
                      <w:szCs w:val="16"/>
                      <w:color w:val="231F20"/>
                    </w:rPr>
                    <w:t>prevalence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fac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tors  and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long-term  reproductive  outcome.  Hum  Reprod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Update.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50" w:id="42"/>
                  <w:bookmarkEnd w:id="42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2014;20(2):262–78.</w:t>
                  </w:r>
                </w:p>
                <w:p>
                  <w:pPr>
                    <w:pStyle w:val="BodyText"/>
                    <w:ind w:left="361" w:right="21" w:hanging="330"/>
                    <w:spacing w:before="13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74.    </w:t>
                  </w:r>
                  <w:r>
                    <w:rPr>
                      <w:sz w:val="16"/>
                      <w:szCs w:val="16"/>
                      <w:color w:val="231F20"/>
                    </w:rPr>
                    <w:t>Baradwan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Shafi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Baradwan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Bashir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Jaroudi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 </w:t>
                  </w:r>
                  <w:r>
                    <w:rPr>
                      <w:sz w:val="16"/>
                      <w:szCs w:val="16"/>
                      <w:color w:val="231F20"/>
                    </w:rPr>
                    <w:t>effect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endometrial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thickness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outcome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ients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Asherman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'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syndrome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post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hysteroscopic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adhesiolysis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Int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 </w:t>
                  </w:r>
                  <w:bookmarkStart w:name="bookmark51" w:id="43"/>
                  <w:bookmarkEnd w:id="43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Womens Health. 2018;10:77–82.</w:t>
                  </w:r>
                </w:p>
                <w:p>
                  <w:pPr>
                    <w:pStyle w:val="BodyText"/>
                    <w:ind w:left="29"/>
                    <w:spacing w:line="20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75.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Sneider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  <w:position w:val="2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Christiansen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OB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Sundtoft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IB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,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Langhoff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Roos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.</w:t>
                  </w:r>
                </w:p>
                <w:p>
                  <w:pPr>
                    <w:pStyle w:val="BodyText"/>
                    <w:ind w:left="365" w:right="22" w:firstLine="1"/>
                    <w:spacing w:before="1" w:line="251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Recurrence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second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trimester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extreme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preterm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delivery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at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16-27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weeks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 gestation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focus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cervical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insuf-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ficiency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prophylactic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cerclage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Acta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Obstet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Gynecol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Scand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bookmarkStart w:name="bookmark52" w:id="44"/>
                  <w:bookmarkEnd w:id="44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2016;95(12):1383–90.</w:t>
                  </w:r>
                </w:p>
                <w:p>
                  <w:pPr>
                    <w:pStyle w:val="BodyText"/>
                    <w:ind w:left="364" w:right="22" w:hanging="336"/>
                    <w:spacing w:before="12"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76.    </w:t>
                  </w:r>
                  <w:r>
                    <w:rPr>
                      <w:sz w:val="16"/>
                      <w:szCs w:val="16"/>
                      <w:color w:val="231F20"/>
                    </w:rPr>
                    <w:t>McNamee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Dawood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Farquharson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RG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trimester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53" w:id="45"/>
                  <w:bookmarkEnd w:id="45"/>
                  <w:r>
                    <w:rPr>
                      <w:sz w:val="16"/>
                      <w:szCs w:val="16"/>
                      <w:color w:val="231F20"/>
                    </w:rPr>
                    <w:t>nancy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Obstet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Gynecol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Clin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North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Am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2014;41(1):87–102.</w:t>
                  </w:r>
                </w:p>
                <w:p>
                  <w:pPr>
                    <w:pStyle w:val="BodyText"/>
                    <w:ind w:left="364" w:right="22" w:hanging="328"/>
                    <w:spacing w:before="14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77.    </w:t>
                  </w:r>
                  <w:r>
                    <w:rPr>
                      <w:sz w:val="16"/>
                      <w:szCs w:val="16"/>
                      <w:color w:val="231F20"/>
                    </w:rPr>
                    <w:t>Vinturache</w:t>
                  </w:r>
                  <w:r>
                    <w:rPr>
                      <w:sz w:val="16"/>
                      <w:szCs w:val="16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Gyamfi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Bannerman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Hwang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Mysorekar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IU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Jacobsson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B.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Maternal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microbiome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pathway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preterm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birt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68" w:id="46"/>
                  <w:bookmarkEnd w:id="46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Semin Fetal Neonatal Med. 2016;21(2):94–9.</w:t>
                  </w:r>
                </w:p>
                <w:p>
                  <w:pPr>
                    <w:pStyle w:val="BodyText"/>
                    <w:ind w:left="364" w:right="21" w:hanging="331"/>
                    <w:spacing w:before="3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78.    </w:t>
                  </w:r>
                  <w:r>
                    <w:rPr>
                      <w:sz w:val="16"/>
                      <w:szCs w:val="16"/>
                      <w:color w:val="231F20"/>
                    </w:rPr>
                    <w:t>Kyrgiou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Athanasiou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Paraskevaidi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Mitra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Kalliala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Martin-Hirsch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P,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al.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Adverse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obstetric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outcomes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after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local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trea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t-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ment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cervical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preinvasive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early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invasive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disease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acc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ording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69" w:id="47"/>
                  <w:bookmarkEnd w:id="47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cone depth: systematic review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meta-analysis. BMJ. 2016;354:i3633.</w:t>
                  </w:r>
                </w:p>
                <w:p>
                  <w:pPr>
                    <w:pStyle w:val="BodyText"/>
                    <w:ind w:left="32"/>
                    <w:spacing w:line="20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>79.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Gilner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Biggio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Short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Cervix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>:</w:t>
                  </w:r>
                </w:p>
                <w:p>
                  <w:pPr>
                    <w:pStyle w:val="BodyText"/>
                    <w:ind w:left="364"/>
                    <w:spacing w:line="200" w:lineRule="exact"/>
                    <w:rPr>
                      <w:sz w:val="16"/>
                      <w:szCs w:val="16"/>
                    </w:rPr>
                  </w:pPr>
                  <w:bookmarkStart w:name="bookmark70" w:id="48"/>
                  <w:bookmarkEnd w:id="48"/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 Review. Am J Perinatol.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2016;33(3)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  <w:position w:val="2"/>
                    </w:rPr>
                    <w:t>:245–52.</w:t>
                  </w:r>
                </w:p>
                <w:p>
                  <w:pPr>
                    <w:pStyle w:val="BodyText"/>
                    <w:ind w:left="361" w:right="21" w:hanging="339"/>
                    <w:spacing w:before="3" w:line="25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80.    </w:t>
                  </w:r>
                  <w:r>
                    <w:rPr>
                      <w:sz w:val="16"/>
                      <w:szCs w:val="16"/>
                      <w:color w:val="231F20"/>
                    </w:rPr>
                    <w:t>Hanson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U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Persson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Thunell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Relationship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between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haemoglo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bin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early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type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 (</w:t>
                  </w:r>
                  <w:r>
                    <w:rPr>
                      <w:sz w:val="16"/>
                      <w:szCs w:val="16"/>
                      <w:color w:val="231F20"/>
                    </w:rPr>
                    <w:t>insulin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dependent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) </w:t>
                  </w:r>
                  <w:r>
                    <w:rPr>
                      <w:sz w:val="16"/>
                      <w:szCs w:val="16"/>
                      <w:color w:val="231F20"/>
                    </w:rPr>
                    <w:t>diabetic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occurrence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spontaneous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abortion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fetal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malformati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71" w:id="49"/>
                  <w:bookmarkEnd w:id="49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Sweden. Diabetologia.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1990;33(2):100–4.</w:t>
                  </w:r>
                </w:p>
                <w:p>
                  <w:pPr>
                    <w:pStyle w:val="BodyText"/>
                    <w:ind w:left="364" w:right="22" w:hanging="329"/>
                    <w:spacing w:before="12" w:line="24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81.    </w:t>
                  </w:r>
                  <w:r>
                    <w:rPr>
                      <w:sz w:val="16"/>
                      <w:szCs w:val="16"/>
                      <w:color w:val="231F20"/>
                    </w:rPr>
                    <w:t>Mills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Simpson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Driscoll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SG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Jovanovic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Peterson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Allen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M, </w:t>
                  </w:r>
                  <w:r>
                    <w:rPr>
                      <w:sz w:val="16"/>
                      <w:szCs w:val="16"/>
                      <w:color w:val="231F20"/>
                    </w:rPr>
                    <w:t>Aarons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JH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Incidence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spontaneous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abortion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among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nor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mal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insulin-dependent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diabetic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whose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preg-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nancies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were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identified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within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21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days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conception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Engl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1988;319(25):1617–23.</w:t>
                  </w:r>
                </w:p>
                <w:p>
                  <w:pPr>
                    <w:pStyle w:val="BodyText"/>
                    <w:ind w:left="363" w:right="22" w:hanging="341"/>
                    <w:spacing w:before="13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82.    </w:t>
                  </w:r>
                  <w:r>
                    <w:rPr>
                      <w:sz w:val="16"/>
                      <w:szCs w:val="16"/>
                      <w:color w:val="231F20"/>
                    </w:rPr>
                    <w:t>Abalovich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Gutierrez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Alcaraz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Maccallini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Garcia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Levalle  O.   Overt  and  subclinical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hypoth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yroidism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complicating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63" w:id="50"/>
                  <w:bookmarkEnd w:id="50"/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Thyroid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2002;12(1):63–8.</w:t>
                  </w:r>
                </w:p>
                <w:p>
                  <w:pPr>
                    <w:pStyle w:val="BodyText"/>
                    <w:ind w:left="364" w:right="21" w:hanging="337"/>
                    <w:spacing w:before="2" w:line="25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83.    </w:t>
                  </w:r>
                  <w:r>
                    <w:rPr>
                      <w:sz w:val="16"/>
                      <w:szCs w:val="16"/>
                      <w:color w:val="231F20"/>
                    </w:rPr>
                    <w:t>Bussen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Sutterlin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Steck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Endocrine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abnormalities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 </w:t>
                  </w:r>
                  <w:r>
                    <w:rPr>
                      <w:sz w:val="16"/>
                      <w:szCs w:val="16"/>
                      <w:color w:val="231F20"/>
                    </w:rPr>
                    <w:t>follicular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phase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spontaneous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abortion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66" w:id="51"/>
                  <w:bookmarkEnd w:id="51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Hum Reprod.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1999;14(1):18–20.</w:t>
                  </w:r>
                </w:p>
                <w:p>
                  <w:pPr>
                    <w:pStyle w:val="BodyText"/>
                    <w:ind w:left="20"/>
                    <w:spacing w:before="14" w:line="20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84.    Li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TC,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Spuijbroek MD,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Tuckerman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E, Ans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tie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B,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Loxley M,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Laird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S.</w:t>
                  </w:r>
                </w:p>
                <w:p>
                  <w:pPr>
                    <w:pStyle w:val="BodyText"/>
                    <w:ind w:left="366" w:right="22" w:hanging="1"/>
                    <w:spacing w:line="24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Endocrinological and endometria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l factors in recurrent miscarriage.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72" w:id="52"/>
                  <w:bookmarkEnd w:id="52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BJOG. 2000;107(12):1471–9.</w:t>
                  </w:r>
                </w:p>
                <w:p>
                  <w:pPr>
                    <w:pStyle w:val="BodyText"/>
                    <w:ind w:left="363" w:right="20" w:hanging="336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85.    </w:t>
                  </w:r>
                  <w:r>
                    <w:rPr>
                      <w:sz w:val="16"/>
                      <w:szCs w:val="16"/>
                      <w:color w:val="231F20"/>
                    </w:rPr>
                    <w:t>Bernardi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Cohen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Stephenson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Impact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subclinical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hy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pothyroidism in women with recurre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nt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early pregnancy loss.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Fertil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73" w:id="53"/>
                  <w:bookmarkEnd w:id="53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Steril. 2013;100(5):1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326–31.</w:t>
                  </w:r>
                </w:p>
                <w:p>
                  <w:pPr>
                    <w:pStyle w:val="BodyText"/>
                    <w:ind w:left="363" w:right="20" w:hanging="341"/>
                    <w:spacing w:before="3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86.    </w:t>
                  </w:r>
                  <w:r>
                    <w:rPr>
                      <w:sz w:val="16"/>
                      <w:szCs w:val="16"/>
                      <w:color w:val="231F20"/>
                    </w:rPr>
                    <w:t>Zhang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Wang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Pan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Teng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Shan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Z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subclinical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hypothyroidism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before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20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weeks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have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higher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risk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: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review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meta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analysis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PloS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one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74" w:id="54"/>
                  <w:bookmarkEnd w:id="54"/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2017;12(4):e0175708.</w:t>
                  </w:r>
                </w:p>
                <w:p>
                  <w:pPr>
                    <w:pStyle w:val="BodyText"/>
                    <w:ind w:left="364" w:right="22" w:hanging="319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87.    van den Boogaard E, Vissenberg R, Land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 xml:space="preserve"> JA,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van Wely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M,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van der Post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JA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Goddijn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Significance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(</w:t>
                  </w:r>
                  <w:r>
                    <w:rPr>
                      <w:sz w:val="16"/>
                      <w:szCs w:val="16"/>
                      <w:color w:val="231F20"/>
                    </w:rPr>
                    <w:t>sub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)</w:t>
                  </w:r>
                  <w:r>
                    <w:rPr>
                      <w:sz w:val="16"/>
                      <w:szCs w:val="16"/>
                      <w:color w:val="231F20"/>
                    </w:rPr>
                    <w:t>clinical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thyroid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dysfunction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 thyroid autoimmunity before conception and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in early pregnancy: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a systematic review. Hum Reprod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 xml:space="preserve"> Update. 2011;17(5):605–19.</w:t>
                  </w:r>
                </w:p>
                <w:p>
                  <w:pPr>
                    <w:pStyle w:val="BodyText"/>
                    <w:ind w:left="365" w:right="21" w:hanging="343"/>
                    <w:spacing w:before="3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88.    </w:t>
                  </w:r>
                  <w:r>
                    <w:rPr>
                      <w:sz w:val="16"/>
                      <w:szCs w:val="16"/>
                      <w:color w:val="231F20"/>
                    </w:rPr>
                    <w:t>Thangaratinam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Tan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Knox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Kilby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MD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Franklyn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Coomarasamy A.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Association between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thyroid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autoantibodies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preterm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birth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:  </w:t>
                  </w:r>
                  <w:r>
                    <w:rPr>
                      <w:sz w:val="16"/>
                      <w:szCs w:val="16"/>
                      <w:color w:val="231F20"/>
                    </w:rPr>
                    <w:t>meta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analysis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evidence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BMJ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bookmarkStart w:name="bookmark62" w:id="55"/>
                  <w:bookmarkEnd w:id="55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2011;342:d2616.</w:t>
                  </w:r>
                </w:p>
                <w:p>
                  <w:pPr>
                    <w:pStyle w:val="BodyText"/>
                    <w:ind w:left="366" w:right="21" w:hanging="335"/>
                    <w:spacing w:before="1" w:line="25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89.    </w:t>
                  </w:r>
                  <w:r>
                    <w:rPr>
                      <w:sz w:val="16"/>
                      <w:szCs w:val="16"/>
                      <w:color w:val="231F20"/>
                    </w:rPr>
                    <w:t>Cocksedge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KA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TC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Saravelos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Metwally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reappraisal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 the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role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 polycystic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ovary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syndrome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recurr</w:t>
                  </w:r>
                  <w:r>
                    <w:rPr>
                      <w:sz w:val="16"/>
                      <w:szCs w:val="16"/>
                      <w:color w:val="231F20"/>
                    </w:rPr>
                    <w:t>ent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miscarriage. </w:t>
                  </w:r>
                  <w:bookmarkStart w:name="bookmark59" w:id="56"/>
                  <w:bookmarkEnd w:id="56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Reprod Biomed Online. 2008;17(1):151–60.</w:t>
                  </w:r>
                </w:p>
                <w:p>
                  <w:pPr>
                    <w:pStyle w:val="BodyText"/>
                    <w:ind w:left="365" w:right="21" w:hanging="345"/>
                    <w:spacing w:before="14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90.    </w:t>
                  </w:r>
                  <w:r>
                    <w:rPr>
                      <w:sz w:val="16"/>
                      <w:szCs w:val="16"/>
                      <w:color w:val="231F20"/>
                    </w:rPr>
                    <w:t>Rai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Backos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Rushworth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Regan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Polycystic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ovaries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current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--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reappraisal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Hum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Reprod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2000;15(3):612–5,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Polycystic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ovaries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—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reappraisal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445" w:right="5211" w:hanging="340"/>
        <w:spacing w:before="49" w:line="233" w:lineRule="auto"/>
        <w:rPr>
          <w:sz w:val="16"/>
          <w:szCs w:val="16"/>
        </w:rPr>
      </w:pPr>
      <w:bookmarkStart w:name="bookmark37" w:id="57"/>
      <w:bookmarkEnd w:id="57"/>
      <w:r>
        <w:rPr>
          <w:sz w:val="16"/>
          <w:szCs w:val="16"/>
          <w:color w:val="231F20"/>
          <w:spacing w:val="10"/>
        </w:rPr>
        <w:t>52.    </w:t>
      </w:r>
      <w:r>
        <w:rPr>
          <w:sz w:val="16"/>
          <w:szCs w:val="16"/>
          <w:color w:val="231F20"/>
        </w:rPr>
        <w:t>Zhu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</w:rPr>
        <w:t>X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Zhu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Wu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X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Yang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Application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  <w:spacing w:val="2"/>
        </w:rPr>
        <w:t>chromosomal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microarray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analysi</w:t>
      </w:r>
      <w:r>
        <w:rPr>
          <w:sz w:val="16"/>
          <w:szCs w:val="16"/>
          <w:color w:val="231F20"/>
          <w:spacing w:val="1"/>
        </w:rPr>
        <w:t>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products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of miscarriage.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Mol</w:t>
      </w:r>
      <w:r>
        <w:rPr>
          <w:sz w:val="16"/>
          <w:szCs w:val="16"/>
          <w:color w:val="231F20"/>
        </w:rPr>
        <w:t xml:space="preserve"> </w:t>
      </w:r>
      <w:bookmarkStart w:name="bookmark42" w:id="58"/>
      <w:bookmarkEnd w:id="58"/>
      <w:r>
        <w:rPr>
          <w:sz w:val="16"/>
          <w:szCs w:val="16"/>
          <w:color w:val="231F20"/>
          <w:spacing w:val="-2"/>
        </w:rPr>
        <w:t>Cytogenet. 2018;11:44.</w:t>
      </w:r>
    </w:p>
    <w:p>
      <w:pPr>
        <w:pStyle w:val="BodyText"/>
        <w:ind w:left="444" w:right="5226" w:hanging="334"/>
        <w:spacing w:before="1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53.    </w:t>
      </w:r>
      <w:r>
        <w:rPr>
          <w:sz w:val="16"/>
          <w:szCs w:val="16"/>
          <w:color w:val="231F20"/>
        </w:rPr>
        <w:t>Zhang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Sun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Z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Traditional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molecular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chromo</w:t>
      </w:r>
      <w:r>
        <w:rPr>
          <w:sz w:val="16"/>
          <w:szCs w:val="16"/>
          <w:color w:val="231F20"/>
          <w:spacing w:val="12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somal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1"/>
        </w:rPr>
        <w:t>abnormality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analysis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products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concept</w:t>
      </w:r>
      <w:r>
        <w:rPr>
          <w:sz w:val="16"/>
          <w:szCs w:val="16"/>
          <w:color w:val="231F20"/>
        </w:rPr>
        <w:t>ion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sponta- </w:t>
      </w:r>
      <w:r>
        <w:rPr>
          <w:sz w:val="16"/>
          <w:szCs w:val="16"/>
          <w:color w:val="231F20"/>
        </w:rPr>
        <w:t>neous and recurrent miscarriage. BJOG. 201</w:t>
      </w:r>
      <w:r>
        <w:rPr>
          <w:sz w:val="16"/>
          <w:szCs w:val="16"/>
          <w:color w:val="231F20"/>
          <w:spacing w:val="-1"/>
        </w:rPr>
        <w:t>8;125(4):414–20.</w:t>
      </w:r>
    </w:p>
    <w:p>
      <w:pPr>
        <w:pStyle w:val="BodyText"/>
        <w:ind w:left="95"/>
        <w:spacing w:line="200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4"/>
          <w:position w:val="2"/>
        </w:rPr>
        <w:t>54.    </w:t>
      </w:r>
      <w:r>
        <w:rPr>
          <w:sz w:val="16"/>
          <w:szCs w:val="16"/>
          <w:color w:val="231F20"/>
          <w:position w:val="2"/>
        </w:rPr>
        <w:t>van</w:t>
      </w:r>
      <w:r>
        <w:rPr>
          <w:sz w:val="16"/>
          <w:szCs w:val="16"/>
          <w:color w:val="231F20"/>
          <w:spacing w:val="4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den</w:t>
      </w:r>
      <w:r>
        <w:rPr>
          <w:sz w:val="16"/>
          <w:szCs w:val="16"/>
          <w:color w:val="231F20"/>
          <w:spacing w:val="4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Berg</w:t>
      </w:r>
      <w:r>
        <w:rPr>
          <w:sz w:val="16"/>
          <w:szCs w:val="16"/>
          <w:color w:val="231F20"/>
          <w:spacing w:val="4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MM</w:t>
      </w:r>
      <w:r>
        <w:rPr>
          <w:sz w:val="16"/>
          <w:szCs w:val="16"/>
          <w:color w:val="231F20"/>
          <w:spacing w:val="4"/>
          <w:position w:val="2"/>
        </w:rPr>
        <w:t>,  </w:t>
      </w:r>
      <w:r>
        <w:rPr>
          <w:sz w:val="16"/>
          <w:szCs w:val="16"/>
          <w:color w:val="231F20"/>
          <w:position w:val="2"/>
        </w:rPr>
        <w:t>van</w:t>
      </w:r>
      <w:r>
        <w:rPr>
          <w:sz w:val="16"/>
          <w:szCs w:val="16"/>
          <w:color w:val="231F20"/>
          <w:spacing w:val="4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Maarle</w:t>
      </w:r>
      <w:r>
        <w:rPr>
          <w:sz w:val="16"/>
          <w:szCs w:val="16"/>
          <w:color w:val="231F20"/>
          <w:spacing w:val="4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MC</w:t>
      </w:r>
      <w:r>
        <w:rPr>
          <w:sz w:val="16"/>
          <w:szCs w:val="16"/>
          <w:color w:val="231F20"/>
          <w:spacing w:val="4"/>
          <w:position w:val="2"/>
        </w:rPr>
        <w:t>,  </w:t>
      </w:r>
      <w:r>
        <w:rPr>
          <w:sz w:val="16"/>
          <w:szCs w:val="16"/>
          <w:color w:val="231F20"/>
          <w:position w:val="2"/>
        </w:rPr>
        <w:t>van</w:t>
      </w:r>
      <w:r>
        <w:rPr>
          <w:sz w:val="16"/>
          <w:szCs w:val="16"/>
          <w:color w:val="231F20"/>
          <w:spacing w:val="4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Wely</w:t>
      </w:r>
      <w:r>
        <w:rPr>
          <w:sz w:val="16"/>
          <w:szCs w:val="16"/>
          <w:color w:val="231F20"/>
          <w:spacing w:val="4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M</w:t>
      </w:r>
      <w:r>
        <w:rPr>
          <w:sz w:val="16"/>
          <w:szCs w:val="16"/>
          <w:color w:val="231F20"/>
          <w:spacing w:val="4"/>
          <w:position w:val="2"/>
        </w:rPr>
        <w:t>,  </w:t>
      </w:r>
      <w:r>
        <w:rPr>
          <w:sz w:val="16"/>
          <w:szCs w:val="16"/>
          <w:color w:val="231F20"/>
          <w:position w:val="2"/>
        </w:rPr>
        <w:t>Goddijn</w:t>
      </w:r>
      <w:r>
        <w:rPr>
          <w:sz w:val="16"/>
          <w:szCs w:val="16"/>
          <w:color w:val="231F20"/>
          <w:spacing w:val="4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M</w:t>
      </w:r>
      <w:r>
        <w:rPr>
          <w:sz w:val="16"/>
          <w:szCs w:val="16"/>
          <w:color w:val="231F20"/>
          <w:spacing w:val="4"/>
          <w:position w:val="2"/>
        </w:rPr>
        <w:t>.</w:t>
      </w:r>
    </w:p>
    <w:p>
      <w:pPr>
        <w:pStyle w:val="BodyText"/>
        <w:ind w:left="457" w:right="5227" w:hanging="10"/>
        <w:spacing w:before="1" w:line="256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Genetics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</w:rPr>
        <w:t>early</w:t>
      </w:r>
      <w:r>
        <w:rPr>
          <w:sz w:val="16"/>
          <w:szCs w:val="16"/>
          <w:color w:val="231F20"/>
          <w:spacing w:val="17"/>
          <w:w w:val="101"/>
        </w:rPr>
        <w:t xml:space="preserve"> 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15"/>
        </w:rPr>
        <w:t>.</w:t>
      </w:r>
      <w:r>
        <w:rPr>
          <w:sz w:val="16"/>
          <w:szCs w:val="16"/>
          <w:color w:val="231F20"/>
        </w:rPr>
        <w:t xml:space="preserve">   Biochim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</w:rPr>
        <w:t>Biophys   Acta</w:t>
      </w:r>
      <w:r>
        <w:rPr>
          <w:sz w:val="16"/>
          <w:szCs w:val="16"/>
          <w:color w:val="231F20"/>
          <w:spacing w:val="15"/>
        </w:rPr>
        <w:t>.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15"/>
        </w:rPr>
        <w:t>2012;</w:t>
      </w:r>
      <w:r>
        <w:rPr>
          <w:sz w:val="16"/>
          <w:szCs w:val="16"/>
          <w:color w:val="231F20"/>
          <w:spacing w:val="1"/>
        </w:rPr>
        <w:t xml:space="preserve"> </w:t>
      </w:r>
      <w:bookmarkStart w:name="bookmark43" w:id="59"/>
      <w:bookmarkEnd w:id="59"/>
      <w:r>
        <w:rPr>
          <w:sz w:val="16"/>
          <w:szCs w:val="16"/>
          <w:color w:val="231F20"/>
          <w:spacing w:val="-4"/>
        </w:rPr>
        <w:t>1822(12):1951–9.</w:t>
      </w:r>
    </w:p>
    <w:p>
      <w:pPr>
        <w:pStyle w:val="BodyText"/>
        <w:ind w:left="445" w:right="5226" w:hanging="336"/>
        <w:spacing w:before="1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55.    </w:t>
      </w:r>
      <w:r>
        <w:rPr>
          <w:sz w:val="16"/>
          <w:szCs w:val="16"/>
          <w:color w:val="231F20"/>
        </w:rPr>
        <w:t>Levy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Sigurjonsson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Pettersen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Maisenbacher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MK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Hall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MP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Demko</w:t>
      </w:r>
      <w:r>
        <w:rPr>
          <w:sz w:val="16"/>
          <w:szCs w:val="16"/>
          <w:color w:val="231F20"/>
          <w:spacing w:val="48"/>
          <w:w w:val="102"/>
        </w:rPr>
        <w:t xml:space="preserve"> </w:t>
      </w:r>
      <w:r>
        <w:rPr>
          <w:sz w:val="16"/>
          <w:szCs w:val="16"/>
          <w:color w:val="231F20"/>
        </w:rPr>
        <w:t>Z</w:t>
      </w:r>
      <w:r>
        <w:rPr>
          <w:sz w:val="16"/>
          <w:szCs w:val="16"/>
          <w:color w:val="231F20"/>
          <w:spacing w:val="3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"/>
        </w:rPr>
        <w:t>.  </w:t>
      </w:r>
      <w:r>
        <w:rPr>
          <w:sz w:val="16"/>
          <w:szCs w:val="16"/>
          <w:color w:val="231F20"/>
        </w:rPr>
        <w:t>Genomic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imbalance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products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conception</w:t>
      </w:r>
      <w:r>
        <w:rPr>
          <w:sz w:val="16"/>
          <w:szCs w:val="16"/>
          <w:color w:val="231F20"/>
          <w:spacing w:val="3"/>
        </w:rPr>
        <w:t>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single-nucleotide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polymorphism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chromos</w:t>
      </w:r>
      <w:r>
        <w:rPr>
          <w:sz w:val="16"/>
          <w:szCs w:val="16"/>
          <w:color w:val="231F20"/>
          <w:spacing w:val="1"/>
        </w:rPr>
        <w:t>omal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microarray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analy-</w:t>
      </w:r>
      <w:r>
        <w:rPr>
          <w:sz w:val="16"/>
          <w:szCs w:val="16"/>
          <w:color w:val="231F20"/>
        </w:rPr>
        <w:t xml:space="preserve"> </w:t>
      </w:r>
      <w:bookmarkStart w:name="bookmark44" w:id="60"/>
      <w:bookmarkEnd w:id="60"/>
      <w:r>
        <w:rPr>
          <w:sz w:val="16"/>
          <w:szCs w:val="16"/>
          <w:color w:val="231F20"/>
          <w:spacing w:val="-2"/>
        </w:rPr>
        <w:t>sis. Obstet Gynecol. 2014;124(2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Pt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1):202–9.</w:t>
      </w:r>
    </w:p>
    <w:p>
      <w:pPr>
        <w:pStyle w:val="BodyText"/>
        <w:ind w:left="443" w:right="5226" w:hanging="342"/>
        <w:spacing w:before="3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56.    </w:t>
      </w:r>
      <w:r>
        <w:rPr>
          <w:sz w:val="16"/>
          <w:szCs w:val="16"/>
          <w:color w:val="231F20"/>
        </w:rPr>
        <w:t>Philipp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1"/>
        </w:rPr>
        <w:t>, </w:t>
      </w:r>
      <w:r>
        <w:rPr>
          <w:sz w:val="16"/>
          <w:szCs w:val="16"/>
          <w:color w:val="231F20"/>
        </w:rPr>
        <w:t>Philipp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1"/>
        </w:rPr>
        <w:t>, </w:t>
      </w:r>
      <w:r>
        <w:rPr>
          <w:sz w:val="16"/>
          <w:szCs w:val="16"/>
          <w:color w:val="231F20"/>
        </w:rPr>
        <w:t>Reiner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1"/>
        </w:rPr>
        <w:t>, </w:t>
      </w:r>
      <w:r>
        <w:rPr>
          <w:sz w:val="16"/>
          <w:szCs w:val="16"/>
          <w:color w:val="231F20"/>
        </w:rPr>
        <w:t>Beer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Kalousek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DK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Embryoscopic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cytogenetic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of 233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missed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abortions: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fa</w:t>
      </w:r>
      <w:r>
        <w:rPr>
          <w:sz w:val="16"/>
          <w:szCs w:val="16"/>
          <w:color w:val="231F20"/>
          <w:spacing w:val="-1"/>
        </w:rPr>
        <w:t>ctors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involved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pathogenesis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developmental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defects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early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failed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pr</w:t>
      </w:r>
      <w:r>
        <w:rPr>
          <w:sz w:val="16"/>
          <w:szCs w:val="16"/>
          <w:color w:val="231F20"/>
          <w:spacing w:val="-2"/>
        </w:rPr>
        <w:t>eg-</w:t>
      </w:r>
      <w:r>
        <w:rPr>
          <w:sz w:val="16"/>
          <w:szCs w:val="16"/>
          <w:color w:val="231F20"/>
        </w:rPr>
        <w:t xml:space="preserve"> </w:t>
      </w:r>
      <w:bookmarkStart w:name="bookmark45" w:id="61"/>
      <w:bookmarkEnd w:id="61"/>
      <w:r>
        <w:rPr>
          <w:sz w:val="16"/>
          <w:szCs w:val="16"/>
          <w:color w:val="231F20"/>
          <w:spacing w:val="-1"/>
        </w:rPr>
        <w:t>nancies. Hum Reprod. 2003;18(8):1724–32.</w:t>
      </w:r>
    </w:p>
    <w:p>
      <w:pPr>
        <w:pStyle w:val="BodyText"/>
        <w:ind w:left="445" w:right="5227" w:hanging="326"/>
        <w:spacing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57.    </w:t>
      </w:r>
      <w:r>
        <w:rPr>
          <w:sz w:val="16"/>
          <w:szCs w:val="16"/>
          <w:color w:val="231F20"/>
        </w:rPr>
        <w:t>Ogasawara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Aoki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Okada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Suzumori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7"/>
        </w:rPr>
        <w:t>. </w:t>
      </w:r>
      <w:r>
        <w:rPr>
          <w:sz w:val="16"/>
          <w:szCs w:val="16"/>
          <w:color w:val="231F20"/>
        </w:rPr>
        <w:t>Embryonic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karyotype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abortuses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relation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number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previous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miscarriages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46" w:id="62"/>
      <w:bookmarkEnd w:id="62"/>
      <w:r>
        <w:rPr>
          <w:sz w:val="16"/>
          <w:szCs w:val="16"/>
          <w:color w:val="231F20"/>
        </w:rPr>
        <w:t>Fertil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Steril</w:t>
      </w:r>
      <w:r>
        <w:rPr>
          <w:sz w:val="16"/>
          <w:szCs w:val="16"/>
          <w:color w:val="231F20"/>
          <w:spacing w:val="1"/>
        </w:rPr>
        <w:t>. 2000;73(2):300–4.</w:t>
      </w:r>
    </w:p>
    <w:p>
      <w:pPr>
        <w:pStyle w:val="BodyText"/>
        <w:ind w:left="103"/>
        <w:spacing w:before="13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58.    </w:t>
      </w:r>
      <w:r>
        <w:rPr>
          <w:sz w:val="16"/>
          <w:szCs w:val="16"/>
          <w:color w:val="231F20"/>
        </w:rPr>
        <w:t>Carp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Toder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Aviram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Daniely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Mashiach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Barkai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10"/>
        </w:rPr>
        <w:t>.</w:t>
      </w:r>
    </w:p>
    <w:p>
      <w:pPr>
        <w:pStyle w:val="BodyText"/>
        <w:ind w:left="445" w:right="5225" w:firstLine="1"/>
        <w:spacing w:line="247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Karyotype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abortus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5"/>
        </w:rPr>
        <w:t>.  </w:t>
      </w:r>
      <w:r>
        <w:rPr>
          <w:sz w:val="16"/>
          <w:szCs w:val="16"/>
          <w:color w:val="231F20"/>
        </w:rPr>
        <w:t>Fertil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Steril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2001;75(4):678–82.</w:t>
      </w:r>
    </w:p>
    <w:p>
      <w:pPr>
        <w:pStyle w:val="BodyText"/>
        <w:ind w:left="443" w:right="5211" w:hanging="331"/>
        <w:spacing w:before="1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59.    </w:t>
      </w:r>
      <w:r>
        <w:rPr>
          <w:sz w:val="16"/>
          <w:szCs w:val="16"/>
          <w:color w:val="231F20"/>
        </w:rPr>
        <w:t>Suzumori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Sugiura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Ogasawara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Genetic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Factors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Cause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of </w:t>
      </w:r>
      <w:bookmarkStart w:name="bookmark47" w:id="63"/>
      <w:bookmarkEnd w:id="63"/>
      <w:r>
        <w:rPr>
          <w:sz w:val="16"/>
          <w:szCs w:val="16"/>
          <w:color w:val="231F20"/>
        </w:rPr>
        <w:t>Miscarriage. Curr Med Chem. 2010;17(29):34</w:t>
      </w:r>
      <w:r>
        <w:rPr>
          <w:sz w:val="16"/>
          <w:szCs w:val="16"/>
          <w:color w:val="231F20"/>
          <w:spacing w:val="-1"/>
        </w:rPr>
        <w:t>31–7.</w:t>
      </w:r>
    </w:p>
    <w:p>
      <w:pPr>
        <w:pStyle w:val="BodyText"/>
        <w:ind w:left="445" w:right="5211" w:hanging="345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3"/>
        </w:rPr>
        <w:t>60.    </w:t>
      </w:r>
      <w:r>
        <w:rPr>
          <w:sz w:val="16"/>
          <w:szCs w:val="16"/>
          <w:color w:val="231F20"/>
        </w:rPr>
        <w:t>Saravelos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SH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Cocksedge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KA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13"/>
        </w:rPr>
        <w:t>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Prevalence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diagnosis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</w:rPr>
        <w:t>congenital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uterine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anomalies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reproductive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failure</w:t>
      </w:r>
      <w:r>
        <w:rPr>
          <w:sz w:val="16"/>
          <w:szCs w:val="16"/>
          <w:color w:val="231F20"/>
          <w:spacing w:val="2"/>
        </w:rPr>
        <w:t>: a</w:t>
      </w:r>
      <w:r>
        <w:rPr>
          <w:sz w:val="16"/>
          <w:szCs w:val="16"/>
          <w:color w:val="231F20"/>
          <w:spacing w:val="6"/>
        </w:rPr>
        <w:t xml:space="preserve"> </w:t>
      </w:r>
      <w:bookmarkStart w:name="bookmark38" w:id="64"/>
      <w:bookmarkEnd w:id="64"/>
      <w:r>
        <w:rPr>
          <w:sz w:val="16"/>
          <w:szCs w:val="16"/>
          <w:color w:val="231F20"/>
        </w:rPr>
        <w:t>critical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appraisal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Reprod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Update</w:t>
      </w:r>
      <w:r>
        <w:rPr>
          <w:sz w:val="16"/>
          <w:szCs w:val="16"/>
          <w:color w:val="231F20"/>
          <w:spacing w:val="1"/>
        </w:rPr>
        <w:t>. 2008;14(5):415–</w:t>
      </w:r>
      <w:r>
        <w:rPr>
          <w:sz w:val="16"/>
          <w:szCs w:val="16"/>
          <w:color w:val="231F20"/>
        </w:rPr>
        <w:t>29.</w:t>
      </w:r>
    </w:p>
    <w:p>
      <w:pPr>
        <w:pStyle w:val="BodyText"/>
        <w:ind w:left="442" w:right="5226" w:hanging="330"/>
        <w:spacing w:before="3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61.    Chan YY,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Jayaprakasan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3"/>
        </w:rPr>
        <w:t>K,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Zamora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J,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3"/>
        </w:rPr>
        <w:t>Thornton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JG,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Raine-Fenning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4"/>
        </w:rPr>
        <w:t>N,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Coomarasamy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4"/>
        </w:rPr>
        <w:t>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prevalence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congenital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uterine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anom</w:t>
      </w:r>
      <w:r>
        <w:rPr>
          <w:sz w:val="16"/>
          <w:szCs w:val="16"/>
          <w:color w:val="231F20"/>
          <w:spacing w:val="14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alies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unselected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high-risk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populations: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re</w:t>
      </w:r>
      <w:r>
        <w:rPr>
          <w:sz w:val="16"/>
          <w:szCs w:val="16"/>
          <w:color w:val="231F20"/>
          <w:spacing w:val="-1"/>
        </w:rPr>
        <w:t>view.</w:t>
      </w:r>
      <w:r>
        <w:rPr>
          <w:sz w:val="16"/>
          <w:szCs w:val="16"/>
          <w:color w:val="231F20"/>
        </w:rPr>
        <w:t xml:space="preserve"> </w:t>
      </w:r>
      <w:bookmarkStart w:name="bookmark39" w:id="65"/>
      <w:bookmarkEnd w:id="65"/>
      <w:r>
        <w:rPr>
          <w:sz w:val="16"/>
          <w:szCs w:val="16"/>
          <w:color w:val="231F20"/>
          <w:spacing w:val="-2"/>
        </w:rPr>
        <w:t>Hum Reprod Update. 2011;17(6):761–71.</w:t>
      </w:r>
    </w:p>
    <w:p>
      <w:pPr>
        <w:pStyle w:val="BodyText"/>
        <w:ind w:left="442" w:right="5226" w:hanging="340"/>
        <w:spacing w:before="14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62.    </w:t>
      </w:r>
      <w:r>
        <w:rPr>
          <w:sz w:val="16"/>
          <w:szCs w:val="16"/>
          <w:color w:val="231F20"/>
        </w:rPr>
        <w:t>Venetis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CA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Papadopoulos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SP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Campo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Gordts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Tarlatzis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BC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Grimbizis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GF.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Clinical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implications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of congenit</w:t>
      </w:r>
      <w:r>
        <w:rPr>
          <w:sz w:val="16"/>
          <w:szCs w:val="16"/>
          <w:color w:val="231F20"/>
          <w:spacing w:val="2"/>
        </w:rPr>
        <w:t>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uterine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anoma-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lies</w:t>
      </w:r>
      <w:r>
        <w:rPr>
          <w:sz w:val="16"/>
          <w:szCs w:val="16"/>
          <w:color w:val="231F20"/>
          <w:spacing w:val="3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ofcomparative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studies</w:t>
      </w:r>
      <w:r>
        <w:rPr>
          <w:sz w:val="16"/>
          <w:szCs w:val="16"/>
          <w:color w:val="231F20"/>
          <w:spacing w:val="3"/>
        </w:rPr>
        <w:t>. </w:t>
      </w:r>
      <w:r>
        <w:rPr>
          <w:sz w:val="16"/>
          <w:szCs w:val="16"/>
          <w:color w:val="231F20"/>
        </w:rPr>
        <w:t>Reprod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Biomed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Online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1"/>
        </w:rPr>
        <w:t xml:space="preserve"> </w:t>
      </w:r>
      <w:bookmarkStart w:name="bookmark40" w:id="66"/>
      <w:bookmarkEnd w:id="66"/>
      <w:r>
        <w:rPr>
          <w:sz w:val="16"/>
          <w:szCs w:val="16"/>
          <w:color w:val="231F20"/>
          <w:spacing w:val="-3"/>
        </w:rPr>
        <w:t>2014;29(6):665–83.</w:t>
      </w:r>
    </w:p>
    <w:p>
      <w:pPr>
        <w:pStyle w:val="BodyText"/>
        <w:ind w:left="444" w:right="5226" w:hanging="339"/>
        <w:spacing w:before="14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63.    </w:t>
      </w:r>
      <w:r>
        <w:rPr>
          <w:sz w:val="16"/>
          <w:szCs w:val="16"/>
          <w:color w:val="231F20"/>
        </w:rPr>
        <w:t>Prior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0"/>
        </w:rPr>
        <w:t>,   </w:t>
      </w:r>
      <w:r>
        <w:rPr>
          <w:sz w:val="16"/>
          <w:szCs w:val="16"/>
          <w:color w:val="231F20"/>
        </w:rPr>
        <w:t>Richardson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2"/>
          <w:w w:val="102"/>
        </w:rPr>
        <w:t xml:space="preserve">  </w:t>
      </w:r>
      <w:r>
        <w:rPr>
          <w:sz w:val="16"/>
          <w:szCs w:val="16"/>
          <w:color w:val="231F20"/>
        </w:rPr>
        <w:t>Asif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0"/>
        </w:rPr>
        <w:t>,   </w:t>
      </w:r>
      <w:r>
        <w:rPr>
          <w:sz w:val="16"/>
          <w:szCs w:val="16"/>
          <w:color w:val="231F20"/>
        </w:rPr>
        <w:t>Polanski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</w:rPr>
        <w:t>Parris</w:t>
      </w:r>
      <w:r>
        <w:rPr>
          <w:sz w:val="16"/>
          <w:szCs w:val="16"/>
          <w:color w:val="231F20"/>
          <w:spacing w:val="10"/>
        </w:rPr>
        <w:t>-</w:t>
      </w:r>
      <w:r>
        <w:rPr>
          <w:sz w:val="16"/>
          <w:szCs w:val="16"/>
          <w:color w:val="231F20"/>
        </w:rPr>
        <w:t>Larkin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Chandler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Outcome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assisted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</w:rPr>
        <w:t>reproduction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with </w:t>
      </w:r>
      <w:r>
        <w:rPr>
          <w:sz w:val="16"/>
          <w:szCs w:val="16"/>
          <w:color w:val="231F20"/>
        </w:rPr>
        <w:t>congenital  uterine  anomalies:  a  prospective  observational </w:t>
      </w:r>
      <w:r>
        <w:rPr>
          <w:sz w:val="16"/>
          <w:szCs w:val="16"/>
          <w:color w:val="231F20"/>
          <w:spacing w:val="-1"/>
        </w:rPr>
        <w:t xml:space="preserve"> study.</w:t>
      </w:r>
      <w:r>
        <w:rPr>
          <w:sz w:val="16"/>
          <w:szCs w:val="16"/>
          <w:color w:val="231F20"/>
        </w:rPr>
        <w:t xml:space="preserve"> </w:t>
      </w:r>
      <w:bookmarkStart w:name="bookmark41" w:id="67"/>
      <w:bookmarkEnd w:id="67"/>
      <w:r>
        <w:rPr>
          <w:sz w:val="16"/>
          <w:szCs w:val="16"/>
          <w:color w:val="231F20"/>
          <w:spacing w:val="-1"/>
        </w:rPr>
        <w:t>Ultrasound Obstet Gynecol. 2018;51(1):110–7.</w:t>
      </w:r>
    </w:p>
    <w:p>
      <w:pPr>
        <w:pStyle w:val="BodyText"/>
        <w:ind w:left="441" w:right="5226" w:hanging="345"/>
        <w:spacing w:before="15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64.    Grimbizis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GF,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Gordts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S,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Di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Spiezio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SA,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Brucker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S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De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Angelis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2"/>
        </w:rPr>
        <w:t>C,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Gergolet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et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al.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ESHRE/ESGE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consensus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classifica-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tion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female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genital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tract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congenital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anomalies</w:t>
      </w:r>
      <w:r>
        <w:rPr>
          <w:sz w:val="16"/>
          <w:szCs w:val="16"/>
          <w:color w:val="231F20"/>
          <w:spacing w:val="2"/>
        </w:rPr>
        <w:t>. 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Reprod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121" w:id="68"/>
      <w:bookmarkEnd w:id="68"/>
      <w:r>
        <w:rPr>
          <w:sz w:val="16"/>
          <w:szCs w:val="16"/>
          <w:color w:val="231F20"/>
          <w:spacing w:val="-3"/>
        </w:rPr>
        <w:t>2013;28(8):2032–44.</w:t>
      </w:r>
    </w:p>
    <w:p>
      <w:pPr>
        <w:pStyle w:val="BodyText"/>
        <w:ind w:left="444" w:right="5226" w:hanging="346"/>
        <w:spacing w:before="1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65.    Ludwin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Martins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WP,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Nastri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CO,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Ludwin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I,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Coelho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Neto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MA,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Leitao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VM,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4"/>
        </w:rPr>
        <w:t>et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4"/>
        </w:rPr>
        <w:t>al.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4"/>
        </w:rPr>
        <w:t>Congenital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4"/>
        </w:rPr>
        <w:t>Uterine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4"/>
        </w:rPr>
        <w:t>M</w:t>
      </w:r>
      <w:r>
        <w:rPr>
          <w:sz w:val="16"/>
          <w:szCs w:val="16"/>
          <w:color w:val="231F20"/>
          <w:spacing w:val="3"/>
        </w:rPr>
        <w:t>alformation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by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Experts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(CUME):</w:t>
      </w:r>
      <w:r>
        <w:rPr>
          <w:sz w:val="16"/>
          <w:szCs w:val="16"/>
          <w:color w:val="231F20"/>
          <w:spacing w:val="12"/>
        </w:rPr>
        <w:t xml:space="preserve">   </w:t>
      </w:r>
      <w:r>
        <w:rPr>
          <w:sz w:val="16"/>
          <w:szCs w:val="16"/>
          <w:color w:val="231F20"/>
          <w:spacing w:val="4"/>
        </w:rPr>
        <w:t>better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4"/>
        </w:rPr>
        <w:t>criteria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4"/>
        </w:rPr>
        <w:t>for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4"/>
        </w:rPr>
        <w:t>distinguis</w:t>
      </w:r>
      <w:r>
        <w:rPr>
          <w:sz w:val="16"/>
          <w:szCs w:val="16"/>
          <w:color w:val="231F20"/>
          <w:spacing w:val="3"/>
        </w:rPr>
        <w:t>hing</w:t>
      </w:r>
      <w:r>
        <w:rPr>
          <w:sz w:val="16"/>
          <w:szCs w:val="16"/>
          <w:color w:val="231F20"/>
          <w:spacing w:val="12"/>
          <w:w w:val="101"/>
        </w:rPr>
        <w:t xml:space="preserve">   </w:t>
      </w:r>
      <w:r>
        <w:rPr>
          <w:sz w:val="16"/>
          <w:szCs w:val="16"/>
          <w:color w:val="231F20"/>
          <w:spacing w:val="3"/>
        </w:rPr>
        <w:t>between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3"/>
        </w:rPr>
        <w:t>nor- </w:t>
      </w:r>
      <w:r>
        <w:rPr>
          <w:sz w:val="16"/>
          <w:szCs w:val="16"/>
          <w:color w:val="231F20"/>
          <w:spacing w:val="1"/>
        </w:rPr>
        <w:t>mal/arcuate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1"/>
        </w:rPr>
        <w:t>septate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1"/>
        </w:rPr>
        <w:t>uterus?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1"/>
        </w:rPr>
        <w:t>Ultrasound</w:t>
      </w:r>
      <w:r>
        <w:rPr>
          <w:sz w:val="16"/>
          <w:szCs w:val="16"/>
          <w:color w:val="231F20"/>
          <w:spacing w:val="14"/>
        </w:rPr>
        <w:t xml:space="preserve">  </w:t>
      </w:r>
      <w:r>
        <w:rPr>
          <w:sz w:val="16"/>
          <w:szCs w:val="16"/>
          <w:color w:val="231F20"/>
          <w:spacing w:val="1"/>
        </w:rPr>
        <w:t>Obstet</w:t>
      </w:r>
      <w:r>
        <w:rPr>
          <w:sz w:val="16"/>
          <w:szCs w:val="16"/>
          <w:color w:val="231F20"/>
          <w:spacing w:val="14"/>
        </w:rPr>
        <w:t xml:space="preserve">  </w:t>
      </w:r>
      <w:r>
        <w:rPr>
          <w:sz w:val="16"/>
          <w:szCs w:val="16"/>
          <w:color w:val="231F20"/>
          <w:spacing w:val="1"/>
        </w:rPr>
        <w:t>Gynecol.</w:t>
      </w:r>
      <w:r>
        <w:rPr>
          <w:sz w:val="16"/>
          <w:szCs w:val="16"/>
          <w:color w:val="231F20"/>
        </w:rPr>
        <w:t xml:space="preserve"> </w:t>
      </w:r>
      <w:bookmarkStart w:name="bookmark118" w:id="69"/>
      <w:bookmarkEnd w:id="69"/>
      <w:r>
        <w:rPr>
          <w:sz w:val="16"/>
          <w:szCs w:val="16"/>
          <w:color w:val="231F20"/>
          <w:spacing w:val="-4"/>
        </w:rPr>
        <w:t>2018;51(1):101–9.</w:t>
      </w:r>
    </w:p>
    <w:p>
      <w:pPr>
        <w:pStyle w:val="BodyText"/>
        <w:ind w:left="445" w:right="5226" w:hanging="347"/>
        <w:spacing w:before="12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66.    </w:t>
      </w:r>
      <w:r>
        <w:rPr>
          <w:sz w:val="16"/>
          <w:szCs w:val="16"/>
          <w:color w:val="231F20"/>
        </w:rPr>
        <w:t>Pfeifer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SM</w:t>
      </w:r>
      <w:r>
        <w:rPr>
          <w:sz w:val="16"/>
          <w:szCs w:val="16"/>
          <w:color w:val="231F20"/>
          <w:spacing w:val="5"/>
        </w:rPr>
        <w:t>,  </w:t>
      </w:r>
      <w:r>
        <w:rPr>
          <w:sz w:val="16"/>
          <w:szCs w:val="16"/>
          <w:color w:val="231F20"/>
        </w:rPr>
        <w:t>Attaran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5"/>
        </w:rPr>
        <w:t>,  </w:t>
      </w:r>
      <w:r>
        <w:rPr>
          <w:sz w:val="16"/>
          <w:szCs w:val="16"/>
          <w:color w:val="231F20"/>
        </w:rPr>
        <w:t>Goldstein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5"/>
        </w:rPr>
        <w:t>,  </w:t>
      </w:r>
      <w:r>
        <w:rPr>
          <w:sz w:val="16"/>
          <w:szCs w:val="16"/>
          <w:color w:val="231F20"/>
        </w:rPr>
        <w:t>Lindheim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SR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Petrozza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JC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Rackow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BW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ASRM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mullerian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anomalies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classification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2021.</w:t>
      </w:r>
      <w:r>
        <w:rPr>
          <w:sz w:val="16"/>
          <w:szCs w:val="16"/>
          <w:color w:val="231F20"/>
        </w:rPr>
        <w:t xml:space="preserve"> </w:t>
      </w:r>
      <w:bookmarkStart w:name="bookmark54" w:id="70"/>
      <w:bookmarkEnd w:id="70"/>
      <w:r>
        <w:rPr>
          <w:sz w:val="16"/>
          <w:szCs w:val="16"/>
          <w:color w:val="231F20"/>
          <w:spacing w:val="-1"/>
        </w:rPr>
        <w:t>Fertil Steril. 2021;11</w:t>
      </w:r>
      <w:r>
        <w:rPr>
          <w:sz w:val="16"/>
          <w:szCs w:val="16"/>
          <w:color w:val="231F20"/>
          <w:spacing w:val="-2"/>
        </w:rPr>
        <w:t>6(5):1238–52.</w:t>
      </w:r>
    </w:p>
    <w:p>
      <w:pPr>
        <w:pStyle w:val="BodyText"/>
        <w:ind w:left="443" w:right="5226" w:hanging="327"/>
        <w:spacing w:before="1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67.    </w:t>
      </w:r>
      <w:r>
        <w:rPr>
          <w:sz w:val="16"/>
          <w:szCs w:val="16"/>
          <w:color w:val="231F20"/>
        </w:rPr>
        <w:t>Sundermann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AC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Velez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Edwards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DR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Bray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MJ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Jones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SH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Latham </w:t>
      </w:r>
      <w:r>
        <w:rPr>
          <w:sz w:val="16"/>
          <w:szCs w:val="16"/>
          <w:color w:val="231F20"/>
          <w:spacing w:val="2"/>
        </w:rPr>
        <w:t>SM,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Hartmann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KE.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2"/>
        </w:rPr>
        <w:t>Leiomyomas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Pregnancy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Spontaneous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Abortion</w:t>
      </w:r>
      <w:r>
        <w:rPr>
          <w:sz w:val="16"/>
          <w:szCs w:val="16"/>
          <w:color w:val="231F20"/>
          <w:spacing w:val="7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7"/>
        </w:rPr>
        <w:t>. </w:t>
      </w:r>
      <w:r>
        <w:rPr>
          <w:sz w:val="16"/>
          <w:szCs w:val="16"/>
          <w:color w:val="231F20"/>
        </w:rPr>
        <w:t>Obstet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Gynecol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55" w:id="71"/>
      <w:bookmarkEnd w:id="71"/>
      <w:r>
        <w:rPr>
          <w:sz w:val="16"/>
          <w:szCs w:val="16"/>
          <w:color w:val="231F20"/>
          <w:spacing w:val="-4"/>
        </w:rPr>
        <w:t>2017;130(5):1065–72.</w:t>
      </w:r>
    </w:p>
    <w:p>
      <w:pPr>
        <w:pStyle w:val="BodyText"/>
        <w:ind w:left="445" w:right="5227" w:hanging="346"/>
        <w:spacing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68.    </w:t>
      </w:r>
      <w:r>
        <w:rPr>
          <w:sz w:val="16"/>
          <w:szCs w:val="16"/>
          <w:color w:val="231F20"/>
        </w:rPr>
        <w:t>Pritts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EA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Parker WH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Olive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DL</w:t>
      </w:r>
      <w:r>
        <w:rPr>
          <w:sz w:val="16"/>
          <w:szCs w:val="16"/>
          <w:color w:val="231F20"/>
          <w:spacing w:val="7"/>
        </w:rPr>
        <w:t>. </w:t>
      </w:r>
      <w:r>
        <w:rPr>
          <w:sz w:val="16"/>
          <w:szCs w:val="16"/>
          <w:color w:val="231F20"/>
        </w:rPr>
        <w:t>Fibroids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infertility</w:t>
      </w:r>
      <w:r>
        <w:rPr>
          <w:sz w:val="16"/>
          <w:szCs w:val="16"/>
          <w:color w:val="231F20"/>
          <w:spacing w:val="7"/>
        </w:rPr>
        <w:t>: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updated </w:t>
      </w:r>
      <w:bookmarkStart w:name="bookmark56" w:id="72"/>
      <w:bookmarkEnd w:id="72"/>
      <w:r>
        <w:rPr>
          <w:sz w:val="16"/>
          <w:szCs w:val="16"/>
          <w:color w:val="231F20"/>
          <w:spacing w:val="-1"/>
        </w:rPr>
        <w:t>systematic review of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"/>
        </w:rPr>
        <w:t>the evidence. Fertil Steril.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2009;91(4):1215–23.</w:t>
      </w:r>
    </w:p>
    <w:p>
      <w:pPr>
        <w:pStyle w:val="BodyText"/>
        <w:ind w:left="443" w:right="5223" w:hanging="341"/>
        <w:spacing w:before="15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69.    Hartmann  KE,  Velez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6"/>
        </w:rPr>
        <w:t>Edwards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6"/>
        </w:rPr>
        <w:t>D</w:t>
      </w:r>
      <w:r>
        <w:rPr>
          <w:sz w:val="16"/>
          <w:szCs w:val="16"/>
          <w:color w:val="231F20"/>
          <w:spacing w:val="5"/>
        </w:rPr>
        <w:t>R,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5"/>
        </w:rPr>
        <w:t>Savitz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5"/>
        </w:rPr>
        <w:t>DA,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5"/>
        </w:rPr>
        <w:t>Jonsson-Funk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ML,  Wu  P,  Sundermann  AC,  et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4"/>
        </w:rPr>
        <w:t>al.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4"/>
        </w:rPr>
        <w:t>Prospe</w:t>
      </w:r>
      <w:r>
        <w:rPr>
          <w:sz w:val="16"/>
          <w:szCs w:val="16"/>
          <w:color w:val="231F20"/>
          <w:spacing w:val="3"/>
        </w:rPr>
        <w:t>ctive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3"/>
        </w:rPr>
        <w:t>Cohort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3"/>
        </w:rPr>
        <w:t>Study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5"/>
        </w:rPr>
        <w:t>of  Uterine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Fibroids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5"/>
        </w:rPr>
        <w:t>Misca</w:t>
      </w:r>
      <w:r>
        <w:rPr>
          <w:sz w:val="16"/>
          <w:szCs w:val="16"/>
          <w:color w:val="231F20"/>
          <w:spacing w:val="4"/>
        </w:rPr>
        <w:t>rriage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4"/>
        </w:rPr>
        <w:t>Risk.</w:t>
      </w:r>
      <w:r>
        <w:rPr>
          <w:sz w:val="16"/>
          <w:szCs w:val="16"/>
          <w:color w:val="231F20"/>
          <w:spacing w:val="12"/>
          <w:w w:val="102"/>
        </w:rPr>
        <w:t xml:space="preserve">  </w:t>
      </w:r>
      <w:r>
        <w:rPr>
          <w:sz w:val="16"/>
          <w:szCs w:val="16"/>
          <w:color w:val="231F20"/>
          <w:spacing w:val="4"/>
        </w:rPr>
        <w:t>Am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4"/>
        </w:rPr>
        <w:t>J</w:t>
      </w:r>
      <w:r>
        <w:rPr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4"/>
        </w:rPr>
        <w:t>Epidemiol.</w:t>
      </w:r>
      <w:r>
        <w:rPr>
          <w:sz w:val="16"/>
          <w:szCs w:val="16"/>
          <w:color w:val="231F20"/>
        </w:rPr>
        <w:t xml:space="preserve"> </w:t>
      </w:r>
      <w:bookmarkStart w:name="bookmark57" w:id="73"/>
      <w:bookmarkEnd w:id="73"/>
      <w:r>
        <w:rPr>
          <w:sz w:val="16"/>
          <w:szCs w:val="16"/>
          <w:color w:val="231F20"/>
          <w:spacing w:val="-3"/>
        </w:rPr>
        <w:t>2017;186(10):1140–8.</w:t>
      </w:r>
    </w:p>
    <w:p>
      <w:pPr>
        <w:pStyle w:val="BodyText"/>
        <w:ind w:left="440" w:right="5211" w:hanging="334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70.    SaravelosSH,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  <w:spacing w:val="3"/>
        </w:rPr>
        <w:t>Yan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3"/>
        </w:rPr>
        <w:t>J,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3"/>
        </w:rPr>
        <w:t>RehmaniH,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3"/>
        </w:rPr>
        <w:t>LiTC.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3"/>
        </w:rPr>
        <w:t>prevalence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3"/>
        </w:rPr>
        <w:t>impact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fibroids and their treatment o</w:t>
      </w:r>
      <w:r>
        <w:rPr>
          <w:sz w:val="16"/>
          <w:szCs w:val="16"/>
          <w:color w:val="231F20"/>
          <w:spacing w:val="-1"/>
        </w:rPr>
        <w:t>n the outcome of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pregnancy in women</w:t>
      </w:r>
      <w:r>
        <w:rPr>
          <w:sz w:val="16"/>
          <w:szCs w:val="16"/>
          <w:color w:val="231F20"/>
        </w:rPr>
        <w:t xml:space="preserve"> </w:t>
      </w:r>
      <w:bookmarkStart w:name="bookmark58" w:id="74"/>
      <w:bookmarkEnd w:id="74"/>
      <w:r>
        <w:rPr>
          <w:sz w:val="16"/>
          <w:szCs w:val="16"/>
          <w:color w:val="231F20"/>
        </w:rPr>
        <w:t>with recurrent miscarriage. Hum Reprod. 2011;26(12):3274–9.</w:t>
      </w:r>
    </w:p>
    <w:p>
      <w:pPr>
        <w:pStyle w:val="BodyText"/>
        <w:ind w:left="442" w:right="5226" w:hanging="331"/>
        <w:spacing w:line="256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71.    de Azevedo JM, de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Azevedo LM, Freitas F,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Wender MC. Endometrial </w:t>
      </w:r>
      <w:r>
        <w:rPr>
          <w:sz w:val="16"/>
          <w:szCs w:val="16"/>
          <w:color w:val="231F20"/>
          <w:spacing w:val="-1"/>
        </w:rPr>
        <w:t>polyps: when to resect? Arch Gynecol Obstet.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2016;293(3):639–43.</w:t>
      </w:r>
    </w:p>
    <w:p>
      <w:pPr>
        <w:spacing w:line="256" w:lineRule="auto"/>
        <w:sectPr>
          <w:pgSz w:w="11906" w:h="15648"/>
          <w:pgMar w:top="400" w:right="910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478" style="position:absolute;margin-left:0.25pt;margin-top:13.1785pt;mso-position-vertical-relative:text;mso-position-horizontal-relative:text;width:504.05pt;height:0.5pt;z-index:252006400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480" style="position:absolute;margin-left:488.677pt;margin-top:-2.026pt;mso-position-vertical-relative:text;mso-position-horizontal-relative:text;width:3.1pt;height:17.4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82" style="position:absolute;margin-left:496.231pt;margin-top:3.01978pt;mso-position-vertical-relative:text;mso-position-horizontal-relative:text;width:8.8pt;height:8.35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07424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84" style="position:absolute;margin-left:261.928pt;margin-top:23.496pt;mso-position-vertical-relative:text;mso-position-horizontal-relative:text;width:243.85pt;height:683.05pt;z-index:2520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1" w:right="34" w:hanging="397"/>
                    <w:spacing w:before="20" w:line="257" w:lineRule="auto"/>
                    <w:rPr>
                      <w:sz w:val="16"/>
                      <w:szCs w:val="16"/>
                    </w:rPr>
                  </w:pPr>
                  <w:bookmarkStart w:name="bookmark88" w:id="75"/>
                  <w:bookmarkEnd w:id="75"/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110.    </w:t>
                  </w:r>
                  <w:r>
                    <w:rPr>
                      <w:sz w:val="16"/>
                      <w:szCs w:val="16"/>
                      <w:color w:val="231F20"/>
                    </w:rPr>
                    <w:t>Check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JH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practical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approach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prevention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Part 4--role of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infection. Clin Exp Obstet Gynecol. 2010;37(4):252–5.</w:t>
                  </w:r>
                </w:p>
                <w:p>
                  <w:pPr>
                    <w:pStyle w:val="BodyText"/>
                    <w:ind w:left="431" w:right="35" w:hanging="390"/>
                    <w:spacing w:before="13" w:line="21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111.    </w:t>
                  </w:r>
                  <w:r>
                    <w:rPr>
                      <w:sz w:val="16"/>
                      <w:szCs w:val="16"/>
                      <w:color w:val="231F20"/>
                    </w:rPr>
                    <w:t>Regan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Jivraj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editors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Infection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London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: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90" w:id="76"/>
                  <w:bookmarkEnd w:id="76"/>
                  <w:r>
                    <w:rPr>
                      <w:sz w:val="16"/>
                      <w:szCs w:val="16"/>
                      <w:color w:val="231F20"/>
                    </w:rPr>
                    <w:t>RCOG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Press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; 2001.</w:t>
                  </w:r>
                </w:p>
                <w:p>
                  <w:pPr>
                    <w:pStyle w:val="BodyText"/>
                    <w:ind w:left="430" w:right="34" w:hanging="403"/>
                    <w:spacing w:before="48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112.    </w:t>
                  </w:r>
                  <w:r>
                    <w:rPr>
                      <w:sz w:val="16"/>
                      <w:szCs w:val="16"/>
                      <w:color w:val="231F20"/>
                    </w:rPr>
                    <w:t>Hay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Lamont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RF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Taylor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Robinson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Morgan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DJ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Ison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Pearson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Abnormal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bacterial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colonisation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genital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tract </w:t>
                  </w:r>
                  <w:r>
                    <w:rPr>
                      <w:sz w:val="16"/>
                      <w:szCs w:val="16"/>
                      <w:color w:val="231F20"/>
                    </w:rPr>
                    <w:t>and   subsequent   preterm   delivery   and   late   miscarriage.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  BMJ.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91" w:id="77"/>
                  <w:bookmarkEnd w:id="77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1994;308(6924):295–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8.</w:t>
                  </w:r>
                </w:p>
                <w:p>
                  <w:pPr>
                    <w:pStyle w:val="BodyText"/>
                    <w:ind w:left="431" w:right="34" w:hanging="397"/>
                    <w:spacing w:before="1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113.    </w:t>
                  </w:r>
                  <w:r>
                    <w:rPr>
                      <w:sz w:val="16"/>
                      <w:szCs w:val="16"/>
                      <w:color w:val="231F20"/>
                    </w:rPr>
                    <w:t>Leitich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Kiss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Asymptomatic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bacterial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vaginosis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interme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diate flora as risk factors for adverse pregn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ancy outcome. Best Pract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92" w:id="78"/>
                  <w:bookmarkEnd w:id="78"/>
                  <w:r>
                    <w:rPr>
                      <w:sz w:val="16"/>
                      <w:szCs w:val="16"/>
                      <w:color w:val="231F20"/>
                    </w:rPr>
                    <w:t>Res Clin Obstet Gynaecol.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2007;21(3):3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75–90.</w:t>
                  </w:r>
                </w:p>
                <w:p>
                  <w:pPr>
                    <w:pStyle w:val="BodyText"/>
                    <w:ind w:left="429" w:right="34" w:hanging="394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114.    </w:t>
                  </w:r>
                  <w:r>
                    <w:rPr>
                      <w:sz w:val="16"/>
                      <w:szCs w:val="16"/>
                      <w:color w:val="231F20"/>
                    </w:rPr>
                    <w:t>Ralph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SG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Rutherford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AJ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Wilson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Influence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bacterial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vagi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nosis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conception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first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trimester: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cohort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study. BMJ.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1999;319(7204):220–3.</w:t>
                  </w:r>
                </w:p>
                <w:p>
                  <w:pPr>
                    <w:pStyle w:val="BodyText"/>
                    <w:ind w:left="426" w:right="33" w:hanging="392"/>
                    <w:spacing w:before="1" w:line="25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115.    van Oostrum N, De Sutter P, Meys J, Verstraelen H.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Risks associated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bacterial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vaginosis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infertilit</w:t>
                  </w:r>
                  <w:r>
                    <w:rPr>
                      <w:sz w:val="16"/>
                      <w:szCs w:val="16"/>
                      <w:color w:val="231F20"/>
                    </w:rPr>
                    <w:t>y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patients: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review </w:t>
                  </w:r>
                  <w:bookmarkStart w:name="bookmark93" w:id="79"/>
                  <w:bookmarkEnd w:id="79"/>
                  <w:r>
                    <w:rPr>
                      <w:sz w:val="16"/>
                      <w:szCs w:val="16"/>
                      <w:color w:val="231F20"/>
                    </w:rPr>
                    <w:t>and meta-analysis. Hum Reprod. 2013;28(7):1809–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15.</w:t>
                  </w:r>
                </w:p>
                <w:p>
                  <w:pPr>
                    <w:pStyle w:val="BodyText"/>
                    <w:ind w:left="34"/>
                    <w:spacing w:before="14" w:line="20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116.    </w:t>
                  </w:r>
                  <w:r>
                    <w:rPr>
                      <w:sz w:val="16"/>
                      <w:szCs w:val="16"/>
                      <w:color w:val="231F20"/>
                    </w:rPr>
                    <w:t>Bouet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El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Hachem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Monceau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Gariepy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Kadoch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IJ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Sylvestre</w:t>
                  </w:r>
                </w:p>
                <w:p>
                  <w:pPr>
                    <w:pStyle w:val="BodyText"/>
                    <w:ind w:left="428" w:right="34" w:firstLine="4"/>
                    <w:spacing w:before="31" w:line="242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C.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Chronic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endometritis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implantation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failure: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prevalence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role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office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hysteroscopy and immunohistochemistry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in diagnosis. Fertil Steril.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94" w:id="80"/>
                  <w:bookmarkEnd w:id="80"/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2016;105(1):106–10.</w:t>
                  </w:r>
                </w:p>
                <w:p>
                  <w:pPr>
                    <w:pStyle w:val="BodyText"/>
                    <w:ind w:left="431" w:right="34" w:hanging="383"/>
                    <w:spacing w:before="13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117.    </w:t>
                  </w:r>
                  <w:r>
                    <w:rPr>
                      <w:sz w:val="16"/>
                      <w:szCs w:val="16"/>
                      <w:color w:val="231F20"/>
                    </w:rPr>
                    <w:t>Liu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Chen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Huang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Wang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Yu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Laird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Comparison </w:t>
                  </w:r>
                  <w:r>
                    <w:rPr>
                      <w:sz w:val="16"/>
                      <w:szCs w:val="16"/>
                      <w:color w:val="231F20"/>
                    </w:rPr>
                    <w:t>of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prevalence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chronic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endo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metritis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determined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by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means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different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diagnostic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methods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without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repro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95" w:id="81"/>
                  <w:bookmarkEnd w:id="81"/>
                  <w:r>
                    <w:rPr>
                      <w:sz w:val="16"/>
                      <w:szCs w:val="16"/>
                      <w:color w:val="231F20"/>
                    </w:rPr>
                    <w:t>ductive failure. Fertil Steril. 2018;10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9(5):832–9.</w:t>
                  </w:r>
                </w:p>
                <w:p>
                  <w:pPr>
                    <w:pStyle w:val="BodyText"/>
                    <w:ind w:left="428" w:right="34" w:hanging="394"/>
                    <w:spacing w:before="4" w:line="24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118.    </w:t>
                  </w:r>
                  <w:r>
                    <w:rPr>
                      <w:sz w:val="16"/>
                      <w:szCs w:val="16"/>
                      <w:color w:val="231F20"/>
                    </w:rPr>
                    <w:t>Moreno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Cicinelli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Garcia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Grau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Gonzalez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Monfort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Bau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Vilella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F,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al.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dia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gnosis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chronic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endometritis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infertile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asymptomatic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women: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comparative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study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histology,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microbial </w:t>
                  </w:r>
                  <w:r>
                    <w:rPr>
                      <w:sz w:val="16"/>
                      <w:szCs w:val="16"/>
                      <w:color w:val="231F20"/>
                    </w:rPr>
                    <w:t>cultures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hysteroscopy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microbiology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Am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Obstet </w:t>
                  </w:r>
                  <w:bookmarkStart w:name="bookmark96" w:id="82"/>
                  <w:bookmarkEnd w:id="82"/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Gynecol. 2018;218(6):602:e1–e16.</w:t>
                  </w:r>
                </w:p>
                <w:p>
                  <w:pPr>
                    <w:pStyle w:val="BodyText"/>
                    <w:ind w:left="429" w:right="33" w:hanging="390"/>
                    <w:spacing w:before="15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119.    Ruixue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W,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Hongli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Z,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Zhihong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Z,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Rulin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D,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Dongfeng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G,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Ruiz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hi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impact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semen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quality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occupational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exposure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environ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mental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factors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lifestyle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Assist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Reprod Genet. 2013;30(11):1513–8.</w:t>
                  </w:r>
                </w:p>
                <w:p>
                  <w:pPr>
                    <w:pStyle w:val="BodyText"/>
                    <w:ind w:left="428" w:right="34" w:hanging="406"/>
                    <w:spacing w:before="15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120.    </w:t>
                  </w:r>
                  <w:r>
                    <w:rPr>
                      <w:sz w:val="16"/>
                      <w:szCs w:val="16"/>
                      <w:color w:val="231F20"/>
                    </w:rPr>
                    <w:t>Saxena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Misro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Chaki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Chopra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Roy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Nandan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normal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sperm function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 indicator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among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couples with recurrent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 loss? Fertil Steril. 2008;90(5):1854–8.</w:t>
                  </w:r>
                </w:p>
                <w:p>
                  <w:pPr>
                    <w:pStyle w:val="BodyText"/>
                    <w:ind w:left="430" w:right="34" w:hanging="397"/>
                    <w:spacing w:before="1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121.    </w:t>
                  </w:r>
                  <w:r>
                    <w:rPr>
                      <w:sz w:val="16"/>
                      <w:szCs w:val="16"/>
                      <w:color w:val="231F20"/>
                    </w:rPr>
                    <w:t>Imam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Shamsi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MB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Kumar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Deka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Dada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Idiopathic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rent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pregnancy loss: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role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 paternal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factors;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pilot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study.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Reprod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97" w:id="83"/>
                  <w:bookmarkEnd w:id="83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Infertil. 2011;12(4):267–76.</w:t>
                  </w:r>
                </w:p>
                <w:p>
                  <w:pPr>
                    <w:pStyle w:val="BodyText"/>
                    <w:ind w:left="430" w:right="34" w:hanging="410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122.    </w:t>
                  </w:r>
                  <w:r>
                    <w:rPr>
                      <w:sz w:val="16"/>
                      <w:szCs w:val="16"/>
                      <w:color w:val="231F20"/>
                    </w:rPr>
                    <w:t>Bhattacharya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SM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Association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various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sperm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parameters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 </w:t>
                  </w:r>
                  <w:r>
                    <w:rPr>
                      <w:sz w:val="16"/>
                      <w:szCs w:val="16"/>
                      <w:color w:val="231F20"/>
                    </w:rPr>
                    <w:t>unexplained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repeated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early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--</w:t>
                  </w:r>
                  <w:r>
                    <w:rPr>
                      <w:sz w:val="16"/>
                      <w:szCs w:val="16"/>
                      <w:color w:val="231F20"/>
                    </w:rPr>
                    <w:t>which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most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import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ant? Int Urol Nephrol. 2008;40(2):391–5.</w:t>
                  </w:r>
                </w:p>
                <w:p>
                  <w:pPr>
                    <w:pStyle w:val="BodyText"/>
                    <w:ind w:left="431" w:right="34" w:hanging="406"/>
                    <w:spacing w:before="2" w:line="25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123.    </w:t>
                  </w:r>
                  <w:r>
                    <w:rPr>
                      <w:sz w:val="16"/>
                      <w:szCs w:val="16"/>
                      <w:color w:val="231F20"/>
                    </w:rPr>
                    <w:t>Hill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Abbott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Politch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Sperm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morphology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 </w:t>
                  </w:r>
                  <w:bookmarkStart w:name="bookmark98" w:id="84"/>
                  <w:bookmarkEnd w:id="84"/>
                  <w:r>
                    <w:rPr>
                      <w:sz w:val="16"/>
                      <w:szCs w:val="16"/>
                      <w:color w:val="231F20"/>
                    </w:rPr>
                    <w:t>abortion. Fertil Steril.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199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4;61(4):776–8.</w:t>
                  </w:r>
                </w:p>
                <w:p>
                  <w:pPr>
                    <w:pStyle w:val="BodyText"/>
                    <w:ind w:left="427" w:right="20" w:hanging="407"/>
                    <w:spacing w:before="1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124.    </w:t>
                  </w:r>
                  <w:r>
                    <w:rPr>
                      <w:sz w:val="16"/>
                      <w:szCs w:val="16"/>
                      <w:color w:val="231F20"/>
                    </w:rPr>
                    <w:t>Motak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Pochrzest</w:t>
                  </w:r>
                  <w:r>
                    <w:rPr>
                      <w:sz w:val="16"/>
                      <w:szCs w:val="16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Malinowski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occurrence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immuno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logical disturbances in patients with recurrent misc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arriage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(RM) of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99" w:id="85"/>
                  <w:bookmarkEnd w:id="85"/>
                  <w:r>
                    <w:rPr>
                      <w:sz w:val="16"/>
                      <w:szCs w:val="16"/>
                      <w:color w:val="231F20"/>
                    </w:rPr>
                    <w:t>unknown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etiology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Neuro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Endocrinol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Lett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2013;34(7):701–7.</w:t>
                  </w:r>
                </w:p>
                <w:p>
                  <w:pPr>
                    <w:pStyle w:val="BodyText"/>
                    <w:ind w:left="428" w:right="20" w:hanging="403"/>
                    <w:spacing w:before="16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125.    Al-Hussein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K,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Al-Mukhalafi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Z,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Bertilsson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PA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Jaroudi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K,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Shoukri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M,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Hollander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Value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flow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cytometric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assay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detection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antisperm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antibodies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history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abor- </w:t>
                  </w:r>
                  <w:bookmarkStart w:name="bookmark100" w:id="86"/>
                  <w:bookmarkEnd w:id="86"/>
                  <w:r>
                    <w:rPr>
                      <w:sz w:val="16"/>
                      <w:szCs w:val="16"/>
                      <w:color w:val="231F20"/>
                    </w:rPr>
                    <w:t>tion. Am J Reprod Immunol. 2002;47(1):31–7.</w:t>
                  </w:r>
                </w:p>
                <w:p>
                  <w:pPr>
                    <w:pStyle w:val="BodyText"/>
                    <w:ind w:left="428" w:right="33" w:hanging="397"/>
                    <w:spacing w:before="14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126.    </w:t>
                  </w:r>
                  <w:r>
                    <w:rPr>
                      <w:sz w:val="16"/>
                      <w:szCs w:val="16"/>
                      <w:color w:val="231F20"/>
                    </w:rPr>
                    <w:t>Robinson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GallosID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Conner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RajkhowaM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Miller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Lewis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effect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 sperm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DNA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fragmen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tation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rates: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sys-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tematic review and meta-analysis. Hum Reprod. 2012;27(10):2908–17.</w:t>
                  </w:r>
                </w:p>
                <w:p>
                  <w:pPr>
                    <w:pStyle w:val="BodyText"/>
                    <w:ind w:left="430" w:right="33" w:hanging="392"/>
                    <w:spacing w:before="3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127.    </w:t>
                  </w:r>
                  <w:r>
                    <w:rPr>
                      <w:sz w:val="16"/>
                      <w:szCs w:val="16"/>
                      <w:color w:val="231F20"/>
                    </w:rPr>
                    <w:t>Zhao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Zhang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Q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Wang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Whether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sperm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deoxyribonucleic </w:t>
                  </w:r>
                  <w:r>
                    <w:rPr>
                      <w:sz w:val="16"/>
                      <w:szCs w:val="16"/>
                      <w:color w:val="231F20"/>
                    </w:rPr>
                    <w:t>acid fragmentation has an ef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fect on pregnancy and miscarriage after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vitro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fertilization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</w:rPr>
                    <w:t>intracytoplasmic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sperm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injection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: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 </w:t>
                  </w:r>
                  <w:bookmarkStart w:name="bookmark102" w:id="87"/>
                  <w:bookmarkEnd w:id="87"/>
                  <w:r>
                    <w:rPr>
                      <w:sz w:val="16"/>
                      <w:szCs w:val="16"/>
                      <w:color w:val="231F20"/>
                    </w:rPr>
                    <w:t>review and meta-analysis. Fer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til Steril. 2014;102(4):998–1005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e8.</w:t>
                  </w:r>
                </w:p>
                <w:p>
                  <w:pPr>
                    <w:pStyle w:val="BodyText"/>
                    <w:ind w:left="428" w:right="34" w:hanging="407"/>
                    <w:spacing w:before="3" w:line="25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128.    </w:t>
                  </w:r>
                  <w:r>
                    <w:rPr>
                      <w:sz w:val="16"/>
                      <w:szCs w:val="16"/>
                      <w:color w:val="231F20"/>
                    </w:rPr>
                    <w:t>Zidi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Jrah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Hajlaoui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Mougou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Zerelli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Kammoun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Meniaoui </w:t>
                  </w:r>
                  <w:r>
                    <w:rPr>
                      <w:sz w:val="16"/>
                      <w:szCs w:val="16"/>
                      <w:color w:val="231F20"/>
                    </w:rPr>
                    <w:t>I,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Sallem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al.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Relations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hip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between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sperm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aneuploidy,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sperm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DNA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integrity,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chromatin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packaging,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traditional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semen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arame-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ters, and recurrent pregnancy loss. Fertil Steril. 2016;10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5(1):58–64.</w:t>
                  </w:r>
                </w:p>
                <w:p>
                  <w:pPr>
                    <w:pStyle w:val="BodyText"/>
                    <w:ind w:left="30"/>
                    <w:spacing w:before="14" w:line="20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129.    </w:t>
                  </w:r>
                  <w:r>
                    <w:rPr>
                      <w:sz w:val="16"/>
                      <w:szCs w:val="16"/>
                      <w:color w:val="231F20"/>
                    </w:rPr>
                    <w:t>Ramasamy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Scovell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Kovac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Cook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PJ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Lamb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DJ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Lipshultz</w:t>
                  </w:r>
                </w:p>
                <w:p>
                  <w:pPr>
                    <w:pStyle w:val="BodyText"/>
                    <w:ind w:left="431" w:right="34"/>
                    <w:spacing w:line="25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LI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Fluorescence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situ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hybridization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detects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increased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sperm </w:t>
                  </w:r>
                  <w:r>
                    <w:rPr>
                      <w:sz w:val="16"/>
                      <w:szCs w:val="16"/>
                      <w:color w:val="231F20"/>
                    </w:rPr>
                    <w:t>aneuploidy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men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Fertil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Steril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2015;103(4):906–9 e1.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pStyle w:val="BodyText"/>
        <w:ind w:left="445" w:right="5238" w:hanging="332"/>
        <w:spacing w:before="282" w:line="247" w:lineRule="auto"/>
        <w:rPr>
          <w:sz w:val="16"/>
          <w:szCs w:val="16"/>
        </w:rPr>
      </w:pPr>
      <w:bookmarkStart w:name="bookmark60" w:id="88"/>
      <w:bookmarkEnd w:id="88"/>
      <w:r>
        <w:rPr>
          <w:sz w:val="16"/>
          <w:szCs w:val="16"/>
          <w:color w:val="231F20"/>
          <w:spacing w:val="9"/>
        </w:rPr>
        <w:t>91.    </w:t>
      </w:r>
      <w:r>
        <w:rPr>
          <w:sz w:val="16"/>
          <w:szCs w:val="16"/>
          <w:color w:val="231F20"/>
        </w:rPr>
        <w:t>Craig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LB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Ke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RW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Kutteh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WH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Increased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prevalence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insulin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re</w:t>
      </w:r>
      <w:r>
        <w:rPr>
          <w:sz w:val="16"/>
          <w:szCs w:val="16"/>
          <w:color w:val="231F20"/>
          <w:spacing w:val="9"/>
        </w:rPr>
        <w:t>-</w:t>
      </w:r>
      <w:r>
        <w:rPr>
          <w:sz w:val="16"/>
          <w:szCs w:val="16"/>
          <w:color w:val="231F20"/>
        </w:rPr>
        <w:t xml:space="preserve"> </w:t>
      </w:r>
      <w:bookmarkStart w:name="bookmark89" w:id="89"/>
      <w:bookmarkEnd w:id="89"/>
      <w:r>
        <w:rPr>
          <w:sz w:val="16"/>
          <w:szCs w:val="16"/>
          <w:color w:val="231F20"/>
        </w:rPr>
        <w:t>sistance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history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loss</w:t>
      </w:r>
      <w:r>
        <w:rPr>
          <w:sz w:val="16"/>
          <w:szCs w:val="16"/>
          <w:color w:val="231F20"/>
          <w:spacing w:val="5"/>
        </w:rPr>
        <w:t>. </w:t>
      </w:r>
      <w:r>
        <w:rPr>
          <w:sz w:val="16"/>
          <w:szCs w:val="16"/>
          <w:color w:val="231F20"/>
        </w:rPr>
        <w:t>Fertil </w:t>
      </w:r>
      <w:bookmarkStart w:name="bookmark61" w:id="90"/>
      <w:bookmarkEnd w:id="90"/>
      <w:r>
        <w:rPr>
          <w:sz w:val="16"/>
          <w:szCs w:val="16"/>
          <w:color w:val="231F20"/>
          <w:spacing w:val="-2"/>
        </w:rPr>
        <w:t>Steril. 2002;78(3):487–90.</w:t>
      </w:r>
    </w:p>
    <w:p>
      <w:pPr>
        <w:pStyle w:val="BodyText"/>
        <w:ind w:left="444" w:right="5236" w:hanging="345"/>
        <w:spacing w:before="3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92.    </w:t>
      </w:r>
      <w:r>
        <w:rPr>
          <w:sz w:val="16"/>
          <w:szCs w:val="16"/>
          <w:color w:val="231F20"/>
        </w:rPr>
        <w:t>Zolghadri</w:t>
      </w:r>
      <w:r>
        <w:rPr>
          <w:sz w:val="16"/>
          <w:szCs w:val="16"/>
          <w:color w:val="231F20"/>
          <w:spacing w:val="7"/>
        </w:rPr>
        <w:t xml:space="preserve"> 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</w:rPr>
        <w:t>Tavana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</w:rPr>
        <w:t>Z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17"/>
          <w:w w:val="102"/>
        </w:rPr>
        <w:t xml:space="preserve">  </w:t>
      </w:r>
      <w:r>
        <w:rPr>
          <w:sz w:val="16"/>
          <w:szCs w:val="16"/>
          <w:color w:val="231F20"/>
        </w:rPr>
        <w:t>Kazerooni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18"/>
        </w:rPr>
        <w:t xml:space="preserve">  </w:t>
      </w:r>
      <w:r>
        <w:rPr>
          <w:sz w:val="16"/>
          <w:szCs w:val="16"/>
          <w:color w:val="231F20"/>
        </w:rPr>
        <w:t>Soveid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17"/>
        </w:rPr>
        <w:t xml:space="preserve">  </w:t>
      </w:r>
      <w:r>
        <w:rPr>
          <w:sz w:val="16"/>
          <w:szCs w:val="16"/>
          <w:color w:val="231F20"/>
        </w:rPr>
        <w:t>Taghieh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Relationship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between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abn</w:t>
      </w:r>
      <w:r>
        <w:rPr>
          <w:sz w:val="16"/>
          <w:szCs w:val="16"/>
          <w:color w:val="231F20"/>
          <w:spacing w:val="-1"/>
        </w:rPr>
        <w:t>ormal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glucose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tolerance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test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history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previous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miscarriages</w:t>
      </w:r>
      <w:r>
        <w:rPr>
          <w:sz w:val="16"/>
          <w:szCs w:val="16"/>
          <w:color w:val="231F20"/>
          <w:spacing w:val="1"/>
        </w:rPr>
        <w:t>,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beneficial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effect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met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formin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these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6"/>
        </w:rPr>
        <w:t>: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prospective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clinical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Fertil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Steril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64" w:id="91"/>
      <w:bookmarkEnd w:id="91"/>
      <w:r>
        <w:rPr>
          <w:sz w:val="16"/>
          <w:szCs w:val="16"/>
          <w:color w:val="231F20"/>
          <w:spacing w:val="-3"/>
        </w:rPr>
        <w:t>2008;90(3):727–30.</w:t>
      </w:r>
    </w:p>
    <w:p>
      <w:pPr>
        <w:pStyle w:val="BodyText"/>
        <w:ind w:left="441" w:right="5239" w:hanging="335"/>
        <w:spacing w:before="3" w:line="24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3"/>
        </w:rPr>
        <w:t>93.   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Ma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Laird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SM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Ledger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WL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13"/>
        </w:rPr>
        <w:t>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relationship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be</w:t>
      </w:r>
      <w:r>
        <w:rPr>
          <w:sz w:val="16"/>
          <w:szCs w:val="16"/>
          <w:color w:val="231F20"/>
          <w:spacing w:val="13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tween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serum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prolactin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concentration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outcome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unexplained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Journal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obstet</w:t>
      </w:r>
      <w:r>
        <w:rPr>
          <w:sz w:val="16"/>
          <w:szCs w:val="16"/>
          <w:color w:val="231F20"/>
          <w:spacing w:val="10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rics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gynaecology</w:t>
      </w:r>
      <w:r>
        <w:rPr>
          <w:sz w:val="16"/>
          <w:szCs w:val="16"/>
          <w:color w:val="231F20"/>
          <w:spacing w:val="8"/>
        </w:rPr>
        <w:t xml:space="preserve"> :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journal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Institute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Obstetrics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and </w:t>
      </w:r>
      <w:bookmarkStart w:name="bookmark65" w:id="92"/>
      <w:bookmarkEnd w:id="92"/>
      <w:r>
        <w:rPr>
          <w:sz w:val="16"/>
          <w:szCs w:val="16"/>
          <w:color w:val="231F20"/>
          <w:spacing w:val="-1"/>
        </w:rPr>
        <w:t>Gynaecology. 2013;33(3):285–8.</w:t>
      </w:r>
    </w:p>
    <w:p>
      <w:pPr>
        <w:pStyle w:val="BodyText"/>
        <w:ind w:left="444" w:right="5238" w:hanging="345"/>
        <w:spacing w:before="14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94.    Hirahara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5"/>
        </w:rPr>
        <w:t>F,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5"/>
        </w:rPr>
        <w:t>AndohN,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5"/>
        </w:rPr>
        <w:t>SawaiK,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5"/>
        </w:rPr>
        <w:t>HirabukiT,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5"/>
        </w:rPr>
        <w:t>Uemura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5"/>
        </w:rPr>
        <w:t>T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4"/>
        </w:rPr>
        <w:t>Minaguchi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4"/>
        </w:rPr>
        <w:t>H.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Hyperprolactinemic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2"/>
        </w:rPr>
        <w:t>recurre</w:t>
      </w:r>
      <w:r>
        <w:rPr>
          <w:sz w:val="16"/>
          <w:szCs w:val="16"/>
          <w:color w:val="231F20"/>
          <w:spacing w:val="1"/>
        </w:rPr>
        <w:t>nt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1"/>
        </w:rPr>
        <w:t>miscarriage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results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 random-</w:t>
      </w:r>
      <w:r>
        <w:rPr>
          <w:sz w:val="16"/>
          <w:szCs w:val="16"/>
          <w:color w:val="231F20"/>
        </w:rPr>
        <w:t xml:space="preserve"> </w:t>
      </w:r>
      <w:bookmarkStart w:name="bookmark67" w:id="93"/>
      <w:bookmarkEnd w:id="93"/>
      <w:r>
        <w:rPr>
          <w:sz w:val="16"/>
          <w:szCs w:val="16"/>
          <w:color w:val="231F20"/>
        </w:rPr>
        <w:t>ized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bromocriptine treatment trials. Fertil St</w:t>
      </w:r>
      <w:r>
        <w:rPr>
          <w:sz w:val="16"/>
          <w:szCs w:val="16"/>
          <w:color w:val="231F20"/>
          <w:spacing w:val="-1"/>
        </w:rPr>
        <w:t>eril.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1998;70(2):246–52.</w:t>
      </w:r>
    </w:p>
    <w:p>
      <w:pPr>
        <w:pStyle w:val="BodyText"/>
        <w:ind w:left="442" w:right="5239" w:hanging="337"/>
        <w:spacing w:before="13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95.    </w:t>
      </w:r>
      <w:r>
        <w:rPr>
          <w:sz w:val="16"/>
          <w:szCs w:val="16"/>
          <w:color w:val="231F20"/>
        </w:rPr>
        <w:t>Ogasawara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Kajiura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Katano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Aoyama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Aoki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Are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serum </w:t>
      </w:r>
      <w:r>
        <w:rPr>
          <w:sz w:val="16"/>
          <w:szCs w:val="16"/>
          <w:color w:val="231F20"/>
        </w:rPr>
        <w:t>progesterone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levels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predictive  of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recurrent  miscarriage  in  future </w:t>
      </w:r>
      <w:bookmarkStart w:name="bookmark75" w:id="94"/>
      <w:bookmarkEnd w:id="94"/>
      <w:r>
        <w:rPr>
          <w:sz w:val="16"/>
          <w:szCs w:val="16"/>
          <w:color w:val="231F20"/>
        </w:rPr>
        <w:t>pregnancies? Fertil S</w:t>
      </w:r>
      <w:r>
        <w:rPr>
          <w:sz w:val="16"/>
          <w:szCs w:val="16"/>
          <w:color w:val="231F20"/>
          <w:spacing w:val="-1"/>
        </w:rPr>
        <w:t>teril.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1997;68(5):806–9.</w:t>
      </w:r>
    </w:p>
    <w:p>
      <w:pPr>
        <w:pStyle w:val="BodyText"/>
        <w:ind w:left="445" w:right="5238" w:hanging="345"/>
        <w:spacing w:before="14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96.    </w:t>
      </w:r>
      <w:r>
        <w:rPr>
          <w:sz w:val="16"/>
          <w:szCs w:val="16"/>
          <w:color w:val="231F20"/>
        </w:rPr>
        <w:t>Meuleman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Lashley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LE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Dekkers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OM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Lith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JM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Claas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FH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Bloemenkamp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KW.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HLA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associations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HLA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shar</w:t>
      </w:r>
      <w:r>
        <w:rPr>
          <w:sz w:val="16"/>
          <w:szCs w:val="16"/>
          <w:color w:val="231F20"/>
          <w:spacing w:val="3"/>
        </w:rPr>
        <w:t>ing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recur-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rent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7"/>
        </w:rPr>
        <w:t>: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7"/>
        </w:rPr>
        <w:t>. 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1"/>
        </w:rPr>
        <w:t xml:space="preserve"> </w:t>
      </w:r>
      <w:bookmarkStart w:name="bookmark76" w:id="95"/>
      <w:bookmarkEnd w:id="95"/>
      <w:r>
        <w:rPr>
          <w:sz w:val="16"/>
          <w:szCs w:val="16"/>
          <w:color w:val="231F20"/>
          <w:spacing w:val="-1"/>
        </w:rPr>
        <w:t>Immunol. 2015;76(5):362</w:t>
      </w:r>
      <w:r>
        <w:rPr>
          <w:sz w:val="16"/>
          <w:szCs w:val="16"/>
          <w:color w:val="231F20"/>
          <w:spacing w:val="-2"/>
        </w:rPr>
        <w:t>–73.</w:t>
      </w:r>
    </w:p>
    <w:p>
      <w:pPr>
        <w:pStyle w:val="BodyText"/>
        <w:ind w:left="441" w:right="5238" w:hanging="327"/>
        <w:spacing w:before="13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97.    Wegmann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TG,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Lin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H,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Guil</w:t>
      </w:r>
      <w:r>
        <w:rPr>
          <w:sz w:val="16"/>
          <w:szCs w:val="16"/>
          <w:color w:val="231F20"/>
          <w:spacing w:val="3"/>
        </w:rPr>
        <w:t>bert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3"/>
        </w:rPr>
        <w:t>L,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Mosmann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TR.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3"/>
        </w:rPr>
        <w:t>Bidirectional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cy-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tokine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interactions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maternal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fetal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relationship</w:t>
      </w:r>
      <w:r>
        <w:rPr>
          <w:sz w:val="16"/>
          <w:szCs w:val="16"/>
          <w:color w:val="231F20"/>
          <w:spacing w:val="6"/>
        </w:rPr>
        <w:t>: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successful </w:t>
      </w:r>
      <w:bookmarkStart w:name="bookmark77" w:id="96"/>
      <w:bookmarkEnd w:id="96"/>
      <w:r>
        <w:rPr>
          <w:sz w:val="16"/>
          <w:szCs w:val="16"/>
          <w:color w:val="231F20"/>
        </w:rPr>
        <w:t>pregnancy a TH2 phenomenon? Immunol Today.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1993;14(7):353</w:t>
      </w:r>
      <w:r>
        <w:rPr>
          <w:sz w:val="16"/>
          <w:szCs w:val="16"/>
          <w:color w:val="231F20"/>
          <w:spacing w:val="-1"/>
        </w:rPr>
        <w:t>–6.</w:t>
      </w:r>
    </w:p>
    <w:p>
      <w:pPr>
        <w:pStyle w:val="BodyText"/>
        <w:ind w:left="446" w:right="5238" w:hanging="345"/>
        <w:spacing w:before="15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98.   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5"/>
        </w:rPr>
        <w:t xml:space="preserve">   </w:t>
      </w:r>
      <w:r>
        <w:rPr>
          <w:sz w:val="16"/>
          <w:szCs w:val="16"/>
          <w:color w:val="231F20"/>
        </w:rPr>
        <w:t>NF</w:t>
      </w:r>
      <w:r>
        <w:rPr>
          <w:sz w:val="16"/>
          <w:szCs w:val="16"/>
          <w:color w:val="231F20"/>
          <w:spacing w:val="6"/>
        </w:rPr>
        <w:t>,   </w:t>
      </w:r>
      <w:r>
        <w:rPr>
          <w:sz w:val="16"/>
          <w:szCs w:val="16"/>
          <w:color w:val="231F20"/>
        </w:rPr>
        <w:t>Kolte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6"/>
        </w:rPr>
        <w:t>,   </w:t>
      </w:r>
      <w:r>
        <w:rPr>
          <w:sz w:val="16"/>
          <w:szCs w:val="16"/>
          <w:color w:val="231F20"/>
        </w:rPr>
        <w:t>Larsen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sz w:val="16"/>
          <w:szCs w:val="16"/>
          <w:color w:val="231F20"/>
        </w:rPr>
        <w:t>EC</w:t>
      </w:r>
      <w:r>
        <w:rPr>
          <w:sz w:val="16"/>
          <w:szCs w:val="16"/>
          <w:color w:val="231F20"/>
          <w:spacing w:val="6"/>
        </w:rPr>
        <w:t>,   </w:t>
      </w:r>
      <w:r>
        <w:rPr>
          <w:sz w:val="16"/>
          <w:szCs w:val="16"/>
          <w:color w:val="231F20"/>
        </w:rPr>
        <w:t>Nielsen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sz w:val="16"/>
          <w:szCs w:val="16"/>
          <w:color w:val="231F20"/>
        </w:rPr>
        <w:t>HS</w:t>
      </w:r>
      <w:r>
        <w:rPr>
          <w:sz w:val="16"/>
          <w:szCs w:val="16"/>
          <w:color w:val="231F20"/>
          <w:spacing w:val="6"/>
        </w:rPr>
        <w:t>,   </w:t>
      </w:r>
      <w:r>
        <w:rPr>
          <w:sz w:val="16"/>
          <w:szCs w:val="16"/>
          <w:color w:val="231F20"/>
        </w:rPr>
        <w:t>Christiansen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OB</w:t>
      </w:r>
      <w:r>
        <w:rPr>
          <w:sz w:val="16"/>
          <w:szCs w:val="16"/>
          <w:color w:val="231F20"/>
          <w:spacing w:val="10"/>
        </w:rPr>
        <w:t>.   </w:t>
      </w:r>
      <w:r>
        <w:rPr>
          <w:sz w:val="16"/>
          <w:szCs w:val="16"/>
          <w:color w:val="231F20"/>
        </w:rPr>
        <w:t>Immunologic</w:t>
      </w:r>
      <w:r>
        <w:rPr>
          <w:sz w:val="16"/>
          <w:szCs w:val="16"/>
          <w:color w:val="231F20"/>
          <w:spacing w:val="10"/>
        </w:rPr>
        <w:t xml:space="preserve">   </w:t>
      </w:r>
      <w:r>
        <w:rPr>
          <w:sz w:val="16"/>
          <w:szCs w:val="16"/>
          <w:color w:val="231F20"/>
        </w:rPr>
        <w:t>Abnormalities</w:t>
      </w:r>
      <w:r>
        <w:rPr>
          <w:sz w:val="16"/>
          <w:szCs w:val="16"/>
          <w:color w:val="231F20"/>
          <w:spacing w:val="10"/>
        </w:rPr>
        <w:t>,   </w:t>
      </w:r>
      <w:r>
        <w:rPr>
          <w:sz w:val="16"/>
          <w:szCs w:val="16"/>
          <w:color w:val="231F20"/>
        </w:rPr>
        <w:t>Treatments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5"/>
        </w:rPr>
        <w:t xml:space="preserve"> 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2"/>
        </w:rPr>
        <w:t>Pregnancy  Loss:  What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2"/>
        </w:rPr>
        <w:t>Is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2"/>
        </w:rPr>
        <w:t>Real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2"/>
        </w:rPr>
        <w:t>What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2"/>
        </w:rPr>
        <w:t>Is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2"/>
        </w:rPr>
        <w:t>Not?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2"/>
        </w:rPr>
        <w:t>Clin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  <w:spacing w:val="2"/>
        </w:rPr>
        <w:t>Obstet</w:t>
      </w:r>
      <w:r>
        <w:rPr>
          <w:sz w:val="16"/>
          <w:szCs w:val="16"/>
          <w:color w:val="231F20"/>
        </w:rPr>
        <w:t xml:space="preserve"> </w:t>
      </w:r>
      <w:bookmarkStart w:name="bookmark78" w:id="97"/>
      <w:bookmarkEnd w:id="97"/>
      <w:r>
        <w:rPr>
          <w:sz w:val="16"/>
          <w:szCs w:val="16"/>
          <w:color w:val="231F20"/>
          <w:spacing w:val="-2"/>
        </w:rPr>
        <w:t>Gynecol. 2016;59(3):509–23.</w:t>
      </w:r>
    </w:p>
    <w:p>
      <w:pPr>
        <w:pStyle w:val="BodyText"/>
        <w:ind w:left="444" w:right="5223" w:hanging="338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99.    Su D, Zhang Y, Wang Q, Wang J, Jiao B, Wang G, et al.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Association of </w:t>
      </w:r>
      <w:r>
        <w:rPr>
          <w:sz w:val="16"/>
          <w:szCs w:val="16"/>
          <w:color w:val="231F20"/>
        </w:rPr>
        <w:t>interleukin</w:t>
      </w:r>
      <w:r>
        <w:rPr>
          <w:sz w:val="16"/>
          <w:szCs w:val="16"/>
          <w:color w:val="231F20"/>
          <w:spacing w:val="11"/>
        </w:rPr>
        <w:t>-10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gene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promoter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polymorphisms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mis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 xml:space="preserve"> </w:t>
      </w:r>
      <w:bookmarkStart w:name="bookmark84" w:id="98"/>
      <w:bookmarkEnd w:id="98"/>
      <w:r>
        <w:rPr>
          <w:sz w:val="16"/>
          <w:szCs w:val="16"/>
          <w:color w:val="231F20"/>
        </w:rPr>
        <w:t>carriage: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meta-analysis.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Reprod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Immunol.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201</w:t>
      </w:r>
      <w:r>
        <w:rPr>
          <w:sz w:val="16"/>
          <w:szCs w:val="16"/>
          <w:color w:val="231F20"/>
          <w:spacing w:val="-1"/>
        </w:rPr>
        <w:t>6;76(2):172–80.</w:t>
      </w:r>
    </w:p>
    <w:p>
      <w:pPr>
        <w:pStyle w:val="BodyText"/>
        <w:ind w:left="444" w:right="5239" w:hanging="407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100.    </w:t>
      </w:r>
      <w:r>
        <w:rPr>
          <w:sz w:val="16"/>
          <w:szCs w:val="16"/>
          <w:color w:val="231F20"/>
        </w:rPr>
        <w:t>Seshadri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Sunkara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SK</w:t>
      </w:r>
      <w:r>
        <w:rPr>
          <w:sz w:val="16"/>
          <w:szCs w:val="16"/>
          <w:color w:val="231F20"/>
          <w:spacing w:val="7"/>
        </w:rPr>
        <w:t>. </w:t>
      </w:r>
      <w:r>
        <w:rPr>
          <w:sz w:val="16"/>
          <w:szCs w:val="16"/>
          <w:color w:val="231F20"/>
        </w:rPr>
        <w:t>Natural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killer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cells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female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infertility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4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4"/>
        </w:rPr>
        <w:t>.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6"/>
        </w:rPr>
        <w:t xml:space="preserve"> </w:t>
      </w:r>
      <w:bookmarkStart w:name="bookmark79" w:id="99"/>
      <w:bookmarkEnd w:id="99"/>
      <w:r>
        <w:rPr>
          <w:sz w:val="16"/>
          <w:szCs w:val="16"/>
          <w:color w:val="231F20"/>
          <w:spacing w:val="-1"/>
        </w:rPr>
        <w:t>Reprod Update. 2014;</w:t>
      </w:r>
      <w:r>
        <w:rPr>
          <w:sz w:val="16"/>
          <w:szCs w:val="16"/>
          <w:color w:val="231F20"/>
          <w:spacing w:val="-2"/>
        </w:rPr>
        <w:t>20(3):429–38.</w:t>
      </w:r>
    </w:p>
    <w:p>
      <w:pPr>
        <w:pStyle w:val="BodyText"/>
        <w:ind w:left="445" w:right="5239" w:hanging="385"/>
        <w:spacing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101.    </w:t>
      </w:r>
      <w:r>
        <w:rPr>
          <w:sz w:val="16"/>
          <w:szCs w:val="16"/>
          <w:color w:val="231F20"/>
        </w:rPr>
        <w:t>Vomstein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Feil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Strobel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Aulitzky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Hofer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</w:rPr>
        <w:t>Tollinger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Kuon </w:t>
      </w:r>
      <w:r>
        <w:rPr>
          <w:sz w:val="16"/>
          <w:szCs w:val="16"/>
          <w:color w:val="231F20"/>
        </w:rPr>
        <w:t>RJ,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Immunological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Factors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Pregn</w:t>
      </w:r>
      <w:r>
        <w:rPr>
          <w:sz w:val="16"/>
          <w:szCs w:val="16"/>
          <w:color w:val="231F20"/>
          <w:spacing w:val="-1"/>
        </w:rPr>
        <w:t>ancy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Loss:</w:t>
      </w:r>
      <w:r>
        <w:rPr>
          <w:sz w:val="16"/>
          <w:szCs w:val="16"/>
          <w:color w:val="231F20"/>
        </w:rPr>
        <w:t xml:space="preserve"> </w:t>
      </w:r>
      <w:bookmarkStart w:name="bookmark80" w:id="100"/>
      <w:bookmarkEnd w:id="100"/>
      <w:r>
        <w:rPr>
          <w:sz w:val="16"/>
          <w:szCs w:val="16"/>
          <w:color w:val="231F20"/>
          <w:spacing w:val="-2"/>
        </w:rPr>
        <w:t>Guidelines Versus Current State ofthe Art. J Clin Med. 2021;10(4):869.</w:t>
      </w:r>
    </w:p>
    <w:p>
      <w:pPr>
        <w:pStyle w:val="BodyText"/>
        <w:ind w:left="442" w:right="5239" w:hanging="417"/>
        <w:spacing w:before="12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102.    </w:t>
      </w:r>
      <w:r>
        <w:rPr>
          <w:sz w:val="16"/>
          <w:szCs w:val="16"/>
          <w:color w:val="231F20"/>
        </w:rPr>
        <w:t>Laird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SM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Mariee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Wei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8"/>
        </w:rPr>
        <w:t>.  </w:t>
      </w:r>
      <w:r>
        <w:rPr>
          <w:sz w:val="16"/>
          <w:szCs w:val="16"/>
          <w:color w:val="231F20"/>
        </w:rPr>
        <w:t>Measurements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CD</w:t>
      </w:r>
      <w:r>
        <w:rPr>
          <w:sz w:val="16"/>
          <w:szCs w:val="16"/>
          <w:color w:val="231F20"/>
          <w:spacing w:val="8"/>
        </w:rPr>
        <w:t>56+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3"/>
        </w:rPr>
        <w:t>cells  in  peripheral  blood</w:t>
      </w:r>
      <w:r>
        <w:rPr>
          <w:sz w:val="16"/>
          <w:szCs w:val="16"/>
          <w:color w:val="231F20"/>
          <w:spacing w:val="15"/>
          <w:w w:val="101"/>
        </w:rPr>
        <w:t xml:space="preserve"> 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3"/>
        </w:rPr>
        <w:t>endometrium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3"/>
        </w:rPr>
        <w:t>by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3"/>
        </w:rPr>
        <w:t>flow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3"/>
        </w:rPr>
        <w:t>cytome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try  and  immunohistochemical  staining  in </w:t>
      </w:r>
      <w:r>
        <w:rPr>
          <w:sz w:val="16"/>
          <w:szCs w:val="16"/>
          <w:color w:val="231F20"/>
          <w:spacing w:val="4"/>
        </w:rPr>
        <w:t xml:space="preserve"> situ.  Hum  Reprod.</w:t>
      </w:r>
      <w:r>
        <w:rPr>
          <w:sz w:val="16"/>
          <w:szCs w:val="16"/>
          <w:color w:val="231F20"/>
        </w:rPr>
        <w:t xml:space="preserve"> </w:t>
      </w:r>
      <w:bookmarkStart w:name="bookmark81" w:id="101"/>
      <w:bookmarkEnd w:id="101"/>
      <w:r>
        <w:rPr>
          <w:sz w:val="16"/>
          <w:szCs w:val="16"/>
          <w:color w:val="231F20"/>
          <w:spacing w:val="-3"/>
        </w:rPr>
        <w:t>2011;26(6):1331–7.</w:t>
      </w:r>
    </w:p>
    <w:p>
      <w:pPr>
        <w:pStyle w:val="BodyText"/>
        <w:ind w:left="445" w:right="5237" w:hanging="401"/>
        <w:spacing w:before="13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103.   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</w:rPr>
        <w:t>Q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Wu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YP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Cocksedge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KA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Fu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YS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Kong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QY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Reappraisal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of peripheral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NK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cells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w</w:t>
      </w:r>
      <w:r>
        <w:rPr>
          <w:sz w:val="16"/>
          <w:szCs w:val="16"/>
          <w:color w:val="231F20"/>
          <w:spacing w:val="1"/>
        </w:rPr>
        <w:t>omen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recurrent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mis-</w:t>
      </w:r>
      <w:r>
        <w:rPr>
          <w:sz w:val="16"/>
          <w:szCs w:val="16"/>
          <w:color w:val="231F20"/>
        </w:rPr>
        <w:t xml:space="preserve"> </w:t>
      </w:r>
      <w:bookmarkStart w:name="bookmark82" w:id="102"/>
      <w:bookmarkEnd w:id="102"/>
      <w:r>
        <w:rPr>
          <w:sz w:val="16"/>
          <w:szCs w:val="16"/>
          <w:color w:val="231F20"/>
        </w:rPr>
        <w:t>carriage. Reprod Biomed Online. 2008;17(6):814–9.</w:t>
      </w:r>
    </w:p>
    <w:p>
      <w:pPr>
        <w:pStyle w:val="BodyText"/>
        <w:ind w:left="442" w:right="5238" w:hanging="406"/>
        <w:spacing w:before="14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104.    </w:t>
      </w:r>
      <w:r>
        <w:rPr>
          <w:sz w:val="16"/>
          <w:szCs w:val="16"/>
          <w:color w:val="231F20"/>
        </w:rPr>
        <w:t>Katano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Suzuki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Ozaki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Suzumori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Kitaori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Sugiura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1"/>
        </w:rPr>
        <w:t>Ogasawara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"/>
        </w:rPr>
        <w:t>Peripheral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natural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killer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"/>
        </w:rPr>
        <w:t>cell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"/>
        </w:rPr>
        <w:t>activity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1"/>
        </w:rPr>
        <w:t>as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"/>
        </w:rPr>
        <w:t>a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pr</w:t>
      </w:r>
      <w:r>
        <w:rPr>
          <w:sz w:val="16"/>
          <w:szCs w:val="16"/>
          <w:color w:val="231F20"/>
        </w:rPr>
        <w:t>edic- </w:t>
      </w:r>
      <w:r>
        <w:rPr>
          <w:sz w:val="16"/>
          <w:szCs w:val="16"/>
          <w:color w:val="231F20"/>
        </w:rPr>
        <w:t>tor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of recurrent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loss: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large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cohort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study.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Fertil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Steril. </w:t>
      </w:r>
      <w:bookmarkStart w:name="bookmark83" w:id="103"/>
      <w:bookmarkEnd w:id="103"/>
      <w:r>
        <w:rPr>
          <w:sz w:val="16"/>
          <w:szCs w:val="16"/>
          <w:color w:val="231F20"/>
          <w:spacing w:val="-4"/>
        </w:rPr>
        <w:t>2013;100(6):1629–34.</w:t>
      </w:r>
    </w:p>
    <w:p>
      <w:pPr>
        <w:pStyle w:val="BodyText"/>
        <w:ind w:left="441" w:right="5239" w:hanging="399"/>
        <w:spacing w:before="12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105.    </w:t>
      </w:r>
      <w:r>
        <w:rPr>
          <w:sz w:val="16"/>
          <w:szCs w:val="16"/>
          <w:color w:val="231F20"/>
        </w:rPr>
        <w:t>Clifford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</w:rPr>
        <w:t>Flanagan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Regan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Endometrial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CD</w:t>
      </w:r>
      <w:r>
        <w:rPr>
          <w:sz w:val="16"/>
          <w:szCs w:val="16"/>
          <w:color w:val="231F20"/>
          <w:spacing w:val="10"/>
        </w:rPr>
        <w:t>56+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natural </w:t>
      </w:r>
      <w:r>
        <w:rPr>
          <w:sz w:val="16"/>
          <w:szCs w:val="16"/>
          <w:color w:val="231F20"/>
          <w:spacing w:val="1"/>
        </w:rPr>
        <w:t>killer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cells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women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recurrent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1"/>
        </w:rPr>
        <w:t>miscarriage: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1"/>
        </w:rPr>
        <w:t>a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histomorpho-</w:t>
      </w:r>
      <w:r>
        <w:rPr>
          <w:sz w:val="16"/>
          <w:szCs w:val="16"/>
          <w:color w:val="231F20"/>
        </w:rPr>
        <w:t xml:space="preserve"> </w:t>
      </w:r>
      <w:bookmarkStart w:name="bookmark87" w:id="104"/>
      <w:bookmarkEnd w:id="104"/>
      <w:r>
        <w:rPr>
          <w:sz w:val="16"/>
          <w:szCs w:val="16"/>
          <w:color w:val="231F20"/>
          <w:spacing w:val="-1"/>
        </w:rPr>
        <w:t>metric study. Hum Reprod.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199</w:t>
      </w:r>
      <w:r>
        <w:rPr>
          <w:sz w:val="16"/>
          <w:szCs w:val="16"/>
          <w:color w:val="231F20"/>
          <w:spacing w:val="-2"/>
        </w:rPr>
        <w:t>9;14(11):2727–30.</w:t>
      </w:r>
    </w:p>
    <w:p>
      <w:pPr>
        <w:pStyle w:val="BodyText"/>
        <w:ind w:left="444" w:right="5239" w:hanging="407"/>
        <w:spacing w:before="15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106.    </w:t>
      </w:r>
      <w:r>
        <w:rPr>
          <w:sz w:val="16"/>
          <w:szCs w:val="16"/>
          <w:color w:val="231F20"/>
        </w:rPr>
        <w:t>Tuckerman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6"/>
        </w:rPr>
        <w:t xml:space="preserve">  </w:t>
      </w:r>
      <w:r>
        <w:rPr>
          <w:sz w:val="16"/>
          <w:szCs w:val="16"/>
          <w:color w:val="231F20"/>
        </w:rPr>
        <w:t>Laird</w:t>
      </w:r>
      <w:r>
        <w:rPr>
          <w:sz w:val="16"/>
          <w:szCs w:val="16"/>
          <w:color w:val="231F20"/>
          <w:spacing w:val="9"/>
        </w:rPr>
        <w:t xml:space="preserve">   </w:t>
      </w:r>
      <w:r>
        <w:rPr>
          <w:sz w:val="16"/>
          <w:szCs w:val="16"/>
          <w:color w:val="231F20"/>
        </w:rPr>
        <w:t>SM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Prakash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Prognostic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value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measurement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uterine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natural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killer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cells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endo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  <w:spacing w:val="1"/>
        </w:rPr>
        <w:t xml:space="preserve"> </w:t>
      </w:r>
      <w:bookmarkStart w:name="bookmark101" w:id="105"/>
      <w:bookmarkEnd w:id="105"/>
      <w:r>
        <w:rPr>
          <w:sz w:val="16"/>
          <w:szCs w:val="16"/>
          <w:color w:val="231F20"/>
        </w:rPr>
        <w:t>metrium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7"/>
        </w:rPr>
        <w:t xml:space="preserve">  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11"/>
          <w:w w:val="101"/>
        </w:rPr>
        <w:t xml:space="preserve">  </w:t>
      </w:r>
      <w:r>
        <w:rPr>
          <w:sz w:val="16"/>
          <w:szCs w:val="16"/>
          <w:color w:val="231F20"/>
        </w:rPr>
        <w:t>Reprod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2007;22(8):2208–13.</w:t>
      </w:r>
    </w:p>
    <w:p>
      <w:pPr>
        <w:pStyle w:val="BodyText"/>
        <w:ind w:left="445" w:right="5239" w:hanging="392"/>
        <w:spacing w:before="2" w:line="25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107.    Quenby S, Bates M, Doig T, Brewster J, Lewi</w:t>
      </w:r>
      <w:r>
        <w:rPr>
          <w:sz w:val="16"/>
          <w:szCs w:val="16"/>
          <w:color w:val="231F20"/>
          <w:spacing w:val="-1"/>
        </w:rPr>
        <w:t>s-Jones DI, Johnson PM,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Pre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implantation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endometrial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leukocytes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re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 xml:space="preserve"> </w:t>
      </w:r>
      <w:bookmarkStart w:name="bookmark85" w:id="106"/>
      <w:bookmarkEnd w:id="106"/>
      <w:r>
        <w:rPr>
          <w:sz w:val="16"/>
          <w:szCs w:val="16"/>
          <w:color w:val="231F20"/>
        </w:rPr>
        <w:t>current miscarriage. Hum Reprod.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1999;14(9):2386</w:t>
      </w:r>
      <w:r>
        <w:rPr>
          <w:sz w:val="16"/>
          <w:szCs w:val="16"/>
          <w:color w:val="231F20"/>
          <w:spacing w:val="-1"/>
        </w:rPr>
        <w:t>–91.</w:t>
      </w:r>
    </w:p>
    <w:p>
      <w:pPr>
        <w:pStyle w:val="BodyText"/>
        <w:ind w:left="444" w:right="5238" w:hanging="406"/>
        <w:spacing w:before="15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108.    </w:t>
      </w:r>
      <w:r>
        <w:rPr>
          <w:sz w:val="16"/>
          <w:szCs w:val="16"/>
          <w:color w:val="231F20"/>
        </w:rPr>
        <w:t>Lash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GE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Bulmer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</w:rPr>
        <w:t>JN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Innes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BA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Mariee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Patel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Standardisation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 uterin</w:t>
      </w:r>
      <w:r>
        <w:rPr>
          <w:sz w:val="16"/>
          <w:szCs w:val="16"/>
          <w:color w:val="231F20"/>
          <w:spacing w:val="1"/>
        </w:rPr>
        <w:t>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natural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killer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(uNK)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cell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measurements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endometrium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reproductive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failure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86" w:id="107"/>
      <w:bookmarkEnd w:id="107"/>
      <w:r>
        <w:rPr>
          <w:sz w:val="16"/>
          <w:szCs w:val="16"/>
          <w:color w:val="231F20"/>
          <w:spacing w:val="-1"/>
        </w:rPr>
        <w:t>J Reprod Immunol. 2016;116:50–9.</w:t>
      </w:r>
    </w:p>
    <w:p>
      <w:pPr>
        <w:pStyle w:val="BodyText"/>
        <w:ind w:left="442" w:right="5238" w:hanging="397"/>
        <w:spacing w:before="16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109.   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X</w:t>
      </w:r>
      <w:r>
        <w:rPr>
          <w:sz w:val="16"/>
          <w:szCs w:val="16"/>
          <w:color w:val="231F20"/>
          <w:spacing w:val="6"/>
        </w:rPr>
        <w:t>,   </w:t>
      </w:r>
      <w:r>
        <w:rPr>
          <w:sz w:val="16"/>
          <w:szCs w:val="16"/>
          <w:color w:val="231F20"/>
        </w:rPr>
        <w:t>Mariee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6"/>
        </w:rPr>
        <w:t>,   </w:t>
      </w:r>
      <w:r>
        <w:rPr>
          <w:sz w:val="16"/>
          <w:szCs w:val="16"/>
          <w:color w:val="231F20"/>
        </w:rPr>
        <w:t>Jiang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Liu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sz w:val="16"/>
          <w:szCs w:val="16"/>
          <w:color w:val="231F20"/>
        </w:rPr>
        <w:t>CC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11"/>
          <w:w w:val="102"/>
        </w:rPr>
        <w:t xml:space="preserve"> 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Measurement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uterine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natural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killer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cell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percentage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periim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plantation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endometrium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fertile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wo</w:t>
      </w:r>
      <w:r>
        <w:rPr>
          <w:sz w:val="16"/>
          <w:szCs w:val="16"/>
          <w:color w:val="231F20"/>
          <w:spacing w:val="-1"/>
        </w:rPr>
        <w:t>men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current reproductive failure: </w:t>
      </w:r>
      <w:r>
        <w:rPr>
          <w:sz w:val="16"/>
          <w:szCs w:val="16"/>
          <w:color w:val="231F20"/>
          <w:spacing w:val="-1"/>
        </w:rPr>
        <w:t>establishment of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"/>
        </w:rPr>
        <w:t>a reference range. Am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J Obstet Gynecol. 2017;217(6):680:e1–6.</w:t>
      </w:r>
    </w:p>
    <w:p>
      <w:pPr>
        <w:spacing w:line="242" w:lineRule="auto"/>
        <w:sectPr>
          <w:pgSz w:w="11906" w:h="15648"/>
          <w:pgMar w:top="400" w:right="898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spacing w:before="73" w:line="186" w:lineRule="auto"/>
        <w:jc w:val="right"/>
        <w:rPr>
          <w:sz w:val="14"/>
          <w:szCs w:val="14"/>
        </w:rPr>
      </w:pPr>
      <w:r>
        <w:pict>
          <v:shape id="_x0000_s486" style="position:absolute;margin-left:12.8039pt;margin-top:-2.026pt;mso-position-vertical-relative:text;mso-position-horizontal-relative:text;width:3.1pt;height:17.4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88" style="position:absolute;margin-left:-0.769001pt;margin-top:3.01978pt;mso-position-vertical-relative:text;mso-position-horizontal-relative:text;width:8.8pt;height:8.35pt;z-index:25202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24832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0"/>
        </w:rPr>
        <w:t>GREEN-TOP GUIDELINE NO.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267" w:lineRule="auto"/>
        <w:rPr>
          <w:rFonts w:ascii="Arial"/>
          <w:sz w:val="21"/>
        </w:rPr>
      </w:pPr>
      <w:r>
        <w:pict>
          <v:shape id="_x0000_s490" style="position:absolute;margin-left:0.25pt;margin-top:2.92743pt;mso-position-vertical-relative:text;mso-position-horizontal-relative:text;width:504.05pt;height:0.5pt;z-index:252023808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492" style="position:absolute;margin-left:261.872pt;margin-top:14.8849pt;mso-position-vertical-relative:text;mso-position-horizontal-relative:text;width:243.35pt;height:681.35pt;z-index:25202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2" w:right="23" w:hanging="3"/>
                    <w:spacing w:before="20"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Subfertility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Recurr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ent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Loss: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Scientific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Impact Paper No. 70 June 2022.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BJOG. 2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022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Nov;129(12):e75–88.</w:t>
                  </w:r>
                </w:p>
                <w:p>
                  <w:pPr>
                    <w:pStyle w:val="BodyText"/>
                    <w:ind w:left="432" w:right="20" w:hanging="407"/>
                    <w:spacing w:before="15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150.    </w:t>
                  </w:r>
                  <w:r>
                    <w:rPr>
                      <w:sz w:val="16"/>
                      <w:szCs w:val="16"/>
                      <w:color w:val="231F20"/>
                    </w:rPr>
                    <w:t>Alexander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EK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Pearce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Brent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Brown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Chen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Dosiou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2017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Guidelines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American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Thyroid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Association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Diagnosis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and Management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of Thyroid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Disease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 the Postpartum. Thyroid.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2017;27(3):315–89.</w:t>
                  </w:r>
                </w:p>
                <w:p>
                  <w:pPr>
                    <w:pStyle w:val="BodyText"/>
                    <w:ind w:left="431" w:right="23" w:hanging="395"/>
                    <w:spacing w:before="13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151.    </w:t>
                  </w:r>
                  <w:r>
                    <w:rPr>
                      <w:sz w:val="16"/>
                      <w:szCs w:val="16"/>
                      <w:color w:val="231F20"/>
                    </w:rPr>
                    <w:t>Maraka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Singh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Ospina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NM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Mastorakos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  O'</w:t>
                  </w:r>
                  <w:r>
                    <w:rPr>
                      <w:sz w:val="16"/>
                      <w:szCs w:val="16"/>
                      <w:color w:val="231F20"/>
                    </w:rPr>
                    <w:t>Keeffe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DT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Subclinical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Hypothyroidism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Planning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Conception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: </w:t>
                  </w:r>
                  <w:r>
                    <w:rPr>
                      <w:sz w:val="16"/>
                      <w:szCs w:val="16"/>
                      <w:color w:val="231F20"/>
                    </w:rPr>
                    <w:t>Who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Should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Treated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How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?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Endocr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Soc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bookmarkStart w:name="bookmark126" w:id="108"/>
                  <w:bookmarkEnd w:id="108"/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2018;2(6):533–46.</w:t>
                  </w:r>
                </w:p>
                <w:p>
                  <w:pPr>
                    <w:pStyle w:val="BodyText"/>
                    <w:ind w:left="431" w:right="23" w:hanging="404"/>
                    <w:spacing w:before="12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152.    </w:t>
                  </w:r>
                  <w:r>
                    <w:rPr>
                      <w:sz w:val="16"/>
                      <w:szCs w:val="16"/>
                      <w:color w:val="231F20"/>
                    </w:rPr>
                    <w:t>Subtil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Brabant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Tilloy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Devos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Canis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Fruchart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Early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clindamycin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bacterial</w:t>
                  </w:r>
                  <w:r>
                    <w:rPr>
                      <w:sz w:val="16"/>
                      <w:szCs w:val="16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vaginosisin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(PREMEVA):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multicentre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double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blind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randomised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controlled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trial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Lancet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27" w:id="109"/>
                  <w:bookmarkEnd w:id="109"/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2018;392(10160):2171–9.</w:t>
                  </w:r>
                </w:p>
                <w:p>
                  <w:pPr>
                    <w:pStyle w:val="BodyText"/>
                    <w:ind w:left="431" w:right="23" w:hanging="399"/>
                    <w:spacing w:before="1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153.    </w:t>
                  </w:r>
                  <w:r>
                    <w:rPr>
                      <w:sz w:val="16"/>
                      <w:szCs w:val="16"/>
                      <w:color w:val="231F20"/>
                    </w:rPr>
                    <w:t>McQueen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DB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Perfetto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Hazard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FK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Lathi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RB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comes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chronic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endometritis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nancy loss. Fertil Steril. 2015;104(4):927–31.</w:t>
                  </w:r>
                </w:p>
                <w:p>
                  <w:pPr>
                    <w:pStyle w:val="BodyText"/>
                    <w:ind w:left="431" w:right="23" w:hanging="410"/>
                    <w:spacing w:before="14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154.    </w:t>
                  </w:r>
                  <w:r>
                    <w:rPr>
                      <w:sz w:val="16"/>
                      <w:szCs w:val="16"/>
                      <w:color w:val="231F20"/>
                    </w:rPr>
                    <w:t>Cicinelli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Matteo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Tinelli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Pinto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Marinaccio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Indraccolo </w:t>
                  </w:r>
                  <w:r>
                    <w:rPr>
                      <w:sz w:val="16"/>
                      <w:szCs w:val="16"/>
                      <w:color w:val="231F20"/>
                    </w:rPr>
                    <w:t>U,  et  al.  Chronic  endometritis  due  to  common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bacteria  i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prev-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alent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confirmed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by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im-</w:t>
                  </w:r>
                </w:p>
                <w:p>
                  <w:pPr>
                    <w:pStyle w:val="BodyText"/>
                    <w:ind w:left="431" w:right="24" w:hanging="2"/>
                    <w:spacing w:before="2" w:line="25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proved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outcome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after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ibiotic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treatment.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Reprod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Sci.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28" w:id="110"/>
                  <w:bookmarkEnd w:id="110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2014;21(5):640–7.</w:t>
                  </w:r>
                </w:p>
                <w:p>
                  <w:pPr>
                    <w:pStyle w:val="BodyText"/>
                    <w:ind w:left="431" w:right="23" w:hanging="410"/>
                    <w:spacing w:before="12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155.    Esteves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SC,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Zini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Coward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RM,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Evenson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DP,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Gosalvez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J,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Lewis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SEM,  et  al.  Sperm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DNA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fragmentati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testing: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Summary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ev-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idence   and   clinical   practic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recommendations.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Andrologia.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2021;53(2):e13874</w:t>
                  </w:r>
                  <w:r>
                    <w:rPr>
                      <w:sz w:val="16"/>
                      <w:szCs w:val="16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.</w:t>
                  </w:r>
                </w:p>
                <w:p>
                  <w:pPr>
                    <w:pStyle w:val="BodyText"/>
                    <w:ind w:left="428" w:right="20" w:hanging="405"/>
                    <w:spacing w:before="13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156.    </w:t>
                  </w:r>
                  <w:r>
                    <w:rPr>
                      <w:sz w:val="16"/>
                      <w:szCs w:val="16"/>
                      <w:color w:val="231F20"/>
                    </w:rPr>
                    <w:t>Haddock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Gordon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Lewis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SEM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Larsen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Shehata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Shehata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Sperm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DNA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fragmentation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novel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biomarker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early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loss. Reprod Biomed Online. 2021;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42(1):175–84.</w:t>
                  </w:r>
                </w:p>
                <w:p>
                  <w:pPr>
                    <w:pStyle w:val="BodyText"/>
                    <w:ind w:left="433" w:right="24" w:hanging="392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157.    </w:t>
                  </w:r>
                  <w:r>
                    <w:rPr>
                      <w:sz w:val="16"/>
                      <w:szCs w:val="16"/>
                      <w:color w:val="231F20"/>
                    </w:rPr>
                    <w:t>Metwally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Saravelos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Ledger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TC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Body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mass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index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Fertil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Steril. 2010;94(1):290–5.</w:t>
                  </w:r>
                </w:p>
                <w:p>
                  <w:pPr>
                    <w:pStyle w:val="BodyText"/>
                    <w:ind w:left="432" w:right="23" w:hanging="408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158.    </w:t>
                  </w:r>
                  <w:r>
                    <w:rPr>
                      <w:sz w:val="16"/>
                      <w:szCs w:val="16"/>
                      <w:color w:val="231F20"/>
                    </w:rPr>
                    <w:t>Mishra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Dobson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Schofield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Cigarette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smoking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men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strual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symptoms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among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young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Aust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Z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 </w:t>
                  </w:r>
                  <w:r>
                    <w:rPr>
                      <w:sz w:val="16"/>
                      <w:szCs w:val="16"/>
                      <w:color w:val="231F20"/>
                    </w:rPr>
                    <w:t>Public Health. 2000;24(4):413–20.</w:t>
                  </w:r>
                </w:p>
                <w:p>
                  <w:pPr>
                    <w:pStyle w:val="BodyText"/>
                    <w:ind w:left="429" w:right="23" w:hanging="395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159.    </w:t>
                  </w:r>
                  <w:r>
                    <w:rPr>
                      <w:sz w:val="16"/>
                      <w:szCs w:val="16"/>
                      <w:color w:val="231F20"/>
                    </w:rPr>
                    <w:t>Harlap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Shiono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PH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Alcohol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smoking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incidence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spon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taneous   abortions   in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the   first   and   second   t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rimester.   Lancet.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1980;2(8187):173–6.</w:t>
                  </w:r>
                </w:p>
                <w:p>
                  <w:pPr>
                    <w:pStyle w:val="BodyText"/>
                    <w:ind w:left="429" w:right="23" w:hanging="402"/>
                    <w:spacing w:before="1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160.    </w:t>
                  </w:r>
                  <w:r>
                    <w:rPr>
                      <w:sz w:val="16"/>
                      <w:szCs w:val="16"/>
                      <w:color w:val="231F20"/>
                    </w:rPr>
                    <w:t>Weng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Odouli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DK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Maternal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caffeine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consumption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during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: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prospective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cohort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study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Am J Obstet Gynecol.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2008;198(3):279:e1–8.</w:t>
                  </w:r>
                </w:p>
                <w:p>
                  <w:pPr>
                    <w:pStyle w:val="BodyText"/>
                    <w:ind w:left="430" w:right="23" w:hanging="391"/>
                    <w:spacing w:before="3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161.    </w:t>
                  </w:r>
                  <w:r>
                    <w:rPr>
                      <w:sz w:val="16"/>
                      <w:szCs w:val="16"/>
                      <w:color w:val="231F20"/>
                    </w:rPr>
                    <w:t>Tolstrup</w:t>
                  </w:r>
                  <w:r>
                    <w:rPr>
                      <w:sz w:val="16"/>
                      <w:szCs w:val="16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Kjaer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SK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Munk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Madsen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LB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Ottesen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Bergholt </w:t>
                  </w:r>
                  <w:r>
                    <w:rPr>
                      <w:sz w:val="16"/>
                      <w:szCs w:val="16"/>
                      <w:color w:val="231F20"/>
                    </w:rPr>
                    <w:t>T,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al.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Does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caffeine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alcohol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intake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before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dict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occurrence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spontaneous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abortion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?   </w:t>
                  </w:r>
                  <w:r>
                    <w:rPr>
                      <w:sz w:val="16"/>
                      <w:szCs w:val="16"/>
                      <w:color w:val="231F20"/>
                    </w:rPr>
                    <w:t>Hum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Reprod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bookmarkStart w:name="bookmark129" w:id="111"/>
                  <w:bookmarkEnd w:id="111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2003;18(12):2704–10.</w:t>
                  </w:r>
                </w:p>
                <w:p>
                  <w:pPr>
                    <w:pStyle w:val="BodyText"/>
                    <w:ind w:left="431" w:right="23" w:hanging="402"/>
                    <w:spacing w:line="25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162.    </w:t>
                  </w:r>
                  <w:r>
                    <w:rPr>
                      <w:sz w:val="16"/>
                      <w:szCs w:val="16"/>
                      <w:color w:val="231F20"/>
                    </w:rPr>
                    <w:t>Saravelos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SH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Regan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importance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preconception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coun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seling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early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monitoring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   </w:t>
                  </w:r>
                  <w:r>
                    <w:rPr>
                      <w:sz w:val="16"/>
                      <w:szCs w:val="16"/>
                      <w:color w:val="231F20"/>
                    </w:rPr>
                    <w:t>Semin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Reprod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Med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36" w:id="112"/>
                  <w:bookmarkEnd w:id="112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2011;29(6):557–68.</w:t>
                  </w:r>
                </w:p>
                <w:p>
                  <w:pPr>
                    <w:pStyle w:val="BodyText"/>
                    <w:ind w:left="431" w:right="23" w:hanging="399"/>
                    <w:spacing w:before="13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163.    </w:t>
                  </w:r>
                  <w:r>
                    <w:rPr>
                      <w:sz w:val="16"/>
                      <w:szCs w:val="16"/>
                      <w:color w:val="231F20"/>
                    </w:rPr>
                    <w:t>Empson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Lassere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Craig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Scott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Prevention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carriage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antiphospholipid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antibody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lupus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antico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- </w:t>
                  </w:r>
                  <w:bookmarkStart w:name="bookmark137" w:id="113"/>
                  <w:bookmarkEnd w:id="113"/>
                  <w:r>
                    <w:rPr>
                      <w:sz w:val="16"/>
                      <w:szCs w:val="16"/>
                      <w:color w:val="231F20"/>
                    </w:rPr>
                    <w:t>agulant. Cochrane Database Syst Rev. 2005(2):CD002859,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2012.</w:t>
                  </w:r>
                </w:p>
                <w:p>
                  <w:pPr>
                    <w:pStyle w:val="BodyText"/>
                    <w:ind w:left="429" w:right="23" w:hanging="405"/>
                    <w:spacing w:before="14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164.    </w:t>
                  </w:r>
                  <w:r>
                    <w:rPr>
                      <w:sz w:val="16"/>
                      <w:szCs w:val="16"/>
                      <w:color w:val="231F20"/>
                    </w:rPr>
                    <w:t>Ziakas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Pavlou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Voulgarelis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treatment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phospholipid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syndrome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: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bookmarkStart w:name="bookmark138" w:id="114"/>
                  <w:bookmarkEnd w:id="114"/>
                  <w:r>
                    <w:rPr>
                      <w:sz w:val="16"/>
                      <w:szCs w:val="16"/>
                      <w:color w:val="231F20"/>
                    </w:rPr>
                    <w:t>review and meta-analysi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s. Obstet Gynecol. 2010;115(6):1256–62.</w:t>
                  </w:r>
                </w:p>
                <w:p>
                  <w:pPr>
                    <w:pStyle w:val="BodyText"/>
                    <w:ind w:left="430" w:right="20" w:hanging="410"/>
                    <w:spacing w:before="14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165.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6"/>
                      <w:szCs w:val="16"/>
                      <w:color w:val="231F20"/>
                    </w:rPr>
                    <w:t>Zhang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Ye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Zhu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Xiao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Liu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Wei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Antithrombotic </w:t>
                  </w:r>
                  <w:r>
                    <w:rPr>
                      <w:sz w:val="16"/>
                      <w:szCs w:val="16"/>
                      <w:color w:val="231F20"/>
                    </w:rPr>
                    <w:t>Treatment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:  </w:t>
                  </w:r>
                  <w:r>
                    <w:rPr>
                      <w:sz w:val="16"/>
                      <w:szCs w:val="16"/>
                      <w:color w:val="231F20"/>
                    </w:rPr>
                    <w:t>Bayesian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Network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Meta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Analysis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Review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Medicine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(</w:t>
                  </w:r>
                  <w:r>
                    <w:rPr>
                      <w:sz w:val="16"/>
                      <w:szCs w:val="16"/>
                      <w:color w:val="231F20"/>
                    </w:rPr>
                    <w:t>Baltimore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).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2015;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39" w:id="115"/>
                  <w:bookmarkEnd w:id="115"/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94(45):e1732.</w:t>
                  </w:r>
                </w:p>
                <w:p>
                  <w:pPr>
                    <w:pStyle w:val="BodyText"/>
                    <w:ind w:left="429" w:right="20" w:hanging="403"/>
                    <w:spacing w:before="13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166.    </w:t>
                  </w:r>
                  <w:r>
                    <w:rPr>
                      <w:sz w:val="16"/>
                      <w:szCs w:val="16"/>
                      <w:color w:val="231F20"/>
                    </w:rPr>
                    <w:t>Noble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LS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Kutteh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WH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Lashey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Franklin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RD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Herrada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Antiphospholipid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antibodies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associated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pre</w:t>
                  </w:r>
                  <w:r>
                    <w:rPr>
                      <w:sz w:val="16"/>
                      <w:szCs w:val="16"/>
                      <w:color w:val="231F20"/>
                    </w:rPr>
                    <w:t>gnancy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:  </w:t>
                  </w:r>
                  <w:r>
                    <w:rPr>
                      <w:sz w:val="16"/>
                      <w:szCs w:val="16"/>
                      <w:color w:val="231F20"/>
                    </w:rPr>
                    <w:t>prospective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multicenter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controlled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pilot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study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comparing </w:t>
                  </w:r>
                  <w:r>
                    <w:rPr>
                      <w:sz w:val="16"/>
                      <w:szCs w:val="16"/>
                      <w:color w:val="231F20"/>
                    </w:rPr>
                    <w:t>treatment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versus  unfraction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ated heparin. Fertil Steril. 2005;83(3):684–90.</w:t>
                  </w:r>
                </w:p>
                <w:p>
                  <w:pPr>
                    <w:pStyle w:val="BodyText"/>
                    <w:ind w:left="428" w:right="23" w:hanging="385"/>
                    <w:spacing w:before="4" w:line="24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167.    Stephenson   MD,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Ballem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PJ,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Tsang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Purkiss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Ensworth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S, </w:t>
                  </w:r>
                  <w:r>
                    <w:rPr>
                      <w:sz w:val="16"/>
                      <w:szCs w:val="16"/>
                      <w:color w:val="231F20"/>
                    </w:rPr>
                    <w:t>Houlihan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Treatment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antiphospholipid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antibody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syn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drome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(</w:t>
                  </w:r>
                  <w:r>
                    <w:rPr>
                      <w:sz w:val="16"/>
                      <w:szCs w:val="16"/>
                      <w:color w:val="231F20"/>
                    </w:rPr>
                    <w:t>APS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)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: 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randomized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pilot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trial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comparing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unfractionated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Obstet </w:t>
                  </w:r>
                  <w:r>
                    <w:rPr>
                      <w:sz w:val="16"/>
                      <w:szCs w:val="16"/>
                      <w:color w:val="231F20"/>
                    </w:rPr>
                    <w:t>Gynaecol Can. 2004;26(8):729–34.</w:t>
                  </w:r>
                </w:p>
              </w:txbxContent>
            </v:textbox>
          </v:shape>
        </w:pict>
      </w:r>
      <w:r/>
    </w:p>
    <w:p>
      <w:pPr>
        <w:pStyle w:val="BodyText"/>
        <w:ind w:left="441" w:right="5219" w:hanging="380"/>
        <w:spacing w:before="49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130.    Bareh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GM, Jacoby E, Binkley P, Chang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2"/>
        </w:rPr>
        <w:t>TC, Schenken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RS, Robinson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2"/>
        </w:rPr>
        <w:t>RD.</w:t>
      </w:r>
      <w:r>
        <w:rPr>
          <w:sz w:val="16"/>
          <w:szCs w:val="16"/>
          <w:color w:val="231F20"/>
        </w:rPr>
        <w:t xml:space="preserve"> </w:t>
      </w:r>
      <w:bookmarkStart w:name="bookmark125" w:id="116"/>
      <w:bookmarkEnd w:id="116"/>
      <w:r>
        <w:rPr>
          <w:sz w:val="16"/>
          <w:szCs w:val="16"/>
          <w:color w:val="231F20"/>
          <w:spacing w:val="-3"/>
        </w:rPr>
        <w:t>Sperm  deoxyribonuclei</w:t>
      </w:r>
      <w:r>
        <w:rPr>
          <w:sz w:val="16"/>
          <w:szCs w:val="16"/>
          <w:color w:val="231F20"/>
          <w:spacing w:val="-4"/>
        </w:rPr>
        <w:t>c  acid  fragmentation  assessment  in  normozo-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ospermic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4"/>
        </w:rPr>
        <w:t>male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4"/>
        </w:rPr>
        <w:t>partner</w:t>
      </w:r>
      <w:r>
        <w:rPr>
          <w:sz w:val="16"/>
          <w:szCs w:val="16"/>
          <w:color w:val="231F20"/>
          <w:spacing w:val="-5"/>
        </w:rPr>
        <w:t>s of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5"/>
        </w:rPr>
        <w:t>couples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5"/>
        </w:rPr>
        <w:t>with unexplained recurrent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5"/>
        </w:rPr>
        <w:t>pregnancy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loss: a prospective study. Ferti</w:t>
      </w:r>
      <w:r>
        <w:rPr>
          <w:sz w:val="16"/>
          <w:szCs w:val="16"/>
          <w:color w:val="231F20"/>
          <w:spacing w:val="-6"/>
        </w:rPr>
        <w:t>l Steril.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6"/>
        </w:rPr>
        <w:t>2016;105(2):329–36 e1.</w:t>
      </w:r>
    </w:p>
    <w:p>
      <w:pPr>
        <w:pStyle w:val="BodyText"/>
        <w:ind w:left="444" w:right="5228" w:hanging="393"/>
        <w:spacing w:before="14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131.    </w:t>
      </w:r>
      <w:r>
        <w:rPr>
          <w:sz w:val="16"/>
          <w:szCs w:val="16"/>
          <w:color w:val="231F20"/>
        </w:rPr>
        <w:t>Carlini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5"/>
        </w:rPr>
        <w:t>, </w:t>
      </w:r>
      <w:r>
        <w:rPr>
          <w:sz w:val="16"/>
          <w:szCs w:val="16"/>
          <w:color w:val="231F20"/>
        </w:rPr>
        <w:t>Paoli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5"/>
        </w:rPr>
        <w:t>, </w:t>
      </w:r>
      <w:r>
        <w:rPr>
          <w:sz w:val="16"/>
          <w:szCs w:val="16"/>
          <w:color w:val="231F20"/>
        </w:rPr>
        <w:t>Pelloni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Faja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Dal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Lago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Lombardo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Sperm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DNA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2"/>
        </w:rPr>
        <w:t>fragmentati</w:t>
      </w:r>
      <w:r>
        <w:rPr>
          <w:sz w:val="16"/>
          <w:szCs w:val="16"/>
          <w:color w:val="231F20"/>
          <w:spacing w:val="1"/>
        </w:rPr>
        <w:t>on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Italian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couples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1"/>
        </w:rPr>
        <w:t>recurrent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preg-</w:t>
      </w:r>
      <w:r>
        <w:rPr>
          <w:sz w:val="16"/>
          <w:szCs w:val="16"/>
          <w:color w:val="231F20"/>
        </w:rPr>
        <w:t xml:space="preserve"> </w:t>
      </w:r>
      <w:bookmarkStart w:name="bookmark103" w:id="117"/>
      <w:bookmarkEnd w:id="117"/>
      <w:r>
        <w:rPr>
          <w:sz w:val="16"/>
          <w:szCs w:val="16"/>
          <w:color w:val="231F20"/>
        </w:rPr>
        <w:t>nancy loss. Reprod Biomed Online. 2017;34(1):58–65.</w:t>
      </w:r>
    </w:p>
    <w:p>
      <w:pPr>
        <w:pStyle w:val="BodyText"/>
        <w:ind w:left="444" w:right="5227" w:hanging="406"/>
        <w:spacing w:before="1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132.    </w:t>
      </w:r>
      <w:r>
        <w:rPr>
          <w:sz w:val="16"/>
          <w:szCs w:val="16"/>
          <w:color w:val="231F20"/>
        </w:rPr>
        <w:t>Agarwal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"/>
        </w:rPr>
        <w:t>, </w:t>
      </w:r>
      <w:r>
        <w:rPr>
          <w:sz w:val="16"/>
          <w:szCs w:val="16"/>
          <w:color w:val="231F20"/>
        </w:rPr>
        <w:t>Cho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CL</w:t>
      </w:r>
      <w:r>
        <w:rPr>
          <w:sz w:val="16"/>
          <w:szCs w:val="16"/>
          <w:color w:val="231F20"/>
          <w:spacing w:val="1"/>
        </w:rPr>
        <w:t>, </w:t>
      </w:r>
      <w:r>
        <w:rPr>
          <w:sz w:val="16"/>
          <w:szCs w:val="16"/>
          <w:color w:val="231F20"/>
        </w:rPr>
        <w:t>Esteves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SC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Should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evaluate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treat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sperm </w:t>
      </w:r>
      <w:bookmarkStart w:name="bookmark105" w:id="118"/>
      <w:bookmarkEnd w:id="118"/>
      <w:r>
        <w:rPr>
          <w:sz w:val="16"/>
          <w:szCs w:val="16"/>
          <w:color w:val="231F20"/>
        </w:rPr>
        <w:t>DNA fragmentation? Curr Opin Obstet Gynecol. 2016;28(3):164–71.</w:t>
      </w:r>
    </w:p>
    <w:p>
      <w:pPr>
        <w:pStyle w:val="BodyText"/>
        <w:ind w:left="445" w:right="5228" w:hanging="401"/>
        <w:spacing w:before="1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133.    </w:t>
      </w:r>
      <w:r>
        <w:rPr>
          <w:sz w:val="16"/>
          <w:szCs w:val="16"/>
          <w:color w:val="231F20"/>
        </w:rPr>
        <w:t>Rai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RS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Regan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</w:rPr>
        <w:t>Clifford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Pickering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Dave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Mackie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I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8"/>
        </w:rPr>
        <w:t>.  </w:t>
      </w:r>
      <w:r>
        <w:rPr>
          <w:sz w:val="16"/>
          <w:szCs w:val="16"/>
          <w:color w:val="231F20"/>
        </w:rPr>
        <w:t>Antiphospholipid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antibodies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beta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8"/>
        </w:rPr>
        <w:t>2-</w:t>
      </w:r>
      <w:r>
        <w:rPr>
          <w:sz w:val="16"/>
          <w:szCs w:val="16"/>
          <w:color w:val="231F20"/>
        </w:rPr>
        <w:t>glycoprotein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>I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in</w:t>
      </w:r>
    </w:p>
    <w:p>
      <w:pPr>
        <w:pStyle w:val="BodyText"/>
        <w:ind w:left="446" w:right="5227" w:firstLine="1"/>
        <w:spacing w:before="1" w:line="24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500 women with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miscarriage: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results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 a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comprehensive</w:t>
      </w:r>
      <w:r>
        <w:rPr>
          <w:sz w:val="16"/>
          <w:szCs w:val="16"/>
          <w:color w:val="231F20"/>
        </w:rPr>
        <w:t xml:space="preserve"> </w:t>
      </w:r>
      <w:bookmarkStart w:name="bookmark106" w:id="119"/>
      <w:bookmarkEnd w:id="119"/>
      <w:r>
        <w:rPr>
          <w:sz w:val="16"/>
          <w:szCs w:val="16"/>
          <w:color w:val="231F20"/>
        </w:rPr>
        <w:t>screening approach. Hum</w:t>
      </w:r>
      <w:r>
        <w:rPr>
          <w:sz w:val="16"/>
          <w:szCs w:val="16"/>
          <w:color w:val="231F20"/>
          <w:spacing w:val="-1"/>
        </w:rPr>
        <w:t xml:space="preserve"> Reprod.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1995;10(8):2001–5.</w:t>
      </w:r>
    </w:p>
    <w:p>
      <w:pPr>
        <w:pStyle w:val="BodyText"/>
        <w:ind w:left="442" w:right="5228" w:hanging="407"/>
        <w:spacing w:before="1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134.    </w:t>
      </w:r>
      <w:r>
        <w:rPr>
          <w:sz w:val="16"/>
          <w:szCs w:val="16"/>
          <w:color w:val="231F20"/>
        </w:rPr>
        <w:t>Robert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JM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Macara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LM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Chalmers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EA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Smith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GC</w:t>
      </w:r>
      <w:r>
        <w:rPr>
          <w:sz w:val="16"/>
          <w:szCs w:val="16"/>
          <w:color w:val="231F20"/>
          <w:spacing w:val="7"/>
        </w:rPr>
        <w:t>. </w:t>
      </w:r>
      <w:r>
        <w:rPr>
          <w:sz w:val="16"/>
          <w:szCs w:val="16"/>
          <w:color w:val="231F20"/>
        </w:rPr>
        <w:t>Inter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>assay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varia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 xml:space="preserve"> </w:t>
      </w:r>
      <w:bookmarkStart w:name="bookmark107" w:id="120"/>
      <w:bookmarkEnd w:id="120"/>
      <w:r>
        <w:rPr>
          <w:sz w:val="16"/>
          <w:szCs w:val="16"/>
          <w:color w:val="231F20"/>
        </w:rPr>
        <w:t>tion in antiphospholipid antibody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</w:rPr>
        <w:t>testing. BJOG. 2002;109(3):348–9.</w:t>
      </w:r>
    </w:p>
    <w:p>
      <w:pPr>
        <w:pStyle w:val="BodyText"/>
        <w:ind w:left="442" w:right="5228" w:hanging="399"/>
        <w:spacing w:before="14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135.    </w:t>
      </w:r>
      <w:r>
        <w:rPr>
          <w:sz w:val="16"/>
          <w:szCs w:val="16"/>
          <w:color w:val="231F20"/>
        </w:rPr>
        <w:t>Liu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X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Ye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Xing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Wu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Hereditary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thrombo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philia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recurrent pregnancy loss: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revi</w:t>
      </w:r>
      <w:r>
        <w:rPr>
          <w:sz w:val="16"/>
          <w:szCs w:val="16"/>
          <w:color w:val="231F20"/>
          <w:spacing w:val="-1"/>
        </w:rPr>
        <w:t>ew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meta-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analysis. Hum Reprod. 20</w:t>
      </w:r>
      <w:r>
        <w:rPr>
          <w:sz w:val="16"/>
          <w:szCs w:val="16"/>
          <w:color w:val="231F20"/>
          <w:spacing w:val="-1"/>
        </w:rPr>
        <w:t>21;36(5):1213–29.</w:t>
      </w:r>
    </w:p>
    <w:p>
      <w:pPr>
        <w:pStyle w:val="BodyText"/>
        <w:ind w:left="442" w:right="5227" w:hanging="406"/>
        <w:spacing w:before="15" w:line="22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136.    </w:t>
      </w:r>
      <w:r>
        <w:rPr>
          <w:sz w:val="16"/>
          <w:szCs w:val="16"/>
          <w:color w:val="231F20"/>
        </w:rPr>
        <w:t>Pritchard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11"/>
        </w:rPr>
        <w:t>, </w:t>
      </w:r>
      <w:r>
        <w:rPr>
          <w:sz w:val="16"/>
          <w:szCs w:val="16"/>
          <w:color w:val="231F20"/>
        </w:rPr>
        <w:t>Hendrix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PW</w:t>
      </w:r>
      <w:r>
        <w:rPr>
          <w:sz w:val="16"/>
          <w:szCs w:val="16"/>
          <w:color w:val="231F20"/>
          <w:spacing w:val="11"/>
        </w:rPr>
        <w:t>, </w:t>
      </w:r>
      <w:r>
        <w:rPr>
          <w:sz w:val="16"/>
          <w:szCs w:val="16"/>
          <w:color w:val="231F20"/>
        </w:rPr>
        <w:t>Paidas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MJ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Hereditary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Thrombophilia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Loss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Obstet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Gynecol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2"/>
        </w:rPr>
        <w:t>2016;59(3):</w:t>
      </w:r>
      <w:r>
        <w:rPr>
          <w:sz w:val="16"/>
          <w:szCs w:val="16"/>
          <w:color w:val="231F20"/>
        </w:rPr>
        <w:t xml:space="preserve"> </w:t>
      </w:r>
      <w:bookmarkStart w:name="bookmark111" w:id="121"/>
      <w:bookmarkEnd w:id="121"/>
      <w:r>
        <w:rPr>
          <w:sz w:val="16"/>
          <w:szCs w:val="16"/>
          <w:color w:val="231F20"/>
          <w:spacing w:val="-5"/>
        </w:rPr>
        <w:t>487–97.</w:t>
      </w:r>
    </w:p>
    <w:p>
      <w:pPr>
        <w:pStyle w:val="BodyText"/>
        <w:ind w:left="441" w:right="5227" w:hanging="387"/>
        <w:spacing w:before="44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137.    </w:t>
      </w:r>
      <w:r>
        <w:rPr>
          <w:sz w:val="16"/>
          <w:szCs w:val="16"/>
          <w:color w:val="231F20"/>
        </w:rPr>
        <w:t>Popescu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Jaslow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CR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Kutteh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WH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loss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eval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uation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combined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with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24</w:t>
      </w:r>
      <w:r>
        <w:rPr>
          <w:sz w:val="16"/>
          <w:szCs w:val="16"/>
          <w:color w:val="231F20"/>
          <w:spacing w:val="1"/>
        </w:rPr>
        <w:t>-chromosome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microarray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of miscarriage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tissue provides a pr</w:t>
      </w:r>
      <w:r>
        <w:rPr>
          <w:sz w:val="16"/>
          <w:szCs w:val="16"/>
          <w:color w:val="231F20"/>
          <w:spacing w:val="-1"/>
        </w:rPr>
        <w:t>obable or definite cause of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pregnancy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loss in over</w:t>
      </w:r>
      <w:r>
        <w:rPr>
          <w:sz w:val="16"/>
          <w:szCs w:val="16"/>
          <w:color w:val="231F20"/>
        </w:rPr>
        <w:t xml:space="preserve"> </w:t>
      </w:r>
      <w:bookmarkStart w:name="bookmark108" w:id="122"/>
      <w:bookmarkEnd w:id="122"/>
      <w:r>
        <w:rPr>
          <w:sz w:val="16"/>
          <w:szCs w:val="16"/>
          <w:color w:val="231F20"/>
        </w:rPr>
        <w:t>90% of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</w:rPr>
        <w:t>patients. Hum Reprod. 2</w:t>
      </w:r>
      <w:r>
        <w:rPr>
          <w:sz w:val="16"/>
          <w:szCs w:val="16"/>
          <w:color w:val="231F20"/>
          <w:spacing w:val="-1"/>
        </w:rPr>
        <w:t>018;33(4):579–87.</w:t>
      </w:r>
    </w:p>
    <w:p>
      <w:pPr>
        <w:pStyle w:val="BodyText"/>
        <w:ind w:left="441" w:right="5227" w:hanging="403"/>
        <w:spacing w:before="1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138.    </w:t>
      </w:r>
      <w:r>
        <w:rPr>
          <w:sz w:val="16"/>
          <w:szCs w:val="16"/>
          <w:color w:val="231F20"/>
        </w:rPr>
        <w:t>Pond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</w:rPr>
        <w:t>Dimond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9"/>
          <w:w w:val="101"/>
        </w:rPr>
        <w:t xml:space="preserve">  </w:t>
      </w:r>
      <w:r>
        <w:rPr>
          <w:sz w:val="16"/>
          <w:szCs w:val="16"/>
          <w:color w:val="231F20"/>
        </w:rPr>
        <w:t>Reproductive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decision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making</w:t>
      </w:r>
      <w:r>
        <w:rPr>
          <w:sz w:val="16"/>
          <w:szCs w:val="16"/>
          <w:color w:val="231F20"/>
          <w:spacing w:val="6"/>
        </w:rPr>
        <w:t>: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interviews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mothers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children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undiagnosed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developmental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delay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1"/>
        </w:rPr>
        <w:t>J</w:t>
      </w:r>
      <w:r>
        <w:rPr>
          <w:sz w:val="16"/>
          <w:szCs w:val="16"/>
          <w:color w:val="231F20"/>
        </w:rPr>
        <w:t xml:space="preserve"> </w:t>
      </w:r>
      <w:bookmarkStart w:name="bookmark112" w:id="123"/>
      <w:bookmarkEnd w:id="123"/>
      <w:r>
        <w:rPr>
          <w:sz w:val="16"/>
          <w:szCs w:val="16"/>
          <w:color w:val="231F20"/>
        </w:rPr>
        <w:t>Community Genet. 2018;9(3):315–</w:t>
      </w:r>
      <w:r>
        <w:rPr>
          <w:sz w:val="16"/>
          <w:szCs w:val="16"/>
          <w:color w:val="231F20"/>
          <w:spacing w:val="-1"/>
        </w:rPr>
        <w:t>25.</w:t>
      </w:r>
    </w:p>
    <w:p>
      <w:pPr>
        <w:pStyle w:val="BodyText"/>
        <w:ind w:left="443" w:right="5214" w:hanging="397"/>
        <w:spacing w:before="16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139.    </w:t>
      </w:r>
      <w:r>
        <w:rPr>
          <w:sz w:val="16"/>
          <w:szCs w:val="16"/>
          <w:color w:val="231F20"/>
        </w:rPr>
        <w:t>Akhtar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MA</w:t>
      </w:r>
      <w:r>
        <w:rPr>
          <w:sz w:val="16"/>
          <w:szCs w:val="16"/>
          <w:color w:val="231F20"/>
          <w:spacing w:val="11"/>
        </w:rPr>
        <w:t>, </w:t>
      </w:r>
      <w:r>
        <w:rPr>
          <w:sz w:val="16"/>
          <w:szCs w:val="16"/>
          <w:color w:val="231F20"/>
        </w:rPr>
        <w:t>Saravelos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SH</w:t>
      </w:r>
      <w:r>
        <w:rPr>
          <w:sz w:val="16"/>
          <w:szCs w:val="16"/>
          <w:color w:val="231F20"/>
          <w:spacing w:val="11"/>
        </w:rPr>
        <w:t>, </w:t>
      </w:r>
      <w:r>
        <w:rPr>
          <w:sz w:val="16"/>
          <w:szCs w:val="16"/>
          <w:color w:val="231F20"/>
        </w:rPr>
        <w:t>Li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Jayaprakasan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1"/>
        </w:rPr>
        <w:t>;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Royal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College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  <w:spacing w:val="1"/>
        </w:rPr>
        <w:t>Obstetricians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Gyanecologists.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Reproductive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Implications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Management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Congenital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Ute</w:t>
      </w:r>
      <w:r>
        <w:rPr>
          <w:sz w:val="16"/>
          <w:szCs w:val="16"/>
          <w:color w:val="231F20"/>
          <w:spacing w:val="1"/>
        </w:rPr>
        <w:t>rine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1"/>
        </w:rPr>
        <w:t>Anomalies: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Scientific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1"/>
        </w:rPr>
        <w:t>Impact</w:t>
      </w:r>
      <w:r>
        <w:rPr>
          <w:sz w:val="16"/>
          <w:szCs w:val="16"/>
          <w:color w:val="231F20"/>
        </w:rPr>
        <w:t xml:space="preserve"> </w:t>
      </w:r>
      <w:bookmarkStart w:name="bookmark113" w:id="124"/>
      <w:bookmarkEnd w:id="124"/>
      <w:r>
        <w:rPr>
          <w:sz w:val="16"/>
          <w:szCs w:val="16"/>
          <w:color w:val="231F20"/>
          <w:spacing w:val="-2"/>
        </w:rPr>
        <w:t>Paper No. 62 November 2019. BJOG.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2020;127(5):e1–e13.</w:t>
      </w:r>
    </w:p>
    <w:p>
      <w:pPr>
        <w:pStyle w:val="BodyText"/>
        <w:ind w:left="444" w:right="5227" w:hanging="403"/>
        <w:spacing w:before="13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140.    </w:t>
      </w:r>
      <w:r>
        <w:rPr>
          <w:sz w:val="16"/>
          <w:szCs w:val="16"/>
          <w:color w:val="231F20"/>
        </w:rPr>
        <w:t>Grimbizis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GF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Di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Spiezio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SA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Saravelos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SH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Gordts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Exacoustos </w:t>
      </w:r>
      <w:r>
        <w:rPr>
          <w:sz w:val="16"/>
          <w:szCs w:val="16"/>
          <w:color w:val="231F20"/>
          <w:spacing w:val="5"/>
        </w:rPr>
        <w:t>C, Van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Schoubroeck D,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al.</w:t>
      </w:r>
      <w:r>
        <w:rPr>
          <w:sz w:val="16"/>
          <w:szCs w:val="16"/>
          <w:color w:val="231F20"/>
          <w:spacing w:val="4"/>
        </w:rPr>
        <w:t xml:space="preserve"> The Thessaloniki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ESHRE/ESGE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con-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sensus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diagnosis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female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genital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anomalies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Reprod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114" w:id="125"/>
      <w:bookmarkEnd w:id="125"/>
      <w:r>
        <w:rPr>
          <w:sz w:val="16"/>
          <w:szCs w:val="16"/>
          <w:color w:val="231F20"/>
          <w:spacing w:val="-6"/>
        </w:rPr>
        <w:t>2016;31(1):2–7.</w:t>
      </w:r>
    </w:p>
    <w:p>
      <w:pPr>
        <w:pStyle w:val="BodyText"/>
        <w:ind w:left="443" w:right="5228" w:hanging="392"/>
        <w:spacing w:before="12" w:line="24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141.    </w:t>
      </w:r>
      <w:r>
        <w:rPr>
          <w:sz w:val="16"/>
          <w:szCs w:val="16"/>
          <w:color w:val="231F20"/>
        </w:rPr>
        <w:t>Graupera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"/>
        </w:rPr>
        <w:t>, </w:t>
      </w:r>
      <w:r>
        <w:rPr>
          <w:sz w:val="16"/>
          <w:szCs w:val="16"/>
          <w:color w:val="231F20"/>
        </w:rPr>
        <w:t>Pascual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MA</w:t>
      </w:r>
      <w:r>
        <w:rPr>
          <w:sz w:val="16"/>
          <w:szCs w:val="16"/>
          <w:color w:val="231F20"/>
          <w:spacing w:val="1"/>
        </w:rPr>
        <w:t>, </w:t>
      </w:r>
      <w:r>
        <w:rPr>
          <w:sz w:val="16"/>
          <w:szCs w:val="16"/>
          <w:color w:val="231F20"/>
        </w:rPr>
        <w:t>Hereter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"/>
        </w:rPr>
        <w:t>, </w:t>
      </w:r>
      <w:r>
        <w:rPr>
          <w:sz w:val="16"/>
          <w:szCs w:val="16"/>
          <w:color w:val="231F20"/>
        </w:rPr>
        <w:t>Browne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JL</w:t>
      </w:r>
      <w:r>
        <w:rPr>
          <w:sz w:val="16"/>
          <w:szCs w:val="16"/>
          <w:color w:val="231F20"/>
          <w:spacing w:val="1"/>
        </w:rPr>
        <w:t>, </w:t>
      </w:r>
      <w:r>
        <w:rPr>
          <w:sz w:val="16"/>
          <w:szCs w:val="16"/>
          <w:color w:val="231F20"/>
        </w:rPr>
        <w:t>Ubeda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"/>
        </w:rPr>
        <w:t>, </w:t>
      </w:r>
      <w:r>
        <w:rPr>
          <w:sz w:val="16"/>
          <w:szCs w:val="16"/>
          <w:color w:val="231F20"/>
        </w:rPr>
        <w:t>Rodriguez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I,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1"/>
        </w:rPr>
        <w:t>et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al.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Accuracy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of three-dimensional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1"/>
        </w:rPr>
        <w:t>ultrasound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compared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magnetic resonance imaging 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2"/>
        </w:rPr>
        <w:t>diagnosis of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2"/>
        </w:rPr>
        <w:t>Mullerian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du</w:t>
      </w:r>
      <w:r>
        <w:rPr>
          <w:sz w:val="16"/>
          <w:szCs w:val="16"/>
          <w:color w:val="231F20"/>
          <w:spacing w:val="1"/>
        </w:rPr>
        <w:t>ct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anom-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alies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using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3"/>
        </w:rPr>
        <w:t>ESHRE-ESGE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3"/>
        </w:rPr>
        <w:t>consensus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3"/>
        </w:rPr>
        <w:t>classificat</w:t>
      </w:r>
      <w:r>
        <w:rPr>
          <w:sz w:val="16"/>
          <w:szCs w:val="16"/>
          <w:color w:val="231F20"/>
          <w:spacing w:val="2"/>
        </w:rPr>
        <w:t>ion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genital  anomalies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female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genital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tract.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Ultrasound  Ob</w:t>
      </w:r>
      <w:r>
        <w:rPr>
          <w:sz w:val="16"/>
          <w:szCs w:val="16"/>
          <w:color w:val="231F20"/>
          <w:spacing w:val="-1"/>
        </w:rPr>
        <w:t>stet</w:t>
      </w:r>
      <w:r>
        <w:rPr>
          <w:sz w:val="16"/>
          <w:szCs w:val="16"/>
          <w:color w:val="231F20"/>
        </w:rPr>
        <w:t xml:space="preserve"> </w:t>
      </w:r>
      <w:bookmarkStart w:name="bookmark115" w:id="126"/>
      <w:bookmarkEnd w:id="126"/>
      <w:r>
        <w:rPr>
          <w:sz w:val="16"/>
          <w:szCs w:val="16"/>
          <w:color w:val="231F20"/>
          <w:spacing w:val="-2"/>
        </w:rPr>
        <w:t>Gynecol. 2015;46(5):616–22.</w:t>
      </w:r>
    </w:p>
    <w:p>
      <w:pPr>
        <w:pStyle w:val="BodyText"/>
        <w:ind w:left="442" w:right="5228" w:hanging="404"/>
        <w:spacing w:before="15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142.    </w:t>
      </w:r>
      <w:r>
        <w:rPr>
          <w:sz w:val="16"/>
          <w:szCs w:val="16"/>
          <w:color w:val="231F20"/>
        </w:rPr>
        <w:t>AFS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American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Fertility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Society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classifications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adnexal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ad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hesions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distal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tubal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occlusion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tubal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occlusion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secondary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tubal </w:t>
      </w:r>
      <w:r>
        <w:rPr>
          <w:sz w:val="16"/>
          <w:szCs w:val="16"/>
          <w:color w:val="231F20"/>
          <w:spacing w:val="1"/>
        </w:rPr>
        <w:t>ligation,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tubal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pregnancies,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mullerian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anomalies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intrauterine </w:t>
      </w:r>
      <w:bookmarkStart w:name="bookmark116" w:id="127"/>
      <w:bookmarkEnd w:id="127"/>
      <w:r>
        <w:rPr>
          <w:sz w:val="16"/>
          <w:szCs w:val="16"/>
          <w:color w:val="231F20"/>
        </w:rPr>
        <w:t>adhesions. Fertil Steril.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198</w:t>
      </w:r>
      <w:r>
        <w:rPr>
          <w:sz w:val="16"/>
          <w:szCs w:val="16"/>
          <w:color w:val="231F20"/>
          <w:spacing w:val="-1"/>
        </w:rPr>
        <w:t>8;49(6):944–55.</w:t>
      </w:r>
    </w:p>
    <w:p>
      <w:pPr>
        <w:pStyle w:val="BodyText"/>
        <w:ind w:left="443" w:right="5228" w:hanging="399"/>
        <w:spacing w:before="3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143.    </w:t>
      </w:r>
      <w:r>
        <w:rPr>
          <w:sz w:val="16"/>
          <w:szCs w:val="16"/>
          <w:color w:val="231F20"/>
        </w:rPr>
        <w:t>Oppelt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Renner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SP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Brucker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Strissel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PL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Strick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Oppelt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PG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et</w:t>
      </w:r>
      <w:r>
        <w:rPr>
          <w:sz w:val="16"/>
          <w:szCs w:val="16"/>
          <w:color w:val="231F20"/>
          <w:spacing w:val="18"/>
          <w:w w:val="101"/>
        </w:rPr>
        <w:t xml:space="preserve">  </w:t>
      </w:r>
      <w:r>
        <w:rPr>
          <w:sz w:val="16"/>
          <w:szCs w:val="16"/>
          <w:color w:val="231F20"/>
          <w:spacing w:val="3"/>
        </w:rPr>
        <w:t>al.</w:t>
      </w:r>
      <w:r>
        <w:rPr>
          <w:sz w:val="16"/>
          <w:szCs w:val="16"/>
          <w:color w:val="231F20"/>
          <w:spacing w:val="17"/>
          <w:w w:val="101"/>
        </w:rPr>
        <w:t xml:space="preserve"> 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3"/>
        </w:rPr>
        <w:t>VCUAM   (Vagina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3"/>
        </w:rPr>
        <w:t>Cervix</w:t>
      </w:r>
      <w:r>
        <w:rPr>
          <w:sz w:val="16"/>
          <w:szCs w:val="16"/>
          <w:color w:val="231F20"/>
          <w:spacing w:val="17"/>
          <w:w w:val="102"/>
        </w:rPr>
        <w:t xml:space="preserve">  </w:t>
      </w:r>
      <w:r>
        <w:rPr>
          <w:sz w:val="16"/>
          <w:szCs w:val="16"/>
          <w:color w:val="231F20"/>
          <w:spacing w:val="3"/>
        </w:rPr>
        <w:t>Uterus</w:t>
      </w:r>
      <w:r>
        <w:rPr>
          <w:sz w:val="16"/>
          <w:szCs w:val="16"/>
          <w:color w:val="231F20"/>
          <w:spacing w:val="16"/>
          <w:w w:val="102"/>
        </w:rPr>
        <w:t xml:space="preserve">  </w:t>
      </w:r>
      <w:r>
        <w:rPr>
          <w:sz w:val="16"/>
          <w:szCs w:val="16"/>
          <w:color w:val="231F20"/>
          <w:spacing w:val="3"/>
        </w:rPr>
        <w:t>Adnex-associated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Malformation)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classification: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1"/>
        </w:rPr>
        <w:t>a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new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classification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for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gen</w:t>
      </w:r>
      <w:r>
        <w:rPr>
          <w:sz w:val="16"/>
          <w:szCs w:val="16"/>
          <w:color w:val="231F20"/>
        </w:rPr>
        <w:t>ital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mal- </w:t>
      </w:r>
      <w:bookmarkStart w:name="bookmark117" w:id="128"/>
      <w:bookmarkEnd w:id="128"/>
      <w:r>
        <w:rPr>
          <w:sz w:val="16"/>
          <w:szCs w:val="16"/>
          <w:color w:val="231F20"/>
        </w:rPr>
        <w:t>formations. Fertil Steril. 2005;84(5):1493</w:t>
      </w:r>
      <w:r>
        <w:rPr>
          <w:sz w:val="16"/>
          <w:szCs w:val="16"/>
          <w:color w:val="231F20"/>
          <w:spacing w:val="-1"/>
        </w:rPr>
        <w:t>–7.</w:t>
      </w:r>
    </w:p>
    <w:p>
      <w:pPr>
        <w:pStyle w:val="BodyText"/>
        <w:ind w:left="444" w:right="5227" w:hanging="407"/>
        <w:spacing w:before="1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144.    </w:t>
      </w:r>
      <w:r>
        <w:rPr>
          <w:sz w:val="16"/>
          <w:szCs w:val="16"/>
          <w:color w:val="231F20"/>
        </w:rPr>
        <w:t>Acien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Acien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MI</w:t>
      </w:r>
      <w:r>
        <w:rPr>
          <w:sz w:val="16"/>
          <w:szCs w:val="16"/>
          <w:color w:val="231F20"/>
          <w:spacing w:val="3"/>
        </w:rPr>
        <w:t>.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history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female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genital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tract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malformation </w:t>
      </w:r>
      <w:r>
        <w:rPr>
          <w:sz w:val="16"/>
          <w:szCs w:val="16"/>
          <w:color w:val="231F20"/>
          <w:spacing w:val="1"/>
        </w:rPr>
        <w:t>classifications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p</w:t>
      </w:r>
      <w:r>
        <w:rPr>
          <w:sz w:val="16"/>
          <w:szCs w:val="16"/>
          <w:color w:val="231F20"/>
        </w:rPr>
        <w:t>roposal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updated  system.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Reprod </w:t>
      </w:r>
      <w:bookmarkStart w:name="bookmark119" w:id="129"/>
      <w:bookmarkEnd w:id="129"/>
      <w:r>
        <w:rPr>
          <w:sz w:val="16"/>
          <w:szCs w:val="16"/>
          <w:color w:val="231F20"/>
          <w:spacing w:val="-3"/>
        </w:rPr>
        <w:t>Update. 2011;17(5):</w:t>
      </w:r>
      <w:r>
        <w:rPr>
          <w:sz w:val="16"/>
          <w:szCs w:val="16"/>
          <w:color w:val="231F20"/>
          <w:spacing w:val="-4"/>
        </w:rPr>
        <w:t>693–705.</w:t>
      </w:r>
    </w:p>
    <w:p>
      <w:pPr>
        <w:pStyle w:val="BodyText"/>
        <w:ind w:left="442" w:right="5228" w:hanging="398"/>
        <w:spacing w:before="15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145.    </w:t>
      </w:r>
      <w:r>
        <w:rPr>
          <w:sz w:val="16"/>
          <w:szCs w:val="16"/>
          <w:color w:val="231F20"/>
        </w:rPr>
        <w:t>Grimbizis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GF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Gordts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Di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Spiezio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SA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Brucker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De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Angelis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Gergolet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et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al.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ESHRE-ESGE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consensus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2"/>
        </w:rPr>
        <w:t>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2"/>
        </w:rPr>
        <w:t>classifica-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tion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female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genital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tract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congenital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anomalies</w:t>
      </w:r>
      <w:r>
        <w:rPr>
          <w:sz w:val="16"/>
          <w:szCs w:val="16"/>
          <w:color w:val="231F20"/>
          <w:spacing w:val="1"/>
        </w:rPr>
        <w:t>.  </w:t>
      </w:r>
      <w:r>
        <w:rPr>
          <w:sz w:val="16"/>
          <w:szCs w:val="16"/>
          <w:color w:val="231F20"/>
        </w:rPr>
        <w:t>Gynecol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Surg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120" w:id="130"/>
      <w:bookmarkEnd w:id="130"/>
      <w:r>
        <w:rPr>
          <w:sz w:val="16"/>
          <w:szCs w:val="16"/>
          <w:color w:val="231F20"/>
          <w:spacing w:val="-5"/>
        </w:rPr>
        <w:t>2013;10(3):199–212.</w:t>
      </w:r>
    </w:p>
    <w:p>
      <w:pPr>
        <w:pStyle w:val="BodyText"/>
        <w:ind w:left="446" w:right="5228" w:hanging="420"/>
        <w:spacing w:before="1" w:line="23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146.    </w:t>
      </w:r>
      <w:r>
        <w:rPr>
          <w:sz w:val="16"/>
          <w:szCs w:val="16"/>
          <w:color w:val="231F20"/>
        </w:rPr>
        <w:t>ASRM</w:t>
      </w:r>
      <w:r>
        <w:rPr>
          <w:sz w:val="16"/>
          <w:szCs w:val="16"/>
          <w:color w:val="231F20"/>
          <w:spacing w:val="5"/>
        </w:rPr>
        <w:t>.  </w:t>
      </w:r>
      <w:r>
        <w:rPr>
          <w:sz w:val="16"/>
          <w:szCs w:val="16"/>
          <w:color w:val="231F20"/>
        </w:rPr>
        <w:t>Uterine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septum</w:t>
      </w:r>
      <w:r>
        <w:rPr>
          <w:sz w:val="16"/>
          <w:szCs w:val="16"/>
          <w:color w:val="231F20"/>
          <w:spacing w:val="5"/>
        </w:rPr>
        <w:t>: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guideline</w:t>
      </w:r>
      <w:r>
        <w:rPr>
          <w:sz w:val="16"/>
          <w:szCs w:val="16"/>
          <w:color w:val="231F20"/>
          <w:spacing w:val="5"/>
        </w:rPr>
        <w:t>.  </w:t>
      </w:r>
      <w:r>
        <w:rPr>
          <w:sz w:val="16"/>
          <w:szCs w:val="16"/>
          <w:color w:val="231F20"/>
        </w:rPr>
        <w:t>Fertil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Steril</w:t>
      </w:r>
      <w:r>
        <w:rPr>
          <w:sz w:val="16"/>
          <w:szCs w:val="16"/>
          <w:color w:val="231F20"/>
          <w:spacing w:val="5"/>
        </w:rPr>
        <w:t>.  </w:t>
      </w:r>
      <w:r>
        <w:rPr>
          <w:sz w:val="16"/>
          <w:szCs w:val="16"/>
          <w:color w:val="231F20"/>
          <w:spacing w:val="4"/>
        </w:rPr>
        <w:t>2016;106(3):</w:t>
      </w:r>
      <w:r>
        <w:rPr>
          <w:sz w:val="16"/>
          <w:szCs w:val="16"/>
          <w:color w:val="231F20"/>
        </w:rPr>
        <w:t xml:space="preserve"> </w:t>
      </w:r>
      <w:bookmarkStart w:name="bookmark122" w:id="131"/>
      <w:bookmarkEnd w:id="131"/>
      <w:r>
        <w:rPr>
          <w:sz w:val="16"/>
          <w:szCs w:val="16"/>
          <w:color w:val="231F20"/>
          <w:spacing w:val="1"/>
        </w:rPr>
        <w:t>530–40.</w:t>
      </w:r>
    </w:p>
    <w:p>
      <w:pPr>
        <w:pStyle w:val="BodyText"/>
        <w:ind w:left="445" w:right="5228" w:hanging="387"/>
        <w:spacing w:before="50" w:line="23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147.    Ouyang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Y,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Yi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Y,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Gong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Lin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G,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Li X.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ESHRE-ESGE versus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ASRM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classification  in  the  diagnosis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of  septate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uterus: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-1"/>
        </w:rPr>
        <w:t>etrospective</w:t>
      </w:r>
      <w:r>
        <w:rPr>
          <w:sz w:val="16"/>
          <w:szCs w:val="16"/>
          <w:color w:val="231F20"/>
          <w:spacing w:val="1"/>
        </w:rPr>
        <w:t xml:space="preserve"> </w:t>
      </w:r>
      <w:bookmarkStart w:name="bookmark123" w:id="132"/>
      <w:bookmarkEnd w:id="132"/>
      <w:r>
        <w:rPr>
          <w:sz w:val="16"/>
          <w:szCs w:val="16"/>
          <w:color w:val="231F20"/>
        </w:rPr>
        <w:t>study. Arch Gynecol Obstet. 2018;2</w:t>
      </w:r>
      <w:r>
        <w:rPr>
          <w:sz w:val="16"/>
          <w:szCs w:val="16"/>
          <w:color w:val="231F20"/>
          <w:spacing w:val="-1"/>
        </w:rPr>
        <w:t>98(4):845–50.</w:t>
      </w:r>
    </w:p>
    <w:p>
      <w:pPr>
        <w:pStyle w:val="BodyText"/>
        <w:ind w:left="443" w:right="5227" w:hanging="403"/>
        <w:spacing w:before="14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148.    </w:t>
      </w:r>
      <w:r>
        <w:rPr>
          <w:sz w:val="16"/>
          <w:szCs w:val="16"/>
          <w:color w:val="231F20"/>
        </w:rPr>
        <w:t>Amin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TN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Saridogan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Jurkovic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Ultrasound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intrauterine </w:t>
      </w:r>
      <w:r>
        <w:rPr>
          <w:sz w:val="16"/>
          <w:szCs w:val="16"/>
          <w:color w:val="231F20"/>
        </w:rPr>
        <w:t>adhesions: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novel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struct</w:t>
      </w:r>
      <w:r>
        <w:rPr>
          <w:sz w:val="16"/>
          <w:szCs w:val="16"/>
          <w:color w:val="231F20"/>
          <w:spacing w:val="-1"/>
        </w:rPr>
        <w:t>ured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approach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to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diagnosis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manage-</w:t>
      </w:r>
      <w:r>
        <w:rPr>
          <w:sz w:val="16"/>
          <w:szCs w:val="16"/>
          <w:color w:val="231F20"/>
        </w:rPr>
        <w:t xml:space="preserve"> </w:t>
      </w:r>
      <w:bookmarkStart w:name="bookmark124" w:id="133"/>
      <w:bookmarkEnd w:id="133"/>
      <w:r>
        <w:rPr>
          <w:sz w:val="16"/>
          <w:szCs w:val="16"/>
          <w:color w:val="231F20"/>
        </w:rPr>
        <w:t>ment. Ultrasound Obstet</w:t>
      </w:r>
      <w:r>
        <w:rPr>
          <w:sz w:val="16"/>
          <w:szCs w:val="16"/>
          <w:color w:val="231F20"/>
          <w:spacing w:val="-1"/>
        </w:rPr>
        <w:t xml:space="preserve"> Gynecol. 2015;46(2):131–9.</w:t>
      </w:r>
    </w:p>
    <w:p>
      <w:pPr>
        <w:pStyle w:val="BodyText"/>
        <w:ind w:left="446" w:right="5228" w:hanging="397"/>
        <w:spacing w:before="15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149.    </w:t>
      </w:r>
      <w:r>
        <w:rPr>
          <w:sz w:val="16"/>
          <w:szCs w:val="16"/>
          <w:color w:val="231F20"/>
        </w:rPr>
        <w:t>Dhillon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Smith</w:t>
      </w:r>
      <w:r>
        <w:rPr>
          <w:sz w:val="16"/>
          <w:szCs w:val="16"/>
          <w:color w:val="231F20"/>
          <w:spacing w:val="4"/>
        </w:rPr>
        <w:t xml:space="preserve">    </w:t>
      </w:r>
      <w:r>
        <w:rPr>
          <w:sz w:val="16"/>
          <w:szCs w:val="16"/>
          <w:color w:val="231F20"/>
        </w:rPr>
        <w:t>RK</w:t>
      </w:r>
      <w:r>
        <w:rPr>
          <w:sz w:val="16"/>
          <w:szCs w:val="16"/>
          <w:color w:val="231F20"/>
          <w:spacing w:val="4"/>
        </w:rPr>
        <w:t>,    </w:t>
      </w:r>
      <w:r>
        <w:rPr>
          <w:sz w:val="16"/>
          <w:szCs w:val="16"/>
          <w:color w:val="231F20"/>
        </w:rPr>
        <w:t>Boelaert</w:t>
      </w:r>
      <w:r>
        <w:rPr>
          <w:sz w:val="16"/>
          <w:szCs w:val="16"/>
          <w:color w:val="231F20"/>
          <w:spacing w:val="4"/>
        </w:rPr>
        <w:t xml:space="preserve">   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4"/>
        </w:rPr>
        <w:t>,    </w:t>
      </w:r>
      <w:r>
        <w:rPr>
          <w:sz w:val="16"/>
          <w:szCs w:val="16"/>
          <w:color w:val="231F20"/>
        </w:rPr>
        <w:t>Jeve</w:t>
      </w:r>
      <w:r>
        <w:rPr>
          <w:sz w:val="16"/>
          <w:szCs w:val="16"/>
          <w:color w:val="231F20"/>
          <w:spacing w:val="4"/>
        </w:rPr>
        <w:t xml:space="preserve">    </w:t>
      </w:r>
      <w:r>
        <w:rPr>
          <w:sz w:val="16"/>
          <w:szCs w:val="16"/>
          <w:color w:val="231F20"/>
        </w:rPr>
        <w:t>YB</w:t>
      </w:r>
      <w:r>
        <w:rPr>
          <w:sz w:val="16"/>
          <w:szCs w:val="16"/>
          <w:color w:val="231F20"/>
          <w:spacing w:val="4"/>
        </w:rPr>
        <w:t>,    </w:t>
      </w:r>
      <w:r>
        <w:rPr>
          <w:sz w:val="16"/>
          <w:szCs w:val="16"/>
          <w:color w:val="231F20"/>
        </w:rPr>
        <w:t>Maheshwari</w:t>
      </w:r>
      <w:r>
        <w:rPr>
          <w:sz w:val="16"/>
          <w:szCs w:val="16"/>
          <w:color w:val="231F20"/>
          <w:spacing w:val="4"/>
        </w:rPr>
        <w:t xml:space="preserve">  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CoomarasamyA;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3"/>
        </w:rPr>
        <w:t>Royal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3"/>
        </w:rPr>
        <w:t>Coll</w:t>
      </w:r>
      <w:r>
        <w:rPr>
          <w:sz w:val="16"/>
          <w:szCs w:val="16"/>
          <w:color w:val="231F20"/>
          <w:spacing w:val="2"/>
        </w:rPr>
        <w:t>ege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2"/>
        </w:rPr>
        <w:t>Obstetriciansand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2"/>
        </w:rPr>
        <w:t>Gynaecologists.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Subclinical  Hypothyro</w:t>
      </w:r>
      <w:r>
        <w:rPr>
          <w:sz w:val="16"/>
          <w:szCs w:val="16"/>
          <w:color w:val="231F20"/>
          <w:spacing w:val="3"/>
        </w:rPr>
        <w:t>idism  and  Antithyroid  Autoantibodies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3"/>
        </w:rPr>
        <w:t>in</w:t>
      </w:r>
    </w:p>
    <w:p>
      <w:pPr>
        <w:spacing w:line="233" w:lineRule="auto"/>
        <w:sectPr>
          <w:pgSz w:w="11906" w:h="15648"/>
          <w:pgMar w:top="400" w:right="908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494" style="position:absolute;margin-left:0.25pt;margin-top:13.1785pt;mso-position-vertical-relative:text;mso-position-horizontal-relative:text;width:504.05pt;height:0.5pt;z-index:252041216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496" style="position:absolute;margin-left:488.677pt;margin-top:-2.026pt;mso-position-vertical-relative:text;mso-position-horizontal-relative:text;width:3.1pt;height:17.4pt;z-index:25204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498" style="position:absolute;margin-left:496.231pt;margin-top:3.01978pt;mso-position-vertical-relative:text;mso-position-horizontal-relative:text;width:8.8pt;height:8.35pt;z-index:25204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2240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pStyle w:val="BodyText"/>
        <w:ind w:left="5669" w:right="2"/>
        <w:spacing w:before="283" w:line="258" w:lineRule="auto"/>
        <w:rPr>
          <w:sz w:val="16"/>
          <w:szCs w:val="16"/>
        </w:rPr>
      </w:pPr>
      <w:r>
        <w:pict>
          <v:shape id="_x0000_s500" style="position:absolute;margin-left:0.328003pt;margin-top:14.8283pt;mso-position-vertical-relative:text;mso-position-horizontal-relative:text;width:243.5pt;height:671.3pt;z-index:25204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7" w:right="20" w:hanging="418"/>
                    <w:spacing w:before="20" w:line="238" w:lineRule="auto"/>
                    <w:rPr>
                      <w:sz w:val="16"/>
                      <w:szCs w:val="16"/>
                    </w:rPr>
                  </w:pPr>
                  <w:bookmarkStart w:name="bookmark140" w:id="134"/>
                  <w:bookmarkEnd w:id="134"/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168.    Liu X, Qiu Y, Yu ED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Xiang S, Meng R, Niu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KF,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al.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Comparison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of  therapeutic  interve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ntions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for   recurrent  pregnancy  loss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association   with   antiphospholipid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syndrome:   A   systematic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review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network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meta-analysis.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Am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Repro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Immunol.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30" w:id="135"/>
                  <w:bookmarkEnd w:id="135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2020;83(4):e13219.</w:t>
                  </w:r>
                </w:p>
                <w:p>
                  <w:pPr>
                    <w:pStyle w:val="BodyText"/>
                    <w:ind w:left="437" w:right="20" w:hanging="394"/>
                    <w:spacing w:before="2" w:line="24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169.    </w:t>
                  </w:r>
                  <w:r>
                    <w:rPr>
                      <w:sz w:val="16"/>
                      <w:szCs w:val="16"/>
                      <w:color w:val="231F20"/>
                    </w:rPr>
                    <w:t>Duley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Henderson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Smart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DJ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Meher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King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JF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Antiplatelet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agents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preventing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pre-eclampsia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it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complications.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Cochrane </w:t>
                  </w:r>
                  <w:bookmarkStart w:name="bookmark131" w:id="136"/>
                  <w:bookmarkEnd w:id="136"/>
                  <w:r>
                    <w:rPr>
                      <w:sz w:val="16"/>
                      <w:szCs w:val="16"/>
                      <w:color w:val="231F20"/>
                    </w:rPr>
                    <w:t>Database Syst Rev. 2007;2:CD00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4659.</w:t>
                  </w:r>
                </w:p>
                <w:p>
                  <w:pPr>
                    <w:pStyle w:val="BodyText"/>
                    <w:ind w:left="435" w:right="20" w:hanging="397"/>
                    <w:spacing w:line="25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170.    </w:t>
                  </w:r>
                  <w:r>
                    <w:rPr>
                      <w:sz w:val="16"/>
                      <w:szCs w:val="16"/>
                      <w:color w:val="231F20"/>
                    </w:rPr>
                    <w:t>Ginsberg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Hirsh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Turner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DC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Levine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Burrows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Risks </w:t>
                  </w:r>
                  <w:bookmarkStart w:name="bookmark150" w:id="137"/>
                  <w:bookmarkEnd w:id="137"/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fetus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anticoagulant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therapy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pregnancy.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Thromb </w:t>
                  </w:r>
                  <w:bookmarkStart w:name="bookmark132" w:id="138"/>
                  <w:bookmarkEnd w:id="138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Haemost.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1989;61(2):197–203.</w:t>
                  </w:r>
                </w:p>
                <w:p>
                  <w:pPr>
                    <w:pStyle w:val="BodyText"/>
                    <w:ind w:left="438" w:right="20" w:hanging="396"/>
                    <w:spacing w:before="1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171.    </w:t>
                  </w:r>
                  <w:r>
                    <w:rPr>
                      <w:sz w:val="16"/>
                      <w:szCs w:val="16"/>
                      <w:color w:val="231F20"/>
                    </w:rPr>
                    <w:t>Backos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Rai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Thomas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Murphy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Dore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Regan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Bone </w:t>
                  </w:r>
                  <w:r>
                    <w:rPr>
                      <w:sz w:val="16"/>
                      <w:szCs w:val="16"/>
                      <w:color w:val="231F20"/>
                    </w:rPr>
                    <w:t>density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changes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pregnant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treated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heparin: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pro-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spective, longitudinal study. Hum Reprod.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1999;14(11):2876–80.</w:t>
                  </w:r>
                </w:p>
                <w:p>
                  <w:pPr>
                    <w:pStyle w:val="BodyText"/>
                    <w:ind w:left="435" w:right="20" w:hanging="402"/>
                    <w:spacing w:before="15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172.    </w:t>
                  </w:r>
                  <w:r>
                    <w:rPr>
                      <w:sz w:val="16"/>
                      <w:szCs w:val="16"/>
                      <w:color w:val="231F20"/>
                    </w:rPr>
                    <w:t>Carlin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AJ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Farquharson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RG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Quenby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SM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Topping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Fraser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Prospective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observational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study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bone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mineral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density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during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: 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versus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control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Hum </w:t>
                  </w:r>
                  <w:bookmarkStart w:name="bookmark133" w:id="139"/>
                  <w:bookmarkEnd w:id="139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Reprod. 2004;19(5):1211–4.</w:t>
                  </w:r>
                </w:p>
                <w:p>
                  <w:pPr>
                    <w:pStyle w:val="BodyText"/>
                    <w:ind w:left="435" w:right="20" w:hanging="396"/>
                    <w:spacing w:before="1" w:line="25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173.    </w:t>
                  </w:r>
                  <w:r>
                    <w:rPr>
                      <w:sz w:val="16"/>
                      <w:szCs w:val="16"/>
                      <w:color w:val="231F20"/>
                    </w:rPr>
                    <w:t>Greer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Nelson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Piercy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heparins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for </w:t>
                  </w:r>
                  <w:r>
                    <w:rPr>
                      <w:sz w:val="16"/>
                      <w:szCs w:val="16"/>
                      <w:color w:val="231F20"/>
                    </w:rPr>
                    <w:t>thromboprophylaxis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treatment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venous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thromboembolism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pregnancy:  a  systematic  review  of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safety  and  efficacy.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Blood.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34" w:id="140"/>
                  <w:bookmarkEnd w:id="140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2005;106(2):401–7.</w:t>
                  </w:r>
                </w:p>
                <w:p>
                  <w:pPr>
                    <w:pStyle w:val="BodyText"/>
                    <w:ind w:left="439" w:right="20" w:hanging="397"/>
                    <w:spacing w:before="14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174.    </w:t>
                  </w:r>
                  <w:r>
                    <w:rPr>
                      <w:sz w:val="16"/>
                      <w:szCs w:val="16"/>
                      <w:color w:val="231F20"/>
                    </w:rPr>
                    <w:t>Backos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Rai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Baxter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Chilcott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IT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Cohen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 </w:t>
                  </w:r>
                  <w:r>
                    <w:rPr>
                      <w:sz w:val="16"/>
                      <w:szCs w:val="16"/>
                      <w:color w:val="231F20"/>
                    </w:rPr>
                    <w:t>Regan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Pregnancy  complications  in  women  wit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miscarriage </w:t>
                  </w:r>
                  <w:r>
                    <w:rPr>
                      <w:sz w:val="16"/>
                      <w:szCs w:val="16"/>
                      <w:color w:val="231F20"/>
                    </w:rPr>
                    <w:t>associated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antiphospholipid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antibodies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treated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dose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aspirin and heparin. Br J Obstet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Gyna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ecol.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1999;106(2):102–7.</w:t>
                  </w:r>
                </w:p>
                <w:p>
                  <w:pPr>
                    <w:pStyle w:val="BodyText"/>
                    <w:ind w:left="439" w:right="20" w:hanging="399"/>
                    <w:spacing w:before="15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175.    </w:t>
                  </w:r>
                  <w:r>
                    <w:rPr>
                      <w:sz w:val="16"/>
                      <w:szCs w:val="16"/>
                      <w:color w:val="231F20"/>
                    </w:rPr>
                    <w:t>Branch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DW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Silver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Blackwell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JL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Reading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JC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Scott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Outcome</w:t>
                  </w:r>
                  <w:r>
                    <w:rPr>
                      <w:sz w:val="16"/>
                      <w:szCs w:val="16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treated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pregnancies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antiphospholipid </w:t>
                  </w:r>
                  <w:bookmarkStart w:name="bookmark155" w:id="141"/>
                  <w:bookmarkEnd w:id="141"/>
                  <w:r>
                    <w:rPr>
                      <w:sz w:val="16"/>
                      <w:szCs w:val="16"/>
                      <w:color w:val="231F20"/>
                    </w:rPr>
                    <w:t>syndrome:  an  update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 the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Utah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experience.   Obstet   Gynecol.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35" w:id="142"/>
                  <w:bookmarkEnd w:id="142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1992;80(4):614–20.</w:t>
                  </w:r>
                </w:p>
                <w:p>
                  <w:pPr>
                    <w:pStyle w:val="BodyText"/>
                    <w:ind w:left="435" w:right="20" w:hanging="396"/>
                    <w:spacing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176.    </w:t>
                  </w:r>
                  <w:r>
                    <w:rPr>
                      <w:sz w:val="16"/>
                      <w:szCs w:val="16"/>
                      <w:color w:val="231F20"/>
                    </w:rPr>
                    <w:t>de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Jong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PG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Kaandorp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Nisio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Goddijn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Middeldorp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Aspirin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unexplained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with  or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without  inherited  thro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mbophilia.  Cochrane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41" w:id="143"/>
                  <w:bookmarkEnd w:id="143"/>
                  <w:r>
                    <w:rPr>
                      <w:sz w:val="16"/>
                      <w:szCs w:val="16"/>
                      <w:color w:val="231F20"/>
                    </w:rPr>
                    <w:t>Database Syst Rev. 201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4;7:CD004734.</w:t>
                  </w:r>
                </w:p>
                <w:p>
                  <w:pPr>
                    <w:pStyle w:val="BodyText"/>
                    <w:ind w:left="439" w:right="21" w:hanging="392"/>
                    <w:spacing w:before="1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177.    </w:t>
                  </w:r>
                  <w:r>
                    <w:rPr>
                      <w:sz w:val="16"/>
                      <w:szCs w:val="16"/>
                      <w:color w:val="231F20"/>
                    </w:rPr>
                    <w:t>Royal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College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Obstetricians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Gynaecologists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Reducing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 </w:t>
                  </w:r>
                  <w:bookmarkStart w:name="bookmark157" w:id="144"/>
                  <w:bookmarkEnd w:id="144"/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Risk  of  Venous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Thromboemboli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sm   during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Pregnancy  and  the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46" w:id="145"/>
                  <w:bookmarkEnd w:id="145"/>
                  <w:r>
                    <w:rPr>
                      <w:sz w:val="16"/>
                      <w:szCs w:val="16"/>
                      <w:color w:val="231F20"/>
                    </w:rPr>
                    <w:t>Puerperium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Green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top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Guideline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No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 37a. </w:t>
                  </w:r>
                  <w:r>
                    <w:rPr>
                      <w:sz w:val="16"/>
                      <w:szCs w:val="16"/>
                      <w:color w:val="231F20"/>
                    </w:rPr>
                    <w:t>London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; </w:t>
                  </w:r>
                  <w:r>
                    <w:rPr>
                      <w:sz w:val="16"/>
                      <w:szCs w:val="16"/>
                      <w:color w:val="231F20"/>
                    </w:rPr>
                    <w:t>RCOG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: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2015.</w:t>
                  </w:r>
                </w:p>
                <w:p>
                  <w:pPr>
                    <w:pStyle w:val="BodyText"/>
                    <w:ind w:left="435" w:right="20" w:hanging="399"/>
                    <w:spacing w:before="3" w:line="25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178.    </w:t>
                  </w:r>
                  <w:r>
                    <w:rPr>
                      <w:sz w:val="16"/>
                      <w:szCs w:val="16"/>
                      <w:color w:val="231F20"/>
                    </w:rPr>
                    <w:t>Gris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Mercier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Quere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Lavigne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Lissalde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Cochery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Nouvellon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Hoffet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versus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dose </w:t>
                  </w:r>
                  <w:r>
                    <w:rPr>
                      <w:sz w:val="16"/>
                      <w:szCs w:val="16"/>
                      <w:color w:val="231F20"/>
                    </w:rPr>
                    <w:t>aspirin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one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fetal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constitutional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thrombo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47" w:id="146"/>
                  <w:bookmarkEnd w:id="146"/>
                  <w:r>
                    <w:rPr>
                      <w:sz w:val="16"/>
                      <w:szCs w:val="16"/>
                      <w:color w:val="231F20"/>
                    </w:rPr>
                    <w:t>philic disorder. Blood. 2004;103(10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):3695–9.</w:t>
                  </w:r>
                </w:p>
                <w:p>
                  <w:pPr>
                    <w:pStyle w:val="BodyText"/>
                    <w:ind w:left="437" w:right="20" w:hanging="395"/>
                    <w:spacing w:before="12" w:line="24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179.    </w:t>
                  </w:r>
                  <w:r>
                    <w:rPr>
                      <w:sz w:val="16"/>
                      <w:szCs w:val="16"/>
                      <w:color w:val="231F20"/>
                    </w:rPr>
                    <w:t>Visser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Ulander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VM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Helmerhorst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Lampinen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Morin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Papunen  L,  Bloemenkamp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KW,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al.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Thromboprophylaxis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without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thrombophilia.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HABENOX:  a  randomised  mu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lticentre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trial.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Thromb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Haemost.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bookmarkStart w:name="bookmark148" w:id="147"/>
                  <w:bookmarkEnd w:id="147"/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2011;105(2):295–301.</w:t>
                  </w:r>
                </w:p>
                <w:p>
                  <w:pPr>
                    <w:pStyle w:val="BodyText"/>
                    <w:ind w:left="435" w:right="20" w:hanging="412"/>
                    <w:spacing w:before="13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180.    </w:t>
                  </w:r>
                  <w:r>
                    <w:rPr>
                      <w:sz w:val="16"/>
                      <w:szCs w:val="16"/>
                      <w:color w:val="231F20"/>
                    </w:rPr>
                    <w:t>Rai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Regan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Chitolie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Donald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JG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Cohen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Placental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thrombosis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second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trimester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  </w:t>
                  </w:r>
                  <w:r>
                    <w:rPr>
                      <w:sz w:val="16"/>
                      <w:szCs w:val="16"/>
                      <w:color w:val="231F20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  </w:t>
                  </w:r>
                  <w:r>
                    <w:rPr>
                      <w:sz w:val="16"/>
                      <w:szCs w:val="16"/>
                      <w:color w:val="231F20"/>
                    </w:rPr>
                    <w:t>associa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tion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activated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protein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resistance.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Br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Obstet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Gynaec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ol.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1996;103(8):842–4.</w:t>
                  </w:r>
                </w:p>
                <w:p>
                  <w:pPr>
                    <w:pStyle w:val="BodyText"/>
                    <w:ind w:left="38"/>
                    <w:spacing w:before="12" w:line="18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181.    </w:t>
                  </w:r>
                  <w:r>
                    <w:rPr>
                      <w:sz w:val="16"/>
                      <w:szCs w:val="16"/>
                      <w:color w:val="231F20"/>
                    </w:rPr>
                    <w:t>Dizon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Townson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Meline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Nelson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LM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Varner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Ward</w:t>
                  </w:r>
                </w:p>
                <w:p>
                  <w:pPr>
                    <w:pStyle w:val="BodyText"/>
                    <w:ind w:left="437" w:right="20" w:firstLine="2"/>
                    <w:spacing w:before="46" w:line="241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K.  </w:t>
                  </w:r>
                  <w:r>
                    <w:rPr>
                      <w:sz w:val="16"/>
                      <w:szCs w:val="16"/>
                      <w:color w:val="231F20"/>
                    </w:rPr>
                    <w:t>Fetal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carriers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factor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Leiden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mutation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are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prone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miscarriage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placental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infarction.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Am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Obste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Gynecol.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42" w:id="148"/>
                  <w:bookmarkEnd w:id="148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1997;177(2):402–5.</w:t>
                  </w:r>
                </w:p>
                <w:p>
                  <w:pPr>
                    <w:pStyle w:val="BodyText"/>
                    <w:ind w:left="436" w:right="20" w:hanging="403"/>
                    <w:spacing w:before="14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182.    </w:t>
                  </w:r>
                  <w:r>
                    <w:rPr>
                      <w:sz w:val="16"/>
                      <w:szCs w:val="16"/>
                      <w:color w:val="231F20"/>
                    </w:rPr>
                    <w:t>Ikuma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Sato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Sugiura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Ogasawara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Nagayoshi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Tanaka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Takeda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S.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Preimplantation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Genetic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iagnosis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Natural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Conception:</w:t>
                  </w:r>
                  <w:r>
                    <w:rPr>
                      <w:sz w:val="16"/>
                      <w:szCs w:val="16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Comparison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Live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Birth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Rates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Associated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Translocation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PloS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one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bookmarkStart w:name="bookmark143" w:id="149"/>
                  <w:bookmarkEnd w:id="149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2015;10(6):e0129958.</w:t>
                  </w:r>
                </w:p>
                <w:p>
                  <w:pPr>
                    <w:pStyle w:val="BodyText"/>
                    <w:ind w:left="435" w:right="20" w:hanging="397"/>
                    <w:spacing w:before="1" w:line="25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183.    </w:t>
                  </w:r>
                  <w:r>
                    <w:rPr>
                      <w:sz w:val="16"/>
                      <w:szCs w:val="16"/>
                      <w:color w:val="231F20"/>
                    </w:rPr>
                    <w:t>Iews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Tan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Taskin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Alfaraj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AbdelHafez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Abdellah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Does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preimplantation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genetic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diagnosis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improve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reproductive </w:t>
                  </w:r>
                  <w:r>
                    <w:rPr>
                      <w:sz w:val="16"/>
                      <w:szCs w:val="16"/>
                      <w:color w:val="231F20"/>
                    </w:rPr>
                    <w:t>outcome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couples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loss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owing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struc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tural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chromosomal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rearrangement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? 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review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Reprod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bookmarkStart w:name="bookmark144" w:id="150"/>
                  <w:bookmarkEnd w:id="150"/>
                  <w:r>
                    <w:rPr>
                      <w:sz w:val="16"/>
                      <w:szCs w:val="16"/>
                      <w:color w:val="231F20"/>
                    </w:rPr>
                    <w:t>Biomed Online. 2018;36(6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):677–85.</w:t>
                  </w:r>
                </w:p>
                <w:p>
                  <w:pPr>
                    <w:pStyle w:val="BodyText"/>
                    <w:ind w:left="432" w:right="20" w:hanging="402"/>
                    <w:spacing w:before="12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184.    </w:t>
                  </w:r>
                  <w:r>
                    <w:rPr>
                      <w:sz w:val="16"/>
                      <w:szCs w:val="16"/>
                      <w:color w:val="231F20"/>
                    </w:rPr>
                    <w:t>Musters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AM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Repping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Korevaar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JC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Mastenbroek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Limpens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der Veen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F, et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 outcome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after preimpl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antation ge-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netic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screening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natural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concep</w:t>
                  </w:r>
                  <w:r>
                    <w:rPr>
                      <w:sz w:val="16"/>
                      <w:szCs w:val="16"/>
                      <w:color w:val="231F20"/>
                    </w:rPr>
                    <w:t>tion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couples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unexplained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</w:rPr>
        <w:t>recurrent miscarriage: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systematic review of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the best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avai</w:t>
      </w:r>
      <w:r>
        <w:rPr>
          <w:sz w:val="16"/>
          <w:szCs w:val="16"/>
          <w:color w:val="231F20"/>
          <w:spacing w:val="-1"/>
        </w:rPr>
        <w:t>lable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evi-</w:t>
      </w:r>
      <w:r>
        <w:rPr>
          <w:sz w:val="16"/>
          <w:szCs w:val="16"/>
          <w:color w:val="231F20"/>
        </w:rPr>
        <w:t xml:space="preserve"> </w:t>
      </w:r>
      <w:bookmarkStart w:name="bookmark145" w:id="151"/>
      <w:bookmarkEnd w:id="151"/>
      <w:r>
        <w:rPr>
          <w:sz w:val="16"/>
          <w:szCs w:val="16"/>
          <w:color w:val="231F20"/>
          <w:spacing w:val="-2"/>
        </w:rPr>
        <w:t>dence. Fertil Steril. 2011;95(6):2153–7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e3.</w:t>
      </w:r>
    </w:p>
    <w:p>
      <w:pPr>
        <w:pStyle w:val="BodyText"/>
        <w:ind w:left="5668" w:right="2" w:hanging="399"/>
        <w:spacing w:before="13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185.    </w:t>
      </w:r>
      <w:r>
        <w:rPr>
          <w:sz w:val="16"/>
          <w:szCs w:val="16"/>
          <w:color w:val="231F20"/>
        </w:rPr>
        <w:t>Murugappan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Shahine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LK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Perfetto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CO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Hickok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LR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Lathi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RB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Intent to treat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analy</w:t>
      </w:r>
      <w:r>
        <w:rPr>
          <w:sz w:val="16"/>
          <w:szCs w:val="16"/>
          <w:color w:val="231F20"/>
          <w:spacing w:val="1"/>
        </w:rPr>
        <w:t>sis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1"/>
        </w:rPr>
        <w:t>of in vitro fertilization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and preimplantation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genetic screening versus expe</w:t>
      </w:r>
      <w:r>
        <w:rPr>
          <w:sz w:val="16"/>
          <w:szCs w:val="16"/>
          <w:color w:val="231F20"/>
          <w:spacing w:val="-1"/>
        </w:rPr>
        <w:t>ctant management in patients with re-</w:t>
      </w:r>
      <w:r>
        <w:rPr>
          <w:sz w:val="16"/>
          <w:szCs w:val="16"/>
          <w:color w:val="231F20"/>
        </w:rPr>
        <w:t xml:space="preserve"> </w:t>
      </w:r>
      <w:bookmarkStart w:name="bookmark149" w:id="152"/>
      <w:bookmarkEnd w:id="152"/>
      <w:r>
        <w:rPr>
          <w:sz w:val="16"/>
          <w:szCs w:val="16"/>
          <w:color w:val="231F20"/>
        </w:rPr>
        <w:t>current pregnancy loss. </w:t>
      </w:r>
      <w:r>
        <w:rPr>
          <w:sz w:val="16"/>
          <w:szCs w:val="16"/>
          <w:color w:val="231F20"/>
          <w:spacing w:val="-1"/>
        </w:rPr>
        <w:t>Hum Reprod. 2016;31(8):1668–74.</w:t>
      </w:r>
    </w:p>
    <w:p>
      <w:pPr>
        <w:pStyle w:val="BodyText"/>
        <w:ind w:left="5666" w:right="2" w:hanging="406"/>
        <w:spacing w:before="16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186.    Rikken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JFW,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Kowalik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4"/>
        </w:rPr>
        <w:t>CR,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Emanuel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MH,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Bo</w:t>
      </w:r>
      <w:r>
        <w:rPr>
          <w:sz w:val="16"/>
          <w:szCs w:val="16"/>
          <w:color w:val="231F20"/>
          <w:spacing w:val="3"/>
        </w:rPr>
        <w:t>ngers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3"/>
        </w:rPr>
        <w:t>MY,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Spinder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Jansen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FW,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Septum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resection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versus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ex</w:t>
      </w:r>
      <w:r>
        <w:rPr>
          <w:sz w:val="16"/>
          <w:szCs w:val="16"/>
          <w:color w:val="231F20"/>
          <w:spacing w:val="-1"/>
        </w:rPr>
        <w:t>pectant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management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septate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uterus</w:t>
      </w:r>
      <w:r>
        <w:rPr>
          <w:sz w:val="16"/>
          <w:szCs w:val="16"/>
          <w:color w:val="231F20"/>
          <w:spacing w:val="1"/>
        </w:rPr>
        <w:t>: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international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multicentre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open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label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randomized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controlled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trial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Hum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Reprod</w:t>
      </w:r>
      <w:r>
        <w:rPr>
          <w:sz w:val="16"/>
          <w:szCs w:val="16"/>
          <w:color w:val="231F20"/>
          <w:spacing w:val="1"/>
        </w:rPr>
        <w:t>. 2021;36(5):1260–7.</w:t>
      </w:r>
    </w:p>
    <w:p>
      <w:pPr>
        <w:pStyle w:val="BodyText"/>
        <w:ind w:left="5663" w:right="2" w:hanging="383"/>
        <w:spacing w:before="14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187.    </w:t>
      </w:r>
      <w:r>
        <w:rPr>
          <w:sz w:val="16"/>
          <w:szCs w:val="16"/>
          <w:color w:val="231F20"/>
        </w:rPr>
        <w:t>Adewole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AA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Kalu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Okohue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JE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Alabi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CO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Ola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3"/>
        </w:rPr>
        <w:t>. </w:t>
      </w:r>
      <w:r>
        <w:rPr>
          <w:sz w:val="16"/>
          <w:szCs w:val="16"/>
          <w:color w:val="231F20"/>
        </w:rPr>
        <w:t>Septum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resection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versus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expectant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management</w:t>
      </w:r>
      <w:r>
        <w:rPr>
          <w:sz w:val="16"/>
          <w:szCs w:val="16"/>
          <w:color w:val="231F20"/>
          <w:spacing w:val="1"/>
        </w:rPr>
        <w:t>: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paucity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good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quality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data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Hum </w:t>
      </w:r>
      <w:bookmarkStart w:name="bookmark151" w:id="153"/>
      <w:bookmarkEnd w:id="153"/>
      <w:r>
        <w:rPr>
          <w:sz w:val="16"/>
          <w:szCs w:val="16"/>
          <w:color w:val="231F20"/>
          <w:spacing w:val="-2"/>
        </w:rPr>
        <w:t>Reprod. 2021;36(9):2626–7.</w:t>
      </w:r>
    </w:p>
    <w:p>
      <w:pPr>
        <w:pStyle w:val="BodyText"/>
        <w:ind w:left="5670" w:right="2" w:hanging="406"/>
        <w:spacing w:before="14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188.    </w:t>
      </w:r>
      <w:r>
        <w:rPr>
          <w:sz w:val="16"/>
          <w:szCs w:val="16"/>
          <w:color w:val="231F20"/>
        </w:rPr>
        <w:t>Rikken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JFW</w:t>
      </w:r>
      <w:r>
        <w:rPr>
          <w:sz w:val="16"/>
          <w:szCs w:val="16"/>
          <w:color w:val="231F20"/>
          <w:spacing w:val="3"/>
        </w:rPr>
        <w:t>, 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der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Veen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3"/>
        </w:rPr>
        <w:t>, 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Wely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Goddijn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3"/>
        </w:rPr>
        <w:t>.  </w:t>
      </w:r>
      <w:r>
        <w:rPr>
          <w:sz w:val="16"/>
          <w:szCs w:val="16"/>
          <w:color w:val="231F20"/>
        </w:rPr>
        <w:t>Reply</w:t>
      </w:r>
      <w:r>
        <w:rPr>
          <w:sz w:val="16"/>
          <w:szCs w:val="16"/>
          <w:color w:val="231F20"/>
          <w:spacing w:val="3"/>
        </w:rPr>
        <w:t>: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"/>
        </w:rPr>
        <w:t>Septum</w:t>
      </w:r>
      <w:r>
        <w:rPr>
          <w:sz w:val="16"/>
          <w:szCs w:val="16"/>
          <w:color w:val="231F20"/>
          <w:spacing w:val="4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resection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versus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"/>
        </w:rPr>
        <w:t>expectant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management: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paucity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good</w:t>
      </w:r>
      <w:r>
        <w:rPr>
          <w:sz w:val="16"/>
          <w:szCs w:val="16"/>
          <w:color w:val="231F20"/>
        </w:rPr>
        <w:t xml:space="preserve"> </w:t>
      </w:r>
      <w:bookmarkStart w:name="bookmark152" w:id="154"/>
      <w:bookmarkEnd w:id="154"/>
      <w:r>
        <w:rPr>
          <w:sz w:val="16"/>
          <w:szCs w:val="16"/>
          <w:color w:val="231F20"/>
        </w:rPr>
        <w:t>quality data. Hum Reprod. 2021;36(9):2627–8.</w:t>
      </w:r>
    </w:p>
    <w:p>
      <w:pPr>
        <w:pStyle w:val="BodyText"/>
        <w:ind w:left="5666" w:right="1" w:hanging="394"/>
        <w:spacing w:before="3" w:line="25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189.    Jiang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Y,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L,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B,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Shen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H,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Wu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J,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J,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Reproductive </w:t>
      </w:r>
      <w:r>
        <w:rPr>
          <w:sz w:val="16"/>
          <w:szCs w:val="16"/>
          <w:color w:val="231F20"/>
        </w:rPr>
        <w:t>outcomes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natural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after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hysteroscopic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septum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resec-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tion in patients with a septate uterus: 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systematic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review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2"/>
        </w:rPr>
        <w:t>and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2"/>
        </w:rPr>
        <w:t>meta-</w:t>
      </w:r>
      <w:r>
        <w:rPr>
          <w:sz w:val="16"/>
          <w:szCs w:val="16"/>
          <w:color w:val="231F20"/>
        </w:rPr>
        <w:t xml:space="preserve"> </w:t>
      </w:r>
      <w:bookmarkStart w:name="bookmark153" w:id="155"/>
      <w:bookmarkEnd w:id="155"/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Obstet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Gynecol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MFM</w:t>
      </w:r>
      <w:r>
        <w:rPr>
          <w:sz w:val="16"/>
          <w:szCs w:val="16"/>
          <w:color w:val="231F20"/>
          <w:spacing w:val="1"/>
        </w:rPr>
        <w:t>. 2023;5(1):100762.</w:t>
      </w:r>
    </w:p>
    <w:p>
      <w:pPr>
        <w:pStyle w:val="BodyText"/>
        <w:ind w:left="5669" w:right="2" w:hanging="408"/>
        <w:spacing w:before="15" w:line="236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190.    Bosteels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J,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Wessel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S,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Weyers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S,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Broekmans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FJ,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D'Hoogh</w:t>
      </w:r>
      <w:r>
        <w:rPr>
          <w:sz w:val="16"/>
          <w:szCs w:val="16"/>
          <w:color w:val="231F20"/>
          <w:spacing w:val="-1"/>
        </w:rPr>
        <w:t>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TM,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Bongers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MY</w:t>
      </w:r>
      <w:r>
        <w:rPr>
          <w:sz w:val="16"/>
          <w:szCs w:val="16"/>
          <w:color w:val="231F20"/>
          <w:spacing w:val="2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.  </w:t>
      </w:r>
      <w:r>
        <w:rPr>
          <w:sz w:val="16"/>
          <w:szCs w:val="16"/>
          <w:color w:val="231F20"/>
        </w:rPr>
        <w:t>Hysteroscopy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treating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subfertility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associ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ated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suspected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major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uterine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cavity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abnormalities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Cochrane </w:t>
      </w:r>
      <w:bookmarkStart w:name="bookmark154" w:id="156"/>
      <w:bookmarkEnd w:id="156"/>
      <w:r>
        <w:rPr>
          <w:sz w:val="16"/>
          <w:szCs w:val="16"/>
          <w:color w:val="231F20"/>
          <w:spacing w:val="-1"/>
        </w:rPr>
        <w:t>Database Syst Rev. 2018;12:CD009461.</w:t>
      </w:r>
    </w:p>
    <w:p>
      <w:pPr>
        <w:pStyle w:val="BodyText"/>
        <w:ind w:left="5669" w:right="3" w:hanging="395"/>
        <w:spacing w:before="31" w:line="23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191.    </w:t>
      </w:r>
      <w:r>
        <w:rPr>
          <w:sz w:val="16"/>
          <w:szCs w:val="16"/>
          <w:color w:val="231F20"/>
        </w:rPr>
        <w:t>National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Institute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Health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Care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Excellence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Preterm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labour </w:t>
      </w:r>
      <w:bookmarkStart w:name="bookmark158" w:id="157"/>
      <w:bookmarkEnd w:id="157"/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birth</w:t>
      </w:r>
      <w:r>
        <w:rPr>
          <w:sz w:val="16"/>
          <w:szCs w:val="16"/>
          <w:color w:val="231F20"/>
          <w:spacing w:val="3"/>
        </w:rPr>
        <w:t>. </w:t>
      </w:r>
      <w:r>
        <w:rPr>
          <w:sz w:val="16"/>
          <w:szCs w:val="16"/>
          <w:color w:val="231F20"/>
        </w:rPr>
        <w:t>NICE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Guideline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[</w:t>
      </w:r>
      <w:r>
        <w:rPr>
          <w:sz w:val="16"/>
          <w:szCs w:val="16"/>
          <w:color w:val="231F20"/>
        </w:rPr>
        <w:t>NG</w:t>
      </w:r>
      <w:r>
        <w:rPr>
          <w:sz w:val="16"/>
          <w:szCs w:val="16"/>
          <w:color w:val="231F20"/>
          <w:spacing w:val="3"/>
        </w:rPr>
        <w:t>25]. 2015; </w:t>
      </w:r>
      <w:r>
        <w:rPr>
          <w:sz w:val="16"/>
          <w:szCs w:val="16"/>
          <w:color w:val="231F20"/>
        </w:rPr>
        <w:t>Updated</w:t>
      </w:r>
      <w:r>
        <w:rPr>
          <w:sz w:val="16"/>
          <w:szCs w:val="16"/>
          <w:color w:val="231F20"/>
          <w:spacing w:val="3"/>
        </w:rPr>
        <w:t xml:space="preserve"> 2022.</w:t>
      </w:r>
    </w:p>
    <w:p>
      <w:pPr>
        <w:pStyle w:val="BodyText"/>
        <w:ind w:left="5666" w:right="2" w:hanging="393"/>
        <w:spacing w:before="14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192.    </w:t>
      </w:r>
      <w:r>
        <w:rPr>
          <w:sz w:val="16"/>
          <w:szCs w:val="16"/>
          <w:color w:val="231F20"/>
        </w:rPr>
        <w:t>Dhillon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Smith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RK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</w:rPr>
        <w:t>Middleton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</w:rPr>
        <w:t>LJ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Sunner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</w:rPr>
        <w:t>KK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CheedV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</w:rPr>
        <w:t>Baker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</w:rPr>
        <w:t>Farrell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Carver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Levothyroxine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Women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Thyro</w:t>
      </w:r>
      <w:r>
        <w:rPr>
          <w:sz w:val="16"/>
          <w:szCs w:val="16"/>
          <w:color w:val="231F20"/>
          <w:spacing w:val="-2"/>
        </w:rPr>
        <w:t>id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2"/>
        </w:rPr>
        <w:t>Peroxidase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Antibodies before Conception. N Engl J M</w:t>
      </w:r>
      <w:r>
        <w:rPr>
          <w:sz w:val="16"/>
          <w:szCs w:val="16"/>
          <w:color w:val="231F20"/>
          <w:spacing w:val="-4"/>
        </w:rPr>
        <w:t>ed. 2019;380(14):1316–25.</w:t>
      </w:r>
    </w:p>
    <w:p>
      <w:pPr>
        <w:pStyle w:val="BodyText"/>
        <w:ind w:left="5664" w:hanging="397"/>
        <w:spacing w:before="3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193.    </w:t>
      </w:r>
      <w:r>
        <w:rPr>
          <w:sz w:val="16"/>
          <w:szCs w:val="16"/>
          <w:color w:val="231F20"/>
        </w:rPr>
        <w:t>Vissenberg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Dijk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MM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Fliers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der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Post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JAM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Wely </w:t>
      </w:r>
      <w:r>
        <w:rPr>
          <w:sz w:val="16"/>
          <w:szCs w:val="16"/>
          <w:color w:val="231F20"/>
          <w:spacing w:val="13"/>
        </w:rPr>
        <w:t>M, </w:t>
      </w:r>
      <w:r>
        <w:rPr>
          <w:sz w:val="16"/>
          <w:szCs w:val="16"/>
          <w:color w:val="231F20"/>
        </w:rPr>
        <w:t>Bloemenkamp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KWM</w:t>
      </w:r>
      <w:r>
        <w:rPr>
          <w:sz w:val="16"/>
          <w:szCs w:val="16"/>
          <w:color w:val="231F20"/>
          <w:spacing w:val="13"/>
        </w:rPr>
        <w:t>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3"/>
        </w:rPr>
        <w:t>. </w:t>
      </w:r>
      <w:r>
        <w:rPr>
          <w:sz w:val="16"/>
          <w:szCs w:val="16"/>
          <w:color w:val="231F20"/>
        </w:rPr>
        <w:t>Effect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levothyroxine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live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birth </w:t>
      </w:r>
      <w:r>
        <w:rPr>
          <w:sz w:val="16"/>
          <w:szCs w:val="16"/>
          <w:color w:val="231F20"/>
          <w:spacing w:val="2"/>
        </w:rPr>
        <w:t>rate in euthyroid women with recurrent </w:t>
      </w:r>
      <w:r>
        <w:rPr>
          <w:sz w:val="16"/>
          <w:szCs w:val="16"/>
          <w:color w:val="231F20"/>
          <w:spacing w:val="1"/>
        </w:rPr>
        <w:t>miscarriage and TPO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1"/>
        </w:rPr>
        <w:t>anti-</w:t>
      </w:r>
      <w:r>
        <w:rPr>
          <w:sz w:val="16"/>
          <w:szCs w:val="16"/>
          <w:color w:val="231F20"/>
        </w:rPr>
        <w:t xml:space="preserve"> </w:t>
      </w:r>
      <w:bookmarkStart w:name="bookmark156" w:id="158"/>
      <w:bookmarkEnd w:id="158"/>
      <w:r>
        <w:rPr>
          <w:sz w:val="16"/>
          <w:szCs w:val="16"/>
          <w:color w:val="231F20"/>
        </w:rPr>
        <w:t>bodies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(T4-</w:t>
      </w:r>
      <w:r>
        <w:rPr>
          <w:sz w:val="16"/>
          <w:szCs w:val="16"/>
          <w:color w:val="231F20"/>
        </w:rPr>
        <w:t>LIFE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6"/>
        </w:rPr>
        <w:t>). </w:t>
      </w:r>
      <w:r>
        <w:rPr>
          <w:sz w:val="16"/>
          <w:szCs w:val="16"/>
          <w:color w:val="231F20"/>
        </w:rPr>
        <w:t>Contemp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Trials</w:t>
      </w:r>
      <w:r>
        <w:rPr>
          <w:sz w:val="16"/>
          <w:szCs w:val="16"/>
          <w:color w:val="231F20"/>
          <w:spacing w:val="6"/>
        </w:rPr>
        <w:t>. 2015;44:1</w:t>
      </w:r>
      <w:r>
        <w:rPr>
          <w:sz w:val="16"/>
          <w:szCs w:val="16"/>
          <w:color w:val="231F20"/>
          <w:spacing w:val="5"/>
        </w:rPr>
        <w:t>34–8.</w:t>
      </w:r>
    </w:p>
    <w:p>
      <w:pPr>
        <w:pStyle w:val="BodyText"/>
        <w:ind w:left="5668" w:right="2" w:hanging="392"/>
        <w:spacing w:before="14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194.    Lata K, Dutta P,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Sridhar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Rohilla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"/>
        </w:rPr>
        <w:t>M,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Srinivasan A,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Prashad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GR,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Thyroid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2"/>
        </w:rPr>
        <w:t>autoimmunity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2"/>
        </w:rPr>
        <w:t>and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2"/>
        </w:rPr>
        <w:t>obstetric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2"/>
        </w:rPr>
        <w:t>outcomesin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wom</w:t>
      </w:r>
      <w:r>
        <w:rPr>
          <w:sz w:val="16"/>
          <w:szCs w:val="16"/>
          <w:color w:val="231F20"/>
          <w:spacing w:val="-3"/>
        </w:rPr>
        <w:t>en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3"/>
        </w:rPr>
        <w:t>with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3"/>
        </w:rPr>
        <w:t>recurrent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miscarriage: a case-co</w:t>
      </w:r>
      <w:r>
        <w:rPr>
          <w:sz w:val="16"/>
          <w:szCs w:val="16"/>
          <w:color w:val="231F20"/>
          <w:spacing w:val="-4"/>
        </w:rPr>
        <w:t>ntrol study. Endocr Connect. 2013;2(2):118–24.</w:t>
      </w:r>
    </w:p>
    <w:p>
      <w:pPr>
        <w:pStyle w:val="BodyText"/>
        <w:ind w:left="5668" w:right="1" w:hanging="401"/>
        <w:spacing w:before="15" w:line="23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195.    </w:t>
      </w:r>
      <w:r>
        <w:rPr>
          <w:sz w:val="16"/>
          <w:szCs w:val="16"/>
          <w:color w:val="231F20"/>
        </w:rPr>
        <w:t>Saccone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Schoen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Franasiak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JM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Scott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RT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Jr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Berghella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Supplementation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progestogens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first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trimester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o</w:t>
      </w:r>
      <w:r>
        <w:rPr>
          <w:sz w:val="16"/>
          <w:szCs w:val="16"/>
          <w:color w:val="231F20"/>
          <w:spacing w:val="-1"/>
        </w:rPr>
        <w:t>f preg-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nancy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prevent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unexplained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recurrent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5"/>
        </w:rPr>
        <w:t>: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randomized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</w:rPr>
        <w:t xml:space="preserve"> </w:t>
      </w:r>
      <w:bookmarkStart w:name="bookmark159" w:id="159"/>
      <w:bookmarkEnd w:id="159"/>
      <w:r>
        <w:rPr>
          <w:sz w:val="16"/>
          <w:szCs w:val="16"/>
          <w:color w:val="231F20"/>
        </w:rPr>
        <w:t>controlled trials. Fertil Steril. 2017;107(2)</w:t>
      </w:r>
      <w:r>
        <w:rPr>
          <w:sz w:val="16"/>
          <w:szCs w:val="16"/>
          <w:color w:val="231F20"/>
          <w:spacing w:val="-1"/>
        </w:rPr>
        <w:t>:430–8 e3.</w:t>
      </w:r>
    </w:p>
    <w:p>
      <w:pPr>
        <w:pStyle w:val="BodyText"/>
        <w:ind w:left="5668" w:right="2" w:hanging="407"/>
        <w:spacing w:before="2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196.    </w:t>
      </w:r>
      <w:r>
        <w:rPr>
          <w:sz w:val="16"/>
          <w:szCs w:val="16"/>
          <w:color w:val="231F20"/>
        </w:rPr>
        <w:t>Haas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DM</w:t>
      </w:r>
      <w:r>
        <w:rPr>
          <w:sz w:val="16"/>
          <w:szCs w:val="16"/>
          <w:color w:val="231F20"/>
          <w:spacing w:val="1"/>
        </w:rPr>
        <w:t>,  </w:t>
      </w:r>
      <w:r>
        <w:rPr>
          <w:sz w:val="16"/>
          <w:szCs w:val="16"/>
          <w:color w:val="231F20"/>
        </w:rPr>
        <w:t>Hathaway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</w:rPr>
        <w:t>TJ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Ramsey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PS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Progestogen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preventing </w:t>
      </w:r>
      <w:r>
        <w:rPr>
          <w:sz w:val="16"/>
          <w:szCs w:val="16"/>
          <w:color w:val="231F20"/>
          <w:spacing w:val="1"/>
        </w:rPr>
        <w:t>miscarriage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 women with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recurrent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miscarriage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1"/>
        </w:rPr>
        <w:t>of unclear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etiol-</w:t>
      </w:r>
      <w:r>
        <w:rPr>
          <w:sz w:val="16"/>
          <w:szCs w:val="16"/>
          <w:color w:val="231F20"/>
        </w:rPr>
        <w:t xml:space="preserve"> </w:t>
      </w:r>
      <w:bookmarkStart w:name="bookmark160" w:id="160"/>
      <w:bookmarkEnd w:id="160"/>
      <w:r>
        <w:rPr>
          <w:sz w:val="16"/>
          <w:szCs w:val="16"/>
          <w:color w:val="231F20"/>
        </w:rPr>
        <w:t>ogy. Cochrane Database Syst Rev.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2018;10:CD003511.</w:t>
      </w:r>
    </w:p>
    <w:p>
      <w:pPr>
        <w:pStyle w:val="BodyText"/>
        <w:ind w:left="5668" w:right="2" w:hanging="392"/>
        <w:spacing w:before="2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197.    Statement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 Retraction: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Peri-conceptional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progester</w:t>
      </w:r>
      <w:r>
        <w:rPr>
          <w:sz w:val="16"/>
          <w:szCs w:val="16"/>
          <w:color w:val="231F20"/>
          <w:spacing w:val="-2"/>
        </w:rPr>
        <w:t>one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2"/>
        </w:rPr>
        <w:t>treatment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"/>
        </w:rPr>
        <w:t>women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unexplained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recurrent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miscarriage: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ran</w:t>
      </w:r>
      <w:r>
        <w:rPr>
          <w:sz w:val="16"/>
          <w:szCs w:val="16"/>
          <w:color w:val="231F20"/>
        </w:rPr>
        <w:t>domized </w:t>
      </w:r>
      <w:r>
        <w:rPr>
          <w:sz w:val="16"/>
          <w:szCs w:val="16"/>
          <w:color w:val="231F20"/>
        </w:rPr>
        <w:t>double</w:t>
      </w:r>
      <w:r>
        <w:rPr>
          <w:sz w:val="16"/>
          <w:szCs w:val="16"/>
          <w:color w:val="231F20"/>
          <w:spacing w:val="13"/>
        </w:rPr>
        <w:t>-</w:t>
      </w:r>
      <w:r>
        <w:rPr>
          <w:sz w:val="16"/>
          <w:szCs w:val="16"/>
          <w:color w:val="231F20"/>
        </w:rPr>
        <w:t>blind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</w:rPr>
        <w:t>placebo</w:t>
      </w:r>
      <w:r>
        <w:rPr>
          <w:sz w:val="16"/>
          <w:szCs w:val="16"/>
          <w:color w:val="231F20"/>
          <w:spacing w:val="13"/>
        </w:rPr>
        <w:t>-</w:t>
      </w:r>
      <w:r>
        <w:rPr>
          <w:sz w:val="16"/>
          <w:szCs w:val="16"/>
          <w:color w:val="231F20"/>
        </w:rPr>
        <w:t>controlled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</w:rPr>
        <w:t>trial</w:t>
      </w:r>
      <w:r>
        <w:rPr>
          <w:sz w:val="16"/>
          <w:szCs w:val="16"/>
          <w:color w:val="231F20"/>
          <w:spacing w:val="13"/>
        </w:rPr>
        <w:t>.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</w:rPr>
        <w:t>Matern</w:t>
      </w:r>
      <w:r>
        <w:rPr>
          <w:sz w:val="16"/>
          <w:szCs w:val="16"/>
          <w:color w:val="231F20"/>
          <w:spacing w:val="11"/>
          <w:w w:val="102"/>
        </w:rPr>
        <w:t xml:space="preserve">  </w:t>
      </w:r>
      <w:r>
        <w:rPr>
          <w:sz w:val="16"/>
          <w:szCs w:val="16"/>
          <w:color w:val="231F20"/>
        </w:rPr>
        <w:t>Fetal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</w:rPr>
        <w:t>Neonatal </w:t>
      </w:r>
      <w:bookmarkStart w:name="bookmark161" w:id="161"/>
      <w:bookmarkEnd w:id="161"/>
      <w:r>
        <w:rPr>
          <w:sz w:val="16"/>
          <w:szCs w:val="16"/>
          <w:color w:val="231F20"/>
          <w:spacing w:val="-3"/>
        </w:rPr>
        <w:t>Med. 2020;33(6):1073:1073.</w:t>
      </w:r>
    </w:p>
    <w:p>
      <w:pPr>
        <w:pStyle w:val="BodyText"/>
        <w:ind w:left="5668" w:right="2" w:hanging="406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198.    </w:t>
      </w:r>
      <w:r>
        <w:rPr>
          <w:sz w:val="16"/>
          <w:szCs w:val="16"/>
          <w:color w:val="231F20"/>
        </w:rPr>
        <w:t>Haas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DM</w:t>
      </w:r>
      <w:r>
        <w:rPr>
          <w:sz w:val="16"/>
          <w:szCs w:val="16"/>
          <w:color w:val="231F20"/>
          <w:spacing w:val="1"/>
        </w:rPr>
        <w:t>,  </w:t>
      </w:r>
      <w:r>
        <w:rPr>
          <w:sz w:val="16"/>
          <w:szCs w:val="16"/>
          <w:color w:val="231F20"/>
        </w:rPr>
        <w:t>Hathaway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TJ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Ramsey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PS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Progestogen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preventing </w:t>
      </w:r>
      <w:r>
        <w:rPr>
          <w:sz w:val="16"/>
          <w:szCs w:val="16"/>
          <w:color w:val="231F20"/>
          <w:spacing w:val="1"/>
        </w:rPr>
        <w:t>miscarriage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 women with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recurrent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miscarriage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1"/>
        </w:rPr>
        <w:t>of unclear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etiol-</w:t>
      </w:r>
      <w:r>
        <w:rPr>
          <w:sz w:val="16"/>
          <w:szCs w:val="16"/>
          <w:color w:val="231F20"/>
        </w:rPr>
        <w:t xml:space="preserve"> </w:t>
      </w:r>
      <w:bookmarkStart w:name="bookmark162" w:id="162"/>
      <w:bookmarkEnd w:id="162"/>
      <w:r>
        <w:rPr>
          <w:sz w:val="16"/>
          <w:szCs w:val="16"/>
          <w:color w:val="231F20"/>
        </w:rPr>
        <w:t>ogy. Cochrane Database Sy</w:t>
      </w:r>
      <w:r>
        <w:rPr>
          <w:sz w:val="16"/>
          <w:szCs w:val="16"/>
          <w:color w:val="231F20"/>
          <w:spacing w:val="-1"/>
        </w:rPr>
        <w:t>st Rev.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2019;11:CD003511.</w:t>
      </w:r>
    </w:p>
    <w:p>
      <w:pPr>
        <w:pStyle w:val="BodyText"/>
        <w:ind w:left="5665" w:right="2" w:hanging="397"/>
        <w:spacing w:before="31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199.    </w:t>
      </w:r>
      <w:r>
        <w:rPr>
          <w:sz w:val="16"/>
          <w:szCs w:val="16"/>
          <w:color w:val="231F20"/>
        </w:rPr>
        <w:t>Coomarasamy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Williams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Truchanowicz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Seed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PT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Small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Quenby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1"/>
        </w:rPr>
        <w:t>S,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et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1"/>
        </w:rPr>
        <w:t>al.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Randomized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1"/>
        </w:rPr>
        <w:t>Trial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of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1"/>
        </w:rPr>
        <w:t>Progesterone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Women </w:t>
      </w:r>
      <w:bookmarkStart w:name="bookmark163" w:id="163"/>
      <w:bookmarkEnd w:id="163"/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Miscarriages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Engl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Med</w:t>
      </w:r>
      <w:r>
        <w:rPr>
          <w:sz w:val="16"/>
          <w:szCs w:val="16"/>
          <w:color w:val="231F20"/>
          <w:spacing w:val="1"/>
        </w:rPr>
        <w:t>. 2015;373(22):2141–8.</w:t>
      </w:r>
    </w:p>
    <w:p>
      <w:pPr>
        <w:pStyle w:val="BodyText"/>
        <w:ind w:left="5666" w:right="2" w:hanging="424"/>
        <w:spacing w:before="1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200.    </w:t>
      </w:r>
      <w:r>
        <w:rPr>
          <w:sz w:val="16"/>
          <w:szCs w:val="16"/>
          <w:color w:val="231F20"/>
        </w:rPr>
        <w:t>Kumar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Begum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Prasad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Aggarwal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Sharma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Oral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dydro</w:t>
      </w:r>
      <w:r>
        <w:rPr>
          <w:sz w:val="16"/>
          <w:szCs w:val="16"/>
          <w:color w:val="231F20"/>
          <w:spacing w:val="9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gesterone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treatment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during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1"/>
        </w:rPr>
        <w:t>early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pregnancy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to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prevent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recurrent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loss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its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role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modulation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</w:rPr>
        <w:t>cytokine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production</w:t>
      </w:r>
      <w:r>
        <w:rPr>
          <w:sz w:val="16"/>
          <w:szCs w:val="16"/>
          <w:color w:val="231F20"/>
          <w:spacing w:val="7"/>
        </w:rPr>
        <w:t>: 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double-blind,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randomized,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2"/>
        </w:rPr>
        <w:t>parallel,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2"/>
        </w:rPr>
        <w:t>pl</w:t>
      </w:r>
      <w:r>
        <w:rPr>
          <w:sz w:val="16"/>
          <w:szCs w:val="16"/>
          <w:color w:val="231F20"/>
          <w:spacing w:val="1"/>
        </w:rPr>
        <w:t>acebo-controlled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1"/>
        </w:rPr>
        <w:t>trial.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Fertil</w:t>
      </w:r>
      <w:r>
        <w:rPr>
          <w:sz w:val="16"/>
          <w:szCs w:val="16"/>
          <w:color w:val="231F20"/>
        </w:rPr>
        <w:t xml:space="preserve"> </w:t>
      </w:r>
      <w:bookmarkStart w:name="bookmark164" w:id="164"/>
      <w:bookmarkEnd w:id="164"/>
      <w:r>
        <w:rPr>
          <w:sz w:val="16"/>
          <w:szCs w:val="16"/>
          <w:color w:val="231F20"/>
          <w:spacing w:val="-3"/>
        </w:rPr>
        <w:t>Steril. 2014;102(5):1357–63 e3.</w:t>
      </w:r>
    </w:p>
    <w:p>
      <w:pPr>
        <w:pStyle w:val="BodyText"/>
        <w:ind w:left="5666" w:right="2" w:hanging="394"/>
        <w:spacing w:before="11" w:line="24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201.    Coomarasamy  A,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Williams  H,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Trucha</w:t>
      </w:r>
      <w:r>
        <w:rPr>
          <w:sz w:val="16"/>
          <w:szCs w:val="16"/>
          <w:color w:val="231F20"/>
          <w:spacing w:val="-1"/>
        </w:rPr>
        <w:t>nowicz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E,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Seed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PT,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Small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Quenby  S,  et  al.  PROMISE:  first-trimester  progesterone  therapy  in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2"/>
        </w:rPr>
        <w:t>women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2"/>
        </w:rPr>
        <w:t>with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a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history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of unexplained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recurren</w:t>
      </w:r>
      <w:r>
        <w:rPr>
          <w:sz w:val="16"/>
          <w:szCs w:val="16"/>
          <w:color w:val="231F20"/>
          <w:spacing w:val="-3"/>
        </w:rPr>
        <w:t>t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miscarriages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-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a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ran-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domised,</w:t>
      </w:r>
      <w:r>
        <w:rPr>
          <w:sz w:val="16"/>
          <w:szCs w:val="16"/>
          <w:color w:val="231F20"/>
          <w:spacing w:val="4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double-blind,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3"/>
        </w:rPr>
        <w:t>placebo-controlled,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3"/>
        </w:rPr>
        <w:t>international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multicentre</w:t>
      </w:r>
      <w:r>
        <w:rPr>
          <w:sz w:val="16"/>
          <w:szCs w:val="16"/>
          <w:color w:val="231F20"/>
        </w:rPr>
        <w:t xml:space="preserve"> </w:t>
      </w:r>
      <w:bookmarkStart w:name="bookmark165" w:id="165"/>
      <w:bookmarkEnd w:id="165"/>
      <w:r>
        <w:rPr>
          <w:sz w:val="16"/>
          <w:szCs w:val="16"/>
          <w:color w:val="231F20"/>
          <w:spacing w:val="-4"/>
        </w:rPr>
        <w:t>trial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and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4"/>
        </w:rPr>
        <w:t>economic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4"/>
        </w:rPr>
        <w:t>evaluation.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4"/>
        </w:rPr>
        <w:t>Health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4"/>
        </w:rPr>
        <w:t>Technol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4"/>
        </w:rPr>
        <w:t>Assess.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4"/>
        </w:rPr>
        <w:t>2016;20(41):1–92.</w:t>
      </w:r>
    </w:p>
    <w:p>
      <w:pPr>
        <w:pStyle w:val="BodyText"/>
        <w:ind w:left="5670" w:right="2" w:hanging="427"/>
        <w:spacing w:before="12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202.    </w:t>
      </w:r>
      <w:r>
        <w:rPr>
          <w:sz w:val="16"/>
          <w:szCs w:val="16"/>
          <w:color w:val="231F20"/>
        </w:rPr>
        <w:t>Coomarasamy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Devall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AJ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Cheed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Harb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Middleton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LJ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Gallos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ID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Randomized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Trial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Progesterone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</w:rPr>
        <w:t>Bleeding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Early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Engl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Med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1"/>
        </w:rPr>
        <w:t>2019;380(19):</w:t>
      </w:r>
      <w:r>
        <w:rPr>
          <w:sz w:val="16"/>
          <w:szCs w:val="16"/>
          <w:color w:val="231F20"/>
        </w:rPr>
        <w:t>1815–24.</w:t>
      </w:r>
    </w:p>
    <w:p>
      <w:pPr>
        <w:sectPr>
          <w:pgSz w:w="11906" w:h="15648"/>
          <w:pgMar w:top="400" w:right="909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ind w:right="14"/>
        <w:spacing w:before="73" w:line="186" w:lineRule="auto"/>
        <w:jc w:val="right"/>
        <w:rPr>
          <w:sz w:val="14"/>
          <w:szCs w:val="14"/>
        </w:rPr>
      </w:pPr>
      <w:r>
        <w:pict>
          <v:shape id="_x0000_s502" style="position:absolute;margin-left:0.25pt;margin-top:13.1785pt;mso-position-vertical-relative:text;mso-position-horizontal-relative:text;width:504.05pt;height:0.5pt;z-index:252059648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504" style="position:absolute;margin-left:12.8039pt;margin-top:-2.026pt;mso-position-vertical-relative:text;mso-position-horizontal-relative:text;width:3.1pt;height:17.4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506" style="position:absolute;margin-left:-0.769001pt;margin-top:2.97778pt;mso-position-vertical-relative:text;mso-position-horizontal-relative:text;width:8.8pt;height:8.4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60672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1"/>
        </w:rPr>
        <w:t>GREEN-TOP GUIDELINE NO.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pStyle w:val="BodyText"/>
        <w:ind w:left="445" w:right="5244" w:hanging="420"/>
        <w:spacing w:before="283" w:line="247" w:lineRule="auto"/>
        <w:rPr>
          <w:sz w:val="16"/>
          <w:szCs w:val="16"/>
        </w:rPr>
      </w:pPr>
      <w:r>
        <w:pict>
          <v:shape id="_x0000_s508" style="position:absolute;margin-left:260.383pt;margin-top:14.8147pt;mso-position-vertical-relative:text;mso-position-horizontal-relative:text;width:244.8pt;height:233.35pt;z-index:252057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8" w:right="23" w:hanging="408"/>
                    <w:spacing w:before="21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213.    </w:t>
                  </w:r>
                  <w:r>
                    <w:rPr>
                      <w:sz w:val="16"/>
                      <w:szCs w:val="16"/>
                      <w:color w:val="231F20"/>
                    </w:rPr>
                    <w:t>Shearer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Thorland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EC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Carlson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AW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Jalal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SM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Ketterling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RP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Reflex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fluorescent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situ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hybridization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testing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unsuccessful </w:t>
                  </w:r>
                  <w:r>
                    <w:rPr>
                      <w:sz w:val="16"/>
                      <w:szCs w:val="16"/>
                      <w:color w:val="231F20"/>
                    </w:rPr>
                    <w:t>product  of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conception  cultures:  a  retrospective  ana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lysis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  5555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samples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attempted by conventional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cyto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genetics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 fluorescent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situ hybridization. Genet M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ed. 2011;13(6):545–52.</w:t>
                  </w:r>
                </w:p>
                <w:p>
                  <w:pPr>
                    <w:pStyle w:val="BodyText"/>
                    <w:ind w:left="462" w:right="22" w:hanging="411"/>
                    <w:spacing w:before="15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214.    </w:t>
                  </w:r>
                  <w:r>
                    <w:rPr>
                      <w:sz w:val="16"/>
                      <w:szCs w:val="16"/>
                      <w:color w:val="231F20"/>
                    </w:rPr>
                    <w:t>Lescoat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Jouan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Loeuillet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Olivo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Calve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Fluorescent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situ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hybridization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(FISH)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paraffin-embedd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ed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placental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tissues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adjunct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understanding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etiology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early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spontaneous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abortion. Prenat Diagn. 2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005;25(4):314–7.</w:t>
                  </w:r>
                </w:p>
                <w:p>
                  <w:pPr>
                    <w:pStyle w:val="BodyText"/>
                    <w:ind w:left="458" w:right="20" w:hanging="408"/>
                    <w:spacing w:before="13" w:line="22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215.    </w:t>
                  </w:r>
                  <w:r>
                    <w:rPr>
                      <w:sz w:val="16"/>
                      <w:szCs w:val="16"/>
                      <w:color w:val="231F20"/>
                    </w:rPr>
                    <w:t>Nikitina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TV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Lebedev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  [</w:t>
                  </w:r>
                  <w:r>
                    <w:rPr>
                      <w:sz w:val="16"/>
                      <w:szCs w:val="16"/>
                      <w:color w:val="231F20"/>
                    </w:rPr>
                    <w:t>Cytogenetics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recurrent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loss]. Genetika. 2014;50(5):501–14.</w:t>
                  </w:r>
                </w:p>
                <w:p>
                  <w:pPr>
                    <w:pStyle w:val="BodyText"/>
                    <w:ind w:left="459" w:right="23" w:hanging="408"/>
                    <w:spacing w:line="25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216.    </w:t>
                  </w:r>
                  <w:r>
                    <w:rPr>
                      <w:sz w:val="16"/>
                      <w:szCs w:val="16"/>
                      <w:color w:val="231F20"/>
                    </w:rPr>
                    <w:t>Bejjani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BA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Shaffer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LG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Application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array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based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compara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tive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genomic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hybridization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to  clinical  diagnostics.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J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Mol  Diagn.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2006;8(5):528–33.</w:t>
                  </w:r>
                </w:p>
                <w:p>
                  <w:pPr>
                    <w:pStyle w:val="BodyText"/>
                    <w:ind w:left="458" w:right="23" w:hanging="394"/>
                    <w:spacing w:before="14" w:line="24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217.    </w:t>
                  </w:r>
                  <w:r>
                    <w:rPr>
                      <w:sz w:val="16"/>
                      <w:szCs w:val="16"/>
                      <w:color w:val="231F20"/>
                    </w:rPr>
                    <w:t>Bug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Solfrank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Schmitz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Pricelius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Stecher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Craig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Diagnostic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utility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novel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combined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arrays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genom</w:t>
                  </w:r>
                  <w:r>
                    <w:rPr>
                      <w:sz w:val="16"/>
                      <w:szCs w:val="16"/>
                      <w:color w:val="231F20"/>
                    </w:rPr>
                    <w:t>e-wide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si-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multaneous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detection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 aneuploidy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uniparental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isodisomy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losses of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pregnancy. Mol Cytogenet. 2014;7:43.</w:t>
                  </w:r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61" w:line="186" w:lineRule="auto"/>
                    <w:rPr/>
                  </w:pPr>
                  <w:r>
                    <w:rPr>
                      <w:b/>
                      <w:bCs/>
                      <w:color w:val="231F20"/>
                      <w:spacing w:val="19"/>
                      <w:w w:val="116"/>
                    </w:rPr>
                    <w:t>SUPPORTING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b/>
                      <w:bCs/>
                      <w:color w:val="231F20"/>
                      <w:spacing w:val="19"/>
                      <w:w w:val="116"/>
                    </w:rPr>
                    <w:t>INFORMATION</w:t>
                  </w:r>
                </w:p>
                <w:p>
                  <w:pPr>
                    <w:pStyle w:val="BodyText"/>
                    <w:ind w:left="20" w:right="23"/>
                    <w:spacing w:before="2" w:line="245" w:lineRule="auto"/>
                    <w:rPr/>
                  </w:pPr>
                  <w:r>
                    <w:rPr>
                      <w:color w:val="231F20"/>
                      <w:spacing w:val="1"/>
                    </w:rPr>
                    <w:t>Additional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supporting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information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can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be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found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onli</w:t>
                  </w:r>
                  <w:r>
                    <w:rPr>
                      <w:color w:val="231F20"/>
                    </w:rPr>
                    <w:t>ne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 </w:t>
                  </w:r>
                  <w:r>
                    <w:rPr>
                      <w:color w:val="231F20"/>
                    </w:rPr>
                    <w:t>the Supporting Information section </w:t>
                  </w:r>
                  <w:r>
                    <w:rPr>
                      <w:color w:val="231F20"/>
                      <w:spacing w:val="-1"/>
                    </w:rPr>
                    <w:t>at the end of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this article.</w:t>
                  </w:r>
                </w:p>
              </w:txbxContent>
            </v:textbox>
          </v:shape>
        </w:pict>
      </w:r>
      <w:bookmarkStart w:name="bookmark166" w:id="166"/>
      <w:bookmarkEnd w:id="166"/>
      <w:r>
        <w:rPr>
          <w:sz w:val="16"/>
          <w:szCs w:val="16"/>
          <w:color w:val="231F20"/>
          <w:spacing w:val="6"/>
        </w:rPr>
        <w:t>203.    </w:t>
      </w:r>
      <w:r>
        <w:rPr>
          <w:sz w:val="16"/>
          <w:szCs w:val="16"/>
          <w:color w:val="231F20"/>
        </w:rPr>
        <w:t>Wong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LF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Porter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TF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Scott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JR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Immunotherapy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mis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bookmarkStart w:name="bookmark167" w:id="167"/>
      <w:bookmarkEnd w:id="167"/>
      <w:r>
        <w:rPr>
          <w:sz w:val="16"/>
          <w:szCs w:val="16"/>
          <w:color w:val="231F20"/>
        </w:rPr>
        <w:t>carriage. Cochrane Database Syst Rev. 2014;2014(10):CD</w:t>
      </w:r>
      <w:r>
        <w:rPr>
          <w:sz w:val="16"/>
          <w:szCs w:val="16"/>
          <w:color w:val="231F20"/>
          <w:spacing w:val="-1"/>
        </w:rPr>
        <w:t>000112.</w:t>
      </w:r>
    </w:p>
    <w:p>
      <w:pPr>
        <w:pStyle w:val="BodyText"/>
        <w:ind w:left="440" w:right="5244" w:hanging="424"/>
        <w:spacing w:before="1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204.    </w:t>
      </w:r>
      <w:r>
        <w:rPr>
          <w:sz w:val="16"/>
          <w:szCs w:val="16"/>
          <w:color w:val="231F20"/>
        </w:rPr>
        <w:t>MedicinesComplete</w:t>
      </w:r>
      <w:r>
        <w:rPr>
          <w:sz w:val="16"/>
          <w:szCs w:val="16"/>
          <w:color w:val="231F20"/>
          <w:spacing w:val="4"/>
        </w:rPr>
        <w:t>.  </w:t>
      </w:r>
      <w:r>
        <w:rPr>
          <w:sz w:val="16"/>
          <w:szCs w:val="16"/>
          <w:color w:val="231F20"/>
        </w:rPr>
        <w:t>British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National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Formulary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4"/>
        </w:rPr>
        <w:t>(</w:t>
      </w:r>
      <w:r>
        <w:rPr>
          <w:sz w:val="16"/>
          <w:szCs w:val="16"/>
          <w:color w:val="231F20"/>
        </w:rPr>
        <w:t>BNF</w:t>
      </w:r>
      <w:r>
        <w:rPr>
          <w:sz w:val="16"/>
          <w:szCs w:val="16"/>
          <w:color w:val="231F20"/>
          <w:spacing w:val="4"/>
        </w:rPr>
        <w:t>)   [</w:t>
      </w:r>
      <w:hyperlink w:history="true" r:id="rId49">
        <w:r>
          <w:rPr>
            <w:sz w:val="16"/>
            <w:szCs w:val="16"/>
            <w:color w:val="0000FF"/>
          </w:rPr>
          <w:t>https</w:t>
        </w:r>
        <w:r>
          <w:rPr>
            <w:sz w:val="16"/>
            <w:szCs w:val="16"/>
            <w:color w:val="0000FF"/>
            <w:spacing w:val="4"/>
          </w:rPr>
          <w:t>://</w:t>
        </w:r>
      </w:hyperlink>
      <w:r>
        <w:rPr>
          <w:sz w:val="16"/>
          <w:szCs w:val="16"/>
          <w:color w:val="0000FF"/>
        </w:rPr>
        <w:t xml:space="preserve"> </w:t>
      </w:r>
      <w:hyperlink w:history="true" r:id="rId49">
        <w:r>
          <w:rPr>
            <w:sz w:val="16"/>
            <w:szCs w:val="16"/>
            <w:color w:val="0000FF"/>
          </w:rPr>
          <w:t>www.medicinescomplete.com/</w:t>
        </w:r>
      </w:hyperlink>
      <w:r>
        <w:rPr>
          <w:sz w:val="16"/>
          <w:szCs w:val="16"/>
          <w:color w:val="0000FF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mc/bnf/current/].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-1"/>
        </w:rPr>
        <w:t>ccessed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"/>
        </w:rPr>
        <w:t>06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Apr</w:t>
      </w:r>
      <w:r>
        <w:rPr>
          <w:sz w:val="16"/>
          <w:szCs w:val="16"/>
          <w:color w:val="231F20"/>
        </w:rPr>
        <w:t xml:space="preserve"> </w:t>
      </w:r>
      <w:bookmarkStart w:name="bookmark169" w:id="168"/>
      <w:bookmarkEnd w:id="168"/>
      <w:r>
        <w:rPr>
          <w:sz w:val="16"/>
          <w:szCs w:val="16"/>
          <w:color w:val="231F20"/>
          <w:spacing w:val="-3"/>
        </w:rPr>
        <w:t>2023.</w:t>
      </w:r>
    </w:p>
    <w:p>
      <w:pPr>
        <w:pStyle w:val="BodyText"/>
        <w:ind w:left="444" w:right="5244" w:hanging="421"/>
        <w:spacing w:before="11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3"/>
        </w:rPr>
        <w:t>205.    </w:t>
      </w:r>
      <w:r>
        <w:rPr>
          <w:sz w:val="16"/>
          <w:szCs w:val="16"/>
          <w:color w:val="231F20"/>
        </w:rPr>
        <w:t>Nastri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CO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Lensen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SF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Gibreel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Raine</w:t>
      </w:r>
      <w:r>
        <w:rPr>
          <w:sz w:val="16"/>
          <w:szCs w:val="16"/>
          <w:color w:val="231F20"/>
          <w:spacing w:val="13"/>
        </w:rPr>
        <w:t>-</w:t>
      </w:r>
      <w:r>
        <w:rPr>
          <w:sz w:val="16"/>
          <w:szCs w:val="16"/>
          <w:color w:val="231F20"/>
        </w:rPr>
        <w:t>Fenning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Ferriani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RA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Bhattacharya S, Martins W Endometrial injury in women u</w:t>
      </w:r>
      <w:r>
        <w:rPr>
          <w:sz w:val="16"/>
          <w:szCs w:val="16"/>
          <w:color w:val="231F20"/>
          <w:spacing w:val="1"/>
        </w:rPr>
        <w:t>ndergo-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assisted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reproductive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techniques.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-1"/>
        </w:rPr>
        <w:t>ochrane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Database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Syst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Rev.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2015;3:CD009517.</w:t>
      </w:r>
    </w:p>
    <w:p>
      <w:pPr>
        <w:pStyle w:val="BodyText"/>
        <w:ind w:left="442" w:right="5244" w:hanging="425"/>
        <w:spacing w:before="47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206.    </w:t>
      </w:r>
      <w:r>
        <w:rPr>
          <w:sz w:val="16"/>
          <w:szCs w:val="16"/>
          <w:color w:val="231F20"/>
        </w:rPr>
        <w:t>Lensen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Osavlyuk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Armstrong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Stadelmann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Hennes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Napier E,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et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al. A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Randomized Tr</w:t>
      </w:r>
      <w:r>
        <w:rPr>
          <w:sz w:val="16"/>
          <w:szCs w:val="16"/>
          <w:color w:val="231F20"/>
          <w:spacing w:val="2"/>
        </w:rPr>
        <w:t>ial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2"/>
        </w:rPr>
        <w:t>of Endometrial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2"/>
        </w:rPr>
        <w:t>Scratching be-</w:t>
      </w:r>
      <w:r>
        <w:rPr>
          <w:sz w:val="16"/>
          <w:szCs w:val="16"/>
          <w:color w:val="231F20"/>
        </w:rPr>
        <w:t xml:space="preserve"> </w:t>
      </w:r>
      <w:bookmarkStart w:name="bookmark170" w:id="169"/>
      <w:bookmarkEnd w:id="169"/>
      <w:r>
        <w:rPr>
          <w:sz w:val="16"/>
          <w:szCs w:val="16"/>
          <w:color w:val="231F20"/>
        </w:rPr>
        <w:t>fore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Vitro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Fertilization</w:t>
      </w:r>
      <w:r>
        <w:rPr>
          <w:sz w:val="16"/>
          <w:szCs w:val="16"/>
          <w:color w:val="231F20"/>
          <w:spacing w:val="3"/>
        </w:rPr>
        <w:t>.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Engl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Med</w:t>
      </w:r>
      <w:r>
        <w:rPr>
          <w:sz w:val="16"/>
          <w:szCs w:val="16"/>
          <w:color w:val="231F20"/>
          <w:spacing w:val="3"/>
        </w:rPr>
        <w:t>. 2019;380(4):325</w:t>
      </w:r>
      <w:r>
        <w:rPr>
          <w:sz w:val="16"/>
          <w:szCs w:val="16"/>
          <w:color w:val="231F20"/>
          <w:spacing w:val="2"/>
        </w:rPr>
        <w:t>–34.</w:t>
      </w:r>
    </w:p>
    <w:p>
      <w:pPr>
        <w:pStyle w:val="BodyText"/>
        <w:ind w:left="444" w:right="5244" w:hanging="410"/>
        <w:spacing w:before="15" w:line="23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207.    </w:t>
      </w:r>
      <w:r>
        <w:rPr>
          <w:sz w:val="16"/>
          <w:szCs w:val="16"/>
          <w:color w:val="231F20"/>
        </w:rPr>
        <w:t>Lensen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SF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Manders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Nastri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CO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Gibreel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Martins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WP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Templer </w:t>
      </w:r>
      <w:r>
        <w:rPr>
          <w:sz w:val="16"/>
          <w:szCs w:val="16"/>
          <w:color w:val="231F20"/>
          <w:spacing w:val="2"/>
        </w:rPr>
        <w:t>GE, Farquhar C. Endometrial injury for pregnancy following sexual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1"/>
        </w:rPr>
        <w:t>intercourse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intrauter</w:t>
      </w:r>
      <w:r>
        <w:rPr>
          <w:sz w:val="16"/>
          <w:szCs w:val="16"/>
          <w:color w:val="231F20"/>
        </w:rPr>
        <w:t>ine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insemination.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Cochrane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Database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Syst </w:t>
      </w:r>
      <w:r>
        <w:rPr>
          <w:sz w:val="16"/>
          <w:szCs w:val="16"/>
          <w:color w:val="231F20"/>
          <w:spacing w:val="-1"/>
        </w:rPr>
        <w:t>Rev. 2016;6:CD011424.</w:t>
      </w:r>
    </w:p>
    <w:p>
      <w:pPr>
        <w:pStyle w:val="BodyText"/>
        <w:ind w:left="442" w:right="5243" w:hanging="424"/>
        <w:spacing w:before="16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208.    </w:t>
      </w:r>
      <w:r>
        <w:rPr>
          <w:sz w:val="16"/>
          <w:szCs w:val="16"/>
          <w:color w:val="231F20"/>
        </w:rPr>
        <w:t>Liddell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HS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Pattison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NS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Zanderigo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Recurrent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9"/>
        </w:rPr>
        <w:t>--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outcome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after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supportive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care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early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Aust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Z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Obstet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Gynaecol.   1991;31(4):320–2,   Recurrent</w:t>
      </w:r>
      <w:r>
        <w:rPr>
          <w:sz w:val="16"/>
          <w:szCs w:val="16"/>
          <w:color w:val="231F20"/>
          <w:spacing w:val="-1"/>
        </w:rPr>
        <w:t xml:space="preserve">   Miscarriage   -   Outcome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After Supportive Care in Ear</w:t>
      </w:r>
      <w:r>
        <w:rPr>
          <w:sz w:val="16"/>
          <w:szCs w:val="16"/>
          <w:color w:val="231F20"/>
          <w:spacing w:val="2"/>
        </w:rPr>
        <w:t>ly Pregnancy.</w:t>
      </w:r>
    </w:p>
    <w:p>
      <w:pPr>
        <w:pStyle w:val="BodyText"/>
        <w:ind w:left="444" w:right="5241" w:hanging="419"/>
        <w:spacing w:before="30"/>
        <w:rPr>
          <w:sz w:val="16"/>
          <w:szCs w:val="16"/>
        </w:rPr>
      </w:pPr>
      <w:r>
        <w:rPr>
          <w:sz w:val="16"/>
          <w:szCs w:val="16"/>
          <w:color w:val="231F20"/>
        </w:rPr>
        <w:t>209.    Stray-Pedersen  B,  Stray-Pedersen  S.  Etiologic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factors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-1"/>
        </w:rPr>
        <w:t>subse-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quent reproductive performance 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195 couples with a prior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history </w:t>
      </w:r>
      <w:bookmarkStart w:name="bookmark172" w:id="170"/>
      <w:bookmarkEnd w:id="170"/>
      <w:r>
        <w:rPr>
          <w:sz w:val="16"/>
          <w:szCs w:val="16"/>
          <w:color w:val="231F20"/>
        </w:rPr>
        <w:t>of habitual abortion. Am J Obstet Gynecol.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1984;148(2):140–6.</w:t>
      </w:r>
    </w:p>
    <w:p>
      <w:pPr>
        <w:pStyle w:val="BodyText"/>
        <w:ind w:left="441" w:right="5236" w:hanging="405"/>
        <w:spacing w:before="15"/>
        <w:rPr>
          <w:sz w:val="16"/>
          <w:szCs w:val="16"/>
        </w:rPr>
      </w:pPr>
      <w:r>
        <w:pict>
          <v:shape id="_x0000_s510" style="position:absolute;margin-left:260.212pt;margin-top:22.0818pt;mso-position-vertical-relative:text;mso-position-horizontal-relative:text;width:245.8pt;height:83.3pt;z-index:252058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30" w:type="dxa"/>
                    <w:tblLayout w:type="fixed"/>
                    <w:tblBorders>
                      <w:left w:val="single" w:color="B4B8C7" w:sz="8" w:space="0"/>
                      <w:bottom w:val="single" w:color="B4B8C7" w:sz="8" w:space="0"/>
                      <w:right w:val="single" w:color="B4B8C7" w:sz="8" w:space="0"/>
                      <w:top w:val="single" w:color="B4B8C7" w:sz="8" w:space="0"/>
                    </w:tblBorders>
                  </w:tblPr>
                  <w:tblGrid>
                    <w:gridCol w:w="4855"/>
                  </w:tblGrid>
                  <w:tr>
                    <w:trPr>
                      <w:trHeight w:val="1585" w:hRule="atLeast"/>
                    </w:trPr>
                    <w:tc>
                      <w:tcPr>
                        <w:tcW w:w="4855" w:type="dxa"/>
                        <w:vAlign w:val="top"/>
                      </w:tcPr>
                      <w:p>
                        <w:pPr>
                          <w:pStyle w:val="TableText"/>
                          <w:ind w:left="247" w:right="239"/>
                          <w:spacing w:before="244" w:line="22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</w:rPr>
                          <w:t>How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</w:rPr>
                          <w:t>to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</w:rPr>
                          <w:t>cite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</w:rPr>
                          <w:t>this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</w:rPr>
                          <w:t>article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  <w:spacing w:val="2"/>
                          </w:rPr>
                          <w:t>: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Regan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>,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Rai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>,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Saravelos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  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Li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>-C,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behalf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Royal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College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Obstetricians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and Gynaecologists. Recurrent Miscarriage: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 xml:space="preserve"> Green-</w:t>
                        </w:r>
                      </w:p>
                      <w:p>
                        <w:pPr>
                          <w:pStyle w:val="TableText"/>
                          <w:ind w:left="246" w:right="299" w:hanging="3"/>
                          <w:spacing w:line="25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top Guideline No.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3"/>
                          </w:rPr>
                          <w:t>17. BJOG. 2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4"/>
                          </w:rPr>
                          <w:t>023;00:1–31. </w:t>
                        </w:r>
                        <w:hyperlink w:history="true" r:id="rId50">
                          <w:r>
                            <w:rPr>
                              <w:sz w:val="20"/>
                              <w:szCs w:val="20"/>
                              <w:u w:val="single" w:color="auto"/>
                              <w:color w:val="0000FF"/>
                              <w:spacing w:val="-4"/>
                            </w:rPr>
                            <w:t>https://doi.</w:t>
                          </w:r>
                        </w:hyperlink>
                        <w:r>
                          <w:rPr>
                            <w:sz w:val="20"/>
                            <w:szCs w:val="20"/>
                            <w:color w:val="0000FF"/>
                          </w:rPr>
                          <w:t xml:space="preserve"> </w:t>
                        </w:r>
                        <w:hyperlink w:history="true" r:id="rId50">
                          <w:r>
                            <w:rPr>
                              <w:sz w:val="20"/>
                              <w:szCs w:val="20"/>
                              <w:u w:val="single" w:color="auto"/>
                              <w:color w:val="0000FF"/>
                              <w:spacing w:val="-9"/>
                            </w:rPr>
                            <w:t>org/10.1111/1471-0528.17515</w:t>
                          </w:r>
                        </w:hyperlink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4"/>
        </w:rPr>
        <w:t>210.    </w:t>
      </w:r>
      <w:r>
        <w:rPr>
          <w:sz w:val="16"/>
          <w:szCs w:val="16"/>
          <w:color w:val="231F20"/>
        </w:rPr>
        <w:t>Koert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Malling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GMH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Sylvest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Krog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MC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Kolte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Schmidt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et al. Recurrent pregnancy loss: couples' perspectives on their need for</w:t>
      </w:r>
      <w:r>
        <w:rPr>
          <w:sz w:val="16"/>
          <w:szCs w:val="16"/>
          <w:color w:val="231F20"/>
          <w:spacing w:val="17"/>
        </w:rPr>
        <w:t xml:space="preserve"> </w:t>
      </w:r>
      <w:bookmarkStart w:name="bookmark173" w:id="171"/>
      <w:bookmarkEnd w:id="171"/>
      <w:r>
        <w:rPr>
          <w:sz w:val="16"/>
          <w:szCs w:val="16"/>
          <w:color w:val="231F20"/>
          <w:spacing w:val="-2"/>
        </w:rPr>
        <w:t>treatment, support and follow up. Hum Reprod. 2019;34(2</w:t>
      </w:r>
      <w:r>
        <w:rPr>
          <w:sz w:val="16"/>
          <w:szCs w:val="16"/>
          <w:color w:val="231F20"/>
          <w:spacing w:val="-3"/>
        </w:rPr>
        <w:t>):291–6.</w:t>
      </w:r>
    </w:p>
    <w:p>
      <w:pPr>
        <w:pStyle w:val="BodyText"/>
        <w:ind w:left="442" w:right="5243" w:hanging="402"/>
        <w:spacing w:before="15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211.    </w:t>
      </w:r>
      <w:r>
        <w:rPr>
          <w:sz w:val="16"/>
          <w:szCs w:val="16"/>
          <w:color w:val="231F20"/>
        </w:rPr>
        <w:t>Musters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Koot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YE</w:t>
      </w:r>
      <w:r>
        <w:rPr>
          <w:sz w:val="16"/>
          <w:szCs w:val="16"/>
          <w:color w:val="231F20"/>
          <w:spacing w:val="10"/>
        </w:rPr>
        <w:t>,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den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Boogaard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NM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Kaaijk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Macklon </w:t>
      </w:r>
      <w:r>
        <w:rPr>
          <w:sz w:val="16"/>
          <w:szCs w:val="16"/>
          <w:color w:val="231F20"/>
        </w:rPr>
        <w:t>NS,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der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Veen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F,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Supp</w:t>
      </w:r>
      <w:r>
        <w:rPr>
          <w:sz w:val="16"/>
          <w:szCs w:val="16"/>
          <w:color w:val="231F20"/>
          <w:spacing w:val="-1"/>
        </w:rPr>
        <w:t>ortive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care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for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women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"/>
        </w:rPr>
        <w:t>recur-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rent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miscarriage: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survey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to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quantify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women's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preferences.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Hum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Reprod. 2013;28(2):398–</w:t>
      </w:r>
      <w:r>
        <w:rPr>
          <w:sz w:val="16"/>
          <w:szCs w:val="16"/>
          <w:color w:val="231F20"/>
          <w:spacing w:val="-2"/>
        </w:rPr>
        <w:t>405.</w:t>
      </w:r>
    </w:p>
    <w:p>
      <w:pPr>
        <w:pStyle w:val="BodyText"/>
        <w:ind w:left="443" w:right="5235" w:hanging="407"/>
        <w:spacing w:before="14" w:line="24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212.    Lathi  RB,  Gustin  SL,  Keller  J,  Maisenbacher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MK,  Sigurjonsson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S, </w:t>
      </w:r>
      <w:r>
        <w:rPr>
          <w:sz w:val="16"/>
          <w:szCs w:val="16"/>
          <w:color w:val="231F20"/>
          <w:spacing w:val="-1"/>
        </w:rPr>
        <w:t>Tao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"/>
        </w:rPr>
        <w:t>R,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Reliability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46,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XX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results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mis</w:t>
      </w:r>
      <w:r>
        <w:rPr>
          <w:sz w:val="16"/>
          <w:szCs w:val="16"/>
          <w:color w:val="231F20"/>
          <w:spacing w:val="-2"/>
        </w:rPr>
        <w:t>carriage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specimens: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review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1,222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first-trimester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miscarriage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specimens.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F</w:t>
      </w:r>
      <w:r>
        <w:rPr>
          <w:sz w:val="16"/>
          <w:szCs w:val="16"/>
          <w:color w:val="231F20"/>
          <w:spacing w:val="-3"/>
        </w:rPr>
        <w:t>ertil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Steril.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2014;101(1):178–82.</w:t>
      </w:r>
    </w:p>
    <w:p>
      <w:pPr>
        <w:spacing w:line="242" w:lineRule="auto"/>
        <w:sectPr>
          <w:pgSz w:w="11906" w:h="15648"/>
          <w:pgMar w:top="400" w:right="892" w:bottom="400" w:left="912" w:header="0" w:footer="0" w:gutter="0"/>
        </w:sectPr>
        <w:rPr>
          <w:sz w:val="16"/>
          <w:szCs w:val="16"/>
        </w:rPr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512" style="position:absolute;margin-left:488.677pt;margin-top:-2.026pt;mso-position-vertical-relative:text;mso-position-horizontal-relative:text;width:3.1pt;height:17.4pt;z-index:252079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514" style="position:absolute;margin-left:496.231pt;margin-top:3.01978pt;mso-position-vertical-relative:text;mso-position-horizontal-relative:text;width:8.8pt;height:8.4pt;z-index:252078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77056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line="306" w:lineRule="auto"/>
        <w:rPr>
          <w:rFonts w:ascii="Arial"/>
          <w:sz w:val="21"/>
        </w:rPr>
      </w:pPr>
      <w:r>
        <w:pict>
          <v:shape id="_x0000_s516" style="position:absolute;margin-left:0.25pt;margin-top:2.79962pt;mso-position-vertical-relative:text;mso-position-horizontal-relative:text;width:504.05pt;height:0.5pt;z-index:252076032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5223" w:firstLine="7"/>
        <w:spacing w:before="61" w:line="237" w:lineRule="auto"/>
        <w:jc w:val="both"/>
        <w:rPr/>
      </w:pPr>
      <w:r>
        <w:pict>
          <v:shape id="_x0000_s518" style="position:absolute;margin-left:-0.91pt;margin-top:4.59189pt;mso-position-vertical-relative:text;mso-position-horizontal-relative:text;width:244.75pt;height:133.2pt;z-index:25207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85" w:lineRule="auto"/>
                    <w:rPr/>
                  </w:pPr>
                  <w:r>
                    <w:rPr>
                      <w:b/>
                      <w:bCs/>
                      <w:color w:val="231F20"/>
                      <w:spacing w:val="20"/>
                      <w:w w:val="113"/>
                    </w:rPr>
                    <w:t>APPENDIX</w:t>
                  </w:r>
                  <w:r>
                    <w:rPr>
                      <w:b/>
                      <w:bCs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b/>
                      <w:bCs/>
                      <w:color w:val="231F20"/>
                      <w:spacing w:val="20"/>
                      <w:w w:val="113"/>
                    </w:rPr>
                    <w:t>1</w:t>
                  </w:r>
                </w:p>
                <w:p>
                  <w:pPr>
                    <w:pStyle w:val="BodyText"/>
                    <w:ind w:left="25"/>
                    <w:spacing w:before="132" w:line="307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-2"/>
                      <w:position w:val="3"/>
                    </w:rPr>
                    <w:t>Explanation of guidelines and evidence levels</w:t>
                  </w:r>
                </w:p>
                <w:p>
                  <w:pPr>
                    <w:pStyle w:val="BodyText"/>
                    <w:ind w:left="20" w:right="20" w:firstLine="6"/>
                    <w:spacing w:before="279" w:line="241" w:lineRule="auto"/>
                    <w:jc w:val="both"/>
                    <w:rPr/>
                  </w:pPr>
                  <w:r>
                    <w:rPr>
                      <w:color w:val="231F20"/>
                      <w:spacing w:val="-3"/>
                    </w:rPr>
                    <w:t>Clinical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guidelines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are: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‘systematically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developed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statements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which assist clinicians and patients in making decisions about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appropriate treatment for specific conditions</w:t>
                  </w:r>
                  <w:r>
                    <w:rPr>
                      <w:color w:val="231F20"/>
                      <w:spacing w:val="-3"/>
                    </w:rPr>
                    <w:t>’. Each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guideline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  systematically  developed  using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standa</w:t>
                  </w:r>
                  <w:r>
                    <w:rPr>
                      <w:color w:val="231F20"/>
                      <w:spacing w:val="-3"/>
                    </w:rPr>
                    <w:t>rdised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method-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ology.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Exact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details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this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process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can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found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Clinical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Governance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Advice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No.1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Development</w:t>
                  </w:r>
                  <w:r>
                    <w:rPr>
                      <w:i/>
                      <w:iCs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of</w:t>
                  </w:r>
                  <w:r>
                    <w:rPr>
                      <w:i/>
                      <w:iCs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RCOG  Green-top</w:t>
                  </w:r>
                  <w:r>
                    <w:rPr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Guidelines </w:t>
                  </w:r>
                  <w:r>
                    <w:rPr>
                      <w:color w:val="231F20"/>
                      <w:spacing w:val="-2"/>
                    </w:rPr>
                    <w:t>(available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ontheRCO</w:t>
                  </w:r>
                  <w:r>
                    <w:rPr>
                      <w:color w:val="231F20"/>
                      <w:spacing w:val="-3"/>
                    </w:rPr>
                    <w:t>G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website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at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hyperlink w:history="true" r:id="rId52">
                    <w:r>
                      <w:rPr>
                        <w:color w:val="0000FF"/>
                        <w:spacing w:val="-3"/>
                      </w:rPr>
                      <w:t>http://www.rcog.</w:t>
                    </w:r>
                  </w:hyperlink>
                </w:p>
              </w:txbxContent>
            </v:textbox>
          </v:shape>
        </w:pict>
      </w:r>
      <w:hyperlink w:history="true" r:id="rId52">
        <w:r>
          <w:rPr>
            <w:color w:val="0000FF"/>
            <w:spacing w:val="-4"/>
          </w:rPr>
          <w:t>org.uk/green-top-development</w:t>
        </w:r>
      </w:hyperlink>
      <w:r>
        <w:rPr>
          <w:color w:val="231F20"/>
          <w:spacing w:val="-4"/>
        </w:rPr>
        <w:t>).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These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recommendations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intended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dictate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exclusive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course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management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treatment.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They must be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evaluated with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re</w:t>
      </w:r>
      <w:r>
        <w:rPr>
          <w:color w:val="231F20"/>
          <w:spacing w:val="-4"/>
        </w:rPr>
        <w:t>ference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indi-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vidual patient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needs,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resources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and limi</w:t>
      </w:r>
      <w:r>
        <w:rPr>
          <w:color w:val="231F20"/>
          <w:spacing w:val="-3"/>
        </w:rPr>
        <w:t>tations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unique to 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institution 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variations in local populations. It is hoped that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this process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local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ownership will help 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incorporate these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guide</w:t>
      </w:r>
      <w:r>
        <w:rPr>
          <w:color w:val="231F20"/>
          <w:spacing w:val="-3"/>
        </w:rPr>
        <w:t>lines into routine practice. Attention is drawn to areas o</w:t>
      </w:r>
      <w:r>
        <w:rPr>
          <w:color w:val="231F20"/>
          <w:spacing w:val="2"/>
        </w:rPr>
        <w:t>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clinical uncertainty where further research may be indicated.</w:t>
      </w:r>
    </w:p>
    <w:p>
      <w:pPr>
        <w:pStyle w:val="BodyText"/>
        <w:ind w:left="5232" w:right="19" w:firstLine="187"/>
        <w:spacing w:before="1" w:line="244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 this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guid</w:t>
      </w:r>
      <w:r>
        <w:rPr>
          <w:color w:val="231F20"/>
          <w:spacing w:val="-1"/>
        </w:rPr>
        <w:t>eline was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graded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using 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scheme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below  and  the  recommendation</w:t>
      </w:r>
      <w:r>
        <w:rPr>
          <w:color w:val="231F20"/>
          <w:spacing w:val="-3"/>
        </w:rPr>
        <w:t>s  formulated  in  a</w:t>
      </w:r>
      <w:r>
        <w:rPr>
          <w:color w:val="231F20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fashion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standardised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grading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scheme</w:t>
      </w:r>
      <w:r>
        <w:rPr>
          <w:color w:val="231F20"/>
          <w:spacing w:val="2"/>
        </w:rPr>
        <w:t>.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192" w:lineRule="auto"/>
        <w:rPr/>
      </w:pPr>
      <w:r>
        <w:rPr>
          <w:b/>
          <w:bCs/>
          <w:color w:val="231F20"/>
          <w:spacing w:val="1"/>
        </w:rPr>
        <w:t>Classification of</w:t>
      </w:r>
      <w:r>
        <w:rPr>
          <w:b/>
          <w:bCs/>
          <w:color w:val="231F20"/>
          <w:spacing w:val="-7"/>
        </w:rPr>
        <w:t xml:space="preserve"> </w:t>
      </w:r>
      <w:r>
        <w:rPr>
          <w:b/>
          <w:bCs/>
          <w:color w:val="231F20"/>
          <w:spacing w:val="1"/>
        </w:rPr>
        <w:t>evidence levels</w:t>
      </w:r>
    </w:p>
    <w:p>
      <w:pPr>
        <w:pStyle w:val="BodyText"/>
        <w:spacing w:before="225" w:line="2534" w:lineRule="exact"/>
        <w:rPr/>
      </w:pPr>
      <w:r>
        <w:rPr>
          <w:position w:val="-50"/>
        </w:rPr>
        <w:pict>
          <v:group id="_x0000_s520" style="mso-position-vertical-relative:line;mso-position-horizontal-relative:char;width:504pt;height:126.75pt;" filled="false" stroked="false" coordsize="10080,2535" coordorigin="0,0">
            <v:shape id="_x0000_s522" style="position:absolute;left:0;top:0;width:10080;height:2535;" filled="false" stroked="false" type="#_x0000_t75">
              <v:imagedata o:title="" r:id="rId53"/>
            </v:shape>
            <v:shape id="_x0000_s524" style="position:absolute;left:-20;top:-20;width:10120;height:25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7"/>
                      <w:spacing w:before="69" w:line="204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  <w:position w:val="2"/>
                      </w:rPr>
                      <w:t>1++                            High-qual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  <w:position w:val="2"/>
                      </w:rPr>
                      <w:t>ity meta-analyses, systematic reviews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  <w:position w:val="2"/>
                      </w:rPr>
                      <w:t>randomised controlled trials or randomised controlled trials 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  <w:position w:val="2"/>
                      </w:rPr>
                      <w:t>a very low risk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4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  <w:position w:val="2"/>
                      </w:rPr>
                      <w:t>bias</w:t>
                    </w:r>
                  </w:p>
                  <w:p>
                    <w:pPr>
                      <w:ind w:left="157"/>
                      <w:spacing w:before="72" w:line="204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"/>
                        <w:position w:val="2"/>
                      </w:rPr>
                      <w:t>1+                               Well-conducted meta-analyses,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  <w:position w:val="2"/>
                      </w:rPr>
                      <w:t xml:space="preserve"> systematic reviews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  <w:position w:val="2"/>
                      </w:rPr>
                      <w:t>randomised controlled trials or randomised controlled trials with a low risk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2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3"/>
                        <w:position w:val="2"/>
                      </w:rPr>
                      <w:t>bias</w:t>
                    </w:r>
                  </w:p>
                  <w:p>
                    <w:pPr>
                      <w:ind w:left="157"/>
                      <w:spacing w:before="71" w:line="205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>1–             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Meta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>-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analyses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>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systematic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reviews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0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randomised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controlled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trials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randomised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controlled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trials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bias</w:t>
                    </w:r>
                  </w:p>
                  <w:p>
                    <w:pPr>
                      <w:ind w:left="145"/>
                      <w:spacing w:before="71" w:line="203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2++ 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-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quality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systematic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reviews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case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–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control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cohort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studies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-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quality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case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–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control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cohort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studies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very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low</w:t>
                    </w:r>
                  </w:p>
                  <w:p>
                    <w:pPr>
                      <w:ind w:left="1380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confounding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>,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bias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chance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probability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that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relationship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causal</w:t>
                    </w:r>
                  </w:p>
                  <w:p>
                    <w:pPr>
                      <w:ind w:left="145"/>
                      <w:spacing w:before="72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>2+             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Well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>-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conducted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case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>–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control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cohort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studies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low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confounding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>,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bias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chance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moderate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probability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that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the</w:t>
                    </w:r>
                  </w:p>
                  <w:p>
                    <w:pPr>
                      <w:ind w:left="1380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relationship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causal</w:t>
                    </w:r>
                  </w:p>
                  <w:p>
                    <w:pPr>
                      <w:ind w:left="145"/>
                      <w:spacing w:before="72" w:line="204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2–             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Case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–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control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cohort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studies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8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confounding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,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bias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chance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significant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risk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that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relationship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not</w:t>
                    </w:r>
                  </w:p>
                  <w:p>
                    <w:pPr>
                      <w:ind w:left="1381"/>
                      <w:spacing w:before="29" w:line="19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</w:rPr>
                      <w:t>causal</w:t>
                    </w:r>
                  </w:p>
                  <w:p>
                    <w:pPr>
                      <w:ind w:left="147"/>
                      <w:spacing w:before="86" w:line="204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2"/>
                      </w:rPr>
                      <w:t>3                                Non-analytical studies, e.g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.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case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reports,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case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series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3"/>
        <w:spacing w:before="50" w:line="204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2"/>
          <w:position w:val="2"/>
        </w:rPr>
        <w:t>4                               </w:t>
      </w:r>
      <w:r>
        <w:rPr>
          <w:sz w:val="16"/>
          <w:szCs w:val="16"/>
          <w:color w:val="231F20"/>
          <w:position w:val="2"/>
        </w:rPr>
        <w:t>Expert</w:t>
      </w:r>
      <w:r>
        <w:rPr>
          <w:sz w:val="16"/>
          <w:szCs w:val="16"/>
          <w:color w:val="231F20"/>
          <w:spacing w:val="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opinion</w:t>
      </w:r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5"/>
        <w:gridCol w:w="9285"/>
      </w:tblGrid>
      <w:tr>
        <w:trPr>
          <w:trHeight w:val="773" w:hRule="atLeast"/>
        </w:trPr>
        <w:tc>
          <w:tcPr>
            <w:tcW w:w="10080" w:type="dxa"/>
            <w:vAlign w:val="top"/>
            <w:gridSpan w:val="2"/>
            <w:tcBorders>
              <w:top w:val="single" w:color="042041" w:sz="8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61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231F20"/>
                <w:spacing w:val="1"/>
              </w:rPr>
              <w:t>Grades of</w:t>
            </w:r>
            <w:r>
              <w:rPr>
                <w:sz w:val="20"/>
                <w:szCs w:val="20"/>
                <w:b/>
                <w:bCs/>
                <w:color w:val="231F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231F20"/>
                <w:spacing w:val="1"/>
              </w:rPr>
              <w:t>Recommendation</w:t>
            </w:r>
          </w:p>
        </w:tc>
      </w:tr>
      <w:tr>
        <w:trPr>
          <w:trHeight w:val="693" w:hRule="atLeast"/>
        </w:trPr>
        <w:tc>
          <w:tcPr>
            <w:shd w:val="clear" w:fill="CED0DB"/>
            <w:tcW w:w="795" w:type="dxa"/>
            <w:vAlign w:val="top"/>
          </w:tcPr>
          <w:p>
            <w:pPr>
              <w:pStyle w:val="TableText"/>
              <w:ind w:left="123"/>
              <w:spacing w:before="96" w:line="183" w:lineRule="auto"/>
              <w:rPr/>
            </w:pPr>
            <w:r>
              <w:rPr>
                <w:color w:val="231F20"/>
                <w:spacing w:val="14"/>
              </w:rPr>
              <w:t>A</w:t>
            </w:r>
          </w:p>
        </w:tc>
        <w:tc>
          <w:tcPr>
            <w:shd w:val="clear" w:fill="CED0DB"/>
            <w:tcW w:w="9285" w:type="dxa"/>
            <w:vAlign w:val="top"/>
          </w:tcPr>
          <w:p>
            <w:pPr>
              <w:pStyle w:val="TableText"/>
              <w:ind w:left="565" w:right="170" w:hanging="2"/>
              <w:spacing w:before="57" w:line="253" w:lineRule="auto"/>
              <w:rPr/>
            </w:pPr>
            <w:r>
              <w:rPr>
                <w:color w:val="231F20"/>
              </w:rPr>
              <w:t>At least one meta-analysis, systematic reviews 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RCT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1++,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-1"/>
              </w:rPr>
              <w:t>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directly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applicable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target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population;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systematic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review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body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consisting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principally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1+,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directly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applicable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target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population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    </w:t>
            </w:r>
            <w:r>
              <w:rPr>
                <w:color w:val="231F20"/>
              </w:rPr>
              <w:t>demonstrating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overall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consistency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results</w:t>
            </w:r>
          </w:p>
        </w:tc>
      </w:tr>
      <w:tr>
        <w:trPr>
          <w:trHeight w:val="473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25"/>
              <w:spacing w:before="81" w:line="181" w:lineRule="auto"/>
              <w:rPr/>
            </w:pPr>
            <w:r>
              <w:rPr>
                <w:color w:val="231F20"/>
                <w:spacing w:val="1"/>
              </w:rPr>
              <w:t>B</w:t>
            </w:r>
          </w:p>
        </w:tc>
        <w:tc>
          <w:tcPr>
            <w:tcW w:w="9285" w:type="dxa"/>
            <w:vAlign w:val="top"/>
          </w:tcPr>
          <w:p>
            <w:pPr>
              <w:pStyle w:val="TableText"/>
              <w:ind w:left="565" w:right="812" w:hanging="2"/>
              <w:spacing w:before="39" w:line="257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body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including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rated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4"/>
              </w:rPr>
              <w:t xml:space="preserve"> 2++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directly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applicable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target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population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demonstrating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overall </w:t>
            </w:r>
            <w:r>
              <w:rPr>
                <w:color w:val="231F20"/>
              </w:rPr>
              <w:t>consistency of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results; or Extrapolated e</w:t>
            </w:r>
            <w:r>
              <w:rPr>
                <w:color w:val="231F20"/>
                <w:spacing w:val="-1"/>
              </w:rPr>
              <w:t>vidence from studies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rated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as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1++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1+</w:t>
            </w:r>
          </w:p>
        </w:tc>
      </w:tr>
      <w:tr>
        <w:trPr>
          <w:trHeight w:val="451" w:hRule="atLeast"/>
        </w:trPr>
        <w:tc>
          <w:tcPr>
            <w:shd w:val="clear" w:fill="CED0DB"/>
            <w:tcW w:w="795" w:type="dxa"/>
            <w:vAlign w:val="top"/>
          </w:tcPr>
          <w:p>
            <w:pPr>
              <w:pStyle w:val="TableText"/>
              <w:ind w:left="127"/>
              <w:spacing w:before="82" w:line="185" w:lineRule="auto"/>
              <w:rPr/>
            </w:pPr>
            <w:r>
              <w:rPr>
                <w:color w:val="231F20"/>
                <w:spacing w:val="14"/>
              </w:rPr>
              <w:t>C</w:t>
            </w:r>
          </w:p>
        </w:tc>
        <w:tc>
          <w:tcPr>
            <w:shd w:val="clear" w:fill="CED0DB"/>
            <w:tcW w:w="9285" w:type="dxa"/>
            <w:vAlign w:val="top"/>
          </w:tcPr>
          <w:p>
            <w:pPr>
              <w:pStyle w:val="TableText"/>
              <w:ind w:left="565" w:right="906" w:hanging="2"/>
              <w:spacing w:before="42" w:line="245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body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including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rated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3"/>
              </w:rPr>
              <w:t xml:space="preserve"> 2+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directly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applicable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target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population</w:t>
            </w:r>
            <w:r>
              <w:rPr>
                <w:color w:val="231F20"/>
                <w:spacing w:val="3"/>
              </w:rPr>
              <w:t>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demonstrating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overall </w:t>
            </w:r>
            <w:r>
              <w:rPr>
                <w:color w:val="231F20"/>
              </w:rPr>
              <w:t>consistency of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results; or Extrapolated evidence from studies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rated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2++</w:t>
            </w:r>
          </w:p>
        </w:tc>
      </w:tr>
      <w:tr>
        <w:trPr>
          <w:trHeight w:val="284" w:hRule="atLeast"/>
        </w:trPr>
        <w:tc>
          <w:tcPr>
            <w:tcW w:w="795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125"/>
              <w:spacing w:before="110" w:line="181" w:lineRule="auto"/>
              <w:rPr/>
            </w:pPr>
            <w:r>
              <w:rPr>
                <w:color w:val="231F20"/>
                <w:spacing w:val="13"/>
              </w:rPr>
              <w:t>D</w:t>
            </w:r>
          </w:p>
        </w:tc>
        <w:tc>
          <w:tcPr>
            <w:tcW w:w="9285" w:type="dxa"/>
            <w:vAlign w:val="top"/>
            <w:tcBorders>
              <w:bottom w:val="single" w:color="042041" w:sz="8" w:space="0"/>
            </w:tcBorders>
          </w:tcPr>
          <w:p>
            <w:pPr>
              <w:pStyle w:val="TableText"/>
              <w:ind w:left="565"/>
              <w:spacing w:before="68" w:line="204" w:lineRule="exact"/>
              <w:rPr/>
            </w:pPr>
            <w:r>
              <w:rPr>
                <w:color w:val="231F20"/>
                <w:position w:val="2"/>
              </w:rPr>
              <w:t>Evidence level 3 or 4; or Extr</w:t>
            </w:r>
            <w:r>
              <w:rPr>
                <w:color w:val="231F20"/>
                <w:spacing w:val="-1"/>
                <w:position w:val="2"/>
              </w:rPr>
              <w:t>apolated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evidence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from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studies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rated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as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2+</w:t>
            </w:r>
          </w:p>
        </w:tc>
      </w:tr>
    </w:tbl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192" w:lineRule="auto"/>
        <w:rPr/>
      </w:pPr>
      <w:r>
        <w:rPr>
          <w:b/>
          <w:bCs/>
          <w:color w:val="231F20"/>
          <w:spacing w:val="2"/>
        </w:rPr>
        <w:t>Good Practice Points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line="287" w:lineRule="exact"/>
        <w:rPr/>
      </w:pPr>
      <w:r>
        <w:rPr>
          <w:position w:val="-5"/>
        </w:rPr>
        <w:pict>
          <v:shape id="_x0000_s526" style="mso-position-vertical-relative:line;mso-position-horizontal-relative:char;width:494.55pt;height:14.35pt;" fillcolor="#CED0D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2"/>
                    <w:spacing w:before="49" w:line="219" w:lineRule="exact"/>
                    <w:rPr>
                      <w:rFonts w:ascii="Calibri" w:hAnsi="Calibri" w:eastAsia="Calibri" w:cs="Calibri"/>
                      <w:sz w:val="16"/>
                      <w:szCs w:val="16"/>
                    </w:rPr>
                  </w:pPr>
                  <w:r>
                    <w:rPr>
                      <w:rFonts w:ascii="Segoe UI Symbol" w:hAnsi="Segoe UI Symbol" w:eastAsia="Segoe UI Symbol" w:cs="Segoe UI Symbol"/>
                      <w:sz w:val="16"/>
                      <w:szCs w:val="16"/>
                      <w:color w:val="231F20"/>
                      <w:position w:val="2"/>
                    </w:rPr>
                    <w:t>✓            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Recommended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best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practice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based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on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clinical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experience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guideline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position w:val="2"/>
                    </w:rPr>
                    <w:t>develop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-1"/>
                      <w:position w:val="2"/>
                    </w:rPr>
                    <w:t>ment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-1"/>
                      <w:position w:val="2"/>
                    </w:rPr>
                    <w:t>group</w:t>
                  </w:r>
                </w:p>
              </w:txbxContent>
            </v:textbox>
          </v:shape>
        </w:pict>
      </w:r>
    </w:p>
    <w:p>
      <w:pPr>
        <w:spacing w:line="287" w:lineRule="exact"/>
        <w:sectPr>
          <w:pgSz w:w="11906" w:h="15648"/>
          <w:pgMar w:top="400" w:right="894" w:bottom="400" w:left="912" w:header="0" w:footer="0" w:gutter="0"/>
        </w:sectPr>
        <w:rPr/>
      </w:pPr>
    </w:p>
    <w:p>
      <w:pPr>
        <w:pStyle w:val="BodyText"/>
        <w:spacing w:before="73" w:line="186" w:lineRule="auto"/>
        <w:jc w:val="right"/>
        <w:rPr>
          <w:sz w:val="14"/>
          <w:szCs w:val="14"/>
        </w:rPr>
      </w:pPr>
      <w:r>
        <w:pict>
          <v:shape id="_x0000_s528" style="position:absolute;margin-left:12.8039pt;margin-top:-2.026pt;mso-position-vertical-relative:text;mso-position-horizontal-relative:text;width:3.1pt;height:17.4pt;z-index:252095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530" style="position:absolute;margin-left:-0.769001pt;margin-top:3.01978pt;mso-position-vertical-relative:text;mso-position-horizontal-relative:text;width:8.8pt;height:8.35pt;z-index:252094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93440" behindDoc="0" locked="0" layoutInCell="1" allowOverlap="1">
            <wp:simplePos x="0" y="0"/>
            <wp:positionH relativeFrom="column">
              <wp:posOffset>271071</wp:posOffset>
            </wp:positionH>
            <wp:positionV relativeFrom="paragraph">
              <wp:posOffset>40609</wp:posOffset>
            </wp:positionV>
            <wp:extent cx="1308392" cy="25200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0"/>
        </w:rPr>
        <w:t>GREEN-TOP GUIDELINE NO.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357" w:lineRule="auto"/>
        <w:rPr>
          <w:rFonts w:ascii="Arial"/>
          <w:sz w:val="21"/>
        </w:rPr>
      </w:pPr>
      <w:r>
        <w:pict>
          <v:shape id="_x0000_s532" style="position:absolute;margin-left:0.25pt;margin-top:2.83685pt;mso-position-vertical-relative:text;mso-position-horizontal-relative:text;width:504.05pt;height:0.5pt;z-index:252092416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3"/>
        <w:spacing w:before="61" w:line="185" w:lineRule="auto"/>
        <w:rPr/>
      </w:pPr>
      <w:bookmarkStart w:name="bookmark13" w:id="172"/>
      <w:bookmarkEnd w:id="172"/>
      <w:r>
        <w:rPr>
          <w:b/>
          <w:bCs/>
          <w:color w:val="231F20"/>
          <w:spacing w:val="18"/>
          <w:w w:val="114"/>
        </w:rPr>
        <w:t>APPENDIX</w:t>
      </w:r>
      <w:r>
        <w:rPr>
          <w:b/>
          <w:bCs/>
          <w:color w:val="231F20"/>
          <w:spacing w:val="50"/>
          <w:w w:val="101"/>
        </w:rPr>
        <w:t xml:space="preserve"> </w:t>
      </w:r>
      <w:r>
        <w:rPr>
          <w:b/>
          <w:bCs/>
          <w:color w:val="231F20"/>
          <w:spacing w:val="18"/>
          <w:w w:val="114"/>
        </w:rPr>
        <w:t>2</w:t>
      </w:r>
    </w:p>
    <w:p>
      <w:pPr>
        <w:pStyle w:val="BodyText"/>
        <w:ind w:left="4"/>
        <w:spacing w:before="12" w:line="307" w:lineRule="exact"/>
        <w:rPr>
          <w:sz w:val="24"/>
          <w:szCs w:val="24"/>
        </w:rPr>
      </w:pPr>
      <w:r>
        <w:rPr>
          <w:sz w:val="24"/>
          <w:szCs w:val="24"/>
          <w:color w:val="231F20"/>
          <w:spacing w:val="-1"/>
          <w:position w:val="3"/>
        </w:rPr>
        <w:t>Association between various factors and the risk of</w:t>
      </w:r>
      <w:r>
        <w:rPr>
          <w:sz w:val="24"/>
          <w:szCs w:val="24"/>
          <w:color w:val="231F20"/>
          <w:spacing w:val="-15"/>
          <w:position w:val="3"/>
        </w:rPr>
        <w:t xml:space="preserve"> </w:t>
      </w:r>
      <w:r>
        <w:rPr>
          <w:sz w:val="24"/>
          <w:szCs w:val="24"/>
          <w:color w:val="231F20"/>
          <w:spacing w:val="-1"/>
          <w:position w:val="3"/>
        </w:rPr>
        <w:t>miscarria</w:t>
      </w:r>
      <w:r>
        <w:rPr>
          <w:sz w:val="24"/>
          <w:szCs w:val="24"/>
          <w:color w:val="231F20"/>
          <w:spacing w:val="-2"/>
          <w:position w:val="3"/>
        </w:rPr>
        <w:t>ge</w:t>
      </w:r>
    </w:p>
    <w:p>
      <w:pPr>
        <w:pStyle w:val="BodyText"/>
        <w:spacing w:before="193" w:line="476" w:lineRule="exact"/>
        <w:rPr/>
      </w:pPr>
      <w:r>
        <w:rPr>
          <w:position w:val="-9"/>
        </w:rPr>
        <w:pict>
          <v:group id="_x0000_s534" style="mso-position-vertical-relative:line;mso-position-horizontal-relative:char;width:504pt;height:23.85pt;" filled="false" stroked="false" coordsize="10080,477" coordorigin="0,0">
            <v:shape id="_x0000_s536" style="position:absolute;left:0;top:0;width:10080;height:477;" fillcolor="#CED0DB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"/>
                      <w:spacing w:before="49"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Factor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 xml:space="preserve">    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2"/>
                      </w:rPr>
                      <w:t xml:space="preserve">         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Description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2"/>
                      </w:rPr>
                      <w:t xml:space="preserve">                            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Estimate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measure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2"/>
                      </w:rPr>
                      <w:t xml:space="preserve">                    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Point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estimate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2"/>
                      </w:rPr>
                      <w:t>+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CI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2"/>
                      </w:rPr>
                      <w:t>(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where</w:t>
                    </w:r>
                  </w:p>
                  <w:p>
                    <w:pPr>
                      <w:ind w:left="6805"/>
                      <w:spacing w:line="202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position w:val="2"/>
                      </w:rPr>
                      <w:t>available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  <w:position w:val="2"/>
                      </w:rPr>
                      <w:t>)</w:t>
                    </w:r>
                  </w:p>
                </w:txbxContent>
              </v:textbox>
            </v:shape>
            <v:shape id="_x0000_s538" style="position:absolute;left:8873;top:63;width:990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Evidence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231F20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84" w:lineRule="exact"/>
        <w:rPr/>
      </w:pPr>
      <w:r/>
    </w:p>
    <w:tbl>
      <w:tblPr>
        <w:tblStyle w:val="TableNormal"/>
        <w:tblW w:w="9556" w:type="dxa"/>
        <w:tblInd w:w="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84"/>
        <w:gridCol w:w="2581"/>
        <w:gridCol w:w="1476"/>
        <w:gridCol w:w="2588"/>
        <w:gridCol w:w="1127"/>
      </w:tblGrid>
      <w:tr>
        <w:trPr>
          <w:trHeight w:val="183" w:hRule="atLeast"/>
        </w:trPr>
        <w:tc>
          <w:tcPr>
            <w:tcW w:w="1784" w:type="dxa"/>
            <w:vAlign w:val="top"/>
          </w:tcPr>
          <w:p>
            <w:pPr>
              <w:pStyle w:val="TableText"/>
              <w:ind w:left="65"/>
              <w:spacing w:line="203" w:lineRule="auto"/>
              <w:rPr/>
            </w:pPr>
            <w:r>
              <w:rPr>
                <w:b/>
                <w:bCs/>
                <w:color w:val="231F20"/>
                <w:spacing w:val="4"/>
              </w:rPr>
              <w:t>Epidemiological</w:t>
            </w:r>
          </w:p>
        </w:tc>
        <w:tc>
          <w:tcPr>
            <w:tcW w:w="2581" w:type="dxa"/>
            <w:vAlign w:val="top"/>
          </w:tcPr>
          <w:p>
            <w:pPr>
              <w:spacing w:line="173" w:lineRule="exact"/>
              <w:rPr>
                <w:rFonts w:ascii="Arial"/>
                <w:sz w:val="15"/>
              </w:rPr>
            </w:pPr>
            <w:r/>
          </w:p>
        </w:tc>
        <w:tc>
          <w:tcPr>
            <w:tcW w:w="1476" w:type="dxa"/>
            <w:vAlign w:val="top"/>
          </w:tcPr>
          <w:p>
            <w:pPr>
              <w:spacing w:line="173" w:lineRule="exact"/>
              <w:rPr>
                <w:rFonts w:ascii="Arial"/>
                <w:sz w:val="15"/>
              </w:rPr>
            </w:pPr>
            <w:r/>
          </w:p>
        </w:tc>
        <w:tc>
          <w:tcPr>
            <w:tcW w:w="2588" w:type="dxa"/>
            <w:vAlign w:val="top"/>
          </w:tcPr>
          <w:p>
            <w:pPr>
              <w:spacing w:line="173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27" w:type="dxa"/>
            <w:vAlign w:val="top"/>
          </w:tcPr>
          <w:p>
            <w:pPr>
              <w:spacing w:line="173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86" w:hRule="atLeast"/>
        </w:trPr>
        <w:tc>
          <w:tcPr>
            <w:tcW w:w="1784" w:type="dxa"/>
            <w:vAlign w:val="top"/>
          </w:tcPr>
          <w:p>
            <w:pPr>
              <w:pStyle w:val="TableText"/>
              <w:ind w:left="65"/>
              <w:spacing w:before="31" w:line="215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2"/>
              </w:rPr>
              <w:t>Maternal age</w:t>
            </w:r>
            <w:hyperlink w:history="true" w:anchor="bookmark174">
              <w:r>
                <w:rPr>
                  <w:sz w:val="11"/>
                  <w:szCs w:val="11"/>
                  <w:color w:val="0000FF"/>
                  <w:spacing w:val="-2"/>
                  <w:position w:val="8"/>
                </w:rPr>
                <w:t>a</w:t>
              </w:r>
            </w:hyperlink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16"/>
              <w:spacing w:before="31" w:line="215" w:lineRule="exact"/>
              <w:rPr>
                <w:sz w:val="11"/>
                <w:szCs w:val="11"/>
              </w:rPr>
            </w:pPr>
            <w:r>
              <w:rPr>
                <w:color w:val="231F20"/>
                <w:spacing w:val="-4"/>
                <w:position w:val="1"/>
              </w:rPr>
              <w:t>12–19 years</w:t>
            </w:r>
            <w:r>
              <w:rPr>
                <w:sz w:val="11"/>
                <w:szCs w:val="11"/>
                <w:color w:val="231F20"/>
                <w:spacing w:val="-4"/>
                <w:position w:val="7"/>
              </w:rPr>
              <w:t>3,a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9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9" w:line="204" w:lineRule="exact"/>
              <w:rPr/>
            </w:pPr>
            <w:r>
              <w:rPr>
                <w:color w:val="231F20"/>
                <w:spacing w:val="-6"/>
                <w:position w:val="2"/>
              </w:rPr>
              <w:t>1.22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(1.19–1.25)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103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68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3"/>
              <w:spacing w:before="21" w:line="216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20–24 years</w:t>
            </w:r>
            <w:r>
              <w:rPr>
                <w:sz w:val="11"/>
                <w:szCs w:val="11"/>
                <w:color w:val="231F20"/>
                <w:spacing w:val="-2"/>
                <w:position w:val="7"/>
              </w:rPr>
              <w:t>3,a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0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94" w:line="178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4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85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3"/>
              <w:spacing w:before="29" w:line="216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25–29 years</w:t>
            </w:r>
            <w:r>
              <w:rPr>
                <w:sz w:val="11"/>
                <w:szCs w:val="11"/>
                <w:color w:val="231F20"/>
                <w:spacing w:val="-2"/>
                <w:position w:val="7"/>
              </w:rPr>
              <w:t>3,a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8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7" w:line="205" w:lineRule="exact"/>
              <w:rPr/>
            </w:pPr>
            <w:r>
              <w:rPr>
                <w:color w:val="231F20"/>
                <w:spacing w:val="-5"/>
                <w:position w:val="2"/>
              </w:rPr>
              <w:t>1.08</w:t>
            </w:r>
            <w:r>
              <w:rPr>
                <w:color w:val="231F20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(1.06–1.09)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102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5"/>
              <w:spacing w:before="21" w:line="215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30–34 years</w:t>
            </w:r>
            <w:r>
              <w:rPr>
                <w:sz w:val="11"/>
                <w:szCs w:val="11"/>
                <w:color w:val="231F20"/>
                <w:spacing w:val="-2"/>
                <w:position w:val="7"/>
              </w:rPr>
              <w:t>3,a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89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49" w:line="204" w:lineRule="exact"/>
              <w:rPr/>
            </w:pPr>
            <w:r>
              <w:rPr>
                <w:color w:val="231F20"/>
                <w:spacing w:val="-5"/>
                <w:position w:val="2"/>
              </w:rPr>
              <w:t>1.40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(1.38–1.43)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3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5"/>
              <w:spacing w:before="21" w:line="216" w:lineRule="exact"/>
              <w:rPr>
                <w:sz w:val="11"/>
                <w:szCs w:val="11"/>
              </w:rPr>
            </w:pPr>
            <w:r>
              <w:rPr>
                <w:color w:val="231F20"/>
                <w:spacing w:val="-1"/>
                <w:position w:val="1"/>
              </w:rPr>
              <w:t>35–40 years</w:t>
            </w:r>
            <w:r>
              <w:rPr>
                <w:sz w:val="11"/>
                <w:szCs w:val="11"/>
                <w:color w:val="231F20"/>
                <w:spacing w:val="-1"/>
                <w:position w:val="7"/>
              </w:rPr>
              <w:t>3,a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0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06"/>
              <w:spacing w:before="49" w:line="204" w:lineRule="exact"/>
              <w:rPr/>
            </w:pPr>
            <w:r>
              <w:rPr>
                <w:color w:val="231F20"/>
                <w:spacing w:val="-2"/>
                <w:position w:val="2"/>
              </w:rPr>
              <w:t>2.52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(2.46–2.57)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4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7"/>
              <w:spacing w:before="21" w:line="216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≥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40–44 years</w:t>
            </w:r>
            <w:r>
              <w:rPr>
                <w:sz w:val="11"/>
                <w:szCs w:val="11"/>
                <w:color w:val="231F20"/>
                <w:position w:val="7"/>
              </w:rPr>
              <w:t>3,a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0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08"/>
              <w:spacing w:before="49" w:line="204" w:lineRule="exact"/>
              <w:rPr/>
            </w:pPr>
            <w:r>
              <w:rPr>
                <w:color w:val="231F20"/>
                <w:spacing w:val="-4"/>
                <w:position w:val="2"/>
              </w:rPr>
              <w:t>7.08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(6.80–7.37)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4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7"/>
              <w:spacing w:before="22" w:line="215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≥</w:t>
            </w:r>
            <w:r>
              <w:rPr>
                <w:color w:val="231F20"/>
                <w:spacing w:val="-3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45 years</w:t>
            </w:r>
            <w:r>
              <w:rPr>
                <w:sz w:val="11"/>
                <w:szCs w:val="11"/>
                <w:color w:val="231F20"/>
                <w:spacing w:val="-2"/>
                <w:position w:val="7"/>
              </w:rPr>
              <w:t>3,a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0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08"/>
              <w:spacing w:before="49" w:line="205" w:lineRule="exact"/>
              <w:rPr/>
            </w:pPr>
            <w:r>
              <w:rPr>
                <w:color w:val="231F20"/>
                <w:spacing w:val="-3"/>
                <w:position w:val="2"/>
              </w:rPr>
              <w:t>30.38</w:t>
            </w:r>
            <w:r>
              <w:rPr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(25.66–35.97)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4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7" w:hRule="atLeast"/>
        </w:trPr>
        <w:tc>
          <w:tcPr>
            <w:tcW w:w="1784" w:type="dxa"/>
            <w:vAlign w:val="top"/>
          </w:tcPr>
          <w:p>
            <w:pPr>
              <w:pStyle w:val="TableText"/>
              <w:ind w:left="67"/>
              <w:spacing w:before="22" w:line="215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2"/>
              </w:rPr>
              <w:t>Paternal age</w:t>
            </w:r>
            <w:hyperlink w:history="true" w:anchor="bookmark174">
              <w:r>
                <w:rPr>
                  <w:sz w:val="11"/>
                  <w:szCs w:val="11"/>
                  <w:color w:val="0000FF"/>
                  <w:spacing w:val="-2"/>
                  <w:position w:val="8"/>
                </w:rPr>
                <w:t>a</w:t>
              </w:r>
            </w:hyperlink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3"/>
              <w:spacing w:before="22" w:line="230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25–29 years</w:t>
            </w:r>
            <w:r>
              <w:rPr>
                <w:sz w:val="11"/>
                <w:szCs w:val="11"/>
                <w:color w:val="231F20"/>
                <w:spacing w:val="-2"/>
                <w:position w:val="8"/>
              </w:rPr>
              <w:t>18,a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1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95" w:line="178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5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5"/>
              <w:spacing w:before="21" w:line="230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30–34 years</w:t>
            </w:r>
            <w:r>
              <w:rPr>
                <w:sz w:val="11"/>
                <w:szCs w:val="11"/>
                <w:color w:val="231F20"/>
                <w:spacing w:val="-2"/>
                <w:position w:val="8"/>
              </w:rPr>
              <w:t>18,a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0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49" w:line="204" w:lineRule="exact"/>
              <w:rPr/>
            </w:pPr>
            <w:r>
              <w:rPr>
                <w:color w:val="231F20"/>
                <w:spacing w:val="-5"/>
                <w:position w:val="2"/>
              </w:rPr>
              <w:t>1.04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(0.90–1.21)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4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5"/>
              <w:spacing w:before="21" w:line="231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35–39 years</w:t>
            </w:r>
            <w:r>
              <w:rPr>
                <w:sz w:val="11"/>
                <w:szCs w:val="11"/>
                <w:color w:val="231F20"/>
                <w:spacing w:val="-2"/>
                <w:position w:val="8"/>
              </w:rPr>
              <w:t>18,a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0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49" w:line="205" w:lineRule="exact"/>
              <w:rPr/>
            </w:pPr>
            <w:r>
              <w:rPr>
                <w:color w:val="231F20"/>
                <w:spacing w:val="-6"/>
                <w:position w:val="2"/>
              </w:rPr>
              <w:t>1.15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(0.92–1.43)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4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1"/>
              <w:spacing w:before="22" w:line="230" w:lineRule="exact"/>
              <w:rPr>
                <w:sz w:val="11"/>
                <w:szCs w:val="11"/>
              </w:rPr>
            </w:pPr>
            <w:r>
              <w:rPr>
                <w:color w:val="231F20"/>
                <w:spacing w:val="-1"/>
                <w:position w:val="1"/>
              </w:rPr>
              <w:t>40–44 years</w:t>
            </w:r>
            <w:r>
              <w:rPr>
                <w:sz w:val="11"/>
                <w:szCs w:val="11"/>
                <w:color w:val="231F20"/>
                <w:spacing w:val="-1"/>
                <w:position w:val="8"/>
              </w:rPr>
              <w:t>18,a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0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0" w:line="204" w:lineRule="exact"/>
              <w:rPr/>
            </w:pPr>
            <w:r>
              <w:rPr>
                <w:color w:val="231F20"/>
                <w:spacing w:val="-5"/>
                <w:position w:val="2"/>
              </w:rPr>
              <w:t>1.23</w:t>
            </w:r>
            <w:r>
              <w:rPr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(1.06–1.43)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5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7"/>
              <w:spacing w:before="22" w:line="216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≥ 45 years</w:t>
            </w:r>
            <w:r>
              <w:rPr>
                <w:sz w:val="11"/>
                <w:szCs w:val="11"/>
                <w:color w:val="231F20"/>
                <w:spacing w:val="-2"/>
                <w:position w:val="7"/>
              </w:rPr>
              <w:t>18,a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1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0" w:line="204" w:lineRule="exact"/>
              <w:rPr/>
            </w:pPr>
            <w:r>
              <w:rPr>
                <w:color w:val="231F20"/>
                <w:spacing w:val="-6"/>
                <w:position w:val="2"/>
              </w:rPr>
              <w:t>1.43</w:t>
            </w:r>
            <w:r>
              <w:rPr>
                <w:color w:val="231F20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(1.13–1.81)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5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477" w:hRule="atLeast"/>
        </w:trPr>
        <w:tc>
          <w:tcPr>
            <w:tcW w:w="1784" w:type="dxa"/>
            <w:vAlign w:val="top"/>
          </w:tcPr>
          <w:p>
            <w:pPr>
              <w:pStyle w:val="TableText"/>
              <w:ind w:left="64"/>
              <w:spacing w:before="50" w:line="203" w:lineRule="exact"/>
              <w:rPr/>
            </w:pPr>
            <w:r>
              <w:rPr>
                <w:color w:val="231F20"/>
                <w:spacing w:val="1"/>
                <w:position w:val="2"/>
              </w:rPr>
              <w:t>Number of</w:t>
            </w:r>
            <w:r>
              <w:rPr>
                <w:color w:val="231F20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previous</w:t>
            </w:r>
          </w:p>
          <w:p>
            <w:pPr>
              <w:pStyle w:val="TableText"/>
              <w:ind w:left="305"/>
              <w:spacing w:line="202" w:lineRule="exact"/>
              <w:rPr/>
            </w:pPr>
            <w:r>
              <w:rPr>
                <w:color w:val="231F20"/>
                <w:spacing w:val="1"/>
                <w:position w:val="2"/>
              </w:rPr>
              <w:t>miscarriages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1"/>
              <w:spacing w:before="23"/>
              <w:rPr>
                <w:sz w:val="11"/>
                <w:szCs w:val="11"/>
              </w:rPr>
            </w:pPr>
            <w:r>
              <w:rPr>
                <w:color w:val="231F20"/>
                <w:position w:val="-4"/>
              </w:rPr>
              <w:t>None</w:t>
            </w:r>
            <w:r>
              <w:rPr>
                <w:sz w:val="11"/>
                <w:szCs w:val="11"/>
                <w:color w:val="231F20"/>
                <w:position w:val="3"/>
              </w:rPr>
              <w:t>3,a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1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95" w:line="178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5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16"/>
              <w:spacing w:before="22" w:line="217" w:lineRule="exact"/>
              <w:rPr>
                <w:sz w:val="11"/>
                <w:szCs w:val="11"/>
              </w:rPr>
            </w:pPr>
            <w:r>
              <w:rPr>
                <w:color w:val="231F20"/>
                <w:spacing w:val="-6"/>
              </w:rPr>
              <w:t>1</w:t>
            </w:r>
            <w:r>
              <w:rPr>
                <w:sz w:val="11"/>
                <w:szCs w:val="11"/>
                <w:color w:val="231F20"/>
                <w:spacing w:val="-6"/>
                <w:position w:val="6"/>
              </w:rPr>
              <w:t>19,a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0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0" w:line="204" w:lineRule="exact"/>
              <w:rPr/>
            </w:pPr>
            <w:r>
              <w:rPr>
                <w:color w:val="231F20"/>
                <w:spacing w:val="-6"/>
                <w:position w:val="2"/>
              </w:rPr>
              <w:t>1.61</w:t>
            </w:r>
            <w:r>
              <w:rPr>
                <w:color w:val="231F20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(1.57–1.64)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5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3"/>
              <w:spacing w:before="45" w:line="212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  <w:position w:val="-5"/>
              </w:rPr>
              <w:t>2</w:t>
            </w:r>
            <w:r>
              <w:rPr>
                <w:color w:val="231F20"/>
                <w:spacing w:val="6"/>
                <w:position w:val="-5"/>
              </w:rPr>
              <w:t xml:space="preserve"> </w:t>
            </w:r>
            <w:r>
              <w:rPr>
                <w:color w:val="231F20"/>
                <w:spacing w:val="-5"/>
                <w:position w:val="-5"/>
              </w:rPr>
              <w:t>or</w:t>
            </w:r>
            <w:r>
              <w:rPr>
                <w:color w:val="231F20"/>
                <w:spacing w:val="7"/>
                <w:position w:val="-5"/>
              </w:rPr>
              <w:t xml:space="preserve"> </w:t>
            </w:r>
            <w:r>
              <w:rPr>
                <w:color w:val="231F20"/>
                <w:spacing w:val="-5"/>
                <w:position w:val="-5"/>
              </w:rPr>
              <w:t>3</w:t>
            </w:r>
            <w:r>
              <w:rPr>
                <w:sz w:val="11"/>
                <w:szCs w:val="11"/>
                <w:color w:val="231F20"/>
                <w:spacing w:val="-5"/>
                <w:position w:val="2"/>
              </w:rPr>
              <w:t>19,b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1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08"/>
              <w:spacing w:before="50" w:line="204" w:lineRule="exact"/>
              <w:rPr/>
            </w:pPr>
            <w:r>
              <w:rPr>
                <w:color w:val="231F20"/>
                <w:spacing w:val="-4"/>
                <w:position w:val="2"/>
              </w:rPr>
              <w:t>3.05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(2.95–3.16)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5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1"/>
              <w:spacing w:before="46" w:line="223" w:lineRule="auto"/>
              <w:rPr>
                <w:sz w:val="11"/>
                <w:szCs w:val="11"/>
              </w:rPr>
            </w:pPr>
            <w:r>
              <w:rPr>
                <w:color w:val="231F20"/>
                <w:spacing w:val="-4"/>
                <w:position w:val="-6"/>
              </w:rPr>
              <w:t>4</w:t>
            </w:r>
            <w:r>
              <w:rPr>
                <w:sz w:val="11"/>
                <w:szCs w:val="11"/>
                <w:color w:val="231F20"/>
                <w:spacing w:val="-4"/>
              </w:rPr>
              <w:t>19,b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1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08"/>
              <w:spacing w:before="50" w:line="205" w:lineRule="exact"/>
              <w:rPr/>
            </w:pPr>
            <w:r>
              <w:rPr>
                <w:color w:val="231F20"/>
                <w:spacing w:val="-5"/>
                <w:position w:val="2"/>
              </w:rPr>
              <w:t>5.15</w:t>
            </w:r>
            <w:r>
              <w:rPr>
                <w:color w:val="231F20"/>
                <w:spacing w:val="25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(4.72–5.62)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5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6"/>
              <w:spacing w:before="46" w:line="224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  <w:position w:val="-6"/>
              </w:rPr>
              <w:t>5</w:t>
            </w:r>
            <w:r>
              <w:rPr>
                <w:sz w:val="11"/>
                <w:szCs w:val="11"/>
                <w:color w:val="231F20"/>
                <w:spacing w:val="-5"/>
              </w:rPr>
              <w:t>19,b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1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08"/>
              <w:spacing w:before="51" w:line="204" w:lineRule="exact"/>
              <w:rPr/>
            </w:pPr>
            <w:r>
              <w:rPr>
                <w:color w:val="231F20"/>
                <w:spacing w:val="-5"/>
                <w:position w:val="2"/>
              </w:rPr>
              <w:t>7.02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(6.11–8.08)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6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4"/>
              <w:spacing w:before="46" w:line="224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  <w:position w:val="-6"/>
              </w:rPr>
              <w:t>6</w:t>
            </w:r>
            <w:r>
              <w:rPr>
                <w:sz w:val="11"/>
                <w:szCs w:val="11"/>
                <w:color w:val="231F20"/>
                <w:spacing w:val="-5"/>
              </w:rPr>
              <w:t>19,b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2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1" w:line="204" w:lineRule="exact"/>
              <w:rPr/>
            </w:pPr>
            <w:r>
              <w:rPr>
                <w:color w:val="231F20"/>
                <w:spacing w:val="-6"/>
                <w:position w:val="2"/>
              </w:rPr>
              <w:t>13.84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(11.00–17.41)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6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67" w:hRule="atLeast"/>
        </w:trPr>
        <w:tc>
          <w:tcPr>
            <w:tcW w:w="1784" w:type="dxa"/>
            <w:vAlign w:val="top"/>
          </w:tcPr>
          <w:p>
            <w:pPr>
              <w:pStyle w:val="TableText"/>
              <w:ind w:left="67"/>
              <w:spacing w:before="94" w:line="181" w:lineRule="auto"/>
              <w:rPr/>
            </w:pPr>
            <w:r>
              <w:rPr>
                <w:color w:val="231F20"/>
                <w:spacing w:val="1"/>
              </w:rPr>
              <w:t>Race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1"/>
              <w:spacing w:before="23" w:line="213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White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European</w:t>
            </w:r>
            <w:r>
              <w:rPr>
                <w:sz w:val="11"/>
                <w:szCs w:val="11"/>
                <w:color w:val="231F20"/>
                <w:spacing w:val="8"/>
                <w:position w:val="7"/>
              </w:rPr>
              <w:t>22,a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8"/>
              <w:spacing w:before="92" w:line="184" w:lineRule="auto"/>
              <w:rPr/>
            </w:pPr>
            <w:r>
              <w:rPr>
                <w:color w:val="231F20"/>
                <w:spacing w:val="5"/>
              </w:rPr>
              <w:t>aOR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96" w:line="178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6" w:line="178" w:lineRule="auto"/>
              <w:rPr/>
            </w:pPr>
            <w:r>
              <w:rPr>
                <w:color w:val="231F20"/>
              </w:rPr>
              <w:t>2+</w:t>
            </w:r>
          </w:p>
        </w:tc>
      </w:tr>
      <w:tr>
        <w:trPr>
          <w:trHeight w:val="28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4"/>
              <w:spacing w:before="33" w:line="218" w:lineRule="exact"/>
              <w:rPr>
                <w:sz w:val="11"/>
                <w:szCs w:val="11"/>
              </w:rPr>
            </w:pPr>
            <w:r>
              <w:rPr>
                <w:color w:val="231F20"/>
                <w:spacing w:val="4"/>
              </w:rPr>
              <w:t>Black African</w:t>
            </w:r>
            <w:r>
              <w:rPr>
                <w:sz w:val="11"/>
                <w:szCs w:val="11"/>
                <w:color w:val="231F20"/>
                <w:spacing w:val="4"/>
                <w:position w:val="6"/>
              </w:rPr>
              <w:t>22,a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8"/>
              <w:spacing w:before="101" w:line="184" w:lineRule="auto"/>
              <w:rPr/>
            </w:pPr>
            <w:r>
              <w:rPr>
                <w:color w:val="231F20"/>
                <w:spacing w:val="5"/>
              </w:rPr>
              <w:t>aOR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61" w:line="204" w:lineRule="exact"/>
              <w:rPr/>
            </w:pPr>
            <w:r>
              <w:rPr>
                <w:color w:val="231F20"/>
                <w:spacing w:val="-6"/>
                <w:position w:val="2"/>
              </w:rPr>
              <w:t>1.20</w:t>
            </w:r>
            <w:r>
              <w:rPr>
                <w:color w:val="231F20"/>
                <w:spacing w:val="22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(1.12–1.29)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105" w:line="178" w:lineRule="auto"/>
              <w:rPr/>
            </w:pPr>
            <w:r>
              <w:rPr>
                <w:color w:val="231F20"/>
              </w:rPr>
              <w:t>2+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4"/>
              <w:spacing w:before="23" w:line="241" w:lineRule="auto"/>
              <w:rPr>
                <w:sz w:val="11"/>
                <w:szCs w:val="11"/>
              </w:rPr>
            </w:pPr>
            <w:r>
              <w:rPr>
                <w:color w:val="231F20"/>
                <w:position w:val="-2"/>
              </w:rPr>
              <w:t>Black</w:t>
            </w:r>
            <w:r>
              <w:rPr>
                <w:color w:val="231F20"/>
                <w:spacing w:val="11"/>
                <w:position w:val="-2"/>
              </w:rPr>
              <w:t xml:space="preserve"> </w:t>
            </w:r>
            <w:r>
              <w:rPr>
                <w:color w:val="231F20"/>
                <w:position w:val="-2"/>
              </w:rPr>
              <w:t>Caribbean</w:t>
            </w:r>
            <w:r>
              <w:rPr>
                <w:sz w:val="11"/>
                <w:szCs w:val="11"/>
                <w:color w:val="231F20"/>
                <w:spacing w:val="11"/>
                <w:position w:val="5"/>
              </w:rPr>
              <w:t>22,a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8"/>
              <w:spacing w:before="92" w:line="184" w:lineRule="auto"/>
              <w:rPr/>
            </w:pPr>
            <w:r>
              <w:rPr>
                <w:color w:val="231F20"/>
                <w:spacing w:val="5"/>
              </w:rPr>
              <w:t>aOR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1" w:line="204" w:lineRule="exact"/>
              <w:rPr/>
            </w:pPr>
            <w:r>
              <w:rPr>
                <w:color w:val="231F20"/>
                <w:spacing w:val="-7"/>
                <w:position w:val="2"/>
              </w:rPr>
              <w:t>1.31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(1.21–1.41)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6" w:line="178" w:lineRule="auto"/>
              <w:rPr/>
            </w:pPr>
            <w:r>
              <w:rPr>
                <w:color w:val="231F20"/>
              </w:rPr>
              <w:t>2+</w:t>
            </w:r>
          </w:p>
        </w:tc>
      </w:tr>
      <w:tr>
        <w:trPr>
          <w:trHeight w:val="290" w:hRule="atLeast"/>
        </w:trPr>
        <w:tc>
          <w:tcPr>
            <w:tcW w:w="1784" w:type="dxa"/>
            <w:vAlign w:val="top"/>
          </w:tcPr>
          <w:p>
            <w:pPr>
              <w:pStyle w:val="TableText"/>
              <w:ind w:left="67"/>
              <w:spacing w:before="84" w:line="208" w:lineRule="auto"/>
              <w:rPr/>
            </w:pPr>
            <w:r>
              <w:rPr>
                <w:color w:val="231F20"/>
                <w:spacing w:val="2"/>
              </w:rPr>
              <w:t>Lifestyle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5"/>
              <w:spacing w:before="23" w:line="216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Smoking</w:t>
            </w:r>
            <w:r>
              <w:rPr>
                <w:sz w:val="11"/>
                <w:szCs w:val="11"/>
                <w:color w:val="231F20"/>
                <w:spacing w:val="7"/>
                <w:position w:val="7"/>
              </w:rPr>
              <w:t>25,a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2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1" w:line="205" w:lineRule="exact"/>
              <w:rPr/>
            </w:pPr>
            <w:r>
              <w:rPr>
                <w:color w:val="231F20"/>
                <w:spacing w:val="-5"/>
                <w:position w:val="2"/>
              </w:rPr>
              <w:t>1.20</w:t>
            </w:r>
            <w:r>
              <w:rPr>
                <w:color w:val="231F20"/>
                <w:spacing w:val="20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(1.04–1.39)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6" w:line="178" w:lineRule="auto"/>
              <w:rPr/>
            </w:pPr>
            <w:r>
              <w:rPr>
                <w:color w:val="231F20"/>
              </w:rPr>
              <w:t>2+</w:t>
            </w:r>
          </w:p>
        </w:tc>
      </w:tr>
      <w:tr>
        <w:trPr>
          <w:trHeight w:val="477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42" w:right="355" w:hanging="237"/>
              <w:spacing w:before="37" w:line="250" w:lineRule="auto"/>
              <w:rPr>
                <w:sz w:val="11"/>
                <w:szCs w:val="11"/>
              </w:rPr>
            </w:pPr>
            <w:r>
              <w:rPr>
                <w:color w:val="231F20"/>
                <w:spacing w:val="-1"/>
              </w:rPr>
              <w:t>Caffeine low intake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(50–149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mg/day)</w:t>
            </w:r>
            <w:r>
              <w:rPr>
                <w:sz w:val="11"/>
                <w:szCs w:val="11"/>
                <w:color w:val="231F20"/>
                <w:spacing w:val="-2"/>
                <w:position w:val="5"/>
              </w:rPr>
              <w:t>27,a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8"/>
              <w:spacing w:before="81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38" w:line="204" w:lineRule="exact"/>
              <w:rPr/>
            </w:pPr>
            <w:r>
              <w:rPr>
                <w:color w:val="231F20"/>
                <w:spacing w:val="-4"/>
                <w:position w:val="2"/>
              </w:rPr>
              <w:t>1.02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(0.85–1.24)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82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4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5"/>
              <w:spacing w:before="70" w:line="171" w:lineRule="auto"/>
              <w:rPr/>
            </w:pPr>
            <w:r>
              <w:rPr>
                <w:color w:val="231F20"/>
              </w:rPr>
              <w:t>Caffeine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intake</w:t>
            </w:r>
          </w:p>
          <w:p>
            <w:pPr>
              <w:pStyle w:val="TableText"/>
              <w:ind w:left="649"/>
              <w:spacing w:line="232" w:lineRule="exact"/>
              <w:rPr>
                <w:sz w:val="11"/>
                <w:szCs w:val="11"/>
              </w:rPr>
            </w:pPr>
            <w:r>
              <w:rPr>
                <w:color w:val="231F20"/>
                <w:spacing w:val="-3"/>
                <w:position w:val="1"/>
              </w:rPr>
              <w:t>(150–349 mg/day)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27,a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8"/>
              <w:spacing w:before="80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37" w:line="204" w:lineRule="exact"/>
              <w:rPr/>
            </w:pPr>
            <w:r>
              <w:rPr>
                <w:color w:val="231F20"/>
                <w:spacing w:val="-6"/>
                <w:position w:val="2"/>
              </w:rPr>
              <w:t>1.16</w:t>
            </w:r>
            <w:r>
              <w:rPr>
                <w:color w:val="231F20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(0.94–1.41)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82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463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5"/>
              <w:spacing w:before="37" w:line="231" w:lineRule="auto"/>
              <w:rPr/>
            </w:pPr>
            <w:r>
              <w:rPr>
                <w:color w:val="231F20"/>
                <w:spacing w:val="2"/>
              </w:rPr>
              <w:t>Caffeine high intake</w:t>
            </w:r>
          </w:p>
          <w:p>
            <w:pPr>
              <w:pStyle w:val="TableText"/>
              <w:ind w:left="649"/>
              <w:spacing w:line="227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(350–699 mg/day)</w:t>
            </w:r>
            <w:r>
              <w:rPr>
                <w:sz w:val="11"/>
                <w:szCs w:val="11"/>
                <w:color w:val="231F20"/>
                <w:spacing w:val="-2"/>
                <w:position w:val="8"/>
              </w:rPr>
              <w:t>27,a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8"/>
              <w:spacing w:before="80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37" w:line="205" w:lineRule="exact"/>
              <w:rPr/>
            </w:pPr>
            <w:r>
              <w:rPr>
                <w:color w:val="231F20"/>
                <w:spacing w:val="-6"/>
                <w:position w:val="2"/>
              </w:rPr>
              <w:t>1.40</w:t>
            </w:r>
            <w:r>
              <w:rPr>
                <w:color w:val="231F20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(1.16–1.68)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82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4"/>
              <w:spacing w:before="46" w:line="219" w:lineRule="exact"/>
              <w:rPr>
                <w:sz w:val="11"/>
                <w:szCs w:val="11"/>
              </w:rPr>
            </w:pPr>
            <w:r>
              <w:rPr>
                <w:color w:val="231F20"/>
                <w:spacing w:val="-1"/>
                <w:position w:val="1"/>
              </w:rPr>
              <w:t>BMI</w:t>
            </w:r>
            <w:r>
              <w:rPr>
                <w:color w:val="231F20"/>
                <w:spacing w:val="25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&lt; 19 kg/m</w:t>
            </w:r>
            <w:r>
              <w:rPr>
                <w:sz w:val="11"/>
                <w:szCs w:val="11"/>
                <w:color w:val="231F20"/>
                <w:spacing w:val="-1"/>
                <w:position w:val="7"/>
              </w:rPr>
              <w:t>231,b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1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1" w:line="204" w:lineRule="exact"/>
              <w:rPr/>
            </w:pPr>
            <w:r>
              <w:rPr>
                <w:color w:val="231F20"/>
                <w:spacing w:val="-6"/>
                <w:position w:val="2"/>
              </w:rPr>
              <w:t>1.2</w:t>
            </w:r>
            <w:r>
              <w:rPr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(1.12–1.28)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5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4"/>
              <w:spacing w:before="46" w:line="220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BMI</w:t>
            </w:r>
            <w:r>
              <w:rPr>
                <w:color w:val="231F20"/>
                <w:spacing w:val="2"/>
                <w:position w:val="1"/>
              </w:rPr>
              <w:t xml:space="preserve"> &gt;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25 </w:t>
            </w:r>
            <w:r>
              <w:rPr>
                <w:color w:val="231F20"/>
                <w:position w:val="1"/>
              </w:rPr>
              <w:t>kg</w:t>
            </w:r>
            <w:r>
              <w:rPr>
                <w:color w:val="231F20"/>
                <w:spacing w:val="2"/>
                <w:position w:val="1"/>
              </w:rPr>
              <w:t>/m</w:t>
            </w:r>
            <w:r>
              <w:rPr>
                <w:sz w:val="11"/>
                <w:szCs w:val="11"/>
                <w:color w:val="231F20"/>
                <w:spacing w:val="2"/>
                <w:position w:val="7"/>
              </w:rPr>
              <w:t>231,b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9"/>
              <w:spacing w:before="92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18"/>
              <w:spacing w:before="51" w:line="204" w:lineRule="exact"/>
              <w:rPr/>
            </w:pPr>
            <w:r>
              <w:rPr>
                <w:color w:val="231F20"/>
                <w:spacing w:val="-5"/>
                <w:position w:val="2"/>
              </w:rPr>
              <w:t>1.21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(1.06–1.38)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6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66" w:hRule="atLeast"/>
        </w:trPr>
        <w:tc>
          <w:tcPr>
            <w:tcW w:w="17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1" w:type="dxa"/>
            <w:vAlign w:val="top"/>
          </w:tcPr>
          <w:p>
            <w:pPr>
              <w:pStyle w:val="TableText"/>
              <w:ind w:left="401"/>
              <w:spacing w:before="23" w:line="218" w:lineRule="exact"/>
              <w:rPr>
                <w:sz w:val="11"/>
                <w:szCs w:val="11"/>
              </w:rPr>
            </w:pPr>
            <w:r>
              <w:rPr>
                <w:color w:val="231F20"/>
              </w:rPr>
              <w:t>Alcohol</w:t>
            </w:r>
            <w:r>
              <w:rPr>
                <w:sz w:val="11"/>
                <w:szCs w:val="11"/>
                <w:color w:val="231F20"/>
                <w:spacing w:val="10"/>
                <w:position w:val="6"/>
              </w:rPr>
              <w:t>26,a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278"/>
              <w:spacing w:before="94" w:line="181" w:lineRule="auto"/>
              <w:rPr/>
            </w:pPr>
            <w:r>
              <w:rPr>
                <w:color w:val="231F20"/>
                <w:spacing w:val="11"/>
              </w:rPr>
              <w:t>aHR</w:t>
            </w:r>
          </w:p>
        </w:tc>
        <w:tc>
          <w:tcPr>
            <w:tcW w:w="2588" w:type="dxa"/>
            <w:vAlign w:val="top"/>
          </w:tcPr>
          <w:p>
            <w:pPr>
              <w:pStyle w:val="TableText"/>
              <w:ind w:left="908"/>
              <w:spacing w:before="51" w:line="204" w:lineRule="exact"/>
              <w:rPr/>
            </w:pPr>
            <w:r>
              <w:rPr>
                <w:color w:val="231F20"/>
                <w:spacing w:val="-2"/>
                <w:position w:val="2"/>
              </w:rPr>
              <w:t>3.7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(2.0–6.8)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06"/>
              <w:spacing w:before="96" w:line="178" w:lineRule="auto"/>
              <w:rPr/>
            </w:pPr>
            <w:r>
              <w:rPr>
                <w:color w:val="231F20"/>
              </w:rPr>
              <w:t>2+</w:t>
            </w:r>
          </w:p>
        </w:tc>
      </w:tr>
      <w:tr>
        <w:trPr>
          <w:trHeight w:val="2815" w:hRule="atLeast"/>
        </w:trPr>
        <w:tc>
          <w:tcPr>
            <w:shd w:val="clear" w:fill="E6E7E9"/>
            <w:tcW w:w="1784" w:type="dxa"/>
            <w:vAlign w:val="top"/>
          </w:tcPr>
          <w:p>
            <w:pPr>
              <w:pStyle w:val="TableText"/>
              <w:ind w:left="65"/>
              <w:spacing w:before="96" w:line="201" w:lineRule="auto"/>
              <w:rPr/>
            </w:pPr>
            <w:r>
              <w:rPr>
                <w:b/>
                <w:bCs/>
                <w:color w:val="231F20"/>
                <w:spacing w:val="5"/>
              </w:rPr>
              <w:t>Thrombophilia</w:t>
            </w:r>
          </w:p>
          <w:p>
            <w:pPr>
              <w:pStyle w:val="TableText"/>
              <w:ind w:left="58"/>
              <w:spacing w:before="112" w:line="207" w:lineRule="auto"/>
              <w:rPr/>
            </w:pPr>
            <w:r>
              <w:rPr>
                <w:i/>
                <w:iCs/>
                <w:color w:val="231F20"/>
                <w:spacing w:val="2"/>
              </w:rPr>
              <w:t>Acquired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48" w:line="193" w:lineRule="auto"/>
              <w:rPr/>
            </w:pPr>
            <w:r>
              <w:rPr>
                <w:i/>
                <w:iCs/>
                <w:color w:val="231F20"/>
                <w:spacing w:val="1"/>
              </w:rPr>
              <w:t>Inherited</w:t>
            </w:r>
          </w:p>
        </w:tc>
        <w:tc>
          <w:tcPr>
            <w:shd w:val="clear" w:fill="E6E7E9"/>
            <w:tcW w:w="2581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4" w:right="772"/>
              <w:spacing w:before="48" w:line="301" w:lineRule="auto"/>
              <w:rPr>
                <w:sz w:val="11"/>
                <w:szCs w:val="11"/>
              </w:rPr>
            </w:pPr>
            <w:r>
              <w:rPr>
                <w:color w:val="231F20"/>
                <w:spacing w:val="1"/>
              </w:rPr>
              <w:t>Lupus anticoagulant</w:t>
            </w:r>
            <w:r>
              <w:rPr>
                <w:sz w:val="11"/>
                <w:szCs w:val="11"/>
                <w:color w:val="231F20"/>
                <w:spacing w:val="1"/>
                <w:position w:val="7"/>
              </w:rPr>
              <w:t>b</w:t>
            </w:r>
            <w:r>
              <w:rPr>
                <w:sz w:val="11"/>
                <w:szCs w:val="11"/>
                <w:color w:val="231F20"/>
                <w:spacing w:val="17"/>
                <w:w w:val="101"/>
                <w:position w:val="7"/>
              </w:rPr>
              <w:t xml:space="preserve"> </w:t>
            </w:r>
            <w:r>
              <w:rPr>
                <w:color w:val="231F20"/>
                <w:spacing w:val="3"/>
              </w:rPr>
              <w:t>IgM cardiolipin</w:t>
            </w:r>
            <w:r>
              <w:rPr>
                <w:sz w:val="11"/>
                <w:szCs w:val="11"/>
                <w:color w:val="231F20"/>
                <w:spacing w:val="3"/>
                <w:position w:val="7"/>
              </w:rPr>
              <w:t>b</w:t>
            </w:r>
          </w:p>
          <w:p>
            <w:pPr>
              <w:pStyle w:val="TableText"/>
              <w:ind w:left="404"/>
              <w:spacing w:before="19" w:line="223" w:lineRule="exact"/>
              <w:rPr>
                <w:sz w:val="11"/>
                <w:szCs w:val="11"/>
              </w:rPr>
            </w:pPr>
            <w:r>
              <w:rPr>
                <w:color w:val="231F20"/>
                <w:spacing w:val="4"/>
                <w:position w:val="1"/>
              </w:rPr>
              <w:t>IgG cardiolipin</w:t>
            </w:r>
            <w:r>
              <w:rPr>
                <w:sz w:val="11"/>
                <w:szCs w:val="11"/>
                <w:color w:val="231F20"/>
                <w:spacing w:val="4"/>
                <w:position w:val="8"/>
              </w:rPr>
              <w:t>b</w:t>
            </w:r>
          </w:p>
          <w:p>
            <w:pPr>
              <w:pStyle w:val="TableText"/>
              <w:ind w:left="403" w:right="359" w:hanging="2"/>
              <w:spacing w:before="52" w:line="294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Anti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beta</w:t>
            </w:r>
            <w:r>
              <w:rPr>
                <w:color w:val="231F20"/>
                <w:spacing w:val="13"/>
              </w:rPr>
              <w:t>-2-</w:t>
            </w:r>
            <w:r>
              <w:rPr>
                <w:color w:val="231F20"/>
              </w:rPr>
              <w:t>glycoprotein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I</w:t>
            </w:r>
            <w:r>
              <w:rPr>
                <w:sz w:val="11"/>
                <w:szCs w:val="11"/>
                <w:color w:val="231F20"/>
                <w:position w:val="7"/>
              </w:rPr>
              <w:t>b</w:t>
            </w:r>
            <w:r>
              <w:rPr>
                <w:sz w:val="11"/>
                <w:szCs w:val="11"/>
                <w:color w:val="231F20"/>
                <w:spacing w:val="3"/>
                <w:position w:val="7"/>
              </w:rPr>
              <w:t xml:space="preserve"> </w:t>
            </w:r>
            <w:r>
              <w:rPr>
                <w:color w:val="231F20"/>
                <w:spacing w:val="2"/>
              </w:rPr>
              <w:t>Factor V Leiden</w:t>
            </w:r>
            <w:r>
              <w:rPr>
                <w:sz w:val="11"/>
                <w:szCs w:val="11"/>
                <w:color w:val="231F20"/>
                <w:spacing w:val="2"/>
                <w:position w:val="6"/>
              </w:rPr>
              <w:t>b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" w:right="277"/>
              <w:spacing w:before="49" w:line="272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Prothrombin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gene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mutation</w:t>
            </w:r>
            <w:r>
              <w:rPr>
                <w:sz w:val="11"/>
                <w:szCs w:val="11"/>
                <w:color w:val="231F20"/>
                <w:position w:val="7"/>
              </w:rPr>
              <w:t>b </w:t>
            </w:r>
            <w:r>
              <w:rPr>
                <w:color w:val="231F20"/>
                <w:spacing w:val="1"/>
              </w:rPr>
              <w:t>Protein 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deficiency</w:t>
            </w:r>
            <w:r>
              <w:rPr>
                <w:sz w:val="11"/>
                <w:szCs w:val="11"/>
                <w:color w:val="231F20"/>
                <w:spacing w:val="1"/>
                <w:position w:val="7"/>
              </w:rPr>
              <w:t>b</w:t>
            </w:r>
          </w:p>
        </w:tc>
        <w:tc>
          <w:tcPr>
            <w:shd w:val="clear" w:fill="E6E7E9"/>
            <w:tcW w:w="1476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48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  <w:p>
            <w:pPr>
              <w:pStyle w:val="TableText"/>
              <w:ind w:left="279"/>
              <w:spacing w:before="127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  <w:p>
            <w:pPr>
              <w:pStyle w:val="TableText"/>
              <w:ind w:left="279"/>
              <w:spacing w:before="126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  <w:p>
            <w:pPr>
              <w:pStyle w:val="TableText"/>
              <w:ind w:left="279"/>
              <w:spacing w:before="127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  <w:p>
            <w:pPr>
              <w:pStyle w:val="TableText"/>
              <w:ind w:left="279"/>
              <w:spacing w:before="128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49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  <w:p>
            <w:pPr>
              <w:pStyle w:val="TableText"/>
              <w:ind w:left="279"/>
              <w:spacing w:before="127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shd w:val="clear" w:fill="E6E7E9"/>
            <w:tcW w:w="2588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8"/>
              <w:spacing w:before="49" w:line="204" w:lineRule="exact"/>
              <w:rPr/>
            </w:pPr>
            <w:r>
              <w:rPr>
                <w:color w:val="231F20"/>
                <w:spacing w:val="-4"/>
                <w:position w:val="2"/>
              </w:rPr>
              <w:t>7.79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(2.30–26.4)</w:t>
            </w:r>
          </w:p>
          <w:p>
            <w:pPr>
              <w:pStyle w:val="TableText"/>
              <w:ind w:left="908"/>
              <w:spacing w:before="73" w:line="204" w:lineRule="exact"/>
              <w:rPr/>
            </w:pPr>
            <w:r>
              <w:rPr>
                <w:color w:val="231F20"/>
                <w:spacing w:val="-4"/>
                <w:position w:val="2"/>
              </w:rPr>
              <w:t>5.61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(1.26–25.03)</w:t>
            </w:r>
          </w:p>
          <w:p>
            <w:pPr>
              <w:pStyle w:val="TableText"/>
              <w:ind w:left="908"/>
              <w:spacing w:before="71" w:line="205" w:lineRule="exact"/>
              <w:rPr/>
            </w:pPr>
            <w:r>
              <w:rPr>
                <w:color w:val="231F20"/>
                <w:spacing w:val="-3"/>
                <w:position w:val="2"/>
              </w:rPr>
              <w:t>3.57</w:t>
            </w:r>
            <w:r>
              <w:rPr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(2.26–5.65)</w:t>
            </w:r>
          </w:p>
          <w:p>
            <w:pPr>
              <w:pStyle w:val="TableText"/>
              <w:ind w:left="917"/>
              <w:spacing w:before="59" w:line="218" w:lineRule="exact"/>
              <w:rPr/>
            </w:pPr>
            <w:hyperlink w:history="true" w:anchor="bookmark175">
              <w:r>
                <w:rPr>
                  <w:i/>
                  <w:iCs/>
                  <w:color w:val="0000FF"/>
                  <w:spacing w:val="-2"/>
                  <w:w w:val="95"/>
                  <w:position w:val="2"/>
                </w:rPr>
                <w:t>*</w:t>
              </w:r>
            </w:hyperlink>
            <w:r>
              <w:rPr>
                <w:i/>
                <w:iCs/>
                <w:color w:val="231F20"/>
                <w:spacing w:val="-2"/>
                <w:w w:val="95"/>
                <w:position w:val="2"/>
              </w:rPr>
              <w:t>2.12</w:t>
            </w:r>
            <w:r>
              <w:rPr>
                <w:i/>
                <w:iCs/>
                <w:color w:val="231F20"/>
                <w:spacing w:val="22"/>
                <w:position w:val="2"/>
              </w:rPr>
              <w:t xml:space="preserve"> </w:t>
            </w:r>
            <w:r>
              <w:rPr>
                <w:i/>
                <w:iCs/>
                <w:color w:val="231F20"/>
                <w:spacing w:val="-2"/>
                <w:w w:val="95"/>
                <w:position w:val="2"/>
              </w:rPr>
              <w:t>(0.69</w:t>
            </w:r>
            <w:r>
              <w:rPr>
                <w:color w:val="231F20"/>
                <w:spacing w:val="-2"/>
                <w:w w:val="95"/>
                <w:position w:val="2"/>
              </w:rPr>
              <w:t>–</w:t>
            </w:r>
            <w:r>
              <w:rPr>
                <w:i/>
                <w:iCs/>
                <w:color w:val="231F20"/>
                <w:spacing w:val="-2"/>
                <w:w w:val="95"/>
                <w:position w:val="2"/>
              </w:rPr>
              <w:t>6.53)</w:t>
            </w:r>
          </w:p>
          <w:p>
            <w:pPr>
              <w:pStyle w:val="TableText"/>
              <w:ind w:left="912" w:right="545" w:firstLine="6"/>
              <w:spacing w:before="82" w:line="232" w:lineRule="auto"/>
              <w:rPr/>
            </w:pPr>
            <w:r>
              <w:rPr>
                <w:color w:val="231F20"/>
                <w:spacing w:val="-3"/>
              </w:rPr>
              <w:t>1</w:t>
            </w:r>
            <w:r>
              <w:rPr>
                <w:sz w:val="11"/>
                <w:szCs w:val="11"/>
                <w:color w:val="231F20"/>
                <w:spacing w:val="-3"/>
                <w:position w:val="6"/>
              </w:rPr>
              <w:t>st</w:t>
            </w:r>
            <w:r>
              <w:rPr>
                <w:sz w:val="11"/>
                <w:szCs w:val="11"/>
                <w:color w:val="231F20"/>
                <w:spacing w:val="23"/>
                <w:w w:val="102"/>
                <w:position w:val="6"/>
              </w:rPr>
              <w:t xml:space="preserve"> </w:t>
            </w:r>
            <w:r>
              <w:rPr>
                <w:color w:val="231F20"/>
                <w:spacing w:val="-3"/>
              </w:rPr>
              <w:t>trimester: 2.01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(1.13–3.58)</w:t>
            </w:r>
          </w:p>
          <w:p>
            <w:pPr>
              <w:pStyle w:val="TableText"/>
              <w:ind w:left="912" w:right="506" w:hanging="6"/>
              <w:spacing w:before="1" w:line="259" w:lineRule="auto"/>
              <w:rPr/>
            </w:pPr>
            <w:r>
              <w:rPr>
                <w:color w:val="231F20"/>
                <w:spacing w:val="-2"/>
              </w:rPr>
              <w:t>2</w:t>
            </w:r>
            <w:r>
              <w:rPr>
                <w:sz w:val="11"/>
                <w:szCs w:val="11"/>
                <w:color w:val="231F20"/>
                <w:spacing w:val="-2"/>
                <w:position w:val="6"/>
              </w:rPr>
              <w:t>nd</w:t>
            </w:r>
            <w:r>
              <w:rPr>
                <w:sz w:val="11"/>
                <w:szCs w:val="11"/>
                <w:color w:val="231F20"/>
                <w:spacing w:val="20"/>
                <w:w w:val="101"/>
                <w:position w:val="6"/>
              </w:rPr>
              <w:t xml:space="preserve"> </w:t>
            </w:r>
            <w:r>
              <w:rPr>
                <w:color w:val="231F20"/>
                <w:spacing w:val="-2"/>
              </w:rPr>
              <w:t>trimester: 7.83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(2.83–21.67)</w:t>
            </w:r>
          </w:p>
          <w:p>
            <w:pPr>
              <w:pStyle w:val="TableText"/>
              <w:ind w:left="918"/>
              <w:spacing w:before="41" w:line="205" w:lineRule="exact"/>
              <w:rPr/>
            </w:pPr>
            <w:r>
              <w:rPr>
                <w:color w:val="231F20"/>
                <w:spacing w:val="-5"/>
                <w:position w:val="2"/>
              </w:rPr>
              <w:t>1.81</w:t>
            </w:r>
            <w:r>
              <w:rPr>
                <w:color w:val="231F20"/>
                <w:spacing w:val="25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(1.26–2.60)</w:t>
            </w:r>
          </w:p>
          <w:p>
            <w:pPr>
              <w:pStyle w:val="TableText"/>
              <w:ind w:left="917"/>
              <w:spacing w:before="60" w:line="218" w:lineRule="exact"/>
              <w:rPr/>
            </w:pPr>
            <w:hyperlink w:history="true" w:anchor="bookmark175">
              <w:r>
                <w:rPr>
                  <w:i/>
                  <w:iCs/>
                  <w:color w:val="0000FF"/>
                  <w:spacing w:val="-3"/>
                  <w:w w:val="94"/>
                  <w:position w:val="2"/>
                </w:rPr>
                <w:t>*</w:t>
              </w:r>
            </w:hyperlink>
            <w:r>
              <w:rPr>
                <w:i/>
                <w:iCs/>
                <w:color w:val="231F20"/>
                <w:spacing w:val="-3"/>
                <w:w w:val="94"/>
                <w:position w:val="2"/>
              </w:rPr>
              <w:t>14.72</w:t>
            </w:r>
            <w:r>
              <w:rPr>
                <w:i/>
                <w:iCs/>
                <w:color w:val="231F20"/>
                <w:spacing w:val="15"/>
                <w:w w:val="102"/>
                <w:position w:val="2"/>
              </w:rPr>
              <w:t xml:space="preserve"> </w:t>
            </w:r>
            <w:r>
              <w:rPr>
                <w:i/>
                <w:iCs/>
                <w:color w:val="231F20"/>
                <w:spacing w:val="-3"/>
                <w:w w:val="94"/>
                <w:position w:val="2"/>
              </w:rPr>
              <w:t>(0.99</w:t>
            </w:r>
            <w:r>
              <w:rPr>
                <w:color w:val="231F20"/>
                <w:spacing w:val="-3"/>
                <w:w w:val="94"/>
                <w:position w:val="2"/>
              </w:rPr>
              <w:t>–</w:t>
            </w:r>
            <w:r>
              <w:rPr>
                <w:i/>
                <w:iCs/>
                <w:color w:val="231F20"/>
                <w:spacing w:val="-3"/>
                <w:w w:val="94"/>
                <w:position w:val="2"/>
              </w:rPr>
              <w:t>218.1)</w:t>
            </w:r>
          </w:p>
        </w:tc>
        <w:tc>
          <w:tcPr>
            <w:shd w:val="clear" w:fill="E6E7E9"/>
            <w:tcW w:w="1127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6"/>
              <w:spacing w:before="49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  <w:p>
            <w:pPr>
              <w:pStyle w:val="TableText"/>
              <w:ind w:left="406"/>
              <w:spacing w:before="132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  <w:p>
            <w:pPr>
              <w:pStyle w:val="TableText"/>
              <w:ind w:left="406"/>
              <w:spacing w:before="131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  <w:p>
            <w:pPr>
              <w:pStyle w:val="TableText"/>
              <w:ind w:left="406"/>
              <w:spacing w:before="131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  <w:p>
            <w:pPr>
              <w:pStyle w:val="TableText"/>
              <w:ind w:left="406"/>
              <w:spacing w:before="132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6"/>
              <w:spacing w:before="50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  <w:p>
            <w:pPr>
              <w:pStyle w:val="TableText"/>
              <w:ind w:left="406"/>
              <w:spacing w:before="131" w:line="178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</w:tbl>
    <w:p>
      <w:pPr>
        <w:pStyle w:val="BodyText"/>
        <w:ind w:left="126"/>
        <w:spacing w:before="101" w:line="184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"/>
        </w:rPr>
        <w:t>Genetic</w:t>
      </w:r>
    </w:p>
    <w:p>
      <w:pPr>
        <w:spacing w:line="63" w:lineRule="exact"/>
        <w:rPr/>
      </w:pPr>
      <w:r/>
    </w:p>
    <w:p>
      <w:pPr>
        <w:spacing w:line="63" w:lineRule="exact"/>
        <w:sectPr>
          <w:pgSz w:w="11906" w:h="15648"/>
          <w:pgMar w:top="400" w:right="912" w:bottom="400" w:left="912" w:header="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2247"/>
        <w:spacing w:before="56" w:line="17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Parental chromosome</w:t>
      </w:r>
    </w:p>
    <w:p>
      <w:pPr>
        <w:pStyle w:val="BodyText"/>
        <w:ind w:left="2486" w:right="883" w:firstLine="1041"/>
        <w:spacing w:before="23" w:line="151" w:lineRule="auto"/>
        <w:rPr>
          <w:sz w:val="16"/>
          <w:szCs w:val="16"/>
        </w:rPr>
      </w:pPr>
      <w:r>
        <w:rPr>
          <w:sz w:val="11"/>
          <w:szCs w:val="11"/>
          <w:color w:val="231F20"/>
          <w:spacing w:val="-2"/>
        </w:rPr>
        <w:t>49,b</w:t>
      </w:r>
      <w:r>
        <w:rPr>
          <w:sz w:val="11"/>
          <w:szCs w:val="11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"/>
        </w:rPr>
        <w:t>rearrangements</w:t>
      </w:r>
    </w:p>
    <w:p>
      <w:pPr>
        <w:pStyle w:val="BodyText"/>
        <w:ind w:left="2247"/>
        <w:spacing w:before="46" w:line="232" w:lineRule="exact"/>
        <w:rPr>
          <w:sz w:val="11"/>
          <w:szCs w:val="11"/>
        </w:rPr>
      </w:pPr>
      <w:r>
        <w:rPr>
          <w:sz w:val="16"/>
          <w:szCs w:val="16"/>
          <w:color w:val="231F20"/>
          <w:position w:val="2"/>
        </w:rPr>
        <w:t>Previous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euploid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miscarriage</w:t>
      </w:r>
      <w:r>
        <w:rPr>
          <w:sz w:val="11"/>
          <w:szCs w:val="11"/>
          <w:color w:val="231F20"/>
          <w:spacing w:val="5"/>
          <w:position w:val="8"/>
        </w:rPr>
        <w:t>57,b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2" w:line="18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OR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49" w:line="18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2" w:line="204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  <w:position w:val="2"/>
        </w:rPr>
        <w:t>2.22</w:t>
      </w:r>
      <w:r>
        <w:rPr>
          <w:sz w:val="16"/>
          <w:szCs w:val="16"/>
          <w:color w:val="231F20"/>
          <w:spacing w:val="16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3"/>
          <w:position w:val="2"/>
        </w:rPr>
        <w:t>(1.60–3.08)</w:t>
      </w:r>
    </w:p>
    <w:p>
      <w:pPr>
        <w:pStyle w:val="BodyText"/>
        <w:spacing w:before="272" w:line="204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2"/>
        </w:rPr>
        <w:t>2.62</w:t>
      </w:r>
      <w:r>
        <w:rPr>
          <w:sz w:val="16"/>
          <w:szCs w:val="16"/>
          <w:color w:val="231F20"/>
          <w:spacing w:val="24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(1.29–5.32)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7" w:line="17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2+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49" w:line="17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2+</w:t>
      </w:r>
    </w:p>
    <w:p>
      <w:pPr>
        <w:spacing w:line="178" w:lineRule="auto"/>
        <w:sectPr>
          <w:type w:val="continuous"/>
          <w:pgSz w:w="11906" w:h="15648"/>
          <w:pgMar w:top="400" w:right="912" w:bottom="400" w:left="912" w:header="0" w:footer="0" w:gutter="0"/>
          <w:cols w:equalWidth="0" w:num="4">
            <w:col w:w="4603" w:space="100"/>
            <w:col w:w="2004" w:space="100"/>
            <w:col w:w="1989" w:space="100"/>
            <w:col w:w="1186" w:space="0"/>
          </w:cols>
        </w:sectPr>
        <w:rPr>
          <w:sz w:val="16"/>
          <w:szCs w:val="16"/>
        </w:rPr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540" style="position:absolute;margin-left:0.25pt;margin-top:13.1785pt;mso-position-vertical-relative:text;mso-position-horizontal-relative:text;width:504.05pt;height:0.5pt;z-index:252109824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542" style="position:absolute;margin-left:488.677pt;margin-top:-2.026pt;mso-position-vertical-relative:text;mso-position-horizontal-relative:text;width:3.1pt;height:17.4pt;z-index:252112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544" style="position:absolute;margin-left:496.231pt;margin-top:3.01978pt;mso-position-vertical-relative:text;mso-position-horizontal-relative:text;width:8.8pt;height:8.35pt;z-index:252111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29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10848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before="156"/>
        <w:rPr/>
      </w:pPr>
      <w:r/>
    </w:p>
    <w:tbl>
      <w:tblPr>
        <w:tblStyle w:val="TableNormal"/>
        <w:tblW w:w="10080" w:type="dxa"/>
        <w:tblInd w:w="0" w:type="dxa"/>
        <w:shd w:val="clear" w:fill="E6E7E9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52"/>
        <w:gridCol w:w="2931"/>
        <w:gridCol w:w="1375"/>
        <w:gridCol w:w="2646"/>
        <w:gridCol w:w="1576"/>
      </w:tblGrid>
      <w:tr>
        <w:trPr>
          <w:trHeight w:val="467" w:hRule="atLeast"/>
        </w:trPr>
        <w:tc>
          <w:tcPr>
            <w:shd w:val="clear" w:fill="E6E7E9"/>
            <w:tcW w:w="1552" w:type="dxa"/>
            <w:vAlign w:val="top"/>
          </w:tcPr>
          <w:p>
            <w:pPr>
              <w:pStyle w:val="TableText"/>
              <w:ind w:left="122"/>
              <w:spacing w:line="190" w:lineRule="auto"/>
              <w:rPr/>
            </w:pPr>
            <w:r>
              <w:rPr>
                <w:b/>
                <w:bCs/>
                <w:color w:val="231F20"/>
                <w:spacing w:val="3"/>
              </w:rPr>
              <w:t>Anomalies</w:t>
            </w:r>
          </w:p>
          <w:p>
            <w:pPr>
              <w:pStyle w:val="TableText"/>
              <w:ind w:left="130"/>
              <w:spacing w:before="120" w:line="208" w:lineRule="auto"/>
              <w:rPr/>
            </w:pPr>
            <w:r>
              <w:rPr>
                <w:i/>
                <w:iCs/>
                <w:color w:val="231F20"/>
                <w:spacing w:val="-1"/>
              </w:rPr>
              <w:t>Congenital</w:t>
            </w:r>
          </w:p>
        </w:tc>
        <w:tc>
          <w:tcPr>
            <w:shd w:val="clear" w:fill="E6E7E9"/>
            <w:tcW w:w="2931" w:type="dxa"/>
            <w:vAlign w:val="top"/>
          </w:tcPr>
          <w:p>
            <w:pPr>
              <w:pStyle w:val="TableText"/>
              <w:ind w:left="692"/>
              <w:spacing w:before="236" w:line="224" w:lineRule="auto"/>
              <w:rPr>
                <w:sz w:val="11"/>
                <w:szCs w:val="11"/>
              </w:rPr>
            </w:pPr>
            <w:r>
              <w:rPr>
                <w:color w:val="231F20"/>
                <w:position w:val="-2"/>
              </w:rPr>
              <w:t>All</w:t>
            </w:r>
            <w:r>
              <w:rPr>
                <w:color w:val="231F20"/>
                <w:spacing w:val="9"/>
                <w:position w:val="-2"/>
              </w:rPr>
              <w:t xml:space="preserve"> </w:t>
            </w:r>
            <w:r>
              <w:rPr>
                <w:color w:val="231F20"/>
                <w:position w:val="-2"/>
              </w:rPr>
              <w:t>anomalies</w:t>
            </w:r>
            <w:r>
              <w:rPr>
                <w:sz w:val="11"/>
                <w:szCs w:val="11"/>
                <w:color w:val="231F20"/>
                <w:spacing w:val="9"/>
                <w:position w:val="4"/>
              </w:rPr>
              <w:t>62,b</w:t>
            </w:r>
          </w:p>
        </w:tc>
        <w:tc>
          <w:tcPr>
            <w:shd w:val="clear" w:fill="E6E7E9"/>
            <w:tcW w:w="1375" w:type="dxa"/>
            <w:vAlign w:val="top"/>
          </w:tcPr>
          <w:p>
            <w:pPr>
              <w:pStyle w:val="TableText"/>
              <w:ind w:left="218"/>
              <w:spacing w:before="284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shd w:val="clear" w:fill="E6E7E9"/>
            <w:tcW w:w="2646" w:type="dxa"/>
            <w:vAlign w:val="top"/>
          </w:tcPr>
          <w:p>
            <w:pPr>
              <w:pStyle w:val="TableText"/>
              <w:ind w:left="960"/>
              <w:spacing w:before="241" w:line="204" w:lineRule="exact"/>
              <w:rPr/>
            </w:pPr>
            <w:r>
              <w:rPr>
                <w:color w:val="231F20"/>
                <w:spacing w:val="-5"/>
                <w:position w:val="2"/>
              </w:rPr>
              <w:t>1.13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(1.06–1.22)</w:t>
            </w:r>
          </w:p>
        </w:tc>
        <w:tc>
          <w:tcPr>
            <w:shd w:val="clear" w:fill="E6E7E9"/>
            <w:tcW w:w="1576" w:type="dxa"/>
            <w:vAlign w:val="top"/>
          </w:tcPr>
          <w:p>
            <w:pPr>
              <w:pStyle w:val="TableText"/>
              <w:ind w:left="390"/>
              <w:spacing w:before="286" w:line="177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873" w:hRule="atLeast"/>
        </w:trPr>
        <w:tc>
          <w:tcPr>
            <w:shd w:val="clear" w:fill="E6E7E9"/>
            <w:tcW w:w="1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931" w:type="dxa"/>
            <w:vAlign w:val="top"/>
          </w:tcPr>
          <w:p>
            <w:pPr>
              <w:pStyle w:val="TableText"/>
              <w:ind w:left="692"/>
              <w:spacing w:before="23" w:line="218" w:lineRule="exact"/>
              <w:rPr>
                <w:sz w:val="11"/>
                <w:szCs w:val="11"/>
              </w:rPr>
            </w:pPr>
            <w:r>
              <w:rPr>
                <w:color w:val="231F20"/>
              </w:rPr>
              <w:t>Arcuate</w:t>
            </w:r>
            <w:r>
              <w:rPr>
                <w:sz w:val="11"/>
                <w:szCs w:val="11"/>
                <w:color w:val="231F20"/>
                <w:spacing w:val="5"/>
                <w:position w:val="6"/>
              </w:rPr>
              <w:t>62,a</w:t>
            </w:r>
          </w:p>
        </w:tc>
        <w:tc>
          <w:tcPr>
            <w:shd w:val="clear" w:fill="E6E7E9"/>
            <w:tcW w:w="1375" w:type="dxa"/>
            <w:vAlign w:val="top"/>
          </w:tcPr>
          <w:p>
            <w:pPr>
              <w:pStyle w:val="TableText"/>
              <w:ind w:left="218"/>
              <w:spacing w:before="94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shd w:val="clear" w:fill="E6E7E9"/>
            <w:tcW w:w="2646" w:type="dxa"/>
            <w:vAlign w:val="top"/>
          </w:tcPr>
          <w:p>
            <w:pPr>
              <w:pStyle w:val="TableText"/>
              <w:ind w:left="953" w:right="471" w:hanging="4"/>
              <w:spacing w:before="91" w:line="241" w:lineRule="auto"/>
              <w:rPr/>
            </w:pPr>
            <w:hyperlink w:history="true" w:anchor="bookmark175">
              <w:r>
                <w:rPr>
                  <w:color w:val="0000FF"/>
                  <w:spacing w:val="-4"/>
                </w:rPr>
                <w:t>*</w:t>
              </w:r>
            </w:hyperlink>
            <w:r>
              <w:rPr>
                <w:color w:val="231F20"/>
                <w:spacing w:val="-4"/>
              </w:rPr>
              <w:t>1st trimester: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1.22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(0.87–1.72)</w:t>
            </w:r>
          </w:p>
          <w:p>
            <w:pPr>
              <w:pStyle w:val="TableText"/>
              <w:ind w:left="954" w:right="465" w:hanging="6"/>
              <w:spacing w:line="233" w:lineRule="auto"/>
              <w:rPr/>
            </w:pPr>
            <w:r>
              <w:rPr>
                <w:color w:val="231F20"/>
                <w:spacing w:val="-3"/>
              </w:rPr>
              <w:t>2nd trimester:</w:t>
            </w:r>
            <w:r>
              <w:rPr>
                <w:color w:val="231F20"/>
                <w:spacing w:val="31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1.98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(1.06–3.69)</w:t>
            </w:r>
          </w:p>
        </w:tc>
        <w:tc>
          <w:tcPr>
            <w:shd w:val="clear" w:fill="E6E7E9"/>
            <w:tcW w:w="1576" w:type="dxa"/>
            <w:vAlign w:val="top"/>
          </w:tcPr>
          <w:p>
            <w:pPr>
              <w:pStyle w:val="TableText"/>
              <w:ind w:left="390"/>
              <w:spacing w:before="97" w:line="177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872" w:hRule="atLeast"/>
        </w:trPr>
        <w:tc>
          <w:tcPr>
            <w:shd w:val="clear" w:fill="E6E7E9"/>
            <w:tcW w:w="1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931" w:type="dxa"/>
            <w:vAlign w:val="top"/>
          </w:tcPr>
          <w:p>
            <w:pPr>
              <w:pStyle w:val="TableText"/>
              <w:ind w:left="695"/>
              <w:spacing w:before="25" w:line="212" w:lineRule="exact"/>
              <w:rPr>
                <w:sz w:val="11"/>
                <w:szCs w:val="11"/>
              </w:rPr>
            </w:pPr>
            <w:r>
              <w:rPr>
                <w:color w:val="231F20"/>
                <w:spacing w:val="-2"/>
                <w:position w:val="1"/>
              </w:rPr>
              <w:t>Septate</w:t>
            </w:r>
            <w:r>
              <w:rPr>
                <w:sz w:val="11"/>
                <w:szCs w:val="11"/>
                <w:color w:val="231F20"/>
                <w:spacing w:val="-2"/>
                <w:position w:val="7"/>
              </w:rPr>
              <w:t>62,a</w:t>
            </w:r>
          </w:p>
        </w:tc>
        <w:tc>
          <w:tcPr>
            <w:shd w:val="clear" w:fill="E6E7E9"/>
            <w:tcW w:w="1375" w:type="dxa"/>
            <w:vAlign w:val="top"/>
          </w:tcPr>
          <w:p>
            <w:pPr>
              <w:pStyle w:val="TableText"/>
              <w:ind w:left="218"/>
              <w:spacing w:before="96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shd w:val="clear" w:fill="E6E7E9"/>
            <w:tcW w:w="2646" w:type="dxa"/>
            <w:vAlign w:val="top"/>
          </w:tcPr>
          <w:p>
            <w:pPr>
              <w:pStyle w:val="TableText"/>
              <w:ind w:left="954" w:right="523" w:firstLine="6"/>
              <w:spacing w:before="96" w:line="239" w:lineRule="auto"/>
              <w:rPr/>
            </w:pPr>
            <w:r>
              <w:rPr>
                <w:color w:val="231F20"/>
                <w:spacing w:val="-3"/>
              </w:rPr>
              <w:t>1st trimester: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2.65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(1.39–5.06)</w:t>
            </w:r>
          </w:p>
          <w:p>
            <w:pPr>
              <w:pStyle w:val="TableText"/>
              <w:ind w:left="954" w:right="460" w:hanging="6"/>
              <w:spacing w:line="231" w:lineRule="auto"/>
              <w:rPr/>
            </w:pPr>
            <w:r>
              <w:rPr>
                <w:color w:val="231F20"/>
                <w:spacing w:val="-1"/>
              </w:rPr>
              <w:t>2nd trimester: 2.95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(1.51–5.77)</w:t>
            </w:r>
          </w:p>
        </w:tc>
        <w:tc>
          <w:tcPr>
            <w:shd w:val="clear" w:fill="E6E7E9"/>
            <w:tcW w:w="1576" w:type="dxa"/>
            <w:vAlign w:val="top"/>
          </w:tcPr>
          <w:p>
            <w:pPr>
              <w:pStyle w:val="TableText"/>
              <w:ind w:left="390"/>
              <w:spacing w:before="98" w:line="177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872" w:hRule="atLeast"/>
        </w:trPr>
        <w:tc>
          <w:tcPr>
            <w:shd w:val="clear" w:fill="E6E7E9"/>
            <w:tcW w:w="1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931" w:type="dxa"/>
            <w:vAlign w:val="top"/>
          </w:tcPr>
          <w:p>
            <w:pPr>
              <w:pStyle w:val="TableText"/>
              <w:ind w:left="695"/>
              <w:spacing w:before="27"/>
              <w:rPr>
                <w:sz w:val="11"/>
                <w:szCs w:val="11"/>
              </w:rPr>
            </w:pPr>
            <w:r>
              <w:rPr>
                <w:color w:val="231F20"/>
                <w:position w:val="-3"/>
              </w:rPr>
              <w:t>Bicornuate</w:t>
            </w:r>
            <w:r>
              <w:rPr>
                <w:sz w:val="11"/>
                <w:szCs w:val="11"/>
                <w:color w:val="231F20"/>
                <w:spacing w:val="3"/>
                <w:position w:val="4"/>
              </w:rPr>
              <w:t>62,a</w:t>
            </w:r>
          </w:p>
        </w:tc>
        <w:tc>
          <w:tcPr>
            <w:shd w:val="clear" w:fill="E6E7E9"/>
            <w:tcW w:w="1375" w:type="dxa"/>
            <w:vAlign w:val="top"/>
          </w:tcPr>
          <w:p>
            <w:pPr>
              <w:pStyle w:val="TableText"/>
              <w:ind w:left="218"/>
              <w:spacing w:before="98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shd w:val="clear" w:fill="E6E7E9"/>
            <w:tcW w:w="2646" w:type="dxa"/>
            <w:vAlign w:val="top"/>
          </w:tcPr>
          <w:p>
            <w:pPr>
              <w:pStyle w:val="TableText"/>
              <w:ind w:left="954" w:right="523" w:firstLine="6"/>
              <w:spacing w:before="98" w:line="239" w:lineRule="auto"/>
              <w:rPr/>
            </w:pPr>
            <w:r>
              <w:rPr>
                <w:color w:val="231F20"/>
                <w:spacing w:val="-3"/>
              </w:rPr>
              <w:t>1st trimester: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2.32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(1.05–5.13)</w:t>
            </w:r>
          </w:p>
          <w:p>
            <w:pPr>
              <w:pStyle w:val="TableText"/>
              <w:ind w:left="954" w:right="456" w:hanging="6"/>
              <w:spacing w:before="1" w:line="229" w:lineRule="auto"/>
              <w:rPr/>
            </w:pPr>
            <w:r>
              <w:rPr>
                <w:color w:val="231F20"/>
                <w:spacing w:val="-1"/>
              </w:rPr>
              <w:t>2nd trimester: 2.90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(1.56–5.41)</w:t>
            </w:r>
          </w:p>
        </w:tc>
        <w:tc>
          <w:tcPr>
            <w:shd w:val="clear" w:fill="E6E7E9"/>
            <w:tcW w:w="1576" w:type="dxa"/>
            <w:vAlign w:val="top"/>
          </w:tcPr>
          <w:p>
            <w:pPr>
              <w:pStyle w:val="TableText"/>
              <w:ind w:left="390"/>
              <w:spacing w:before="101" w:line="177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872" w:hRule="atLeast"/>
        </w:trPr>
        <w:tc>
          <w:tcPr>
            <w:shd w:val="clear" w:fill="E6E7E9"/>
            <w:tcW w:w="1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931" w:type="dxa"/>
            <w:vAlign w:val="top"/>
          </w:tcPr>
          <w:p>
            <w:pPr>
              <w:pStyle w:val="TableText"/>
              <w:ind w:left="694"/>
              <w:spacing w:before="30" w:line="227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Didelphis</w:t>
            </w:r>
            <w:r>
              <w:rPr>
                <w:sz w:val="11"/>
                <w:szCs w:val="11"/>
                <w:color w:val="231F20"/>
                <w:spacing w:val="10"/>
                <w:position w:val="8"/>
              </w:rPr>
              <w:t>62,a</w:t>
            </w:r>
          </w:p>
        </w:tc>
        <w:tc>
          <w:tcPr>
            <w:shd w:val="clear" w:fill="E6E7E9"/>
            <w:tcW w:w="1375" w:type="dxa"/>
            <w:vAlign w:val="top"/>
          </w:tcPr>
          <w:p>
            <w:pPr>
              <w:pStyle w:val="TableText"/>
              <w:ind w:left="218"/>
              <w:spacing w:before="101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shd w:val="clear" w:fill="E6E7E9"/>
            <w:tcW w:w="2646" w:type="dxa"/>
            <w:vAlign w:val="top"/>
          </w:tcPr>
          <w:p>
            <w:pPr>
              <w:pStyle w:val="TableText"/>
              <w:ind w:left="953" w:right="482" w:hanging="4"/>
              <w:spacing w:before="98" w:line="223" w:lineRule="auto"/>
              <w:rPr/>
            </w:pPr>
            <w:hyperlink w:history="true" w:anchor="bookmark175">
              <w:r>
                <w:rPr>
                  <w:color w:val="0000FF"/>
                  <w:spacing w:val="-5"/>
                </w:rPr>
                <w:t>*</w:t>
              </w:r>
            </w:hyperlink>
            <w:r>
              <w:rPr>
                <w:color w:val="231F20"/>
                <w:spacing w:val="-5"/>
              </w:rPr>
              <w:t>1st trimester: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1.13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(0.45–2.86)</w:t>
            </w:r>
          </w:p>
          <w:p>
            <w:pPr>
              <w:pStyle w:val="TableText"/>
              <w:ind w:left="953" w:right="402" w:hanging="4"/>
              <w:spacing w:before="28" w:line="228" w:lineRule="auto"/>
              <w:rPr/>
            </w:pPr>
            <w:hyperlink w:history="true" w:anchor="bookmark175">
              <w:r>
                <w:rPr>
                  <w:color w:val="0000FF"/>
                  <w:spacing w:val="-3"/>
                </w:rPr>
                <w:t>*</w:t>
              </w:r>
            </w:hyperlink>
            <w:r>
              <w:rPr>
                <w:color w:val="231F20"/>
                <w:spacing w:val="-3"/>
              </w:rPr>
              <w:t>2nd trimester: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1.71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(0.63–4.59)</w:t>
            </w:r>
          </w:p>
        </w:tc>
        <w:tc>
          <w:tcPr>
            <w:shd w:val="clear" w:fill="E6E7E9"/>
            <w:tcW w:w="1576" w:type="dxa"/>
            <w:vAlign w:val="top"/>
          </w:tcPr>
          <w:p>
            <w:pPr>
              <w:pStyle w:val="TableText"/>
              <w:ind w:left="390"/>
              <w:spacing w:before="103" w:line="177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872" w:hRule="atLeast"/>
        </w:trPr>
        <w:tc>
          <w:tcPr>
            <w:shd w:val="clear" w:fill="E6E7E9"/>
            <w:tcW w:w="1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931" w:type="dxa"/>
            <w:vAlign w:val="top"/>
          </w:tcPr>
          <w:p>
            <w:pPr>
              <w:pStyle w:val="TableText"/>
              <w:ind w:left="694"/>
              <w:spacing w:before="33"/>
              <w:rPr>
                <w:sz w:val="11"/>
                <w:szCs w:val="11"/>
              </w:rPr>
            </w:pPr>
            <w:r>
              <w:rPr>
                <w:color w:val="231F20"/>
                <w:position w:val="-3"/>
              </w:rPr>
              <w:t>Unicornate</w:t>
            </w:r>
            <w:r>
              <w:rPr>
                <w:sz w:val="11"/>
                <w:szCs w:val="11"/>
                <w:color w:val="231F20"/>
                <w:spacing w:val="6"/>
                <w:position w:val="4"/>
              </w:rPr>
              <w:t>62,a</w:t>
            </w:r>
          </w:p>
        </w:tc>
        <w:tc>
          <w:tcPr>
            <w:shd w:val="clear" w:fill="E6E7E9"/>
            <w:tcW w:w="1375" w:type="dxa"/>
            <w:vAlign w:val="top"/>
          </w:tcPr>
          <w:p>
            <w:pPr>
              <w:pStyle w:val="TableText"/>
              <w:ind w:left="218"/>
              <w:spacing w:before="103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shd w:val="clear" w:fill="E6E7E9"/>
            <w:tcW w:w="2646" w:type="dxa"/>
            <w:vAlign w:val="top"/>
          </w:tcPr>
          <w:p>
            <w:pPr>
              <w:pStyle w:val="TableText"/>
              <w:ind w:left="953" w:right="471" w:hanging="4"/>
              <w:spacing w:before="101" w:line="223" w:lineRule="auto"/>
              <w:rPr/>
            </w:pPr>
            <w:hyperlink w:history="true" w:anchor="bookmark175">
              <w:r>
                <w:rPr>
                  <w:color w:val="0000FF"/>
                  <w:spacing w:val="-4"/>
                </w:rPr>
                <w:t>*</w:t>
              </w:r>
            </w:hyperlink>
            <w:r>
              <w:rPr>
                <w:color w:val="231F20"/>
                <w:spacing w:val="-4"/>
              </w:rPr>
              <w:t>1st trimester: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1.38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(0.83–2.28)</w:t>
            </w:r>
          </w:p>
          <w:p>
            <w:pPr>
              <w:pStyle w:val="TableText"/>
              <w:ind w:left="953" w:right="389" w:hanging="4"/>
              <w:spacing w:before="28" w:line="227" w:lineRule="auto"/>
              <w:rPr/>
            </w:pPr>
            <w:hyperlink w:history="true" w:anchor="bookmark175">
              <w:r>
                <w:rPr>
                  <w:color w:val="0000FF"/>
                  <w:spacing w:val="-2"/>
                </w:rPr>
                <w:t>*</w:t>
              </w:r>
            </w:hyperlink>
            <w:r>
              <w:rPr>
                <w:color w:val="231F20"/>
                <w:spacing w:val="-2"/>
              </w:rPr>
              <w:t>2nd trimester: 2.27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(0.64–7.96)</w:t>
            </w:r>
          </w:p>
        </w:tc>
        <w:tc>
          <w:tcPr>
            <w:shd w:val="clear" w:fill="E6E7E9"/>
            <w:tcW w:w="1576" w:type="dxa"/>
            <w:vAlign w:val="top"/>
          </w:tcPr>
          <w:p>
            <w:pPr>
              <w:pStyle w:val="TableText"/>
              <w:ind w:left="390"/>
              <w:spacing w:before="106" w:line="177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76" w:hRule="atLeast"/>
        </w:trPr>
        <w:tc>
          <w:tcPr>
            <w:shd w:val="clear" w:fill="E6E7E9"/>
            <w:tcW w:w="1552" w:type="dxa"/>
            <w:vAlign w:val="top"/>
          </w:tcPr>
          <w:p>
            <w:pPr>
              <w:pStyle w:val="TableText"/>
              <w:ind w:left="117"/>
              <w:spacing w:before="97" w:line="207" w:lineRule="auto"/>
              <w:rPr/>
            </w:pPr>
            <w:r>
              <w:rPr>
                <w:i/>
                <w:iCs/>
                <w:color w:val="231F20"/>
                <w:spacing w:val="2"/>
              </w:rPr>
              <w:t>Acquired</w:t>
            </w:r>
          </w:p>
        </w:tc>
        <w:tc>
          <w:tcPr>
            <w:shd w:val="clear" w:fill="E6E7E9"/>
            <w:tcW w:w="2931" w:type="dxa"/>
            <w:vAlign w:val="top"/>
          </w:tcPr>
          <w:p>
            <w:pPr>
              <w:pStyle w:val="TableText"/>
              <w:ind w:left="695"/>
              <w:spacing w:before="35"/>
              <w:rPr>
                <w:sz w:val="11"/>
                <w:szCs w:val="11"/>
              </w:rPr>
            </w:pPr>
            <w:r>
              <w:rPr>
                <w:color w:val="231F20"/>
                <w:position w:val="-3"/>
              </w:rPr>
              <w:t>Fibroids</w:t>
            </w:r>
            <w:r>
              <w:rPr>
                <w:sz w:val="11"/>
                <w:szCs w:val="11"/>
                <w:color w:val="231F20"/>
                <w:spacing w:val="2"/>
                <w:position w:val="4"/>
              </w:rPr>
              <w:t>67,a</w:t>
            </w:r>
          </w:p>
        </w:tc>
        <w:tc>
          <w:tcPr>
            <w:shd w:val="clear" w:fill="E6E7E9"/>
            <w:tcW w:w="1375" w:type="dxa"/>
            <w:vAlign w:val="top"/>
          </w:tcPr>
          <w:p>
            <w:pPr>
              <w:pStyle w:val="TableText"/>
              <w:ind w:left="218"/>
              <w:spacing w:before="106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shd w:val="clear" w:fill="E6E7E9"/>
            <w:tcW w:w="2646" w:type="dxa"/>
            <w:vAlign w:val="top"/>
          </w:tcPr>
          <w:p>
            <w:pPr>
              <w:pStyle w:val="TableText"/>
              <w:ind w:left="949"/>
              <w:spacing w:before="63" w:line="202" w:lineRule="exact"/>
              <w:rPr/>
            </w:pPr>
            <w:hyperlink w:history="true" w:anchor="bookmark175">
              <w:r>
                <w:rPr>
                  <w:color w:val="0000FF"/>
                  <w:spacing w:val="-6"/>
                  <w:position w:val="2"/>
                </w:rPr>
                <w:t>*</w:t>
              </w:r>
            </w:hyperlink>
            <w:r>
              <w:rPr>
                <w:color w:val="231F20"/>
                <w:spacing w:val="-6"/>
                <w:position w:val="2"/>
              </w:rPr>
              <w:t>1.16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(0.80–1.52)</w:t>
            </w:r>
          </w:p>
        </w:tc>
        <w:tc>
          <w:tcPr>
            <w:shd w:val="clear" w:fill="E6E7E9"/>
            <w:tcW w:w="1576" w:type="dxa"/>
            <w:vAlign w:val="top"/>
          </w:tcPr>
          <w:p>
            <w:pPr>
              <w:pStyle w:val="TableText"/>
              <w:ind w:left="391"/>
              <w:spacing w:before="108" w:line="178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76" w:hRule="atLeast"/>
        </w:trPr>
        <w:tc>
          <w:tcPr>
            <w:shd w:val="clear" w:fill="E6E7E9"/>
            <w:tcW w:w="1552" w:type="dxa"/>
            <w:vAlign w:val="top"/>
          </w:tcPr>
          <w:p>
            <w:pPr>
              <w:pStyle w:val="TableText"/>
              <w:ind w:left="123"/>
              <w:spacing w:before="98" w:line="191" w:lineRule="auto"/>
              <w:rPr/>
            </w:pPr>
            <w:r>
              <w:rPr>
                <w:b/>
                <w:bCs/>
                <w:color w:val="231F20"/>
                <w:spacing w:val="5"/>
              </w:rPr>
              <w:t>Endocrine</w:t>
            </w:r>
          </w:p>
        </w:tc>
        <w:tc>
          <w:tcPr>
            <w:shd w:val="clear" w:fill="E6E7E9"/>
            <w:tcW w:w="2931" w:type="dxa"/>
            <w:vAlign w:val="top"/>
          </w:tcPr>
          <w:p>
            <w:pPr>
              <w:pStyle w:val="TableText"/>
              <w:ind w:left="693"/>
              <w:spacing w:before="59" w:line="238" w:lineRule="auto"/>
              <w:rPr>
                <w:sz w:val="11"/>
                <w:szCs w:val="11"/>
              </w:rPr>
            </w:pPr>
            <w:r>
              <w:rPr>
                <w:color w:val="231F20"/>
                <w:position w:val="-1"/>
              </w:rPr>
              <w:t>Thyroid</w:t>
            </w:r>
            <w:r>
              <w:rPr>
                <w:color w:val="231F20"/>
                <w:spacing w:val="8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autoantibodies</w:t>
            </w:r>
            <w:r>
              <w:rPr>
                <w:sz w:val="11"/>
                <w:szCs w:val="11"/>
                <w:color w:val="231F20"/>
                <w:spacing w:val="8"/>
                <w:position w:val="5"/>
              </w:rPr>
              <w:t>88,b</w:t>
            </w:r>
          </w:p>
        </w:tc>
        <w:tc>
          <w:tcPr>
            <w:shd w:val="clear" w:fill="E6E7E9"/>
            <w:tcW w:w="1375" w:type="dxa"/>
            <w:vAlign w:val="top"/>
          </w:tcPr>
          <w:p>
            <w:pPr>
              <w:pStyle w:val="TableText"/>
              <w:ind w:left="219"/>
              <w:spacing w:before="105" w:line="184" w:lineRule="auto"/>
              <w:rPr/>
            </w:pPr>
            <w:r>
              <w:rPr>
                <w:color w:val="231F20"/>
                <w:spacing w:val="9"/>
              </w:rPr>
              <w:t>OR</w:t>
            </w:r>
          </w:p>
        </w:tc>
        <w:tc>
          <w:tcPr>
            <w:shd w:val="clear" w:fill="E6E7E9"/>
            <w:tcW w:w="2646" w:type="dxa"/>
            <w:vAlign w:val="top"/>
          </w:tcPr>
          <w:p>
            <w:pPr>
              <w:pStyle w:val="TableText"/>
              <w:ind w:left="960"/>
              <w:spacing w:before="64" w:line="201" w:lineRule="exact"/>
              <w:rPr/>
            </w:pPr>
            <w:r>
              <w:rPr>
                <w:color w:val="231F20"/>
                <w:spacing w:val="-5"/>
                <w:position w:val="2"/>
              </w:rPr>
              <w:t>1.86</w:t>
            </w:r>
            <w:r>
              <w:rPr>
                <w:color w:val="231F20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(1.18–2.94)</w:t>
            </w:r>
          </w:p>
        </w:tc>
        <w:tc>
          <w:tcPr>
            <w:shd w:val="clear" w:fill="E6E7E9"/>
            <w:tcW w:w="1576" w:type="dxa"/>
            <w:vAlign w:val="top"/>
          </w:tcPr>
          <w:p>
            <w:pPr>
              <w:pStyle w:val="TableText"/>
              <w:ind w:left="390"/>
              <w:spacing w:before="110" w:line="177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  <w:tr>
        <w:trPr>
          <w:trHeight w:val="285" w:hRule="atLeast"/>
        </w:trPr>
        <w:tc>
          <w:tcPr>
            <w:shd w:val="clear" w:fill="E6E7E9"/>
            <w:tcW w:w="155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2"/>
              <w:spacing w:before="98" w:line="191" w:lineRule="auto"/>
              <w:rPr/>
            </w:pPr>
            <w:bookmarkStart w:name="bookmark174" w:id="173"/>
            <w:bookmarkEnd w:id="173"/>
            <w:bookmarkStart w:name="bookmark175" w:id="174"/>
            <w:bookmarkEnd w:id="174"/>
            <w:r>
              <w:rPr>
                <w:b/>
                <w:bCs/>
                <w:color w:val="231F20"/>
                <w:spacing w:val="-1"/>
              </w:rPr>
              <w:t>Male</w:t>
            </w:r>
          </w:p>
        </w:tc>
        <w:tc>
          <w:tcPr>
            <w:shd w:val="clear" w:fill="E6E7E9"/>
            <w:tcW w:w="293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95"/>
              <w:spacing w:before="36" w:line="232" w:lineRule="exact"/>
              <w:rPr>
                <w:sz w:val="11"/>
                <w:szCs w:val="11"/>
              </w:rPr>
            </w:pPr>
            <w:r>
              <w:rPr>
                <w:color w:val="231F20"/>
                <w:position w:val="2"/>
              </w:rPr>
              <w:t>Sperm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DNA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fragmentation</w:t>
            </w:r>
            <w:r>
              <w:rPr>
                <w:sz w:val="11"/>
                <w:szCs w:val="11"/>
                <w:color w:val="231F20"/>
                <w:spacing w:val="6"/>
                <w:position w:val="8"/>
              </w:rPr>
              <w:t>127,a</w:t>
            </w:r>
          </w:p>
        </w:tc>
        <w:tc>
          <w:tcPr>
            <w:shd w:val="clear" w:fill="E6E7E9"/>
            <w:tcW w:w="13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8"/>
              <w:spacing w:before="107" w:line="181" w:lineRule="auto"/>
              <w:rPr/>
            </w:pPr>
            <w:r>
              <w:rPr>
                <w:color w:val="231F20"/>
                <w:spacing w:val="13"/>
              </w:rPr>
              <w:t>RR</w:t>
            </w:r>
          </w:p>
        </w:tc>
        <w:tc>
          <w:tcPr>
            <w:shd w:val="clear" w:fill="E6E7E9"/>
            <w:tcW w:w="26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8"/>
              <w:spacing w:before="64" w:line="204" w:lineRule="exact"/>
              <w:rPr/>
            </w:pPr>
            <w:r>
              <w:rPr>
                <w:color w:val="231F20"/>
                <w:spacing w:val="-3"/>
                <w:position w:val="2"/>
              </w:rPr>
              <w:t>2.28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(1.55–3.35)</w:t>
            </w:r>
          </w:p>
        </w:tc>
        <w:tc>
          <w:tcPr>
            <w:shd w:val="clear" w:fill="E6E7E9"/>
            <w:tcW w:w="15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0"/>
              <w:spacing w:before="109" w:line="177" w:lineRule="auto"/>
              <w:rPr/>
            </w:pPr>
            <w:r>
              <w:rPr>
                <w:color w:val="231F20"/>
                <w:spacing w:val="5"/>
              </w:rPr>
              <w:t>2++</w:t>
            </w:r>
          </w:p>
        </w:tc>
      </w:tr>
    </w:tbl>
    <w:p>
      <w:pPr>
        <w:pStyle w:val="BodyText"/>
        <w:ind w:left="3"/>
        <w:spacing w:line="191" w:lineRule="exact"/>
        <w:rPr>
          <w:sz w:val="14"/>
          <w:szCs w:val="14"/>
        </w:rPr>
      </w:pPr>
      <w:r>
        <w:rPr>
          <w:sz w:val="9"/>
          <w:szCs w:val="9"/>
          <w:color w:val="231F20"/>
          <w:spacing w:val="1"/>
          <w:position w:val="8"/>
        </w:rPr>
        <w:t>a</w:t>
      </w:r>
      <w:r>
        <w:rPr>
          <w:sz w:val="14"/>
          <w:szCs w:val="14"/>
          <w:color w:val="231F20"/>
          <w:spacing w:val="1"/>
          <w:position w:val="2"/>
        </w:rPr>
        <w:t>Data from general population</w:t>
      </w:r>
    </w:p>
    <w:p>
      <w:pPr>
        <w:pStyle w:val="BodyText"/>
        <w:spacing w:before="26" w:line="196" w:lineRule="exact"/>
        <w:rPr>
          <w:sz w:val="14"/>
          <w:szCs w:val="14"/>
        </w:rPr>
      </w:pPr>
      <w:r>
        <w:rPr>
          <w:sz w:val="9"/>
          <w:szCs w:val="9"/>
          <w:color w:val="231F20"/>
          <w:spacing w:val="2"/>
          <w:position w:val="7"/>
        </w:rPr>
        <w:t>b</w:t>
      </w:r>
      <w:r>
        <w:rPr>
          <w:sz w:val="14"/>
          <w:szCs w:val="14"/>
          <w:color w:val="231F20"/>
          <w:spacing w:val="2"/>
          <w:position w:val="1"/>
        </w:rPr>
        <w:t>Data from recurrent miscarriag</w:t>
      </w:r>
      <w:r>
        <w:rPr>
          <w:sz w:val="14"/>
          <w:szCs w:val="14"/>
          <w:color w:val="231F20"/>
          <w:spacing w:val="1"/>
          <w:position w:val="1"/>
        </w:rPr>
        <w:t>e population</w:t>
      </w:r>
    </w:p>
    <w:p>
      <w:pPr>
        <w:pStyle w:val="BodyText"/>
        <w:ind w:left="5" w:right="7947"/>
        <w:spacing w:before="18" w:line="29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*Not reaching statis</w:t>
      </w:r>
      <w:r>
        <w:rPr>
          <w:sz w:val="14"/>
          <w:szCs w:val="14"/>
          <w:color w:val="231F20"/>
          <w:spacing w:val="1"/>
        </w:rPr>
        <w:t>tical significance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Reference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groups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have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OR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2"/>
        </w:rPr>
        <w:t xml:space="preserve"> 1</w:t>
      </w:r>
    </w:p>
    <w:p>
      <w:pPr>
        <w:spacing w:line="297" w:lineRule="auto"/>
        <w:sectPr>
          <w:pgSz w:w="11906" w:h="15648"/>
          <w:pgMar w:top="400" w:right="912" w:bottom="400" w:left="912" w:header="0" w:footer="0" w:gutter="0"/>
        </w:sectPr>
        <w:rPr>
          <w:sz w:val="14"/>
          <w:szCs w:val="14"/>
        </w:rPr>
      </w:pPr>
    </w:p>
    <w:p>
      <w:pPr>
        <w:pStyle w:val="BodyText"/>
        <w:spacing w:before="73" w:line="186" w:lineRule="auto"/>
        <w:jc w:val="right"/>
        <w:rPr>
          <w:sz w:val="14"/>
          <w:szCs w:val="14"/>
        </w:rPr>
      </w:pPr>
      <w:r>
        <w:pict>
          <v:shape id="_x0000_s546" style="position:absolute;margin-left:12.8039pt;margin-top:-2.026pt;mso-position-vertical-relative:text;mso-position-horizontal-relative:text;width:3.1pt;height:17.4pt;z-index:252131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548" style="position:absolute;margin-left:-0.727001pt;margin-top:3.01978pt;mso-position-vertical-relative:text;mso-position-horizontal-relative:text;width:8.75pt;height:8.35pt;z-index:252130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30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29280" behindDoc="0" locked="0" layoutInCell="0" allowOverlap="1">
            <wp:simplePos x="0" y="0"/>
            <wp:positionH relativeFrom="page">
              <wp:posOffset>850671</wp:posOffset>
            </wp:positionH>
            <wp:positionV relativeFrom="page">
              <wp:posOffset>294410</wp:posOffset>
            </wp:positionV>
            <wp:extent cx="1308392" cy="25200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2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0"/>
        </w:rPr>
        <w:t>GREEN-TOP GUIDELINE NO.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17</w:t>
      </w:r>
    </w:p>
    <w:p>
      <w:pPr>
        <w:spacing w:line="263" w:lineRule="auto"/>
        <w:rPr>
          <w:rFonts w:ascii="Arial"/>
          <w:sz w:val="21"/>
        </w:rPr>
      </w:pPr>
      <w:r>
        <w:pict>
          <v:shape id="_x0000_s550" style="position:absolute;margin-left:0.25pt;margin-top:2.87555pt;mso-position-vertical-relative:text;mso-position-horizontal-relative:text;width:504.05pt;height:0.5pt;z-index:252128256;" filled="false" strokecolor="#231F20" strokeweight="0.50pt" coordsize="10080,10" coordorigin="0,0" path="m0,5l10080,5e">
            <v:stroke joinstyle="miter" miterlimit="4"/>
          </v:shape>
        </w:pict>
      </w:r>
      <w:r/>
    </w:p>
    <w:p>
      <w:pPr>
        <w:pStyle w:val="BodyText"/>
        <w:ind w:left="3"/>
        <w:spacing w:before="62" w:line="183" w:lineRule="auto"/>
        <w:rPr/>
      </w:pPr>
      <w:bookmarkStart w:name="bookmark109" w:id="175"/>
      <w:bookmarkEnd w:id="175"/>
      <w:r>
        <w:rPr>
          <w:b/>
          <w:bCs/>
          <w:color w:val="231F20"/>
          <w:spacing w:val="20"/>
          <w:w w:val="113"/>
        </w:rPr>
        <w:t>APPENDIX</w:t>
      </w:r>
      <w:r>
        <w:rPr>
          <w:b/>
          <w:bCs/>
          <w:color w:val="231F20"/>
          <w:spacing w:val="44"/>
          <w:w w:val="101"/>
        </w:rPr>
        <w:t xml:space="preserve"> </w:t>
      </w:r>
      <w:r>
        <w:rPr>
          <w:b/>
          <w:bCs/>
          <w:color w:val="231F20"/>
          <w:spacing w:val="20"/>
          <w:w w:val="113"/>
        </w:rPr>
        <w:t>3</w:t>
      </w:r>
    </w:p>
    <w:p>
      <w:pPr>
        <w:pStyle w:val="BodyText"/>
        <w:ind w:left="6"/>
        <w:spacing w:before="44" w:line="306" w:lineRule="exact"/>
        <w:rPr>
          <w:sz w:val="24"/>
          <w:szCs w:val="24"/>
        </w:rPr>
      </w:pPr>
      <w:r>
        <w:rPr>
          <w:sz w:val="24"/>
          <w:szCs w:val="24"/>
          <w:color w:val="231F20"/>
          <w:spacing w:val="-2"/>
          <w:position w:val="3"/>
        </w:rPr>
        <w:t>Techniques for genetic analysis of</w:t>
      </w:r>
      <w:r>
        <w:rPr>
          <w:sz w:val="24"/>
          <w:szCs w:val="24"/>
          <w:color w:val="231F20"/>
          <w:spacing w:val="-1"/>
          <w:position w:val="3"/>
        </w:rPr>
        <w:t xml:space="preserve"> </w:t>
      </w:r>
      <w:r>
        <w:rPr>
          <w:sz w:val="24"/>
          <w:szCs w:val="24"/>
          <w:color w:val="231F20"/>
          <w:spacing w:val="-2"/>
          <w:position w:val="3"/>
        </w:rPr>
        <w:t>pregnancy tissue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1" w:line="186" w:lineRule="auto"/>
        <w:rPr/>
      </w:pPr>
      <w:r>
        <w:pict>
          <v:shape id="_x0000_s552" style="position:absolute;margin-left:260.201pt;margin-top:-0.347031pt;mso-position-vertical-relative:text;mso-position-horizontal-relative:text;width:244.85pt;height:290.5pt;z-index:25212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3" w:line="234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</w:rPr>
                    <w:t>genomic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DNA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</w:rPr>
                    <w:t>samples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that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are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</w:rPr>
                    <w:t>simultan</w:t>
                  </w:r>
                  <w:r>
                    <w:rPr>
                      <w:color w:val="231F20"/>
                      <w:spacing w:val="-1"/>
                    </w:rPr>
                    <w:t>eously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hybridised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DNA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targets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arrayed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glass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slide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other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solid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plat-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form.</w:t>
                  </w:r>
                  <w:r>
                    <w:rPr>
                      <w:sz w:val="14"/>
                      <w:szCs w:val="14"/>
                      <w:color w:val="231F20"/>
                      <w:position w:val="8"/>
                    </w:rPr>
                    <w:t>216 </w:t>
                  </w:r>
                  <w:r>
                    <w:rPr>
                      <w:color w:val="231F20"/>
                    </w:rPr>
                    <w:t>It avoids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limitations of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</w:rPr>
                    <w:t>conventional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karyot</w:t>
                  </w:r>
                  <w:r>
                    <w:rPr>
                      <w:color w:val="231F20"/>
                      <w:spacing w:val="-1"/>
                    </w:rPr>
                    <w:t>yping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FISH</w:t>
                  </w:r>
                  <w:r>
                    <w:rPr>
                      <w:color w:val="231F20"/>
                      <w:spacing w:val="8"/>
                    </w:rPr>
                    <w:t>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</w:rPr>
                    <w:t>such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culture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failure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limited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chromosome </w:t>
                  </w:r>
                  <w:r>
                    <w:rPr>
                      <w:color w:val="231F20"/>
                      <w:spacing w:val="-2"/>
                    </w:rPr>
                    <w:t>examination,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essentially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scans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entire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genome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viding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additional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info</w:t>
                  </w:r>
                  <w:r>
                    <w:rPr>
                      <w:color w:val="231F20"/>
                      <w:spacing w:val="1"/>
                    </w:rPr>
                    <w:t>rmation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such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as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DNA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copy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number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variants. In the standard clinical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setting most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recen</w:t>
                  </w:r>
                  <w:r>
                    <w:rPr>
                      <w:color w:val="231F20"/>
                      <w:spacing w:val="-1"/>
                    </w:rPr>
                    <w:t>t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studies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report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virtually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failure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rate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diagnosis</w:t>
                  </w:r>
                  <w:r>
                    <w:rPr>
                      <w:color w:val="231F20"/>
                      <w:spacing w:val="4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  <w:position w:val="8"/>
                    </w:rPr>
                    <w:t>217</w:t>
                  </w:r>
                </w:p>
                <w:p>
                  <w:pPr>
                    <w:spacing w:line="4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/>
                    <w:spacing w:before="61" w:line="193" w:lineRule="auto"/>
                    <w:rPr/>
                  </w:pPr>
                  <w:r>
                    <w:rPr>
                      <w:b/>
                      <w:bCs/>
                      <w:color w:val="231F20"/>
                      <w:spacing w:val="17"/>
                    </w:rPr>
                    <w:t>SINGLE NUCLEOTIDE POLYMORPHISM (SNP)</w:t>
                  </w:r>
                </w:p>
                <w:p>
                  <w:pPr>
                    <w:pStyle w:val="BodyText"/>
                    <w:ind w:left="26" w:right="20" w:firstLine="2"/>
                    <w:spacing w:before="15" w:line="232" w:lineRule="auto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1"/>
                    </w:rPr>
                    <w:t>SNP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array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form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of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chromosom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</w:rPr>
                    <w:t>microarray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</w:rPr>
                    <w:t>analysis </w:t>
                  </w:r>
                  <w:r>
                    <w:rPr>
                      <w:color w:val="231F20"/>
                    </w:rPr>
                    <w:t>similar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array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CGH</w:t>
                  </w:r>
                  <w:r>
                    <w:rPr>
                      <w:color w:val="231F20"/>
                      <w:spacing w:val="7"/>
                    </w:rPr>
                    <w:t>.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can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additionally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detect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parental </w:t>
                  </w:r>
                  <w:r>
                    <w:rPr>
                      <w:color w:val="231F20"/>
                      <w:spacing w:val="-2"/>
                    </w:rPr>
                    <w:t>source of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chromosomes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anomalies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 can therefore</w:t>
                  </w:r>
                  <w:r>
                    <w:rPr>
                      <w:color w:val="231F20"/>
                      <w:spacing w:val="-3"/>
                    </w:rPr>
                    <w:t xml:space="preserve"> be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used to rule out maternal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cell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contaminati</w:t>
                  </w:r>
                  <w:r>
                    <w:rPr>
                      <w:color w:val="231F20"/>
                      <w:spacing w:val="-2"/>
                    </w:rPr>
                    <w:t>on.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8"/>
                    </w:rPr>
                    <w:t>212</w:t>
                  </w:r>
                </w:p>
                <w:p>
                  <w:pPr>
                    <w:spacing w:line="43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"/>
                    <w:spacing w:before="61" w:line="204" w:lineRule="auto"/>
                    <w:rPr/>
                  </w:pPr>
                  <w:r>
                    <w:rPr>
                      <w:b/>
                      <w:bCs/>
                      <w:color w:val="231F20"/>
                      <w:spacing w:val="18"/>
                    </w:rPr>
                    <w:t>NEXT GENERATION SEQUENCING (NGS)</w:t>
                  </w:r>
                </w:p>
                <w:p>
                  <w:pPr>
                    <w:pStyle w:val="BodyText"/>
                    <w:ind w:left="23" w:right="20"/>
                    <w:spacing w:before="2" w:line="238" w:lineRule="auto"/>
                    <w:rPr/>
                  </w:pPr>
                  <w:r>
                    <w:rPr>
                      <w:color w:val="231F20"/>
                    </w:rPr>
                    <w:t>NGS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achieves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single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</w:rPr>
                    <w:t>nucleotid</w:t>
                  </w:r>
                  <w:r>
                    <w:rPr>
                      <w:color w:val="231F20"/>
                      <w:spacing w:val="-1"/>
                    </w:rPr>
                    <w:t>e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resolution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through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high-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throughput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platform.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Its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advantage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that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  <w:spacing w:val="-2"/>
                    </w:rPr>
                    <w:t>t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scrutinise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entire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genome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through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tiny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qua</w:t>
                  </w:r>
                  <w:r>
                    <w:rPr>
                      <w:color w:val="231F20"/>
                      <w:spacing w:val="-2"/>
                    </w:rPr>
                    <w:t>ntity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tissue.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Its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dis-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advantage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it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currently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expe</w:t>
                  </w:r>
                  <w:r>
                    <w:rPr>
                      <w:color w:val="231F20"/>
                      <w:spacing w:val="-3"/>
                    </w:rPr>
                    <w:t>nsive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requires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data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processing steps and bioinformatics beca</w:t>
                  </w:r>
                  <w:r>
                    <w:rPr>
                      <w:color w:val="231F20"/>
                      <w:spacing w:val="-2"/>
                    </w:rPr>
                    <w:t>use 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its large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data</w:t>
                  </w:r>
                </w:p>
                <w:p>
                  <w:pPr>
                    <w:pStyle w:val="BodyText"/>
                    <w:ind w:left="27" w:right="4151" w:firstLine="590"/>
                    <w:spacing w:before="1" w:line="138" w:lineRule="auto"/>
                    <w:rPr/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53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output.</w:t>
                  </w:r>
                </w:p>
              </w:txbxContent>
            </v:textbox>
          </v:shape>
        </w:pict>
      </w:r>
      <w:r>
        <w:rPr>
          <w:b/>
          <w:bCs/>
          <w:color w:val="231F20"/>
          <w:spacing w:val="23"/>
        </w:rPr>
        <w:t>CONVENTIONAL KARYOTYPING</w:t>
      </w:r>
    </w:p>
    <w:p>
      <w:pPr>
        <w:pStyle w:val="BodyText"/>
        <w:ind w:left="3" w:right="5224" w:firstLine="5"/>
        <w:spacing w:before="3" w:line="232" w:lineRule="auto"/>
        <w:jc w:val="both"/>
        <w:rPr>
          <w:sz w:val="14"/>
          <w:szCs w:val="14"/>
        </w:rPr>
      </w:pPr>
      <w:r>
        <w:rPr>
          <w:color w:val="231F20"/>
        </w:rPr>
        <w:t>Conventional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karyotyping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culture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failure</w:t>
      </w:r>
      <w:r>
        <w:rPr>
          <w:color w:val="231F20"/>
          <w:spacing w:val="11"/>
        </w:rPr>
        <w:t>, </w:t>
      </w:r>
      <w:r>
        <w:rPr>
          <w:color w:val="231F20"/>
        </w:rPr>
        <w:t>with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pooled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rates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of approximately 20%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(756/3859)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maternal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cell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2"/>
        </w:rPr>
        <w:t>contamination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rates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approximately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22</w:t>
      </w:r>
      <w:r>
        <w:rPr>
          <w:color w:val="231F20"/>
          <w:spacing w:val="-3"/>
        </w:rPr>
        <w:t>%  (269/1222)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according to one</w:t>
      </w:r>
      <w:r>
        <w:rPr>
          <w:color w:val="231F20"/>
          <w:spacing w:val="9"/>
          <w:position w:val="-1"/>
        </w:rPr>
        <w:t xml:space="preserve"> </w:t>
      </w:r>
      <w:r>
        <w:rPr>
          <w:color w:val="231F20"/>
          <w:spacing w:val="-2"/>
          <w:position w:val="-1"/>
        </w:rPr>
        <w:t>study.</w:t>
      </w:r>
      <w:r>
        <w:rPr>
          <w:sz w:val="14"/>
          <w:szCs w:val="14"/>
          <w:color w:val="231F20"/>
          <w:spacing w:val="-2"/>
          <w:position w:val="7"/>
        </w:rPr>
        <w:t>53,212</w:t>
      </w:r>
    </w:p>
    <w:p>
      <w:pPr>
        <w:pStyle w:val="BodyText"/>
        <w:ind w:left="1" w:right="5221" w:firstLine="195"/>
        <w:spacing w:before="2" w:line="236" w:lineRule="auto"/>
        <w:jc w:val="both"/>
        <w:rPr>
          <w:sz w:val="14"/>
          <w:szCs w:val="14"/>
        </w:rPr>
      </w:pPr>
      <w:r>
        <w:rPr>
          <w:color w:val="231F20"/>
          <w:spacing w:val="-2"/>
        </w:rPr>
        <w:t>Recommendations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avoi</w:t>
      </w:r>
      <w:r>
        <w:rPr>
          <w:color w:val="231F20"/>
          <w:spacing w:val="-3"/>
        </w:rPr>
        <w:t>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these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issues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have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included: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i)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obtain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dispatch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cytogenetic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lab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th</w:t>
      </w:r>
      <w:r>
        <w:rPr>
          <w:color w:val="231F20"/>
          <w:spacing w:val="-3"/>
        </w:rPr>
        <w:t>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pregnancy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tissue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soon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possible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following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of 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m</w:t>
      </w:r>
      <w:r>
        <w:rPr>
          <w:color w:val="231F20"/>
          <w:spacing w:val="-2"/>
        </w:rPr>
        <w:t>iscar-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riage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(to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avoid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culture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failure);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ii)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gently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wash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tissue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normal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saline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1"/>
        </w:rPr>
        <w:t>(to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reduce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maternal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cont</w:t>
      </w:r>
      <w:r>
        <w:rPr>
          <w:color w:val="231F20"/>
          <w:spacing w:val="-2"/>
        </w:rPr>
        <w:t>amina-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tion);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iii)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store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remaining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part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specimen</w:t>
      </w:r>
      <w:r>
        <w:rPr>
          <w:color w:val="231F2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–80°</w:t>
      </w:r>
      <w:r>
        <w:rPr>
          <w:color w:val="231F20"/>
        </w:rPr>
        <w:t>C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traditional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karyotyping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4"/>
        </w:rPr>
        <w:t xml:space="preserve">  (</w:t>
      </w:r>
      <w:r>
        <w:rPr>
          <w:color w:val="231F20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allow </w:t>
      </w:r>
      <w:r>
        <w:rPr>
          <w:color w:val="231F20"/>
        </w:rPr>
        <w:t>for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option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fluorescence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situ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hybridisation</w:t>
      </w:r>
      <w:r>
        <w:rPr>
          <w:color w:val="231F20"/>
          <w:spacing w:val="1"/>
        </w:rPr>
        <w:t xml:space="preserve">  [</w:t>
      </w:r>
      <w:r>
        <w:rPr>
          <w:color w:val="231F20"/>
        </w:rPr>
        <w:t>FISH</w:t>
      </w:r>
      <w:r>
        <w:rPr>
          <w:color w:val="231F20"/>
          <w:spacing w:val="1"/>
        </w:rPr>
        <w:t>]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or molecular genetic testing in the case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culture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failure).</w:t>
      </w:r>
      <w:r>
        <w:rPr>
          <w:sz w:val="14"/>
          <w:szCs w:val="14"/>
          <w:color w:val="231F20"/>
          <w:spacing w:val="-1"/>
          <w:position w:val="8"/>
        </w:rPr>
        <w:t>53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1" w:line="193" w:lineRule="auto"/>
        <w:rPr/>
      </w:pPr>
      <w:r>
        <w:rPr>
          <w:b/>
          <w:bCs/>
          <w:color w:val="231F20"/>
          <w:spacing w:val="19"/>
        </w:rPr>
        <w:t>FLUORESCENCE IN SITU HYBRIDISATION (FISH)</w:t>
      </w:r>
    </w:p>
    <w:p>
      <w:pPr>
        <w:pStyle w:val="BodyText"/>
        <w:ind w:left="5" w:right="5224" w:firstLine="2"/>
        <w:spacing w:before="16" w:line="226" w:lineRule="auto"/>
        <w:rPr>
          <w:sz w:val="14"/>
          <w:szCs w:val="14"/>
        </w:rPr>
      </w:pPr>
      <w:r>
        <w:rPr>
          <w:color w:val="231F20"/>
        </w:rPr>
        <w:t>FISH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uses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fluorescent probes that bind</w:t>
      </w:r>
      <w:r>
        <w:rPr>
          <w:color w:val="231F20"/>
          <w:spacing w:val="-1"/>
        </w:rPr>
        <w:t xml:space="preserve"> 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specific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parts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of a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chromosome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therefore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limited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specific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probes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utilised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(e.g.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13,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3"/>
        </w:rPr>
        <w:t>16,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18,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21,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22,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X,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Y).</w:t>
      </w:r>
      <w:r>
        <w:rPr>
          <w:sz w:val="14"/>
          <w:szCs w:val="14"/>
          <w:color w:val="231F20"/>
          <w:spacing w:val="-3"/>
          <w:position w:val="8"/>
        </w:rPr>
        <w:t>213</w:t>
      </w:r>
      <w:r>
        <w:rPr>
          <w:sz w:val="14"/>
          <w:szCs w:val="14"/>
          <w:color w:val="231F20"/>
          <w:spacing w:val="28"/>
          <w:w w:val="101"/>
          <w:position w:val="8"/>
        </w:rPr>
        <w:t xml:space="preserve"> </w:t>
      </w:r>
      <w:r>
        <w:rPr>
          <w:color w:val="231F20"/>
          <w:spacing w:val="-3"/>
        </w:rPr>
        <w:t>Using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thi</w:t>
      </w:r>
      <w:r>
        <w:rPr>
          <w:color w:val="231F20"/>
          <w:spacing w:val="-4"/>
        </w:rPr>
        <w:t>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tech-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nique, up to 97%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culture failures have been shown to yield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results,</w:t>
      </w:r>
      <w:r>
        <w:rPr>
          <w:sz w:val="14"/>
          <w:szCs w:val="14"/>
          <w:color w:val="231F20"/>
          <w:spacing w:val="-1"/>
          <w:position w:val="8"/>
        </w:rPr>
        <w:t>214</w:t>
      </w:r>
      <w:r>
        <w:rPr>
          <w:sz w:val="14"/>
          <w:szCs w:val="14"/>
          <w:color w:val="231F20"/>
          <w:spacing w:val="17"/>
          <w:w w:val="103"/>
          <w:position w:val="8"/>
        </w:rPr>
        <w:t xml:space="preserve"> </w:t>
      </w:r>
      <w:r>
        <w:rPr>
          <w:color w:val="231F20"/>
          <w:spacing w:val="-1"/>
        </w:rPr>
        <w:t>with chromosomal anomalies eventual</w:t>
      </w:r>
      <w:r>
        <w:rPr>
          <w:color w:val="231F20"/>
          <w:spacing w:val="-2"/>
        </w:rPr>
        <w:t>ly detected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 up 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53%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them.</w:t>
      </w:r>
      <w:r>
        <w:rPr>
          <w:sz w:val="14"/>
          <w:szCs w:val="14"/>
          <w:color w:val="231F20"/>
          <w:spacing w:val="-2"/>
          <w:position w:val="8"/>
        </w:rPr>
        <w:t>215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1" w:line="186" w:lineRule="auto"/>
        <w:rPr/>
      </w:pPr>
      <w:r>
        <w:rPr>
          <w:b/>
          <w:bCs/>
          <w:color w:val="231F20"/>
          <w:spacing w:val="20"/>
        </w:rPr>
        <w:t>ARRAY COMPARATIVE GEN</w:t>
      </w:r>
      <w:r>
        <w:rPr>
          <w:b/>
          <w:bCs/>
          <w:color w:val="231F20"/>
          <w:spacing w:val="19"/>
        </w:rPr>
        <w:t>OMIC</w:t>
      </w:r>
    </w:p>
    <w:p>
      <w:pPr>
        <w:pStyle w:val="BodyText"/>
        <w:ind w:left="7"/>
        <w:spacing w:before="32" w:line="193" w:lineRule="auto"/>
        <w:rPr/>
      </w:pPr>
      <w:r>
        <w:rPr>
          <w:b/>
          <w:bCs/>
          <w:color w:val="231F20"/>
          <w:spacing w:val="21"/>
        </w:rPr>
        <w:t>HYBRIDIZATION (CGH)</w:t>
      </w:r>
    </w:p>
    <w:p>
      <w:pPr>
        <w:pStyle w:val="BodyText"/>
        <w:ind w:left="1" w:right="5225" w:firstLine="2"/>
        <w:spacing w:before="15" w:line="252" w:lineRule="auto"/>
        <w:rPr/>
      </w:pPr>
      <w:r>
        <w:rPr>
          <w:color w:val="231F20"/>
          <w:spacing w:val="2"/>
        </w:rPr>
        <w:t>Array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CGH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form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of chromosomal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microarray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analysis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based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use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of differentially labelled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test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reference</w:t>
      </w:r>
    </w:p>
    <w:p>
      <w:pPr>
        <w:spacing w:line="252" w:lineRule="auto"/>
        <w:sectPr>
          <w:pgSz w:w="11906" w:h="15648"/>
          <w:pgMar w:top="400" w:right="912" w:bottom="400" w:left="912" w:header="0" w:footer="0" w:gutter="0"/>
        </w:sectPr>
        <w:rPr/>
      </w:pPr>
    </w:p>
    <w:p>
      <w:pPr>
        <w:pStyle w:val="BodyText"/>
        <w:ind w:left="6"/>
        <w:spacing w:before="73" w:line="186" w:lineRule="auto"/>
        <w:rPr>
          <w:sz w:val="14"/>
          <w:szCs w:val="14"/>
        </w:rPr>
      </w:pPr>
      <w:r>
        <w:pict>
          <v:shape id="_x0000_s554" style="position:absolute;margin-left:0.25pt;margin-top:13.1785pt;mso-position-vertical-relative:text;mso-position-horizontal-relative:text;width:504.05pt;height:0.5pt;z-index:252146688;" filled="false" strokecolor="#231F20" strokeweight="0.50pt" coordsize="10080,10" coordorigin="0,0" path="m0,5l10080,5e">
            <v:stroke joinstyle="miter" miterlimit="4"/>
          </v:shape>
        </w:pict>
      </w:r>
      <w:r>
        <w:pict>
          <v:shape id="_x0000_s556" style="position:absolute;margin-left:488.677pt;margin-top:-2.026pt;mso-position-vertical-relative:text;mso-position-horizontal-relative:text;width:3.1pt;height:17.4pt;z-index:25214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7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3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558" style="position:absolute;margin-left:496.273pt;margin-top:3.01978pt;mso-position-vertical-relative:text;mso-position-horizontal-relative:text;width:8.75pt;height:8.35pt;z-index:252148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31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47712" behindDoc="0" locked="0" layoutInCell="0" allowOverlap="1">
            <wp:simplePos x="0" y="0"/>
            <wp:positionH relativeFrom="page">
              <wp:posOffset>5400758</wp:posOffset>
            </wp:positionH>
            <wp:positionV relativeFrom="page">
              <wp:posOffset>295045</wp:posOffset>
            </wp:positionV>
            <wp:extent cx="1308396" cy="25200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396" cy="2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0" style="position:absolute;margin-left:260.212pt;margin-top:25.0156pt;mso-position-vertical-relative:text;mso-position-horizontal-relative:text;width:244.8pt;height:230.55pt;z-index:252144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55" w:type="dxa"/>
                    <w:tblInd w:w="70" w:type="dxa"/>
                    <w:tblLayout w:type="fixed"/>
                    <w:tblBorders>
                      <w:left w:val="single" w:color="B4B8C7" w:sz="40" w:space="0"/>
                      <w:bottom w:val="single" w:color="B4B8C7" w:sz="38" w:space="0"/>
                      <w:right w:val="single" w:color="B4B8C7" w:sz="40" w:space="0"/>
                      <w:top w:val="single" w:color="B4B8C7" w:sz="40" w:space="0"/>
                    </w:tblBorders>
                  </w:tblPr>
                  <w:tblGrid>
                    <w:gridCol w:w="4755"/>
                  </w:tblGrid>
                  <w:tr>
                    <w:trPr>
                      <w:trHeight w:val="4375" w:hRule="atLeast"/>
                    </w:trPr>
                    <w:tc>
                      <w:tcPr>
                        <w:tcW w:w="4755" w:type="dxa"/>
                        <w:vAlign w:val="top"/>
                      </w:tcPr>
                      <w:p>
                        <w:pPr>
                          <w:pStyle w:val="TableText"/>
                          <w:ind w:left="245"/>
                          <w:spacing w:before="251" w:line="18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spacing w:val="19"/>
                          </w:rPr>
                          <w:t>DISCLAIMER</w:t>
                        </w:r>
                      </w:p>
                      <w:p>
                        <w:pPr>
                          <w:pStyle w:val="TableText"/>
                          <w:ind w:left="243" w:right="238" w:firstLine="1"/>
                          <w:spacing w:before="223" w:line="239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>The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>Royal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>College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>of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>Obstetricians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>and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>Gynaecologists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produces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guidelines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as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an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educational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aid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good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clini-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cal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practice.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They present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recognised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methods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and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tech-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niques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of clinical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practice,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based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pu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blished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evidence,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for consideration by obstetri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cians and gynaecologists and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other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relevant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health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professionals.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The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ultimate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judge-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ment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regarding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particular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clinical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procedure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treat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ment plan must be made by the doctor or other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attendant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in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the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light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of clinical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data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presented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by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the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patient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and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the diagnostic and treatment options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available.</w:t>
                        </w:r>
                      </w:p>
                      <w:p>
                        <w:pPr>
                          <w:pStyle w:val="TableText"/>
                          <w:ind w:left="241" w:right="238" w:firstLine="3"/>
                          <w:spacing w:before="31" w:line="251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This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means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that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RCOG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Guidelines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are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unlike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protocols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>or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guidelines issued by employers, as they are not intended 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>be prescriptive directions defining 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single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course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of man-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agement.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Departure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from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the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local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prescriptive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protocols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guidelines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should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be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fully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documented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in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the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patientIs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case notes at the time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the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relevant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decision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is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taken.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562" style="position:absolute;margin-left:260.383pt;margin-top:267.846pt;mso-position-vertical-relative:text;mso-position-horizontal-relative:text;width:244.6pt;height:39.7pt;z-index:252145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19" w:line="247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4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guideline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will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considered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update  3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years  after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publication, with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int</w:t>
                  </w:r>
                  <w:r>
                    <w:rPr>
                      <w:color w:val="231F20"/>
                      <w:spacing w:val="-3"/>
                    </w:rPr>
                    <w:t>ermediate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assessment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the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need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update 2 years after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publication.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16"/>
        </w:rPr>
        <w:t>RECURRENT MISCARRIAGE</w:t>
      </w:r>
    </w:p>
    <w:p>
      <w:pPr>
        <w:spacing w:before="72"/>
        <w:rPr/>
      </w:pPr>
      <w:r/>
    </w:p>
    <w:tbl>
      <w:tblPr>
        <w:tblStyle w:val="TableNormal"/>
        <w:tblW w:w="4755" w:type="dxa"/>
        <w:tblInd w:w="50" w:type="dxa"/>
        <w:tblLayout w:type="fixed"/>
        <w:tblBorders>
          <w:left w:val="single" w:color="B4B8C7" w:sz="40" w:space="0"/>
          <w:right w:val="single" w:color="B4B8C7" w:sz="40" w:space="0"/>
          <w:top w:val="single" w:color="B4B8C7" w:sz="40" w:space="0"/>
        </w:tblBorders>
      </w:tblPr>
      <w:tblGrid>
        <w:gridCol w:w="4755"/>
      </w:tblGrid>
      <w:tr>
        <w:trPr>
          <w:trHeight w:val="7770" w:hRule="atLeast"/>
        </w:trPr>
        <w:tc>
          <w:tcPr>
            <w:tcW w:w="4755" w:type="dxa"/>
            <w:vAlign w:val="top"/>
          </w:tcPr>
          <w:p>
            <w:pPr>
              <w:pStyle w:val="TableText"/>
              <w:ind w:left="247" w:right="653" w:hanging="2"/>
              <w:spacing w:before="204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This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guideline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was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produced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on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behalf</w:t>
            </w:r>
            <w:r>
              <w:rPr>
                <w:sz w:val="18"/>
                <w:szCs w:val="18"/>
                <w:color w:val="231F20"/>
                <w:spacing w:val="-10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of</w:t>
            </w:r>
            <w:r>
              <w:rPr>
                <w:sz w:val="18"/>
                <w:szCs w:val="18"/>
                <w:color w:val="231F20"/>
                <w:spacing w:val="-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the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Royal </w:t>
            </w:r>
            <w:r>
              <w:rPr>
                <w:sz w:val="18"/>
                <w:szCs w:val="18"/>
                <w:color w:val="231F20"/>
              </w:rPr>
              <w:t>College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of</w:t>
            </w:r>
            <w:r>
              <w:rPr>
                <w:sz w:val="18"/>
                <w:szCs w:val="18"/>
                <w:color w:val="231F20"/>
                <w:spacing w:val="-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Obstetricians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and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Gynaecologists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by</w:t>
            </w:r>
            <w:r>
              <w:rPr>
                <w:sz w:val="18"/>
                <w:szCs w:val="18"/>
                <w:color w:val="231F20"/>
                <w:spacing w:val="9"/>
              </w:rPr>
              <w:t>:</w:t>
            </w:r>
          </w:p>
          <w:p>
            <w:pPr>
              <w:pStyle w:val="TableText"/>
              <w:ind w:left="244" w:right="425" w:firstLine="1"/>
              <w:spacing w:before="12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7"/>
              </w:rPr>
              <w:t>Dame L Regan FRCOG, London; Mr R Rai MRCOG,</w:t>
            </w:r>
            <w:r>
              <w:rPr>
                <w:sz w:val="18"/>
                <w:szCs w:val="18"/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4"/>
              </w:rPr>
              <w:t>London; Mr S Saravelos MRCOG, London; and</w:t>
            </w:r>
          </w:p>
          <w:p>
            <w:pPr>
              <w:pStyle w:val="TableText"/>
              <w:ind w:left="246"/>
              <w:spacing w:before="2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8"/>
              </w:rPr>
              <w:t>Professor TC Li FRCOG, Hong Kong SAR China.</w:t>
            </w:r>
          </w:p>
          <w:p>
            <w:pPr>
              <w:pStyle w:val="TableText"/>
              <w:ind w:left="246" w:right="239" w:hanging="1"/>
              <w:spacing w:before="176" w:line="25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1"/>
              </w:rPr>
              <w:t>The</w:t>
            </w:r>
            <w:r>
              <w:rPr>
                <w:sz w:val="18"/>
                <w:szCs w:val="18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following</w:t>
            </w:r>
            <w:r>
              <w:rPr>
                <w:sz w:val="18"/>
                <w:szCs w:val="18"/>
                <w:color w:val="231F20"/>
                <w:spacing w:val="3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organisations</w:t>
            </w:r>
            <w:r>
              <w:rPr>
                <w:sz w:val="18"/>
                <w:szCs w:val="18"/>
                <w:color w:val="231F20"/>
                <w:spacing w:val="3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and</w:t>
            </w:r>
            <w:r>
              <w:rPr>
                <w:sz w:val="18"/>
                <w:szCs w:val="18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individuals</w:t>
            </w:r>
            <w:r>
              <w:rPr>
                <w:sz w:val="18"/>
                <w:szCs w:val="18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submitted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comments at peer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review:</w:t>
            </w:r>
          </w:p>
          <w:p>
            <w:pPr>
              <w:pStyle w:val="TableText"/>
              <w:ind w:left="242" w:right="222"/>
              <w:spacing w:before="78" w:line="23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8"/>
              </w:rPr>
              <w:t>A  Aggarwal  FRCOG,  Leeds;  A  Ali  MRCOG  </w:t>
            </w:r>
            <w:r>
              <w:rPr>
                <w:sz w:val="18"/>
                <w:szCs w:val="18"/>
                <w:color w:val="231F20"/>
                <w:spacing w:val="7"/>
              </w:rPr>
              <w:t>MRCPI,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Epsom;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D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DICosta  MRCOG,   Prescot;  MJ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Ekanayake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2"/>
              </w:rPr>
              <w:t>FRCOG,</w:t>
            </w:r>
            <w:r>
              <w:rPr>
                <w:sz w:val="18"/>
                <w:szCs w:val="18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2"/>
              </w:rPr>
              <w:t>Chelmsford;</w:t>
            </w:r>
            <w:r>
              <w:rPr>
                <w:sz w:val="18"/>
                <w:szCs w:val="18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2"/>
              </w:rPr>
              <w:t>Fair</w:t>
            </w:r>
            <w:r>
              <w:rPr>
                <w:sz w:val="18"/>
                <w:szCs w:val="18"/>
                <w:color w:val="231F20"/>
                <w:spacing w:val="2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2"/>
              </w:rPr>
              <w:t>Treatm</w:t>
            </w:r>
            <w:r>
              <w:rPr>
                <w:sz w:val="18"/>
                <w:szCs w:val="18"/>
                <w:color w:val="231F20"/>
                <w:spacing w:val="1"/>
              </w:rPr>
              <w:t>ent</w:t>
            </w:r>
            <w:r>
              <w:rPr>
                <w:sz w:val="18"/>
                <w:szCs w:val="18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for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the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Women</w:t>
            </w:r>
            <w:r>
              <w:rPr>
                <w:sz w:val="18"/>
                <w:szCs w:val="18"/>
                <w:color w:val="231F20"/>
                <w:spacing w:val="2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of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Wales;</w:t>
            </w:r>
            <w:r>
              <w:rPr>
                <w:sz w:val="18"/>
                <w:szCs w:val="18"/>
                <w:color w:val="231F20"/>
                <w:spacing w:val="4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M</w:t>
            </w:r>
            <w:r>
              <w:rPr>
                <w:sz w:val="18"/>
                <w:szCs w:val="18"/>
                <w:color w:val="231F2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Fawzy</w:t>
            </w:r>
            <w:r>
              <w:rPr>
                <w:sz w:val="18"/>
                <w:szCs w:val="18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FRCOG,</w:t>
            </w:r>
            <w:r>
              <w:rPr>
                <w:sz w:val="18"/>
                <w:szCs w:val="18"/>
                <w:color w:val="231F2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Barnsley;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R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Ganapathy</w:t>
            </w:r>
            <w:r>
              <w:rPr>
                <w:sz w:val="18"/>
                <w:szCs w:val="18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MD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FRCOG, Epsom; S Gordon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FRCS(Urol),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Sutton; A</w:t>
            </w:r>
            <w:r>
              <w:rPr>
                <w:sz w:val="18"/>
                <w:szCs w:val="18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Gorry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6"/>
              </w:rPr>
              <w:t>MRCOG,  London;  H  Jan  MRCOG,  Epso</w:t>
            </w:r>
            <w:r>
              <w:rPr>
                <w:sz w:val="18"/>
                <w:szCs w:val="18"/>
                <w:color w:val="231F20"/>
                <w:spacing w:val="5"/>
              </w:rPr>
              <w:t>m;  RU  Khan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6"/>
              </w:rPr>
              <w:t>FRCOG,  London;</w:t>
            </w:r>
            <w:r>
              <w:rPr>
                <w:sz w:val="18"/>
                <w:szCs w:val="18"/>
                <w:color w:val="231F20"/>
                <w:spacing w:val="2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6"/>
              </w:rPr>
              <w:t>A</w:t>
            </w:r>
            <w:r>
              <w:rPr>
                <w:sz w:val="18"/>
                <w:szCs w:val="18"/>
                <w:color w:val="231F20"/>
                <w:spacing w:val="11"/>
                <w:w w:val="102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6"/>
              </w:rPr>
              <w:t>Mighell</w:t>
            </w:r>
            <w:r>
              <w:rPr>
                <w:sz w:val="18"/>
                <w:szCs w:val="18"/>
                <w:color w:val="231F20"/>
                <w:spacing w:val="11"/>
                <w:w w:val="102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6"/>
              </w:rPr>
              <w:t>MRCOG,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6"/>
              </w:rPr>
              <w:t>Bradford;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6"/>
              </w:rPr>
              <w:t>RF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Neilson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FRCP</w:t>
            </w:r>
            <w:r>
              <w:rPr>
                <w:sz w:val="18"/>
                <w:szCs w:val="18"/>
                <w:color w:val="231F20"/>
                <w:spacing w:val="12"/>
              </w:rPr>
              <w:t>,  </w:t>
            </w:r>
            <w:r>
              <w:rPr>
                <w:sz w:val="18"/>
                <w:szCs w:val="18"/>
                <w:color w:val="231F20"/>
              </w:rPr>
              <w:t>FRCPath</w:t>
            </w:r>
            <w:r>
              <w:rPr>
                <w:sz w:val="18"/>
                <w:szCs w:val="18"/>
                <w:color w:val="231F20"/>
                <w:spacing w:val="12"/>
              </w:rPr>
              <w:t>,  </w:t>
            </w:r>
            <w:r>
              <w:rPr>
                <w:sz w:val="18"/>
                <w:szCs w:val="18"/>
                <w:color w:val="231F20"/>
              </w:rPr>
              <w:t>Forth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Valley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Royal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Hospital</w:t>
            </w:r>
            <w:r>
              <w:rPr>
                <w:sz w:val="18"/>
                <w:szCs w:val="18"/>
                <w:color w:val="231F20"/>
                <w:spacing w:val="12"/>
              </w:rPr>
              <w:t>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Larbert;  S   Quenby  FRCOG,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Warwick;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Royal</w:t>
            </w:r>
            <w:r>
              <w:rPr>
                <w:sz w:val="18"/>
                <w:szCs w:val="18"/>
                <w:color w:val="231F20"/>
                <w:spacing w:val="12"/>
                <w:w w:val="102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College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of</w:t>
            </w:r>
            <w:r>
              <w:rPr>
                <w:sz w:val="18"/>
                <w:szCs w:val="18"/>
                <w:color w:val="231F20"/>
                <w:spacing w:val="41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Nursing;  JA  Ross  FRCOG,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5"/>
              </w:rPr>
              <w:t>London;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5"/>
              </w:rPr>
              <w:t>HAH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5"/>
              </w:rPr>
              <w:t>Shehata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7"/>
              </w:rPr>
              <w:t>FRCOG   FRCPI,    Epsom;   RK    Viswanatha   FRCOG,</w:t>
            </w:r>
            <w:r>
              <w:rPr>
                <w:sz w:val="18"/>
                <w:szCs w:val="18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Croydon</w:t>
            </w:r>
            <w:r>
              <w:rPr>
                <w:sz w:val="18"/>
                <w:szCs w:val="18"/>
                <w:color w:val="231F20"/>
                <w:spacing w:val="6"/>
              </w:rPr>
              <w:t>;  </w:t>
            </w:r>
            <w:r>
              <w:rPr>
                <w:sz w:val="18"/>
                <w:szCs w:val="18"/>
                <w:color w:val="231F20"/>
              </w:rPr>
              <w:t>W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Vlaanderen</w:t>
            </w:r>
            <w:r>
              <w:rPr>
                <w:sz w:val="18"/>
                <w:szCs w:val="18"/>
                <w:color w:val="231F20"/>
                <w:spacing w:val="6"/>
              </w:rPr>
              <w:t>,  </w:t>
            </w:r>
            <w:r>
              <w:rPr>
                <w:sz w:val="18"/>
                <w:szCs w:val="18"/>
                <w:color w:val="231F20"/>
              </w:rPr>
              <w:t>Nijmegen</w:t>
            </w:r>
            <w:r>
              <w:rPr>
                <w:sz w:val="18"/>
                <w:szCs w:val="18"/>
                <w:color w:val="231F20"/>
                <w:spacing w:val="6"/>
              </w:rPr>
              <w:t>,  </w:t>
            </w:r>
            <w:r>
              <w:rPr>
                <w:sz w:val="18"/>
                <w:szCs w:val="18"/>
                <w:color w:val="231F20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Netherlands</w:t>
            </w:r>
            <w:r>
              <w:rPr>
                <w:sz w:val="18"/>
                <w:szCs w:val="18"/>
                <w:color w:val="231F20"/>
                <w:spacing w:val="6"/>
              </w:rPr>
              <w:t>;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8"/>
              </w:rPr>
              <w:t>and R Wilding RN, CRADLE Charity.</w:t>
            </w:r>
          </w:p>
          <w:p>
            <w:pPr>
              <w:pStyle w:val="TableText"/>
              <w:ind w:left="243" w:right="239" w:firstLine="4"/>
              <w:spacing w:before="70" w:line="21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Committee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lead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reviewers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were</w:t>
            </w:r>
            <w:r>
              <w:rPr>
                <w:sz w:val="18"/>
                <w:szCs w:val="18"/>
                <w:color w:val="231F20"/>
                <w:spacing w:val="2"/>
              </w:rPr>
              <w:t>: </w:t>
            </w:r>
            <w:r>
              <w:rPr>
                <w:sz w:val="18"/>
                <w:szCs w:val="18"/>
                <w:color w:val="231F20"/>
              </w:rPr>
              <w:t>Miss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NP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Potdar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FRCOG</w:t>
            </w:r>
            <w:r>
              <w:rPr>
                <w:sz w:val="18"/>
                <w:szCs w:val="18"/>
                <w:color w:val="231F20"/>
                <w:spacing w:val="2"/>
              </w:rPr>
              <w:t>,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Leicester</w:t>
            </w:r>
            <w:r>
              <w:rPr>
                <w:sz w:val="12"/>
                <w:szCs w:val="12"/>
                <w:color w:val="231F20"/>
                <w:spacing w:val="3"/>
                <w:position w:val="7"/>
              </w:rPr>
              <w:t>1</w:t>
            </w:r>
            <w:r>
              <w:rPr>
                <w:sz w:val="18"/>
                <w:szCs w:val="18"/>
                <w:color w:val="231F20"/>
                <w:spacing w:val="3"/>
              </w:rPr>
              <w:t>;  Dr</w:t>
            </w:r>
            <w:r>
              <w:rPr>
                <w:sz w:val="18"/>
                <w:szCs w:val="18"/>
                <w:color w:val="231F20"/>
                <w:spacing w:val="11"/>
                <w:w w:val="101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R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Davies</w:t>
            </w:r>
            <w:r>
              <w:rPr>
                <w:sz w:val="18"/>
                <w:szCs w:val="18"/>
                <w:color w:val="231F20"/>
                <w:spacing w:val="10"/>
                <w:w w:val="101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3"/>
              </w:rPr>
              <w:t>MR</w:t>
            </w:r>
            <w:r>
              <w:rPr>
                <w:sz w:val="18"/>
                <w:szCs w:val="18"/>
                <w:color w:val="231F20"/>
                <w:spacing w:val="2"/>
              </w:rPr>
              <w:t>COG,</w:t>
            </w:r>
            <w:r>
              <w:rPr>
                <w:sz w:val="18"/>
                <w:szCs w:val="18"/>
                <w:color w:val="231F20"/>
                <w:spacing w:val="11"/>
                <w:w w:val="101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2"/>
              </w:rPr>
              <w:t>Stoke</w:t>
            </w:r>
            <w:r>
              <w:rPr>
                <w:sz w:val="12"/>
                <w:szCs w:val="12"/>
                <w:color w:val="231F20"/>
                <w:spacing w:val="2"/>
                <w:position w:val="7"/>
              </w:rPr>
              <w:t>2</w:t>
            </w:r>
            <w:r>
              <w:rPr>
                <w:sz w:val="18"/>
                <w:szCs w:val="18"/>
                <w:color w:val="231F20"/>
                <w:spacing w:val="2"/>
              </w:rPr>
              <w:t>;</w:t>
            </w:r>
            <w:r>
              <w:rPr>
                <w:sz w:val="18"/>
                <w:szCs w:val="18"/>
                <w:color w:val="231F20"/>
                <w:spacing w:val="11"/>
                <w:w w:val="102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2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w w:val="102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2"/>
              </w:rPr>
              <w:t>Dr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2"/>
              </w:rPr>
              <w:t>M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Annappa FRCOG, Lincolnshire</w:t>
            </w:r>
            <w:r>
              <w:rPr>
                <w:sz w:val="12"/>
                <w:szCs w:val="12"/>
                <w:color w:val="231F20"/>
                <w:spacing w:val="5"/>
                <w:position w:val="7"/>
              </w:rPr>
              <w:t>2</w:t>
            </w:r>
            <w:r>
              <w:rPr>
                <w:sz w:val="12"/>
                <w:szCs w:val="12"/>
                <w:color w:val="231F20"/>
                <w:spacing w:val="2"/>
                <w:position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.</w:t>
            </w:r>
          </w:p>
          <w:p>
            <w:pPr>
              <w:pStyle w:val="TableText"/>
              <w:ind w:left="250"/>
              <w:spacing w:before="53" w:line="191" w:lineRule="exact"/>
              <w:rPr>
                <w:sz w:val="14"/>
                <w:szCs w:val="14"/>
              </w:rPr>
            </w:pPr>
            <w:r>
              <w:rPr>
                <w:sz w:val="9"/>
                <w:szCs w:val="9"/>
                <w:color w:val="231F20"/>
                <w:position w:val="7"/>
              </w:rPr>
              <w:t>1</w:t>
            </w:r>
            <w:r>
              <w:rPr>
                <w:sz w:val="14"/>
                <w:szCs w:val="14"/>
                <w:color w:val="231F20"/>
                <w:position w:val="1"/>
              </w:rPr>
              <w:t>from June 2020; </w:t>
            </w:r>
            <w:r>
              <w:rPr>
                <w:sz w:val="9"/>
                <w:szCs w:val="9"/>
                <w:color w:val="231F20"/>
                <w:position w:val="7"/>
              </w:rPr>
              <w:t>2</w:t>
            </w:r>
            <w:r>
              <w:rPr>
                <w:sz w:val="14"/>
                <w:szCs w:val="14"/>
                <w:color w:val="231F20"/>
                <w:position w:val="1"/>
              </w:rPr>
              <w:t>until May</w:t>
            </w:r>
            <w:r>
              <w:rPr>
                <w:sz w:val="14"/>
                <w:szCs w:val="14"/>
                <w:color w:val="231F20"/>
                <w:spacing w:val="8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2021.</w:t>
            </w:r>
          </w:p>
          <w:p>
            <w:pPr>
              <w:pStyle w:val="TableText"/>
              <w:ind w:left="244" w:right="239"/>
              <w:spacing w:before="89" w:line="21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The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chairs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the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Guidelines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Committee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were</w:t>
            </w:r>
            <w:r>
              <w:rPr>
                <w:sz w:val="18"/>
                <w:szCs w:val="18"/>
                <w:color w:val="231F20"/>
                <w:spacing w:val="5"/>
              </w:rPr>
              <w:t>:  </w:t>
            </w:r>
            <w:r>
              <w:rPr>
                <w:sz w:val="18"/>
                <w:szCs w:val="18"/>
                <w:color w:val="231F20"/>
              </w:rPr>
              <w:t>Mr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</w:t>
            </w:r>
            <w:r>
              <w:rPr>
                <w:sz w:val="18"/>
                <w:szCs w:val="18"/>
                <w:color w:val="231F20"/>
              </w:rPr>
              <w:t>A </w:t>
            </w:r>
            <w:r>
              <w:rPr>
                <w:sz w:val="18"/>
                <w:szCs w:val="18"/>
                <w:color w:val="231F20"/>
                <w:spacing w:val="6"/>
              </w:rPr>
              <w:t>McKelvey MRCOG, Norwich</w:t>
            </w:r>
            <w:r>
              <w:rPr>
                <w:sz w:val="12"/>
                <w:szCs w:val="12"/>
                <w:color w:val="231F20"/>
                <w:spacing w:val="6"/>
                <w:position w:val="8"/>
              </w:rPr>
              <w:t>1</w:t>
            </w:r>
            <w:r>
              <w:rPr>
                <w:sz w:val="18"/>
                <w:szCs w:val="18"/>
                <w:color w:val="231F20"/>
                <w:spacing w:val="6"/>
              </w:rPr>
              <w:t>; Mi</w:t>
            </w:r>
            <w:r>
              <w:rPr>
                <w:sz w:val="18"/>
                <w:szCs w:val="18"/>
                <w:color w:val="231F20"/>
                <w:spacing w:val="5"/>
              </w:rPr>
              <w:t>ss NP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Potdar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</w:rPr>
              <w:t>FRCOG,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Leicester</w:t>
            </w:r>
            <w:r>
              <w:rPr>
                <w:sz w:val="12"/>
                <w:szCs w:val="12"/>
                <w:color w:val="231F20"/>
                <w:spacing w:val="3"/>
                <w:position w:val="7"/>
              </w:rPr>
              <w:t>1</w:t>
            </w:r>
            <w:r>
              <w:rPr>
                <w:sz w:val="18"/>
                <w:szCs w:val="18"/>
                <w:color w:val="231F20"/>
                <w:spacing w:val="3"/>
              </w:rPr>
              <w:t>;</w:t>
            </w:r>
            <w:r>
              <w:rPr>
                <w:sz w:val="18"/>
                <w:szCs w:val="18"/>
                <w:color w:val="231F20"/>
                <w:spacing w:val="2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Dr</w:t>
            </w:r>
            <w:r>
              <w:rPr>
                <w:sz w:val="18"/>
                <w:szCs w:val="18"/>
                <w:color w:val="231F20"/>
                <w:spacing w:val="2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MA</w:t>
            </w:r>
            <w:r>
              <w:rPr>
                <w:sz w:val="18"/>
                <w:szCs w:val="18"/>
                <w:color w:val="231F20"/>
                <w:spacing w:val="2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Ledingham</w:t>
            </w:r>
            <w:r>
              <w:rPr>
                <w:sz w:val="18"/>
                <w:szCs w:val="18"/>
                <w:color w:val="231F20"/>
                <w:spacing w:val="2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MRCOG,</w:t>
            </w:r>
            <w:r>
              <w:rPr>
                <w:sz w:val="18"/>
                <w:szCs w:val="18"/>
                <w:color w:val="231F20"/>
                <w:spacing w:val="3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Glasgow</w:t>
            </w:r>
            <w:r>
              <w:rPr>
                <w:sz w:val="12"/>
                <w:szCs w:val="12"/>
                <w:color w:val="231F20"/>
                <w:spacing w:val="3"/>
                <w:position w:val="7"/>
              </w:rPr>
              <w:t>2</w:t>
            </w:r>
            <w:r>
              <w:rPr>
                <w:sz w:val="18"/>
                <w:szCs w:val="18"/>
                <w:color w:val="231F20"/>
                <w:spacing w:val="3"/>
              </w:rPr>
              <w:t>;</w:t>
            </w:r>
            <w:r>
              <w:rPr>
                <w:sz w:val="18"/>
                <w:szCs w:val="18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a</w:t>
            </w:r>
            <w:r>
              <w:rPr>
                <w:sz w:val="18"/>
                <w:szCs w:val="18"/>
                <w:color w:val="231F20"/>
                <w:spacing w:val="2"/>
              </w:rPr>
              <w:t>nd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Dr B Magowan FRCOG, Melrose</w:t>
            </w:r>
            <w:r>
              <w:rPr>
                <w:sz w:val="12"/>
                <w:szCs w:val="12"/>
                <w:color w:val="231F20"/>
                <w:spacing w:val="3"/>
                <w:position w:val="7"/>
              </w:rPr>
              <w:t>2</w:t>
            </w:r>
            <w:r>
              <w:rPr>
                <w:sz w:val="12"/>
                <w:szCs w:val="12"/>
                <w:color w:val="231F20"/>
                <w:position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</w:rPr>
              <w:t>.</w:t>
            </w:r>
          </w:p>
          <w:p>
            <w:pPr>
              <w:pStyle w:val="TableText"/>
              <w:ind w:left="250"/>
              <w:spacing w:before="49" w:line="192" w:lineRule="exact"/>
              <w:rPr>
                <w:sz w:val="14"/>
                <w:szCs w:val="14"/>
              </w:rPr>
            </w:pPr>
            <w:r>
              <w:rPr>
                <w:sz w:val="9"/>
                <w:szCs w:val="9"/>
                <w:color w:val="231F20"/>
                <w:spacing w:val="1"/>
                <w:position w:val="7"/>
              </w:rPr>
              <w:t>1</w:t>
            </w:r>
            <w:r>
              <w:rPr>
                <w:sz w:val="14"/>
                <w:szCs w:val="14"/>
                <w:color w:val="231F20"/>
                <w:position w:val="1"/>
              </w:rPr>
              <w:t>co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-</w:t>
            </w:r>
            <w:r>
              <w:rPr>
                <w:sz w:val="14"/>
                <w:szCs w:val="14"/>
                <w:color w:val="231F20"/>
                <w:position w:val="1"/>
              </w:rPr>
              <w:t>chairs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from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June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2021; 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2</w:t>
            </w:r>
            <w:r>
              <w:rPr>
                <w:sz w:val="14"/>
                <w:szCs w:val="14"/>
                <w:color w:val="231F20"/>
                <w:position w:val="1"/>
              </w:rPr>
              <w:t>until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May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2021.</w:t>
            </w:r>
          </w:p>
          <w:p>
            <w:pPr>
              <w:pStyle w:val="TableText"/>
              <w:ind w:left="247" w:right="240" w:hanging="2"/>
              <w:spacing w:before="51" w:line="24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1"/>
              </w:rPr>
              <w:t>The</w:t>
            </w:r>
            <w:r>
              <w:rPr>
                <w:sz w:val="18"/>
                <w:szCs w:val="18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final</w:t>
            </w:r>
            <w:r>
              <w:rPr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version</w:t>
            </w:r>
            <w:r>
              <w:rPr>
                <w:sz w:val="18"/>
                <w:szCs w:val="18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is</w:t>
            </w:r>
            <w:r>
              <w:rPr>
                <w:sz w:val="18"/>
                <w:szCs w:val="18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the</w:t>
            </w:r>
            <w:r>
              <w:rPr>
                <w:sz w:val="18"/>
                <w:szCs w:val="18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responsibility</w:t>
            </w:r>
            <w:r>
              <w:rPr>
                <w:sz w:val="18"/>
                <w:szCs w:val="18"/>
                <w:color w:val="231F20"/>
                <w:spacing w:val="2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of the</w:t>
            </w:r>
            <w:r>
              <w:rPr>
                <w:sz w:val="18"/>
                <w:szCs w:val="18"/>
                <w:color w:val="231F20"/>
                <w:spacing w:val="2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"/>
              </w:rPr>
              <w:t>Guidelines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</w:rPr>
              <w:t>Committee ofthe RCOG.</w:t>
            </w:r>
          </w:p>
          <w:p>
            <w:pPr>
              <w:spacing w:before="171" w:line="90" w:lineRule="exact"/>
              <w:rPr/>
            </w:pPr>
            <w:r>
              <w:rPr>
                <w:position w:val="-2"/>
              </w:rPr>
              <w:pict>
                <v:shape id="_x0000_s564" style="mso-position-vertical-relative:line;mso-position-horizontal-relative:char;width:237.8pt;height:5pt;" filled="false" strokecolor="#B4B8C7" strokeweight="5.00pt" coordsize="4756,100" coordorigin="0,0" path="m0,50l4755,50e">
                  <v:stroke joinstyle="miter" miterlimit="4"/>
                </v:shape>
              </w:pic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6" w:h="15648"/>
      <w:pgMar w:top="400" w:right="912" w:bottom="400" w:left="91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70" w:lineRule="exact"/>
      <w:jc w:val="right"/>
      <w:rPr>
        <w:sz w:val="14"/>
        <w:szCs w:val="14"/>
      </w:rPr>
    </w:pPr>
    <w:r>
      <w:pict>
        <v:shape id="_x0000_s2" style="position:absolute;margin-left:0pt;margin-top:1.82783pt;mso-position-vertical-relative:text;mso-position-horizontal-relative:text;width:504.05pt;height:0.5pt;z-index:-251658240;" filled="false" strokecolor="#231F20" strokeweight="0.50pt" coordsize="10080,10" coordorigin="0,0" path="m0,5l10080,5e">
          <v:stroke joinstyle="miter" miterlimit="10"/>
        </v:shape>
      </w:pict>
    </w:r>
    <w:r>
      <w:rPr>
        <w:sz w:val="14"/>
        <w:szCs w:val="14"/>
        <w:i/>
        <w:iCs/>
        <w:color w:val="231F20"/>
        <w:position w:val="1"/>
      </w:rPr>
      <w:t>BJOG</w:t>
    </w:r>
    <w:r>
      <w:rPr>
        <w:sz w:val="14"/>
        <w:szCs w:val="14"/>
        <w:color w:val="231F20"/>
        <w:position w:val="1"/>
      </w:rPr>
      <w:t>. 2023;00:1–31.                                               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  <w:position w:val="1"/>
      </w:rPr>
      <w:t xml:space="preserve">                                          </w:t>
    </w:r>
    <w:hyperlink w:history="true" r:id="rId1">
      <w:r>
        <w:rPr>
          <w:sz w:val="14"/>
          <w:szCs w:val="14"/>
          <w:color w:val="0000FF"/>
          <w:spacing w:val="-1"/>
          <w:position w:val="1"/>
        </w:rPr>
        <w:t>wileyonlinelibrary.com/journal/bjo</w:t>
      </w:r>
    </w:hyperlink>
    <w:r>
      <w:rPr>
        <w:sz w:val="14"/>
        <w:szCs w:val="14"/>
        <w:color w:val="0000FF"/>
        <w:spacing w:val="-1"/>
        <w:position w:val="1"/>
      </w:rPr>
      <w:t xml:space="preserve">      </w:t>
    </w:r>
    <w:r>
      <w:rPr>
        <w:sz w:val="21"/>
        <w:szCs w:val="21"/>
        <w:color w:val="231F20"/>
        <w:spacing w:val="-1"/>
        <w:position w:val="3"/>
      </w:rPr>
      <w:t>|   </w:t>
    </w:r>
    <w:r>
      <w:rPr>
        <w:sz w:val="14"/>
        <w:szCs w:val="14"/>
        <w:b/>
        <w:bCs/>
        <w:color w:val="231F20"/>
        <w:spacing w:val="-1"/>
        <w:position w:val="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pict>
        <v:shape id="_x0000_s28" style="position:absolute;margin-left:45.6378pt;margin-top:729.001pt;mso-position-vertical-relative:page;mso-position-horizontal-relative:page;width:503.5pt;height:1pt;z-index:251663360;" o:allowincell="f" filled="false" strokecolor="#042041" strokeweight="1.00pt" coordsize="10070,20" coordorigin="0,0" path="m0,10l3600,10m3600,10l7598,10m7598,10l9209,10m9209,10l10070,10e">
          <v:stroke joinstyle="miter" miterlimit="10"/>
        </v:shape>
      </w:pict>
    </w: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154" w:line="186" w:lineRule="auto"/>
      <w:jc w:val="right"/>
      <w:rPr>
        <w:sz w:val="14"/>
        <w:szCs w:val="14"/>
      </w:rPr>
    </w:pPr>
    <w:r>
      <w:pict>
        <v:shape id="_x0000_s14" style="position:absolute;margin-left:45.6378pt;margin-top:32.9129pt;mso-position-vertical-relative:page;mso-position-horizontal-relative:page;width:504.05pt;height:0.5pt;z-index:251659264;" o:allowincell="f" filled="false" strokecolor="#231F20" strokeweight="0.50pt" coordsize="10080,10" coordorigin="0,0" path="m0,5l10080,5e">
          <v:stroke joinstyle="miter" miterlimit="4"/>
        </v:shape>
      </w:pict>
    </w:r>
    <w:r>
      <w:pict>
        <v:shape id="_x0000_s16" style="position:absolute;margin-left:9.30386pt;margin-top:1.98877pt;mso-position-vertical-relative:text;mso-position-horizontal-relative:text;width:3.1pt;height:17.4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07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3"/>
                  </w:rPr>
                  <w:t>|</w:t>
                </w:r>
              </w:p>
            </w:txbxContent>
          </v:textbox>
        </v:shape>
      </w:pict>
    </w:r>
    <w:r>
      <w:pict>
        <v:shape id="_x0000_s18" style="position:absolute;margin-left:-0.769001pt;margin-top:7.03455pt;mso-position-vertical-relative:text;mso-position-horizontal-relative:text;width:5.3pt;height:8.3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</w:rPr>
                  <w:t>2</w:t>
                </w:r>
              </w:p>
            </w:txbxContent>
          </v:textbox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806221</wp:posOffset>
          </wp:positionH>
          <wp:positionV relativeFrom="page">
            <wp:posOffset>294410</wp:posOffset>
          </wp:positionV>
          <wp:extent cx="1308392" cy="252006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08392" cy="2520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1"/>
      </w:rPr>
      <w:t>GREEN-TOP GUIDELINE NO.</w:t>
    </w:r>
    <w:r>
      <w:rPr>
        <w:sz w:val="14"/>
        <w:szCs w:val="14"/>
        <w:color w:val="231F20"/>
        <w:spacing w:val="17"/>
        <w:w w:val="101"/>
      </w:rPr>
      <w:t xml:space="preserve"> </w:t>
    </w:r>
    <w:r>
      <w:rPr>
        <w:sz w:val="14"/>
        <w:szCs w:val="14"/>
        <w:color w:val="231F20"/>
        <w:spacing w:val="10"/>
      </w:rPr>
      <w:t>17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hyperlink" Target="#bookmark1"/><Relationship Id="rId7" Type="http://schemas.openxmlformats.org/officeDocument/2006/relationships/image" Target="media/image4.png"/><Relationship Id="rId60" Type="http://schemas.openxmlformats.org/officeDocument/2006/relationships/fontTable" Target="fontTable.xml"/><Relationship Id="rId6" Type="http://schemas.openxmlformats.org/officeDocument/2006/relationships/footer" Target="footer2.xm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image" Target="media/image42.jpeg"/><Relationship Id="rId56" Type="http://schemas.openxmlformats.org/officeDocument/2006/relationships/image" Target="media/image41.jpeg"/><Relationship Id="rId55" Type="http://schemas.openxmlformats.org/officeDocument/2006/relationships/image" Target="media/image40.jpeg"/><Relationship Id="rId54" Type="http://schemas.openxmlformats.org/officeDocument/2006/relationships/image" Target="media/image39.jpeg"/><Relationship Id="rId53" Type="http://schemas.openxmlformats.org/officeDocument/2006/relationships/image" Target="media/image38.png"/><Relationship Id="rId52" Type="http://schemas.openxmlformats.org/officeDocument/2006/relationships/hyperlink" Target="http://www.rcog.org.uk/green-top-development" TargetMode="External"/><Relationship Id="rId51" Type="http://schemas.openxmlformats.org/officeDocument/2006/relationships/image" Target="media/image37.jpeg"/><Relationship Id="rId50" Type="http://schemas.openxmlformats.org/officeDocument/2006/relationships/hyperlink" Target="https://doi.org/10.1111/1471-0528.17515" TargetMode="External"/><Relationship Id="rId5" Type="http://schemas.openxmlformats.org/officeDocument/2006/relationships/header" Target="header1.xml"/><Relationship Id="rId49" Type="http://schemas.openxmlformats.org/officeDocument/2006/relationships/hyperlink" Target="https://www.medicinescomplete.com/" TargetMode="External"/><Relationship Id="rId48" Type="http://schemas.openxmlformats.org/officeDocument/2006/relationships/image" Target="media/image36.jpeg"/><Relationship Id="rId47" Type="http://schemas.openxmlformats.org/officeDocument/2006/relationships/image" Target="media/image35.jpeg"/><Relationship Id="rId46" Type="http://schemas.openxmlformats.org/officeDocument/2006/relationships/image" Target="media/image34.jpeg"/><Relationship Id="rId45" Type="http://schemas.openxmlformats.org/officeDocument/2006/relationships/image" Target="media/image33.jpeg"/><Relationship Id="rId44" Type="http://schemas.openxmlformats.org/officeDocument/2006/relationships/image" Target="media/image32.jpeg"/><Relationship Id="rId43" Type="http://schemas.openxmlformats.org/officeDocument/2006/relationships/image" Target="media/image31.jpeg"/><Relationship Id="rId42" Type="http://schemas.openxmlformats.org/officeDocument/2006/relationships/hyperlink" Target="https://www.tommys.org/" TargetMode="External"/><Relationship Id="rId41" Type="http://schemas.openxmlformats.org/officeDocument/2006/relationships/hyperlink" Target="https://www.miscarriageassociation.org.uk/" TargetMode="External"/><Relationship Id="rId40" Type="http://schemas.openxmlformats.org/officeDocument/2006/relationships/hyperlink" Target="#bookmark173"/><Relationship Id="rId4" Type="http://schemas.openxmlformats.org/officeDocument/2006/relationships/hyperlink" Target="mailto:clinicaleffectiveness@rcog.org.uk" TargetMode="External"/><Relationship Id="rId39" Type="http://schemas.openxmlformats.org/officeDocument/2006/relationships/image" Target="media/image30.png"/><Relationship Id="rId38" Type="http://schemas.openxmlformats.org/officeDocument/2006/relationships/image" Target="media/image29.jpeg"/><Relationship Id="rId37" Type="http://schemas.openxmlformats.org/officeDocument/2006/relationships/image" Target="media/image28.jpeg"/><Relationship Id="rId36" Type="http://schemas.openxmlformats.org/officeDocument/2006/relationships/image" Target="media/image27.jpeg"/><Relationship Id="rId35" Type="http://schemas.openxmlformats.org/officeDocument/2006/relationships/image" Target="media/image26.jpeg"/><Relationship Id="rId34" Type="http://schemas.openxmlformats.org/officeDocument/2006/relationships/hyperlink" Target="#bookmark149"/><Relationship Id="rId33" Type="http://schemas.openxmlformats.org/officeDocument/2006/relationships/image" Target="media/image25.png"/><Relationship Id="rId32" Type="http://schemas.openxmlformats.org/officeDocument/2006/relationships/image" Target="media/image24.jpeg"/><Relationship Id="rId31" Type="http://schemas.openxmlformats.org/officeDocument/2006/relationships/hyperlink" Target="http://www.hfea.gov.uk" TargetMode="External"/><Relationship Id="rId30" Type="http://schemas.openxmlformats.org/officeDocument/2006/relationships/image" Target="media/image23.png"/><Relationship Id="rId3" Type="http://schemas.openxmlformats.org/officeDocument/2006/relationships/image" Target="media/image2.png"/><Relationship Id="rId29" Type="http://schemas.openxmlformats.org/officeDocument/2006/relationships/image" Target="media/image22.jpe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image" Target="media/image16.pn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image" Target="media/image1.jpeg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hyperlink" Target="https://www.rcog.org.uk/media/rjtfglv4/rcog-guideline-development-guide.pdf" TargetMode="External"/><Relationship Id="rId10" Type="http://schemas.openxmlformats.org/officeDocument/2006/relationships/footer" Target="footer3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ileyonlinelibrary.com/journal/bj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Recurrent MiscarriageGreen‐top Guideline No. 17</dc:title>
  <dc:subject>BJOG 0.0</dc:subject>
  <dcterms:created xsi:type="dcterms:W3CDTF">2023-06-20T09:07:30Z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2025-10-28T22:21:20</vt:filetime>
  </property>
</Properties>
</file>