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92" w:lineRule="exact"/>
        <w:rPr/>
      </w:pPr>
      <w:r>
        <w:rPr>
          <w:position w:val="-31"/>
        </w:rPr>
        <w:pict>
          <v:shape id="_x0000_s2" style="mso-position-vertical-relative:line;mso-position-horizontal-relative:char;width:584.95pt;height:79.75pt;" fillcolor="#9AB2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99"/>
                    <w:spacing w:before="94" w:line="200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SOGC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GUIDELINE</w:t>
                  </w:r>
                </w:p>
              </w:txbxContent>
            </v:textbox>
          </v:shape>
        </w:pict>
      </w:r>
    </w:p>
    <w:p>
      <w:pPr>
        <w:pStyle w:val="BodyText"/>
        <w:ind w:firstLine="768"/>
        <w:spacing w:before="159" w:line="558" w:lineRule="exact"/>
        <w:rPr/>
      </w:pPr>
      <w:r>
        <w:rPr>
          <w:position w:val="-11"/>
        </w:rPr>
        <w:pict>
          <v:shape id="_x0000_s4" style="mso-position-vertical-relative:line;mso-position-horizontal-relative:char;width:508.1pt;height:27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2" w:right="118" w:firstLine="8"/>
                    <w:spacing w:before="122" w:line="24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It is the Society of Obstetrician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s and Gynaecologists of Canada (SOGC) policy to review the content 5 years after publication, at which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time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revised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reﬂect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new evidence or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archived.</w:t>
                  </w:r>
                </w:p>
              </w:txbxContent>
            </v:textbox>
          </v:shape>
        </w:pict>
      </w:r>
    </w:p>
    <w:p>
      <w:pPr>
        <w:pStyle w:val="BodyText"/>
        <w:ind w:left="5732"/>
        <w:spacing w:before="253" w:line="199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No.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3"/>
        </w:rPr>
        <w:t>432c, January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2023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3"/>
        </w:rPr>
        <w:t>(Replaces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No.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3"/>
        </w:rPr>
        <w:t>296,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3"/>
        </w:rPr>
        <w:t>September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3"/>
        </w:rPr>
        <w:t>2013)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left="785"/>
        <w:spacing w:before="142" w:line="197" w:lineRule="auto"/>
        <w:outlineLvl w:val="0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</w:rPr>
        <w:t>Guideline</w:t>
      </w:r>
      <w:r>
        <w:rPr>
          <w:rFonts w:ascii="Arial" w:hAnsi="Arial" w:eastAsia="Arial" w:cs="Arial"/>
          <w:sz w:val="49"/>
          <w:szCs w:val="49"/>
          <w:spacing w:val="69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No</w:t>
      </w:r>
      <w:r>
        <w:rPr>
          <w:rFonts w:ascii="Arial" w:hAnsi="Arial" w:eastAsia="Arial" w:cs="Arial"/>
          <w:sz w:val="49"/>
          <w:szCs w:val="49"/>
          <w:spacing w:val="17"/>
        </w:rPr>
        <w:t>.</w:t>
      </w:r>
      <w:r>
        <w:rPr>
          <w:rFonts w:ascii="Arial" w:hAnsi="Arial" w:eastAsia="Arial" w:cs="Arial"/>
          <w:sz w:val="49"/>
          <w:szCs w:val="49"/>
          <w:spacing w:val="40"/>
        </w:rPr>
        <w:t xml:space="preserve"> </w:t>
      </w:r>
      <w:r>
        <w:rPr>
          <w:rFonts w:ascii="Arial" w:hAnsi="Arial" w:eastAsia="Arial" w:cs="Arial"/>
          <w:sz w:val="49"/>
          <w:szCs w:val="49"/>
          <w:spacing w:val="17"/>
        </w:rPr>
        <w:t>432c:</w:t>
      </w:r>
      <w:r>
        <w:rPr>
          <w:rFonts w:ascii="Arial" w:hAnsi="Arial" w:eastAsia="Arial" w:cs="Arial"/>
          <w:sz w:val="49"/>
          <w:szCs w:val="49"/>
          <w:spacing w:val="63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Induction</w:t>
      </w:r>
      <w:r>
        <w:rPr>
          <w:rFonts w:ascii="Arial" w:hAnsi="Arial" w:eastAsia="Arial" w:cs="Arial"/>
          <w:sz w:val="49"/>
          <w:szCs w:val="49"/>
          <w:spacing w:val="48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of</w:t>
      </w:r>
      <w:r>
        <w:rPr>
          <w:rFonts w:ascii="Arial" w:hAnsi="Arial" w:eastAsia="Arial" w:cs="Arial"/>
          <w:sz w:val="49"/>
          <w:szCs w:val="49"/>
          <w:spacing w:val="50"/>
        </w:rPr>
        <w:t xml:space="preserve"> </w:t>
      </w:r>
      <w:r>
        <w:rPr>
          <w:rFonts w:ascii="Arial" w:hAnsi="Arial" w:eastAsia="Arial" w:cs="Arial"/>
          <w:sz w:val="49"/>
          <w:szCs w:val="49"/>
        </w:rPr>
        <w:t>Labour</w:t>
      </w:r>
    </w:p>
    <w:p>
      <w:pPr>
        <w:ind w:left="2146"/>
        <w:spacing w:before="267" w:line="189" w:lineRule="auto"/>
        <w:rPr>
          <w:rFonts w:ascii="Malgun Gothic" w:hAnsi="Malgun Gothic" w:eastAsia="Malgun Gothic" w:cs="Malgun Gothic"/>
          <w:sz w:val="23"/>
          <w:szCs w:val="23"/>
        </w:rPr>
      </w:pPr>
      <w:r>
        <w:rPr>
          <w:rFonts w:ascii="Malgun Gothic" w:hAnsi="Malgun Gothic" w:eastAsia="Malgun Gothic" w:cs="Malgun Gothic"/>
          <w:sz w:val="23"/>
          <w:szCs w:val="23"/>
          <w:spacing w:val="-8"/>
        </w:rPr>
        <w:t>(En français :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Directive</w:t>
      </w:r>
      <w:r>
        <w:rPr>
          <w:rFonts w:ascii="Malgun Gothic" w:hAnsi="Malgun Gothic" w:eastAsia="Malgun Gothic" w:cs="Malgun Gothic"/>
          <w:sz w:val="23"/>
          <w:szCs w:val="23"/>
          <w:spacing w:val="8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clinique</w:t>
      </w:r>
      <w:r>
        <w:rPr>
          <w:rFonts w:ascii="Malgun Gothic" w:hAnsi="Malgun Gothic" w:eastAsia="Malgun Gothic" w:cs="Malgun Gothic"/>
          <w:sz w:val="23"/>
          <w:szCs w:val="23"/>
          <w:spacing w:val="6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8"/>
        </w:rPr>
        <w:t>n</w:t>
      </w:r>
      <w:r>
        <w:rPr>
          <w:rFonts w:ascii="Malgun Gothic" w:hAnsi="Malgun Gothic" w:eastAsia="Malgun Gothic" w:cs="Malgun Gothic"/>
          <w:sz w:val="15"/>
          <w:szCs w:val="15"/>
          <w:spacing w:val="14"/>
          <w:position w:val="10"/>
        </w:rPr>
        <w:t>o</w:t>
      </w:r>
      <w:r>
        <w:rPr>
          <w:rFonts w:ascii="Malgun Gothic" w:hAnsi="Malgun Gothic" w:eastAsia="Malgun Gothic" w:cs="Malgun Gothic"/>
          <w:sz w:val="15"/>
          <w:szCs w:val="15"/>
          <w:spacing w:val="29"/>
          <w:position w:val="10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432c : Déclenchement artiﬁciel du</w:t>
      </w:r>
      <w:r>
        <w:rPr>
          <w:rFonts w:ascii="Malgun Gothic" w:hAnsi="Malgun Gothic" w:eastAsia="Malgun Gothic" w:cs="Malgun Gothic"/>
          <w:sz w:val="23"/>
          <w:szCs w:val="23"/>
          <w:spacing w:val="13"/>
        </w:rPr>
        <w:t xml:space="preserve"> </w:t>
      </w:r>
      <w:r>
        <w:rPr>
          <w:rFonts w:ascii="Malgun Gothic" w:hAnsi="Malgun Gothic" w:eastAsia="Malgun Gothic" w:cs="Malgun Gothic"/>
          <w:sz w:val="23"/>
          <w:szCs w:val="23"/>
          <w:spacing w:val="-7"/>
        </w:rPr>
        <w:t>travail)</w:t>
      </w:r>
    </w:p>
    <w:p>
      <w:pPr>
        <w:ind w:left="768"/>
        <w:spacing w:before="116" w:line="2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document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original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event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any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discrepancy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between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French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content,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prevails.</w:t>
      </w:r>
    </w:p>
    <w:p>
      <w:pPr>
        <w:spacing w:before="84"/>
        <w:rPr/>
      </w:pPr>
      <w:r/>
    </w:p>
    <w:p>
      <w:pPr>
        <w:sectPr>
          <w:headerReference w:type="default" r:id="rId1"/>
          <w:pgSz w:w="11700" w:h="15660"/>
          <w:pgMar w:top="1" w:right="0" w:bottom="0" w:left="0" w:header="0" w:footer="0" w:gutter="0"/>
          <w:cols w:equalWidth="0" w:num="1">
            <w:col w:w="11699" w:space="0"/>
          </w:cols>
        </w:sectPr>
        <w:rPr/>
      </w:pPr>
    </w:p>
    <w:p>
      <w:pPr>
        <w:pStyle w:val="BodyText"/>
        <w:ind w:firstLine="768"/>
        <w:spacing w:line="4032" w:lineRule="exact"/>
        <w:rPr/>
      </w:pPr>
      <w:r>
        <w:rPr>
          <w:position w:val="-80"/>
        </w:rPr>
        <w:pict>
          <v:group id="_x0000_s6" style="mso-position-vertical-relative:line;mso-position-horizontal-relative:char;width:245.1pt;height:201.65pt;" filled="false" stroked="false" coordsize="4902,4032" coordorigin="0,0">
            <v:rect id="_x0000_s8" style="position:absolute;left:0;top:0;width:4902;height:3622;" fillcolor="#E6E6E6" filled="true" stroked="false"/>
            <v:shape id="_x0000_s10" style="position:absolute;left:159;top:160;width:4585;height:33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1" w:hanging="2"/>
                      <w:spacing w:before="20" w:line="264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practice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guideline was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prepared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authors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overseen by the SOGC Cl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inical Practice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5"/>
                        <w:szCs w:val="15"/>
                        <w:spacing w:val="10"/>
                      </w:rPr>
                      <w:t>-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Obstetrics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Committee.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was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reviewed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Obstetrical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Content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view</w:t>
                    </w:r>
                  </w:p>
                  <w:p>
                    <w:pPr>
                      <w:ind w:left="27"/>
                      <w:spacing w:before="25" w:line="20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Committee.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It was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reviewed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approved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SOGC</w:t>
                    </w:r>
                  </w:p>
                  <w:p>
                    <w:pPr>
                      <w:ind w:left="31" w:right="20" w:hanging="3"/>
                      <w:spacing w:before="50" w:line="261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Guideline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Management and Oversight Committ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ee 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</w:rPr>
                      <w:t>Board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</w:rPr>
                      <w:t>Directors.</w:t>
                    </w:r>
                  </w:p>
                  <w:p>
                    <w:pPr>
                      <w:ind w:left="26" w:right="24" w:hanging="3"/>
                      <w:spacing w:before="92" w:line="278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practice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guid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eline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supersedes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No.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296,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published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3"/>
                      </w:rPr>
                      <w:t>September 2013.</w:t>
                    </w:r>
                  </w:p>
                  <w:p>
                    <w:pPr>
                      <w:ind w:left="20"/>
                      <w:spacing w:before="209" w:line="204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>Authors</w:t>
                    </w:r>
                  </w:p>
                  <w:p>
                    <w:pPr>
                      <w:ind w:left="25"/>
                      <w:spacing w:before="113" w:line="205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debbie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Robinson,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MD,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Winnipeg,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MB</w:t>
                    </w:r>
                  </w:p>
                  <w:p>
                    <w:pPr>
                      <w:ind w:left="31"/>
                      <w:spacing w:before="50" w:line="206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Kim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Campbell,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RM,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Vancouver,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BC</w:t>
                    </w:r>
                  </w:p>
                  <w:p>
                    <w:pPr>
                      <w:ind w:left="27"/>
                      <w:spacing w:before="50" w:line="203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Sebastian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R.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Hobson,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MD,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PhD,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oronto,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1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ON</w:t>
                    </w:r>
                  </w:p>
                  <w:p>
                    <w:pPr>
                      <w:ind w:left="21"/>
                      <w:spacing w:before="54" w:line="203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W.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Kim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MacDonald,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MD,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Victoria,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BC</w:t>
                    </w:r>
                  </w:p>
                  <w:p>
                    <w:pPr>
                      <w:ind w:left="31" w:right="1713"/>
                      <w:spacing w:before="53" w:line="257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Diane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Sawchuck,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RN,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PhD,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Victoria,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BC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Brenda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Wagner,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MD, Vancouver,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BC</w:t>
                    </w:r>
                  </w:p>
                </w:txbxContent>
              </v:textbox>
            </v:shape>
            <v:shape id="_x0000_s12" style="position:absolute;left:0;top:4021;width:4902;height:11;" fillcolor="#000000" filled="true" strokecolor="#000000" strokeweight="0.00pt" coordsize="4902,11" coordorigin="0,0" path="m,l4901,0l4901,10l0,10e">
              <v:stroke endcap="round" miterlimit="0"/>
            </v:shape>
          </v:group>
        </w:pict>
      </w:r>
    </w:p>
    <w:p>
      <w:pPr>
        <w:pStyle w:val="BodyText"/>
        <w:ind w:left="772"/>
        <w:spacing w:before="79" w:line="186" w:lineRule="exact"/>
        <w:rPr/>
      </w:pPr>
      <w:r>
        <w:rPr>
          <w:spacing w:val="12"/>
          <w:position w:val="2"/>
        </w:rPr>
        <w:t>J</w:t>
      </w:r>
      <w:r>
        <w:rPr>
          <w:spacing w:val="33"/>
          <w:position w:val="2"/>
        </w:rPr>
        <w:t xml:space="preserve"> </w:t>
      </w:r>
      <w:r>
        <w:rPr>
          <w:spacing w:val="12"/>
          <w:position w:val="2"/>
        </w:rPr>
        <w:t>Obstet</w:t>
      </w:r>
      <w:r>
        <w:rPr>
          <w:spacing w:val="22"/>
          <w:position w:val="2"/>
        </w:rPr>
        <w:t xml:space="preserve"> </w:t>
      </w:r>
      <w:r>
        <w:rPr>
          <w:spacing w:val="12"/>
          <w:position w:val="2"/>
        </w:rPr>
        <w:t>Gynaecol</w:t>
      </w:r>
      <w:r>
        <w:rPr>
          <w:spacing w:val="21"/>
          <w:w w:val="102"/>
          <w:position w:val="2"/>
        </w:rPr>
        <w:t xml:space="preserve"> </w:t>
      </w:r>
      <w:r>
        <w:rPr>
          <w:spacing w:val="12"/>
          <w:position w:val="2"/>
        </w:rPr>
        <w:t>Can</w:t>
      </w:r>
      <w:r>
        <w:rPr>
          <w:spacing w:val="19"/>
          <w:position w:val="2"/>
        </w:rPr>
        <w:t xml:space="preserve"> </w:t>
      </w:r>
      <w:r>
        <w:rPr>
          <w:spacing w:val="12"/>
          <w:position w:val="2"/>
        </w:rPr>
        <w:t>2023;45(1):70</w:t>
      </w:r>
      <w:r>
        <w:rPr>
          <w:rFonts w:ascii="Arial" w:hAnsi="Arial" w:eastAsia="Arial" w:cs="Arial"/>
          <w:spacing w:val="12"/>
          <w:position w:val="2"/>
        </w:rPr>
        <w:t>-</w:t>
      </w:r>
      <w:r>
        <w:rPr>
          <w:spacing w:val="12"/>
          <w:position w:val="2"/>
        </w:rPr>
        <w:t>7</w:t>
      </w:r>
    </w:p>
    <w:p>
      <w:pPr>
        <w:pStyle w:val="BodyText"/>
        <w:ind w:left="778"/>
        <w:spacing w:before="93" w:line="186" w:lineRule="exact"/>
        <w:rPr/>
      </w:pPr>
      <w:hyperlink w:history="true" r:id="rId2">
        <w:r>
          <w:rPr>
            <w:color w:val="0D7FAC"/>
            <w:position w:val="2"/>
          </w:rPr>
          <w:t>https</w:t>
        </w:r>
        <w:r>
          <w:rPr>
            <w:color w:val="0D7FAC"/>
            <w:spacing w:val="12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12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12"/>
            <w:position w:val="2"/>
          </w:rPr>
          <w:t>/10.1016/j.</w:t>
        </w:r>
        <w:r>
          <w:rPr>
            <w:color w:val="0D7FAC"/>
            <w:position w:val="2"/>
          </w:rPr>
          <w:t>jogc</w:t>
        </w:r>
        <w:r>
          <w:rPr>
            <w:color w:val="0D7FAC"/>
            <w:spacing w:val="12"/>
            <w:position w:val="2"/>
          </w:rPr>
          <w:t>.2022.11.009</w:t>
        </w:r>
      </w:hyperlink>
    </w:p>
    <w:p>
      <w:pPr>
        <w:pStyle w:val="BodyText"/>
        <w:ind w:left="775" w:right="259"/>
        <w:spacing w:before="119" w:line="266" w:lineRule="auto"/>
        <w:rPr/>
      </w:pPr>
      <w:r>
        <w:rPr>
          <w:rFonts w:ascii="Arial" w:hAnsi="Arial" w:eastAsia="Arial" w:cs="Arial"/>
          <w:spacing w:val="10"/>
        </w:rPr>
        <w:t>ª </w:t>
      </w:r>
      <w:r>
        <w:rPr>
          <w:spacing w:val="10"/>
        </w:rPr>
        <w:t>2022 The Society of Obstetricians and Gynaecologists of Canada/La </w:t>
      </w:r>
      <w:r>
        <w:rPr>
          <w:spacing w:val="11"/>
        </w:rPr>
        <w:t>Société</w:t>
      </w:r>
      <w:r>
        <w:rPr>
          <w:spacing w:val="21"/>
          <w:w w:val="102"/>
        </w:rPr>
        <w:t xml:space="preserve"> </w:t>
      </w:r>
      <w:r>
        <w:rPr>
          <w:spacing w:val="11"/>
        </w:rPr>
        <w:t>des</w:t>
      </w:r>
      <w:r>
        <w:rPr>
          <w:spacing w:val="19"/>
          <w:w w:val="102"/>
        </w:rPr>
        <w:t xml:space="preserve"> </w:t>
      </w:r>
      <w:r>
        <w:rPr>
          <w:spacing w:val="11"/>
        </w:rPr>
        <w:t>obstétriciens</w:t>
      </w:r>
      <w:r>
        <w:rPr>
          <w:spacing w:val="21"/>
        </w:rPr>
        <w:t xml:space="preserve"> </w:t>
      </w:r>
      <w:r>
        <w:rPr>
          <w:spacing w:val="11"/>
        </w:rPr>
        <w:t>et</w:t>
      </w:r>
      <w:r>
        <w:rPr>
          <w:spacing w:val="20"/>
          <w:w w:val="101"/>
        </w:rPr>
        <w:t xml:space="preserve"> </w:t>
      </w:r>
      <w:r>
        <w:rPr>
          <w:spacing w:val="11"/>
        </w:rPr>
        <w:t>gynécologues</w:t>
      </w:r>
      <w:r>
        <w:rPr>
          <w:spacing w:val="21"/>
        </w:rPr>
        <w:t xml:space="preserve"> </w:t>
      </w:r>
      <w:r>
        <w:rPr>
          <w:spacing w:val="11"/>
        </w:rPr>
        <w:t>du</w:t>
      </w:r>
      <w:r>
        <w:rPr>
          <w:spacing w:val="22"/>
          <w:w w:val="101"/>
        </w:rPr>
        <w:t xml:space="preserve"> </w:t>
      </w:r>
      <w:r>
        <w:rPr>
          <w:spacing w:val="11"/>
        </w:rPr>
        <w:t>Canada.</w:t>
      </w:r>
      <w:r>
        <w:rPr>
          <w:spacing w:val="28"/>
          <w:w w:val="101"/>
        </w:rPr>
        <w:t xml:space="preserve"> </w:t>
      </w:r>
      <w:r>
        <w:rPr>
          <w:spacing w:val="11"/>
        </w:rPr>
        <w:t>Published</w:t>
      </w:r>
      <w:r>
        <w:rPr>
          <w:spacing w:val="23"/>
          <w:w w:val="102"/>
        </w:rPr>
        <w:t xml:space="preserve"> </w:t>
      </w:r>
      <w:r>
        <w:rPr>
          <w:spacing w:val="11"/>
        </w:rPr>
        <w:t>by</w:t>
      </w:r>
      <w:r>
        <w:rPr/>
        <w:t xml:space="preserve">   </w:t>
      </w:r>
      <w:r>
        <w:rPr>
          <w:spacing w:val="7"/>
        </w:rPr>
        <w:t>Elsevier</w:t>
      </w:r>
      <w:r>
        <w:rPr>
          <w:spacing w:val="26"/>
        </w:rPr>
        <w:t xml:space="preserve"> </w:t>
      </w:r>
      <w:r>
        <w:rPr>
          <w:spacing w:val="7"/>
        </w:rPr>
        <w:t>Inc. All</w:t>
      </w:r>
      <w:r>
        <w:rPr>
          <w:spacing w:val="26"/>
        </w:rPr>
        <w:t xml:space="preserve"> </w:t>
      </w:r>
      <w:r>
        <w:rPr>
          <w:spacing w:val="7"/>
        </w:rPr>
        <w:t>rights</w:t>
      </w:r>
      <w:r>
        <w:rPr>
          <w:spacing w:val="24"/>
          <w:w w:val="101"/>
        </w:rPr>
        <w:t xml:space="preserve"> </w:t>
      </w:r>
      <w:r>
        <w:rPr>
          <w:spacing w:val="6"/>
        </w:rPr>
        <w:t>reserved.</w:t>
      </w:r>
    </w:p>
    <w:p>
      <w:pPr>
        <w:spacing w:line="2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line="3046" w:lineRule="exact"/>
        <w:rPr/>
      </w:pPr>
      <w:r>
        <w:rPr>
          <w:position w:val="-60"/>
        </w:rPr>
        <w:pict>
          <v:shape id="_x0000_s14" style="mso-position-vertical-relative:line;mso-position-horizontal-relative:char;width:245.05pt;height:152.4pt;" fillcolor="#7DA0B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1"/>
                    <w:spacing w:before="202" w:line="206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Disclosures: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Statements were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received from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authors.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No</w:t>
                  </w:r>
                </w:p>
                <w:p>
                  <w:pPr>
                    <w:ind w:left="179" w:right="264" w:firstLine="9"/>
                    <w:spacing w:before="20" w:line="26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relationships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activities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could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involve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conﬂict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</w:rPr>
                    <w:t>interest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declared. All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authors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indicated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meet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the</w:t>
                  </w:r>
                </w:p>
                <w:p>
                  <w:pPr>
                    <w:ind w:left="172"/>
                    <w:spacing w:before="13" w:line="186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journal’s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requirements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authorship.</w:t>
                  </w:r>
                </w:p>
                <w:p>
                  <w:pPr>
                    <w:ind w:left="186" w:right="177" w:hanging="7"/>
                    <w:spacing w:before="162" w:line="25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Weeks Gestation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Notation: The 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uthors follow the World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Health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Organization’s notation on gesta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tional age: the ﬁrst day of the last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menstrual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period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</w:rPr>
                    <w:t>day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(of week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0);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therefore,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</w:rPr>
                    <w:t>6</w:t>
                  </w:r>
                </w:p>
                <w:p>
                  <w:pPr>
                    <w:ind w:left="185" w:right="402"/>
                    <w:spacing w:before="14" w:line="26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correspond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>completed week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0,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7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13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correspond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completed week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1,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0"/>
                    </w:rPr>
                    <w:t>etc.</w:t>
                  </w:r>
                </w:p>
                <w:p>
                  <w:pPr>
                    <w:ind w:left="191"/>
                    <w:spacing w:before="132" w:line="186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Key Words: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induction;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labour;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cervical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position w:val="2"/>
                    </w:rPr>
                    <w:t>ripening</w:t>
                  </w:r>
                </w:p>
                <w:p>
                  <w:pPr>
                    <w:ind w:left="186"/>
                    <w:spacing w:before="163" w:line="208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Corresponding Autho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r: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debbie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3"/>
                    </w:rPr>
                    <w:t>Robinson,</w:t>
                  </w:r>
                </w:p>
                <w:p>
                  <w:pPr>
                    <w:ind w:left="184"/>
                    <w:spacing w:before="20" w:line="186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  <w:spacing w:val="12"/>
                      <w:position w:val="2"/>
                    </w:rPr>
                    <w:t>debbie.Robinson@umani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0D7FAC"/>
                      <w:spacing w:val="11"/>
                      <w:position w:val="2"/>
                    </w:rPr>
                    <w:t>toba.ca</w:t>
                  </w:r>
                </w:p>
              </w:txbxContent>
            </v:textbox>
          </v:shape>
        </w:pict>
      </w:r>
    </w:p>
    <w:p>
      <w:pPr>
        <w:spacing w:before="59"/>
        <w:rPr/>
      </w:pPr>
      <w:r/>
    </w:p>
    <w:tbl>
      <w:tblPr>
        <w:tblStyle w:val="TableNormal"/>
        <w:tblW w:w="4885" w:type="dxa"/>
        <w:tblInd w:w="7" w:type="dxa"/>
        <w:shd w:val="clear" w:fill="B8C8D5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4885"/>
      </w:tblGrid>
      <w:tr>
        <w:trPr>
          <w:trHeight w:val="1183" w:hRule="atLeast"/>
        </w:trPr>
        <w:tc>
          <w:tcPr>
            <w:shd w:val="clear" w:fill="B8C8D5"/>
            <w:tcW w:w="4885" w:type="dxa"/>
            <w:vAlign w:val="top"/>
          </w:tcPr>
          <w:p>
            <w:pPr>
              <w:pStyle w:val="TableText"/>
              <w:ind w:left="196"/>
              <w:spacing w:before="212" w:line="205" w:lineRule="auto"/>
              <w:rPr>
                <w:sz w:val="17"/>
                <w:szCs w:val="17"/>
              </w:rPr>
            </w:pPr>
            <w:r>
              <w:pict>
                <v:shape id="_x0000_s16" style="position:absolute;margin-left:-240.282pt;margin-top:20.284pt;mso-position-vertical-relative:top-margin-area;mso-position-horizontal-relative:right-margin-area;width:237.1pt;height:1.05pt;z-index:251658240;" fillcolor="#000000" filled="true" strokecolor="#000000" strokeweight="0.00pt" coordsize="4742,20" coordorigin="0,0" path="m4741,20l0,20l0,0l4741,0e">
                  <v:stroke endcap="round" miterlimit="0"/>
                </v:shape>
              </w:pict>
            </w:r>
            <w:r>
              <w:rPr>
                <w:sz w:val="17"/>
                <w:szCs w:val="17"/>
                <w:spacing w:val="9"/>
              </w:rPr>
              <w:t>KEY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9"/>
              </w:rPr>
              <w:t>MESSAGE</w:t>
            </w:r>
          </w:p>
          <w:p>
            <w:pPr>
              <w:pStyle w:val="TableText"/>
              <w:ind w:left="423" w:right="182" w:hanging="220"/>
              <w:spacing w:before="81" w:line="268" w:lineRule="auto"/>
              <w:rPr/>
            </w:pPr>
            <w:r>
              <w:rPr>
                <w:spacing w:val="7"/>
              </w:rPr>
              <w:t>1.</w:t>
            </w:r>
            <w:r>
              <w:rPr>
                <w:spacing w:val="17"/>
              </w:rPr>
              <w:t xml:space="preserve">  </w:t>
            </w:r>
            <w:r>
              <w:rPr>
                <w:spacing w:val="7"/>
              </w:rPr>
              <w:t>Oral</w:t>
            </w:r>
            <w:r>
              <w:rPr>
                <w:spacing w:val="1"/>
              </w:rPr>
              <w:t xml:space="preserve">   </w:t>
            </w:r>
            <w:r>
              <w:rPr>
                <w:spacing w:val="7"/>
              </w:rPr>
              <w:t>misoprostol</w:t>
            </w:r>
            <w:r>
              <w:rPr>
                <w:spacing w:val="1"/>
              </w:rPr>
              <w:t xml:space="preserve">   </w:t>
            </w:r>
            <w:r>
              <w:rPr>
                <w:spacing w:val="7"/>
              </w:rPr>
              <w:t>in</w:t>
            </w:r>
            <w:r>
              <w:rPr>
                <w:spacing w:val="18"/>
                <w:w w:val="102"/>
              </w:rPr>
              <w:t xml:space="preserve">  </w:t>
            </w:r>
            <w:r>
              <w:rPr>
                <w:spacing w:val="7"/>
              </w:rPr>
              <w:t>a</w:t>
            </w:r>
            <w:r>
              <w:rPr>
                <w:spacing w:val="16"/>
                <w:w w:val="102"/>
              </w:rPr>
              <w:t xml:space="preserve">  </w:t>
            </w:r>
            <w:r>
              <w:rPr>
                <w:spacing w:val="7"/>
              </w:rPr>
              <w:t>tit</w:t>
            </w:r>
            <w:r>
              <w:rPr>
                <w:spacing w:val="6"/>
              </w:rPr>
              <w:t>ratable</w:t>
            </w:r>
            <w:r>
              <w:rPr>
                <w:spacing w:val="16"/>
              </w:rPr>
              <w:t xml:space="preserve">  </w:t>
            </w:r>
            <w:r>
              <w:rPr>
                <w:spacing w:val="6"/>
              </w:rPr>
              <w:t>fashion</w:t>
            </w:r>
            <w:r>
              <w:rPr>
                <w:spacing w:val="17"/>
                <w:w w:val="102"/>
              </w:rPr>
              <w:t xml:space="preserve">  </w:t>
            </w:r>
            <w:r>
              <w:rPr>
                <w:spacing w:val="6"/>
              </w:rPr>
              <w:t>or</w:t>
            </w:r>
            <w:r>
              <w:rPr>
                <w:spacing w:val="16"/>
              </w:rPr>
              <w:t xml:space="preserve">  </w:t>
            </w:r>
            <w:r>
              <w:rPr>
                <w:spacing w:val="6"/>
              </w:rPr>
              <w:t>oxytocin</w:t>
            </w:r>
            <w:r>
              <w:rPr>
                <w:spacing w:val="15"/>
                <w:w w:val="101"/>
              </w:rPr>
              <w:t xml:space="preserve">  </w:t>
            </w:r>
            <w:r>
              <w:rPr>
                <w:spacing w:val="6"/>
              </w:rPr>
              <w:t>with</w:t>
            </w:r>
            <w:r>
              <w:rPr/>
              <w:t xml:space="preserve"> </w:t>
            </w:r>
            <w:r>
              <w:rPr>
                <w:spacing w:val="8"/>
              </w:rPr>
              <w:t>amniotomy</w:t>
            </w:r>
            <w:r>
              <w:rPr>
                <w:spacing w:val="25"/>
              </w:rPr>
              <w:t xml:space="preserve"> </w:t>
            </w:r>
            <w:r>
              <w:rPr>
                <w:spacing w:val="8"/>
              </w:rPr>
              <w:t>is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preferred</w:t>
            </w:r>
            <w:r>
              <w:rPr>
                <w:spacing w:val="24"/>
              </w:rPr>
              <w:t xml:space="preserve"> </w:t>
            </w:r>
            <w:r>
              <w:rPr>
                <w:spacing w:val="8"/>
              </w:rPr>
              <w:t>method</w:t>
            </w:r>
            <w:r>
              <w:rPr>
                <w:spacing w:val="19"/>
              </w:rPr>
              <w:t xml:space="preserve"> </w:t>
            </w:r>
            <w:r>
              <w:rPr>
                <w:spacing w:val="8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induction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8"/>
              </w:rPr>
              <w:t>o</w:t>
            </w:r>
            <w:r>
              <w:rPr>
                <w:spacing w:val="7"/>
              </w:rPr>
              <w:t>f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labour</w:t>
            </w:r>
          </w:p>
          <w:p>
            <w:pPr>
              <w:pStyle w:val="TableText"/>
              <w:ind w:left="418"/>
              <w:spacing w:before="45" w:line="205" w:lineRule="auto"/>
              <w:rPr/>
            </w:pPr>
            <w:r>
              <w:rPr>
                <w:spacing w:val="10"/>
              </w:rPr>
              <w:t>when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10"/>
              </w:rPr>
              <w:t>Bishop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score</w:t>
            </w:r>
            <w:r>
              <w:rPr>
                <w:spacing w:val="24"/>
              </w:rPr>
              <w:t xml:space="preserve"> </w:t>
            </w:r>
            <w:r>
              <w:rPr>
                <w:spacing w:val="10"/>
              </w:rPr>
              <w:t>is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7</w:t>
            </w:r>
            <w:r>
              <w:rPr>
                <w:spacing w:val="21"/>
              </w:rPr>
              <w:t xml:space="preserve"> </w:t>
            </w:r>
            <w:r>
              <w:rPr>
                <w:spacing w:val="10"/>
              </w:rPr>
              <w:t>or great</w:t>
            </w:r>
            <w:r>
              <w:rPr>
                <w:spacing w:val="9"/>
              </w:rPr>
              <w:t>er.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type w:val="continuous"/>
          <w:pgSz w:w="11700" w:h="15660"/>
          <w:pgMar w:top="1" w:right="0" w:bottom="0" w:left="0" w:header="0" w:footer="0" w:gutter="0"/>
          <w:cols w:equalWidth="0" w:num="2">
            <w:col w:w="5930" w:space="100"/>
            <w:col w:w="5670" w:space="0"/>
          </w:cols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5" w:lineRule="auto"/>
        <w:rPr>
          <w:rFonts w:ascii="Arial"/>
          <w:sz w:val="21"/>
        </w:rPr>
      </w:pPr>
      <w:r>
        <w:pict>
          <v:rect id="_x0000_s18" style="position:absolute;margin-left:0pt;margin-top:-516.832pt;mso-position-vertical-relative:text;mso-position-horizontal-relative:text;width:17.9pt;height:783pt;z-index:251659264;" fillcolor="#7DA0B5" filled="true" stroked="false"/>
        </w:pict>
      </w:r>
      <w:r/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firstLine="768"/>
        <w:spacing w:before="1" w:line="2949" w:lineRule="exact"/>
        <w:rPr/>
      </w:pPr>
      <w:r>
        <w:rPr>
          <w:position w:val="-58"/>
        </w:rPr>
        <w:pict>
          <v:group id="_x0000_s20" style="mso-position-vertical-relative:line;mso-position-horizontal-relative:char;width:508.1pt;height:147.5pt;" filled="false" stroked="false" coordsize="10162,2950" coordorigin="0,0">
            <v:rect id="_x0000_s22" style="position:absolute;left:0;top:0;width:10162;height:2950;" fillcolor="#E6E6E6" filled="true" stroked="false"/>
            <v:shape id="_x0000_s24" style="position:absolute;left:-19;top:73;width:10202;height:289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 w:right="137" w:hanging="6"/>
                      <w:spacing w:before="19" w:line="271" w:lineRule="auto"/>
                      <w:jc w:val="both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document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reﬂects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emerging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clinical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scientiﬁc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advances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publication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date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subject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change.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meant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dictate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exclusive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course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pr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ocedure.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Institutions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free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amend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recommendations.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suggests,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2"/>
                      </w:rPr>
                      <w:t>however,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2"/>
                      </w:rPr>
                      <w:t>that they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2"/>
                      </w:rPr>
                      <w:t>adequately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2"/>
                      </w:rPr>
                      <w:t>do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cument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any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such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amendments.</w:t>
                    </w:r>
                  </w:p>
                  <w:p>
                    <w:pPr>
                      <w:ind w:left="146" w:right="138" w:firstLine="4"/>
                      <w:spacing w:before="89" w:line="274" w:lineRule="auto"/>
                      <w:jc w:val="both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Informed consent: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have 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right 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responsibility 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make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info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rmed decisions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about their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care,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partnership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their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health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care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provider.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order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facilitate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informed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choice,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provided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suppo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rt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evidence-based,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</w:rPr>
                      <w:t>culturally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appropriate, and personalized. 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e values, beliefs, and individual needs of each patient in the context 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their personal circumstances should be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considered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and the ﬁnal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decision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about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care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treatment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options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chosen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by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pa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tient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should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respected.</w:t>
                    </w:r>
                  </w:p>
                  <w:p>
                    <w:pPr>
                      <w:ind w:left="142" w:right="135" w:firstLine="9"/>
                      <w:spacing w:before="93" w:line="281" w:lineRule="auto"/>
                      <w:jc w:val="both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Language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inclusivity: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recognizes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importance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fully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inclusive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when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context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appropriate,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gender-neutral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lan-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guage will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be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used.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other circumstances, we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continue 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use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gendered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language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because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of our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1"/>
                      </w:rPr>
                      <w:t>mission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advance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women’s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health.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recognizes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respects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rights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all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people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for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whom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information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this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document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may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apply,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including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but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not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limited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8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transgender,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4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non-binary,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intersex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people.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SOGC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encourages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health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care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providers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engage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respectful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conv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ersation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with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their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patients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about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their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gender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identity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preferred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gender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pronouns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apply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these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0"/>
                      </w:rPr>
                      <w:t>guideline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way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that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is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sensitive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to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3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each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9"/>
                      </w:rPr>
                      <w:t>person’s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15"/>
                      </w:rPr>
                      <w:t>needs.</w:t>
                    </w:r>
                  </w:p>
                  <w:p>
                    <w:pPr>
                      <w:ind w:firstLine="20"/>
                      <w:spacing w:before="49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6452641" cy="25200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52641" cy="25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745"/>
        <w:spacing w:before="44" w:line="191" w:lineRule="exact"/>
        <w:rPr/>
      </w:pPr>
      <w:r>
        <w:rPr>
          <w:spacing w:val="6"/>
        </w:rPr>
        <w:t>70  </w:t>
      </w:r>
      <w:r>
        <w:rPr>
          <w:rFonts w:ascii="Arial" w:hAnsi="Arial" w:eastAsia="Arial" w:cs="Arial"/>
          <w:sz w:val="9"/>
          <w:szCs w:val="9"/>
          <w:spacing w:val="6"/>
          <w:position w:val="1"/>
        </w:rPr>
        <w:t>l  </w:t>
      </w:r>
      <w:r>
        <w:rPr>
          <w:spacing w:val="6"/>
        </w:rPr>
        <w:t>JANUARY</w:t>
      </w:r>
      <w:r>
        <w:rPr>
          <w:spacing w:val="20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JOGC </w:t>
      </w:r>
      <w:r>
        <w:rPr>
          <w:spacing w:val="6"/>
        </w:rPr>
        <w:t>JANVIER</w:t>
      </w:r>
      <w:r>
        <w:rPr>
          <w:spacing w:val="14"/>
          <w:w w:val="101"/>
        </w:rPr>
        <w:t xml:space="preserve"> </w:t>
      </w:r>
      <w:r>
        <w:rPr>
          <w:spacing w:val="6"/>
        </w:rPr>
        <w:t>2023</w:t>
      </w:r>
    </w:p>
    <w:p>
      <w:pPr>
        <w:spacing w:line="191" w:lineRule="exact"/>
        <w:sectPr>
          <w:type w:val="continuous"/>
          <w:pgSz w:w="11700" w:h="15660"/>
          <w:pgMar w:top="1" w:right="0" w:bottom="0" w:left="0" w:header="0" w:footer="0" w:gutter="0"/>
          <w:cols w:equalWidth="0" w:num="1">
            <w:col w:w="11699" w:space="0"/>
          </w:cols>
        </w:sectPr>
        <w:rPr/>
      </w:pPr>
    </w:p>
    <w:p>
      <w:pPr>
        <w:pStyle w:val="BodyText"/>
        <w:ind w:left="6951"/>
        <w:spacing w:line="205" w:lineRule="auto"/>
        <w:rPr>
          <w:sz w:val="16"/>
          <w:szCs w:val="16"/>
        </w:rPr>
      </w:pPr>
      <w:r>
        <w:rPr>
          <w:sz w:val="16"/>
          <w:szCs w:val="16"/>
          <w:spacing w:val="14"/>
        </w:rPr>
        <w:t>Guideline</w:t>
      </w:r>
      <w:r>
        <w:rPr>
          <w:sz w:val="16"/>
          <w:szCs w:val="16"/>
          <w:spacing w:val="31"/>
        </w:rPr>
        <w:t xml:space="preserve"> </w:t>
      </w:r>
      <w:r>
        <w:rPr>
          <w:sz w:val="16"/>
          <w:szCs w:val="16"/>
          <w:spacing w:val="14"/>
        </w:rPr>
        <w:t>No. 432c:</w:t>
      </w:r>
      <w:r>
        <w:rPr>
          <w:sz w:val="16"/>
          <w:szCs w:val="16"/>
          <w:spacing w:val="27"/>
        </w:rPr>
        <w:t xml:space="preserve"> </w:t>
      </w:r>
      <w:r>
        <w:rPr>
          <w:sz w:val="16"/>
          <w:szCs w:val="16"/>
          <w:spacing w:val="14"/>
        </w:rPr>
        <w:t>Induc</w:t>
      </w:r>
      <w:r>
        <w:rPr>
          <w:sz w:val="16"/>
          <w:szCs w:val="16"/>
          <w:spacing w:val="13"/>
        </w:rPr>
        <w:t>tion</w:t>
      </w:r>
      <w:r>
        <w:rPr>
          <w:sz w:val="16"/>
          <w:szCs w:val="16"/>
          <w:spacing w:val="23"/>
          <w:w w:val="102"/>
        </w:rPr>
        <w:t xml:space="preserve"> </w:t>
      </w:r>
      <w:r>
        <w:rPr>
          <w:sz w:val="16"/>
          <w:szCs w:val="16"/>
          <w:spacing w:val="13"/>
        </w:rPr>
        <w:t>of</w:t>
      </w:r>
      <w:r>
        <w:rPr>
          <w:sz w:val="16"/>
          <w:szCs w:val="16"/>
          <w:spacing w:val="21"/>
        </w:rPr>
        <w:t xml:space="preserve"> </w:t>
      </w:r>
      <w:r>
        <w:rPr>
          <w:sz w:val="16"/>
          <w:szCs w:val="16"/>
          <w:spacing w:val="13"/>
        </w:rPr>
        <w:t>Labour</w:t>
      </w:r>
    </w:p>
    <w:p>
      <w:pPr>
        <w:spacing w:before="109"/>
        <w:rPr/>
      </w:pPr>
      <w:r/>
    </w:p>
    <w:p>
      <w:pPr>
        <w:spacing w:before="109"/>
        <w:rPr/>
      </w:pPr>
      <w:r/>
    </w:p>
    <w:p>
      <w:pPr>
        <w:sectPr>
          <w:pgSz w:w="11700" w:h="15660"/>
          <w:pgMar w:top="357" w:right="0" w:bottom="0" w:left="768" w:header="0" w:footer="0" w:gutter="0"/>
          <w:cols w:equalWidth="0" w:num="1">
            <w:col w:w="10931" w:space="0"/>
          </w:cols>
        </w:sectPr>
        <w:rPr/>
      </w:pPr>
    </w:p>
    <w:p>
      <w:pPr>
        <w:pStyle w:val="BodyText"/>
        <w:spacing w:before="96" w:line="127" w:lineRule="exact"/>
        <w:rPr>
          <w:sz w:val="19"/>
          <w:szCs w:val="19"/>
        </w:rPr>
      </w:pPr>
      <w:r>
        <w:rPr>
          <w:sz w:val="19"/>
          <w:szCs w:val="19"/>
          <w:spacing w:val="12"/>
          <w:position w:val="-2"/>
        </w:rPr>
        <w:t>ABSTRACT</w:t>
      </w:r>
    </w:p>
    <w:p>
      <w:pPr>
        <w:spacing w:line="220" w:lineRule="auto"/>
        <w:tabs>
          <w:tab w:val="left" w:pos="109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239" w:right="321" w:hanging="233"/>
        <w:spacing w:before="92" w:line="247" w:lineRule="auto"/>
        <w:rPr/>
      </w:pPr>
      <w:r>
        <w:rPr>
          <w:spacing w:val="12"/>
        </w:rPr>
        <w:t>Objectives: This</w:t>
      </w:r>
      <w:r>
        <w:rPr>
          <w:spacing w:val="20"/>
          <w:w w:val="101"/>
        </w:rPr>
        <w:t xml:space="preserve"> </w:t>
      </w:r>
      <w:r>
        <w:rPr>
          <w:spacing w:val="12"/>
        </w:rPr>
        <w:t>guideline</w:t>
      </w:r>
      <w:r>
        <w:rPr>
          <w:spacing w:val="24"/>
          <w:w w:val="102"/>
        </w:rPr>
        <w:t xml:space="preserve"> </w:t>
      </w:r>
      <w:r>
        <w:rPr>
          <w:spacing w:val="12"/>
        </w:rPr>
        <w:t>presents</w:t>
      </w:r>
      <w:r>
        <w:rPr>
          <w:spacing w:val="19"/>
          <w:w w:val="101"/>
        </w:rPr>
        <w:t xml:space="preserve"> </w:t>
      </w:r>
      <w:r>
        <w:rPr>
          <w:spacing w:val="12"/>
        </w:rPr>
        <w:t>evid</w:t>
      </w:r>
      <w:r>
        <w:rPr>
          <w:spacing w:val="11"/>
        </w:rPr>
        <w:t>ence</w:t>
      </w:r>
      <w:r>
        <w:rPr>
          <w:spacing w:val="19"/>
          <w:w w:val="101"/>
        </w:rPr>
        <w:t xml:space="preserve"> </w:t>
      </w:r>
      <w:r>
        <w:rPr>
          <w:spacing w:val="11"/>
        </w:rPr>
        <w:t>and</w:t>
      </w:r>
      <w:r>
        <w:rPr>
          <w:spacing w:val="25"/>
        </w:rPr>
        <w:t xml:space="preserve"> </w:t>
      </w:r>
      <w:r>
        <w:rPr>
          <w:spacing w:val="11"/>
        </w:rPr>
        <w:t>recommendations</w:t>
      </w:r>
      <w:r>
        <w:rPr/>
        <w:t xml:space="preserve"> </w:t>
      </w:r>
      <w:r>
        <w:rPr>
          <w:spacing w:val="7"/>
        </w:rPr>
        <w:t>for</w:t>
      </w:r>
      <w:r>
        <w:rPr>
          <w:spacing w:val="17"/>
        </w:rPr>
        <w:t xml:space="preserve"> </w:t>
      </w:r>
      <w:r>
        <w:rPr>
          <w:spacing w:val="7"/>
        </w:rPr>
        <w:t>cervical</w:t>
      </w:r>
      <w:r>
        <w:rPr>
          <w:spacing w:val="24"/>
        </w:rPr>
        <w:t xml:space="preserve"> </w:t>
      </w:r>
      <w:r>
        <w:rPr>
          <w:spacing w:val="7"/>
        </w:rPr>
        <w:t>ripening</w:t>
      </w:r>
      <w:r>
        <w:rPr>
          <w:spacing w:val="20"/>
          <w:w w:val="101"/>
        </w:rPr>
        <w:t xml:space="preserve"> </w:t>
      </w:r>
      <w:r>
        <w:rPr>
          <w:spacing w:val="7"/>
        </w:rPr>
        <w:t>and</w:t>
      </w:r>
      <w:r>
        <w:rPr>
          <w:spacing w:val="25"/>
          <w:w w:val="101"/>
        </w:rPr>
        <w:t xml:space="preserve"> </w:t>
      </w:r>
      <w:r>
        <w:rPr>
          <w:spacing w:val="6"/>
        </w:rPr>
        <w:t>induction</w:t>
      </w:r>
      <w:r>
        <w:rPr>
          <w:spacing w:val="18"/>
          <w:w w:val="101"/>
        </w:rPr>
        <w:t xml:space="preserve"> </w:t>
      </w:r>
      <w:r>
        <w:rPr>
          <w:spacing w:val="6"/>
        </w:rPr>
        <w:t>of</w:t>
      </w:r>
      <w:r>
        <w:rPr>
          <w:spacing w:val="19"/>
          <w:w w:val="101"/>
        </w:rPr>
        <w:t xml:space="preserve"> </w:t>
      </w:r>
      <w:r>
        <w:rPr>
          <w:spacing w:val="6"/>
        </w:rPr>
        <w:t>labour.</w:t>
      </w:r>
      <w:r>
        <w:rPr>
          <w:spacing w:val="29"/>
        </w:rPr>
        <w:t xml:space="preserve"> </w:t>
      </w:r>
      <w:r>
        <w:rPr>
          <w:spacing w:val="6"/>
        </w:rPr>
        <w:t>It</w:t>
      </w:r>
      <w:r>
        <w:rPr>
          <w:spacing w:val="20"/>
          <w:w w:val="102"/>
        </w:rPr>
        <w:t xml:space="preserve"> </w:t>
      </w:r>
      <w:r>
        <w:rPr>
          <w:spacing w:val="6"/>
        </w:rPr>
        <w:t>aims</w:t>
      </w:r>
      <w:r>
        <w:rPr>
          <w:spacing w:val="17"/>
          <w:w w:val="101"/>
        </w:rPr>
        <w:t xml:space="preserve"> </w:t>
      </w:r>
      <w:r>
        <w:rPr>
          <w:spacing w:val="6"/>
        </w:rPr>
        <w:t>to</w:t>
      </w:r>
      <w:r>
        <w:rPr>
          <w:spacing w:val="26"/>
        </w:rPr>
        <w:t xml:space="preserve"> </w:t>
      </w:r>
      <w:r>
        <w:rPr>
          <w:spacing w:val="6"/>
        </w:rPr>
        <w:t>provide</w:t>
      </w:r>
    </w:p>
    <w:p>
      <w:pPr>
        <w:pStyle w:val="BodyText"/>
        <w:ind w:left="249" w:right="262"/>
        <w:spacing w:before="14" w:line="267" w:lineRule="auto"/>
        <w:rPr/>
      </w:pPr>
      <w:r>
        <w:rPr>
          <w:spacing w:val="8"/>
        </w:rPr>
        <w:t>information to</w:t>
      </w:r>
      <w:r>
        <w:rPr>
          <w:spacing w:val="25"/>
        </w:rPr>
        <w:t xml:space="preserve"> </w:t>
      </w:r>
      <w:r>
        <w:rPr>
          <w:spacing w:val="8"/>
        </w:rPr>
        <w:t>birth</w:t>
      </w:r>
      <w:r>
        <w:rPr>
          <w:spacing w:val="19"/>
          <w:w w:val="101"/>
        </w:rPr>
        <w:t xml:space="preserve"> </w:t>
      </w:r>
      <w:r>
        <w:rPr>
          <w:spacing w:val="8"/>
        </w:rPr>
        <w:t>attendants</w:t>
      </w:r>
      <w:r>
        <w:rPr>
          <w:spacing w:val="19"/>
        </w:rPr>
        <w:t xml:space="preserve"> </w:t>
      </w:r>
      <w:r>
        <w:rPr>
          <w:spacing w:val="8"/>
        </w:rPr>
        <w:t>and</w:t>
      </w:r>
      <w:r>
        <w:rPr>
          <w:spacing w:val="24"/>
          <w:w w:val="101"/>
        </w:rPr>
        <w:t xml:space="preserve"> </w:t>
      </w:r>
      <w:r>
        <w:rPr>
          <w:spacing w:val="8"/>
        </w:rPr>
        <w:t>pregnant</w:t>
      </w:r>
      <w:r>
        <w:rPr>
          <w:spacing w:val="23"/>
          <w:w w:val="101"/>
        </w:rPr>
        <w:t xml:space="preserve"> </w:t>
      </w:r>
      <w:r>
        <w:rPr>
          <w:spacing w:val="8"/>
        </w:rPr>
        <w:t>individuals</w:t>
      </w:r>
      <w:r>
        <w:rPr>
          <w:spacing w:val="17"/>
          <w:w w:val="102"/>
        </w:rPr>
        <w:t xml:space="preserve"> </w:t>
      </w:r>
      <w:r>
        <w:rPr>
          <w:spacing w:val="7"/>
        </w:rPr>
        <w:t>on</w:t>
      </w:r>
      <w:r>
        <w:rPr>
          <w:spacing w:val="18"/>
          <w:w w:val="102"/>
        </w:rPr>
        <w:t xml:space="preserve"> </w:t>
      </w:r>
      <w:r>
        <w:rPr>
          <w:spacing w:val="7"/>
        </w:rPr>
        <w:t>optimal</w:t>
      </w:r>
      <w:r>
        <w:rPr/>
        <w:t xml:space="preserve"> </w:t>
      </w:r>
      <w:r>
        <w:rPr>
          <w:spacing w:val="9"/>
        </w:rPr>
        <w:t>perinatal</w:t>
      </w:r>
      <w:r>
        <w:rPr>
          <w:spacing w:val="20"/>
          <w:w w:val="102"/>
        </w:rPr>
        <w:t xml:space="preserve"> </w:t>
      </w:r>
      <w:r>
        <w:rPr>
          <w:spacing w:val="9"/>
        </w:rPr>
        <w:t>care while</w:t>
      </w:r>
      <w:r>
        <w:rPr>
          <w:spacing w:val="20"/>
        </w:rPr>
        <w:t xml:space="preserve"> </w:t>
      </w:r>
      <w:r>
        <w:rPr>
          <w:spacing w:val="9"/>
        </w:rPr>
        <w:t>avoiding</w:t>
      </w:r>
      <w:r>
        <w:rPr>
          <w:spacing w:val="24"/>
          <w:w w:val="102"/>
        </w:rPr>
        <w:t xml:space="preserve"> </w:t>
      </w:r>
      <w:r>
        <w:rPr>
          <w:spacing w:val="9"/>
        </w:rPr>
        <w:t>unnecessary</w:t>
      </w:r>
      <w:r>
        <w:rPr>
          <w:spacing w:val="20"/>
          <w:w w:val="102"/>
        </w:rPr>
        <w:t xml:space="preserve"> </w:t>
      </w:r>
      <w:r>
        <w:rPr>
          <w:spacing w:val="9"/>
        </w:rPr>
        <w:t>obstet</w:t>
      </w:r>
      <w:r>
        <w:rPr>
          <w:spacing w:val="8"/>
        </w:rPr>
        <w:t>rical</w:t>
      </w:r>
      <w:r>
        <w:rPr>
          <w:spacing w:val="24"/>
          <w:w w:val="102"/>
        </w:rPr>
        <w:t xml:space="preserve"> </w:t>
      </w:r>
      <w:r>
        <w:rPr>
          <w:spacing w:val="8"/>
        </w:rPr>
        <w:t>intervention.</w:t>
      </w:r>
    </w:p>
    <w:p>
      <w:pPr>
        <w:pStyle w:val="BodyText"/>
        <w:ind w:left="3"/>
        <w:spacing w:before="185" w:line="205" w:lineRule="auto"/>
        <w:rPr/>
      </w:pPr>
      <w:r>
        <w:rPr>
          <w:spacing w:val="11"/>
        </w:rPr>
        <w:t>Target</w:t>
      </w:r>
      <w:r>
        <w:rPr>
          <w:spacing w:val="26"/>
          <w:w w:val="101"/>
        </w:rPr>
        <w:t xml:space="preserve"> </w:t>
      </w:r>
      <w:r>
        <w:rPr>
          <w:spacing w:val="11"/>
        </w:rPr>
        <w:t>Population: All</w:t>
      </w:r>
      <w:r>
        <w:rPr>
          <w:spacing w:val="25"/>
          <w:w w:val="102"/>
        </w:rPr>
        <w:t xml:space="preserve"> </w:t>
      </w:r>
      <w:r>
        <w:rPr>
          <w:spacing w:val="11"/>
        </w:rPr>
        <w:t>pregnant</w:t>
      </w:r>
      <w:r>
        <w:rPr>
          <w:spacing w:val="24"/>
          <w:w w:val="101"/>
        </w:rPr>
        <w:t xml:space="preserve"> </w:t>
      </w:r>
      <w:r>
        <w:rPr>
          <w:spacing w:val="11"/>
        </w:rPr>
        <w:t>p</w:t>
      </w:r>
      <w:r>
        <w:rPr>
          <w:spacing w:val="10"/>
        </w:rPr>
        <w:t>atients.</w:t>
      </w:r>
    </w:p>
    <w:p>
      <w:pPr>
        <w:pStyle w:val="BodyText"/>
        <w:ind w:left="243" w:right="344" w:hanging="232"/>
        <w:spacing w:before="190" w:line="257" w:lineRule="auto"/>
        <w:rPr/>
      </w:pPr>
      <w:r>
        <w:rPr>
          <w:spacing w:val="12"/>
        </w:rPr>
        <w:t>Beneﬁts,</w:t>
      </w:r>
      <w:r>
        <w:rPr>
          <w:spacing w:val="27"/>
          <w:w w:val="101"/>
        </w:rPr>
        <w:t xml:space="preserve"> </w:t>
      </w:r>
      <w:r>
        <w:rPr>
          <w:spacing w:val="12"/>
        </w:rPr>
        <w:t>Risks,</w:t>
      </w:r>
      <w:r>
        <w:rPr>
          <w:spacing w:val="19"/>
          <w:w w:val="102"/>
        </w:rPr>
        <w:t xml:space="preserve"> </w:t>
      </w:r>
      <w:r>
        <w:rPr>
          <w:spacing w:val="12"/>
        </w:rPr>
        <w:t>and</w:t>
      </w:r>
      <w:r>
        <w:rPr>
          <w:spacing w:val="23"/>
        </w:rPr>
        <w:t xml:space="preserve"> </w:t>
      </w:r>
      <w:r>
        <w:rPr>
          <w:spacing w:val="12"/>
        </w:rPr>
        <w:t>Costs:</w:t>
      </w:r>
      <w:r>
        <w:rPr>
          <w:spacing w:val="22"/>
          <w:w w:val="101"/>
        </w:rPr>
        <w:t xml:space="preserve"> </w:t>
      </w:r>
      <w:r>
        <w:rPr>
          <w:spacing w:val="12"/>
        </w:rPr>
        <w:t>Consistent</w:t>
      </w:r>
      <w:r>
        <w:rPr>
          <w:spacing w:val="23"/>
          <w:w w:val="101"/>
        </w:rPr>
        <w:t xml:space="preserve"> </w:t>
      </w:r>
      <w:r>
        <w:rPr>
          <w:spacing w:val="12"/>
        </w:rPr>
        <w:t>interprofessional</w:t>
      </w:r>
      <w:r>
        <w:rPr>
          <w:spacing w:val="25"/>
        </w:rPr>
        <w:t xml:space="preserve"> </w:t>
      </w:r>
      <w:r>
        <w:rPr>
          <w:spacing w:val="12"/>
        </w:rPr>
        <w:t>use</w:t>
      </w:r>
      <w:r>
        <w:rPr>
          <w:spacing w:val="20"/>
          <w:w w:val="102"/>
        </w:rPr>
        <w:t xml:space="preserve"> </w:t>
      </w:r>
      <w:r>
        <w:rPr>
          <w:spacing w:val="12"/>
        </w:rPr>
        <w:t>of</w:t>
      </w:r>
      <w:r>
        <w:rPr>
          <w:spacing w:val="11"/>
        </w:rPr>
        <w:t xml:space="preserve"> the</w:t>
      </w:r>
      <w:r>
        <w:rPr/>
        <w:t xml:space="preserve"> </w:t>
      </w:r>
      <w:r>
        <w:rPr>
          <w:spacing w:val="9"/>
        </w:rPr>
        <w:t>guideline,</w:t>
      </w:r>
      <w:r>
        <w:rPr>
          <w:spacing w:val="20"/>
        </w:rPr>
        <w:t xml:space="preserve"> </w:t>
      </w:r>
      <w:r>
        <w:rPr>
          <w:spacing w:val="9"/>
        </w:rPr>
        <w:t>appropriate</w:t>
      </w:r>
      <w:r>
        <w:rPr>
          <w:spacing w:val="21"/>
        </w:rPr>
        <w:t xml:space="preserve"> </w:t>
      </w:r>
      <w:r>
        <w:rPr>
          <w:spacing w:val="9"/>
        </w:rPr>
        <w:t>equipment,</w:t>
      </w:r>
      <w:r>
        <w:rPr>
          <w:spacing w:val="21"/>
          <w:w w:val="102"/>
        </w:rPr>
        <w:t xml:space="preserve"> </w:t>
      </w:r>
      <w:r>
        <w:rPr>
          <w:spacing w:val="9"/>
        </w:rPr>
        <w:t>and</w:t>
      </w:r>
      <w:r>
        <w:rPr>
          <w:spacing w:val="16"/>
          <w:w w:val="101"/>
        </w:rPr>
        <w:t xml:space="preserve"> </w:t>
      </w:r>
      <w:r>
        <w:rPr>
          <w:spacing w:val="9"/>
        </w:rPr>
        <w:t>trained</w:t>
      </w:r>
      <w:r>
        <w:rPr>
          <w:spacing w:val="25"/>
          <w:w w:val="101"/>
        </w:rPr>
        <w:t xml:space="preserve"> </w:t>
      </w:r>
      <w:r>
        <w:rPr>
          <w:spacing w:val="9"/>
        </w:rPr>
        <w:t>professional</w:t>
      </w:r>
      <w:r>
        <w:rPr>
          <w:spacing w:val="18"/>
          <w:w w:val="102"/>
        </w:rPr>
        <w:t xml:space="preserve"> </w:t>
      </w:r>
      <w:r>
        <w:rPr>
          <w:spacing w:val="9"/>
        </w:rPr>
        <w:t>staff</w:t>
      </w:r>
      <w:r>
        <w:rPr/>
        <w:t xml:space="preserve">    </w:t>
      </w:r>
      <w:r>
        <w:rPr>
          <w:spacing w:val="10"/>
        </w:rPr>
        <w:t>enhance</w:t>
      </w:r>
      <w:r>
        <w:rPr>
          <w:spacing w:val="19"/>
          <w:w w:val="101"/>
        </w:rPr>
        <w:t xml:space="preserve"> </w:t>
      </w:r>
      <w:r>
        <w:rPr>
          <w:spacing w:val="10"/>
        </w:rPr>
        <w:t>safe</w:t>
      </w:r>
      <w:r>
        <w:rPr>
          <w:spacing w:val="24"/>
          <w:w w:val="102"/>
        </w:rPr>
        <w:t xml:space="preserve"> </w:t>
      </w:r>
      <w:r>
        <w:rPr>
          <w:spacing w:val="10"/>
        </w:rPr>
        <w:t>intrapartum</w:t>
      </w:r>
      <w:r>
        <w:rPr>
          <w:spacing w:val="20"/>
        </w:rPr>
        <w:t xml:space="preserve"> </w:t>
      </w:r>
      <w:r>
        <w:rPr>
          <w:spacing w:val="10"/>
        </w:rPr>
        <w:t>care.</w:t>
      </w:r>
      <w:r>
        <w:rPr>
          <w:spacing w:val="27"/>
          <w:w w:val="101"/>
        </w:rPr>
        <w:t xml:space="preserve"> </w:t>
      </w:r>
      <w:r>
        <w:rPr>
          <w:spacing w:val="10"/>
        </w:rPr>
        <w:t>Pregnant</w:t>
      </w:r>
      <w:r>
        <w:rPr>
          <w:spacing w:val="26"/>
          <w:w w:val="101"/>
        </w:rPr>
        <w:t xml:space="preserve"> </w:t>
      </w:r>
      <w:r>
        <w:rPr>
          <w:spacing w:val="10"/>
        </w:rPr>
        <w:t>individuals</w:t>
      </w:r>
      <w:r>
        <w:rPr>
          <w:spacing w:val="21"/>
          <w:w w:val="101"/>
        </w:rPr>
        <w:t xml:space="preserve"> </w:t>
      </w:r>
      <w:r>
        <w:rPr>
          <w:spacing w:val="10"/>
        </w:rPr>
        <w:t>an</w:t>
      </w:r>
      <w:r>
        <w:rPr>
          <w:spacing w:val="9"/>
        </w:rPr>
        <w:t>d their</w:t>
      </w:r>
    </w:p>
    <w:p>
      <w:pPr>
        <w:pStyle w:val="BodyText"/>
        <w:ind w:left="249" w:right="330" w:hanging="5"/>
        <w:spacing w:before="14" w:line="289" w:lineRule="auto"/>
        <w:rPr/>
      </w:pPr>
      <w:r>
        <w:rPr>
          <w:spacing w:val="9"/>
        </w:rPr>
        <w:t>support</w:t>
      </w:r>
      <w:r>
        <w:rPr>
          <w:spacing w:val="40"/>
          <w:w w:val="101"/>
        </w:rPr>
        <w:t xml:space="preserve"> </w:t>
      </w:r>
      <w:r>
        <w:rPr>
          <w:spacing w:val="9"/>
        </w:rPr>
        <w:t>person(s)</w:t>
      </w:r>
      <w:r>
        <w:rPr>
          <w:spacing w:val="18"/>
          <w:w w:val="101"/>
        </w:rPr>
        <w:t xml:space="preserve"> </w:t>
      </w:r>
      <w:r>
        <w:rPr>
          <w:spacing w:val="9"/>
        </w:rPr>
        <w:t>should</w:t>
      </w:r>
      <w:r>
        <w:rPr>
          <w:spacing w:val="25"/>
        </w:rPr>
        <w:t xml:space="preserve"> </w:t>
      </w:r>
      <w:r>
        <w:rPr>
          <w:spacing w:val="9"/>
        </w:rPr>
        <w:t>be</w:t>
      </w:r>
      <w:r>
        <w:rPr>
          <w:spacing w:val="25"/>
        </w:rPr>
        <w:t xml:space="preserve"> </w:t>
      </w:r>
      <w:r>
        <w:rPr>
          <w:spacing w:val="9"/>
        </w:rPr>
        <w:t>informed</w:t>
      </w:r>
      <w:r>
        <w:rPr>
          <w:spacing w:val="19"/>
          <w:w w:val="101"/>
        </w:rPr>
        <w:t xml:space="preserve"> </w:t>
      </w:r>
      <w:r>
        <w:rPr>
          <w:spacing w:val="9"/>
        </w:rPr>
        <w:t>of the</w:t>
      </w:r>
      <w:r>
        <w:rPr>
          <w:spacing w:val="25"/>
        </w:rPr>
        <w:t xml:space="preserve"> </w:t>
      </w:r>
      <w:r>
        <w:rPr>
          <w:spacing w:val="9"/>
        </w:rPr>
        <w:t>beneﬁts</w:t>
      </w:r>
      <w:r>
        <w:rPr>
          <w:spacing w:val="20"/>
          <w:w w:val="102"/>
        </w:rPr>
        <w:t xml:space="preserve"> </w:t>
      </w:r>
      <w:r>
        <w:rPr>
          <w:spacing w:val="9"/>
        </w:rPr>
        <w:t>and</w:t>
      </w:r>
      <w:r>
        <w:rPr>
          <w:spacing w:val="25"/>
        </w:rPr>
        <w:t xml:space="preserve"> </w:t>
      </w:r>
      <w:r>
        <w:rPr>
          <w:spacing w:val="9"/>
        </w:rPr>
        <w:t>risks</w:t>
      </w:r>
      <w:r>
        <w:rPr>
          <w:spacing w:val="20"/>
          <w:w w:val="101"/>
        </w:rPr>
        <w:t xml:space="preserve"> </w:t>
      </w:r>
      <w:r>
        <w:rPr>
          <w:spacing w:val="9"/>
        </w:rPr>
        <w:t>of</w:t>
      </w:r>
      <w:r>
        <w:rPr/>
        <w:t xml:space="preserve"> </w:t>
      </w:r>
      <w:r>
        <w:rPr>
          <w:spacing w:val="6"/>
        </w:rPr>
        <w:t>induction</w:t>
      </w:r>
      <w:r>
        <w:rPr>
          <w:spacing w:val="22"/>
        </w:rPr>
        <w:t xml:space="preserve"> </w:t>
      </w:r>
      <w:r>
        <w:rPr>
          <w:spacing w:val="6"/>
        </w:rPr>
        <w:t>of</w:t>
      </w:r>
      <w:r>
        <w:rPr>
          <w:spacing w:val="19"/>
          <w:w w:val="101"/>
        </w:rPr>
        <w:t xml:space="preserve"> </w:t>
      </w:r>
      <w:r>
        <w:rPr>
          <w:spacing w:val="6"/>
        </w:rPr>
        <w:t>labour.</w:t>
      </w:r>
    </w:p>
    <w:p>
      <w:pPr>
        <w:pStyle w:val="BodyText"/>
        <w:ind w:left="246" w:right="261" w:hanging="235"/>
        <w:spacing w:before="154" w:line="255" w:lineRule="auto"/>
        <w:rPr/>
      </w:pPr>
      <w:r>
        <w:rPr>
          <w:spacing w:val="10"/>
        </w:rPr>
        <w:t>Evidence:</w:t>
      </w:r>
      <w:r>
        <w:rPr>
          <w:spacing w:val="24"/>
          <w:w w:val="101"/>
        </w:rPr>
        <w:t xml:space="preserve"> </w:t>
      </w:r>
      <w:r>
        <w:rPr>
          <w:spacing w:val="10"/>
        </w:rPr>
        <w:t>Literature published to</w:t>
      </w:r>
      <w:r>
        <w:rPr>
          <w:spacing w:val="9"/>
        </w:rPr>
        <w:t xml:space="preserve"> March 2022 was reviewed. PubMed,</w:t>
      </w:r>
      <w:r>
        <w:rPr/>
        <w:t xml:space="preserve"> </w:t>
      </w:r>
      <w:r>
        <w:rPr>
          <w:spacing w:val="9"/>
        </w:rPr>
        <w:t>CINAHL, and the Cochrane Library were</w:t>
      </w:r>
      <w:r>
        <w:rPr>
          <w:spacing w:val="8"/>
        </w:rPr>
        <w:t xml:space="preserve"> used to search for</w:t>
      </w:r>
    </w:p>
    <w:p>
      <w:pPr>
        <w:pStyle w:val="BodyText"/>
        <w:ind w:left="244"/>
        <w:spacing w:line="186" w:lineRule="exact"/>
        <w:rPr/>
      </w:pPr>
      <w:r>
        <w:rPr>
          <w:spacing w:val="9"/>
          <w:position w:val="2"/>
        </w:rPr>
        <w:t>systematic reviews, randomized control trials, and obser</w:t>
      </w:r>
      <w:r>
        <w:rPr>
          <w:spacing w:val="8"/>
          <w:position w:val="2"/>
        </w:rPr>
        <w:t>vational</w:t>
      </w:r>
    </w:p>
    <w:p>
      <w:pPr>
        <w:pStyle w:val="BodyText"/>
        <w:ind w:left="249" w:right="262" w:hanging="5"/>
        <w:spacing w:before="14" w:line="267" w:lineRule="auto"/>
        <w:rPr/>
      </w:pPr>
      <w:r>
        <w:rPr>
          <w:spacing w:val="9"/>
        </w:rPr>
        <w:t>studies</w:t>
      </w:r>
      <w:r>
        <w:rPr>
          <w:spacing w:val="-5"/>
        </w:rPr>
        <w:t xml:space="preserve"> </w:t>
      </w:r>
      <w:r>
        <w:rPr>
          <w:spacing w:val="9"/>
        </w:rPr>
        <w:t>on</w:t>
      </w:r>
      <w:r>
        <w:rPr>
          <w:spacing w:val="-4"/>
        </w:rPr>
        <w:t xml:space="preserve"> </w:t>
      </w:r>
      <w:r>
        <w:rPr>
          <w:spacing w:val="9"/>
        </w:rPr>
        <w:t>cervical ri</w:t>
      </w:r>
      <w:r>
        <w:rPr>
          <w:spacing w:val="8"/>
        </w:rPr>
        <w:t>pening</w:t>
      </w:r>
      <w:r>
        <w:rPr>
          <w:spacing w:val="-5"/>
        </w:rPr>
        <w:t xml:space="preserve"> </w:t>
      </w:r>
      <w:r>
        <w:rPr>
          <w:spacing w:val="8"/>
        </w:rPr>
        <w:t>and induction labour.</w:t>
      </w:r>
      <w:r>
        <w:rPr>
          <w:spacing w:val="-2"/>
        </w:rPr>
        <w:t xml:space="preserve"> </w:t>
      </w:r>
      <w:r>
        <w:rPr>
          <w:spacing w:val="8"/>
        </w:rPr>
        <w:t>Grey(unpublished)</w:t>
      </w:r>
      <w:r>
        <w:rPr/>
        <w:t xml:space="preserve"> </w:t>
      </w:r>
      <w:r>
        <w:rPr>
          <w:spacing w:val="9"/>
        </w:rPr>
        <w:t>literature was identiﬁed by searchin</w:t>
      </w:r>
      <w:r>
        <w:rPr>
          <w:spacing w:val="8"/>
        </w:rPr>
        <w:t>g the websites of health</w:t>
      </w:r>
    </w:p>
    <w:p>
      <w:pPr>
        <w:pStyle w:val="BodyText"/>
        <w:ind w:left="244" w:right="468" w:hanging="3"/>
        <w:spacing w:before="14" w:line="271" w:lineRule="auto"/>
        <w:rPr/>
      </w:pPr>
      <w:r>
        <w:rPr>
          <w:spacing w:val="11"/>
        </w:rPr>
        <w:t>technology assessment and health technology related agencies,</w:t>
      </w:r>
      <w:r>
        <w:rPr>
          <w:spacing w:val="13"/>
        </w:rPr>
        <w:t xml:space="preserve"> </w:t>
      </w:r>
      <w:r>
        <w:rPr>
          <w:spacing w:val="7"/>
        </w:rPr>
        <w:t>clinical practice guideline collections,</w:t>
      </w:r>
      <w:r>
        <w:rPr>
          <w:spacing w:val="6"/>
        </w:rPr>
        <w:t xml:space="preserve"> clinical trial registries, and</w:t>
      </w:r>
      <w:r>
        <w:rPr/>
        <w:t xml:space="preserve">   </w:t>
      </w:r>
      <w:r>
        <w:rPr>
          <w:spacing w:val="9"/>
        </w:rPr>
        <w:t>national and international medi</w:t>
      </w:r>
      <w:r>
        <w:rPr>
          <w:spacing w:val="8"/>
        </w:rPr>
        <w:t>cal specialty societies.</w:t>
      </w:r>
    </w:p>
    <w:p>
      <w:pPr>
        <w:pStyle w:val="BodyText"/>
        <w:ind w:left="243" w:right="389" w:hanging="244"/>
        <w:spacing w:before="183" w:line="247" w:lineRule="auto"/>
        <w:rPr/>
      </w:pPr>
      <w:r>
        <w:rPr>
          <w:spacing w:val="11"/>
        </w:rPr>
        <w:t>Validation</w:t>
      </w:r>
      <w:r>
        <w:rPr>
          <w:spacing w:val="35"/>
        </w:rPr>
        <w:t xml:space="preserve"> </w:t>
      </w:r>
      <w:r>
        <w:rPr>
          <w:spacing w:val="11"/>
        </w:rPr>
        <w:t>Methods: The</w:t>
      </w:r>
      <w:r>
        <w:rPr>
          <w:spacing w:val="20"/>
          <w:w w:val="102"/>
        </w:rPr>
        <w:t xml:space="preserve"> </w:t>
      </w:r>
      <w:r>
        <w:rPr>
          <w:spacing w:val="11"/>
        </w:rPr>
        <w:t>authors</w:t>
      </w:r>
      <w:r>
        <w:rPr>
          <w:spacing w:val="23"/>
          <w:w w:val="102"/>
        </w:rPr>
        <w:t xml:space="preserve"> </w:t>
      </w:r>
      <w:r>
        <w:rPr>
          <w:spacing w:val="11"/>
        </w:rPr>
        <w:t>rated the</w:t>
      </w:r>
      <w:r>
        <w:rPr>
          <w:spacing w:val="20"/>
          <w:w w:val="101"/>
        </w:rPr>
        <w:t xml:space="preserve"> </w:t>
      </w:r>
      <w:r>
        <w:rPr>
          <w:spacing w:val="11"/>
        </w:rPr>
        <w:t>quality</w:t>
      </w:r>
      <w:r>
        <w:rPr>
          <w:spacing w:val="20"/>
        </w:rPr>
        <w:t xml:space="preserve"> </w:t>
      </w:r>
      <w:r>
        <w:rPr>
          <w:spacing w:val="11"/>
        </w:rPr>
        <w:t>of evidence</w:t>
      </w:r>
      <w:r>
        <w:rPr>
          <w:spacing w:val="19"/>
        </w:rPr>
        <w:t xml:space="preserve"> </w:t>
      </w:r>
      <w:r>
        <w:rPr>
          <w:spacing w:val="11"/>
        </w:rPr>
        <w:t>and</w:t>
      </w:r>
      <w:r>
        <w:rPr/>
        <w:t xml:space="preserve"> </w:t>
      </w:r>
      <w:r>
        <w:rPr>
          <w:spacing w:val="10"/>
        </w:rPr>
        <w:t>strength</w:t>
      </w:r>
      <w:r>
        <w:rPr>
          <w:spacing w:val="19"/>
        </w:rPr>
        <w:t xml:space="preserve"> </w:t>
      </w:r>
      <w:r>
        <w:rPr>
          <w:spacing w:val="10"/>
        </w:rPr>
        <w:t>of</w:t>
      </w:r>
      <w:r>
        <w:rPr>
          <w:spacing w:val="18"/>
          <w:w w:val="102"/>
        </w:rPr>
        <w:t xml:space="preserve"> </w:t>
      </w:r>
      <w:r>
        <w:rPr>
          <w:spacing w:val="10"/>
        </w:rPr>
        <w:t>recommendations</w:t>
      </w:r>
      <w:r>
        <w:rPr>
          <w:spacing w:val="24"/>
        </w:rPr>
        <w:t xml:space="preserve"> </w:t>
      </w:r>
      <w:r>
        <w:rPr>
          <w:spacing w:val="10"/>
        </w:rPr>
        <w:t>using</w:t>
      </w:r>
      <w:r>
        <w:rPr>
          <w:spacing w:val="17"/>
          <w:w w:val="102"/>
        </w:rPr>
        <w:t xml:space="preserve"> </w:t>
      </w:r>
      <w:r>
        <w:rPr>
          <w:spacing w:val="10"/>
        </w:rPr>
        <w:t>the </w:t>
      </w:r>
      <w:hyperlink w:history="true" r:id="rId4">
        <w:r>
          <w:rPr>
            <w:color w:val="0D7FAC"/>
            <w:spacing w:val="10"/>
          </w:rPr>
          <w:t>Grading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0"/>
          </w:rPr>
          <w:t>of</w:t>
        </w:r>
      </w:hyperlink>
    </w:p>
    <w:p>
      <w:pPr>
        <w:pStyle w:val="BodyText"/>
        <w:ind w:left="248" w:right="524" w:firstLine="3"/>
        <w:spacing w:before="46" w:line="246" w:lineRule="auto"/>
        <w:rPr/>
      </w:pPr>
      <w:hyperlink w:history="true" r:id="rId4">
        <w:r>
          <w:rPr>
            <w:color w:val="0D7FAC"/>
            <w:spacing w:val="11"/>
          </w:rPr>
          <w:t>Recommendations Assessment,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11"/>
          </w:rPr>
          <w:t>Development,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1"/>
          </w:rPr>
          <w:t>and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1"/>
          </w:rPr>
          <w:t>Evaluation</w:t>
        </w:r>
      </w:hyperlink>
      <w:r>
        <w:rPr>
          <w:color w:val="0D7FAC"/>
        </w:rPr>
        <w:t xml:space="preserve"> </w:t>
      </w:r>
      <w:r>
        <w:rPr>
          <w:spacing w:val="9"/>
        </w:rPr>
        <w:t>(GRADE)</w:t>
      </w:r>
      <w:r>
        <w:rPr>
          <w:spacing w:val="21"/>
        </w:rPr>
        <w:t xml:space="preserve"> </w:t>
      </w:r>
      <w:r>
        <w:rPr>
          <w:spacing w:val="9"/>
        </w:rPr>
        <w:t>approach.</w:t>
      </w:r>
      <w:r>
        <w:rPr>
          <w:spacing w:val="23"/>
        </w:rPr>
        <w:t xml:space="preserve"> </w:t>
      </w:r>
      <w:r>
        <w:rPr>
          <w:spacing w:val="9"/>
        </w:rPr>
        <w:t>See</w:t>
      </w:r>
      <w:r>
        <w:rPr>
          <w:spacing w:val="19"/>
        </w:rPr>
        <w:t xml:space="preserve"> </w:t>
      </w:r>
      <w:r>
        <w:rPr>
          <w:spacing w:val="9"/>
        </w:rPr>
        <w:t>online </w:t>
      </w:r>
      <w:hyperlink w:history="true" w:anchor="bookmark1">
        <w:r>
          <w:rPr>
            <w:color w:val="0D7FAC"/>
            <w:spacing w:val="9"/>
          </w:rPr>
          <w:t>Appendix A</w:t>
        </w:r>
      </w:hyperlink>
      <w:r>
        <w:rPr>
          <w:color w:val="0D7FAC"/>
          <w:spacing w:val="24"/>
          <w:w w:val="101"/>
        </w:rPr>
        <w:t xml:space="preserve"> </w:t>
      </w:r>
      <w:r>
        <w:rPr>
          <w:spacing w:val="9"/>
        </w:rPr>
        <w:t>(</w:t>
      </w:r>
      <w:hyperlink w:history="true" w:anchor="bookmark1">
        <w:r>
          <w:rPr>
            <w:color w:val="0D7FAC"/>
            <w:spacing w:val="9"/>
          </w:rPr>
          <w:t>Tables A1</w:t>
        </w:r>
      </w:hyperlink>
      <w:r>
        <w:rPr>
          <w:color w:val="0D7FAC"/>
          <w:spacing w:val="16"/>
        </w:rPr>
        <w:t xml:space="preserve"> </w:t>
      </w:r>
      <w:r>
        <w:rPr>
          <w:spacing w:val="9"/>
        </w:rPr>
        <w:t>for</w:t>
      </w:r>
    </w:p>
    <w:p>
      <w:pPr>
        <w:pStyle w:val="BodyText"/>
        <w:ind w:left="249" w:right="573" w:hanging="5"/>
        <w:spacing w:before="12" w:line="268" w:lineRule="auto"/>
        <w:rPr/>
      </w:pPr>
      <w:r>
        <w:rPr>
          <w:spacing w:val="8"/>
        </w:rPr>
        <w:t>deﬁnitions</w:t>
      </w:r>
      <w:r>
        <w:rPr>
          <w:spacing w:val="24"/>
          <w:w w:val="101"/>
        </w:rPr>
        <w:t xml:space="preserve"> </w:t>
      </w:r>
      <w:r>
        <w:rPr>
          <w:spacing w:val="8"/>
        </w:rPr>
        <w:t>and </w:t>
      </w:r>
      <w:hyperlink w:history="true" w:anchor="bookmark1">
        <w:r>
          <w:rPr>
            <w:color w:val="0D7FAC"/>
            <w:spacing w:val="8"/>
          </w:rPr>
          <w:t>A2</w:t>
        </w:r>
      </w:hyperlink>
      <w:r>
        <w:rPr>
          <w:color w:val="0D7FAC"/>
          <w:spacing w:val="15"/>
          <w:w w:val="102"/>
        </w:rPr>
        <w:t xml:space="preserve"> </w:t>
      </w:r>
      <w:r>
        <w:rPr>
          <w:spacing w:val="8"/>
        </w:rPr>
        <w:t>for</w:t>
      </w:r>
      <w:r>
        <w:rPr>
          <w:spacing w:val="21"/>
          <w:w w:val="102"/>
        </w:rPr>
        <w:t xml:space="preserve"> </w:t>
      </w:r>
      <w:r>
        <w:rPr>
          <w:spacing w:val="8"/>
        </w:rPr>
        <w:t>interpretations</w:t>
      </w:r>
      <w:r>
        <w:rPr>
          <w:spacing w:val="20"/>
          <w:w w:val="101"/>
        </w:rPr>
        <w:t xml:space="preserve"> </w:t>
      </w:r>
      <w:r>
        <w:rPr>
          <w:spacing w:val="8"/>
        </w:rPr>
        <w:t>of strong</w:t>
      </w:r>
      <w:r>
        <w:rPr>
          <w:spacing w:val="19"/>
          <w:w w:val="101"/>
        </w:rPr>
        <w:t xml:space="preserve"> </w:t>
      </w:r>
      <w:r>
        <w:rPr>
          <w:spacing w:val="8"/>
        </w:rPr>
        <w:t>and</w:t>
      </w:r>
      <w:r>
        <w:rPr>
          <w:spacing w:val="21"/>
        </w:rPr>
        <w:t xml:space="preserve"> </w:t>
      </w:r>
      <w:r>
        <w:rPr>
          <w:spacing w:val="8"/>
        </w:rPr>
        <w:t>conditional</w:t>
      </w:r>
      <w:r>
        <w:rPr/>
        <w:t xml:space="preserve"> </w:t>
      </w:r>
      <w:r>
        <w:rPr>
          <w:spacing w:val="9"/>
        </w:rPr>
        <w:t>[weak]</w:t>
      </w:r>
      <w:r>
        <w:rPr>
          <w:spacing w:val="36"/>
          <w:w w:val="102"/>
        </w:rPr>
        <w:t xml:space="preserve"> </w:t>
      </w:r>
      <w:r>
        <w:rPr>
          <w:spacing w:val="9"/>
        </w:rPr>
        <w:t>recommendations).</w:t>
      </w:r>
    </w:p>
    <w:p>
      <w:pPr>
        <w:pStyle w:val="BodyText"/>
        <w:ind w:left="10"/>
        <w:spacing w:before="183" w:line="206" w:lineRule="auto"/>
        <w:rPr/>
      </w:pPr>
      <w:r>
        <w:rPr>
          <w:spacing w:val="10"/>
        </w:rPr>
        <w:t>Intended Audience: All</w:t>
      </w:r>
      <w:r>
        <w:rPr>
          <w:spacing w:val="37"/>
        </w:rPr>
        <w:t xml:space="preserve"> </w:t>
      </w:r>
      <w:r>
        <w:rPr>
          <w:spacing w:val="10"/>
        </w:rPr>
        <w:t>providers</w:t>
      </w:r>
      <w:r>
        <w:rPr>
          <w:spacing w:val="20"/>
        </w:rPr>
        <w:t xml:space="preserve"> </w:t>
      </w:r>
      <w:r>
        <w:rPr>
          <w:spacing w:val="10"/>
        </w:rPr>
        <w:t>of obstetrical</w:t>
      </w:r>
      <w:r>
        <w:rPr>
          <w:spacing w:val="20"/>
          <w:w w:val="101"/>
        </w:rPr>
        <w:t xml:space="preserve"> </w:t>
      </w:r>
      <w:r>
        <w:rPr>
          <w:spacing w:val="10"/>
        </w:rPr>
        <w:t>care.</w:t>
      </w:r>
    </w:p>
    <w:p>
      <w:pPr>
        <w:pStyle w:val="BodyText"/>
        <w:ind w:left="6"/>
        <w:spacing w:before="191" w:line="206" w:lineRule="auto"/>
        <w:rPr/>
      </w:pPr>
      <w:r>
        <w:rPr>
          <w:spacing w:val="7"/>
        </w:rPr>
        <w:t>SUMMARY</w:t>
      </w:r>
      <w:r>
        <w:rPr>
          <w:spacing w:val="26"/>
          <w:w w:val="101"/>
        </w:rPr>
        <w:t xml:space="preserve"> </w:t>
      </w:r>
      <w:r>
        <w:rPr>
          <w:spacing w:val="7"/>
        </w:rPr>
        <w:t>STATEMENTS</w:t>
      </w:r>
    </w:p>
    <w:p>
      <w:pPr>
        <w:pStyle w:val="BodyText"/>
        <w:ind w:left="11"/>
        <w:spacing w:before="192" w:line="203" w:lineRule="auto"/>
        <w:rPr/>
      </w:pPr>
      <w:r>
        <w:rPr>
          <w:spacing w:val="13"/>
        </w:rPr>
        <w:t>Misoprostol</w:t>
      </w:r>
    </w:p>
    <w:p>
      <w:pPr>
        <w:pStyle w:val="BodyText"/>
        <w:ind w:left="217" w:right="258" w:hanging="198"/>
        <w:spacing w:before="119" w:line="253" w:lineRule="auto"/>
        <w:rPr/>
      </w:pPr>
      <w:r>
        <w:rPr>
          <w:spacing w:val="9"/>
        </w:rPr>
        <w:t>1.  Oral</w:t>
      </w:r>
      <w:r>
        <w:rPr>
          <w:spacing w:val="35"/>
          <w:w w:val="102"/>
        </w:rPr>
        <w:t xml:space="preserve"> </w:t>
      </w:r>
      <w:r>
        <w:rPr>
          <w:spacing w:val="9"/>
        </w:rPr>
        <w:t>misoprostol</w:t>
      </w:r>
      <w:r>
        <w:rPr>
          <w:spacing w:val="35"/>
          <w:w w:val="101"/>
        </w:rPr>
        <w:t xml:space="preserve"> </w:t>
      </w:r>
      <w:r>
        <w:rPr>
          <w:spacing w:val="9"/>
        </w:rPr>
        <w:t>is</w:t>
      </w:r>
      <w:r>
        <w:rPr>
          <w:spacing w:val="35"/>
          <w:w w:val="101"/>
        </w:rPr>
        <w:t xml:space="preserve"> </w:t>
      </w:r>
      <w:r>
        <w:rPr>
          <w:spacing w:val="9"/>
        </w:rPr>
        <w:t>bot</w:t>
      </w:r>
      <w:r>
        <w:rPr>
          <w:spacing w:val="8"/>
        </w:rPr>
        <w:t>h</w:t>
      </w:r>
      <w:r>
        <w:rPr>
          <w:spacing w:val="31"/>
          <w:w w:val="101"/>
        </w:rPr>
        <w:t xml:space="preserve"> </w:t>
      </w:r>
      <w:r>
        <w:rPr>
          <w:spacing w:val="8"/>
        </w:rPr>
        <w:t>as</w:t>
      </w:r>
      <w:r>
        <w:rPr>
          <w:spacing w:val="30"/>
          <w:w w:val="101"/>
        </w:rPr>
        <w:t xml:space="preserve"> </w:t>
      </w:r>
      <w:r>
        <w:rPr>
          <w:spacing w:val="8"/>
        </w:rPr>
        <w:t>or</w:t>
      </w:r>
      <w:r>
        <w:rPr>
          <w:spacing w:val="31"/>
          <w:w w:val="102"/>
        </w:rPr>
        <w:t xml:space="preserve"> </w:t>
      </w:r>
      <w:r>
        <w:rPr>
          <w:spacing w:val="8"/>
        </w:rPr>
        <w:t>more</w:t>
      </w:r>
      <w:r>
        <w:rPr>
          <w:spacing w:val="31"/>
        </w:rPr>
        <w:t xml:space="preserve"> </w:t>
      </w:r>
      <w:r>
        <w:rPr>
          <w:spacing w:val="8"/>
        </w:rPr>
        <w:t>effective</w:t>
      </w:r>
      <w:r>
        <w:rPr>
          <w:spacing w:val="29"/>
          <w:w w:val="102"/>
        </w:rPr>
        <w:t xml:space="preserve"> </w:t>
      </w:r>
      <w:r>
        <w:rPr>
          <w:spacing w:val="8"/>
        </w:rPr>
        <w:t>and</w:t>
      </w:r>
      <w:r>
        <w:rPr>
          <w:spacing w:val="30"/>
        </w:rPr>
        <w:t xml:space="preserve"> </w:t>
      </w:r>
      <w:r>
        <w:rPr>
          <w:spacing w:val="8"/>
        </w:rPr>
        <w:t>safe</w:t>
      </w:r>
      <w:r>
        <w:rPr>
          <w:spacing w:val="27"/>
        </w:rPr>
        <w:t xml:space="preserve"> </w:t>
      </w:r>
      <w:r>
        <w:rPr>
          <w:spacing w:val="8"/>
        </w:rPr>
        <w:t>than</w:t>
      </w:r>
      <w:r>
        <w:rPr>
          <w:spacing w:val="30"/>
          <w:w w:val="102"/>
        </w:rPr>
        <w:t xml:space="preserve"> </w:t>
      </w:r>
      <w:r>
        <w:rPr>
          <w:spacing w:val="8"/>
        </w:rPr>
        <w:t>other</w:t>
      </w:r>
      <w:r>
        <w:rPr/>
        <w:t xml:space="preserve"> </w:t>
      </w:r>
      <w:r>
        <w:rPr>
          <w:spacing w:val="7"/>
        </w:rPr>
        <w:t>methods</w:t>
      </w:r>
      <w:r>
        <w:rPr>
          <w:spacing w:val="48"/>
          <w:w w:val="102"/>
        </w:rPr>
        <w:t xml:space="preserve"> </w:t>
      </w:r>
      <w:r>
        <w:rPr>
          <w:spacing w:val="7"/>
        </w:rPr>
        <w:t>of</w:t>
      </w:r>
      <w:r>
        <w:rPr>
          <w:spacing w:val="33"/>
        </w:rPr>
        <w:t xml:space="preserve"> </w:t>
      </w:r>
      <w:r>
        <w:rPr>
          <w:spacing w:val="7"/>
        </w:rPr>
        <w:t>induction</w:t>
      </w:r>
      <w:r>
        <w:rPr>
          <w:spacing w:val="32"/>
        </w:rPr>
        <w:t xml:space="preserve"> </w:t>
      </w:r>
      <w:r>
        <w:rPr>
          <w:spacing w:val="7"/>
        </w:rPr>
        <w:t>of</w:t>
      </w:r>
      <w:r>
        <w:rPr>
          <w:spacing w:val="33"/>
        </w:rPr>
        <w:t xml:space="preserve"> </w:t>
      </w:r>
      <w:r>
        <w:rPr>
          <w:spacing w:val="7"/>
        </w:rPr>
        <w:t>labour.</w:t>
      </w:r>
      <w:r>
        <w:rPr>
          <w:spacing w:val="1"/>
        </w:rPr>
        <w:t xml:space="preserve">  </w:t>
      </w:r>
      <w:r>
        <w:rPr>
          <w:spacing w:val="7"/>
        </w:rPr>
        <w:t>Misoprostol</w:t>
      </w:r>
      <w:r>
        <w:rPr/>
        <w:t xml:space="preserve">  </w:t>
      </w:r>
      <w:r>
        <w:rPr>
          <w:spacing w:val="7"/>
        </w:rPr>
        <w:t>in</w:t>
      </w:r>
      <w:r>
        <w:rPr>
          <w:spacing w:val="34"/>
          <w:w w:val="102"/>
        </w:rPr>
        <w:t xml:space="preserve"> </w:t>
      </w:r>
      <w:r>
        <w:rPr>
          <w:spacing w:val="7"/>
        </w:rPr>
        <w:t>solution</w:t>
      </w:r>
      <w:r>
        <w:rPr/>
        <w:t xml:space="preserve">  </w:t>
      </w:r>
      <w:r>
        <w:rPr>
          <w:spacing w:val="7"/>
        </w:rPr>
        <w:t>is</w:t>
      </w:r>
      <w:r>
        <w:rPr>
          <w:spacing w:val="34"/>
          <w:w w:val="102"/>
        </w:rPr>
        <w:t xml:space="preserve"> </w:t>
      </w:r>
      <w:r>
        <w:rPr>
          <w:spacing w:val="7"/>
        </w:rPr>
        <w:t>easy</w:t>
      </w:r>
      <w:r>
        <w:rPr>
          <w:spacing w:val="31"/>
          <w:w w:val="101"/>
        </w:rPr>
        <w:t xml:space="preserve"> </w:t>
      </w:r>
      <w:r>
        <w:rPr>
          <w:spacing w:val="7"/>
        </w:rPr>
        <w:t>to</w:t>
      </w:r>
      <w:r>
        <w:rPr/>
        <w:t xml:space="preserve"> </w:t>
      </w:r>
      <w:r>
        <w:rPr>
          <w:spacing w:val="10"/>
        </w:rPr>
        <w:t>prepare</w:t>
      </w:r>
      <w:r>
        <w:rPr>
          <w:spacing w:val="25"/>
        </w:rPr>
        <w:t xml:space="preserve"> </w:t>
      </w:r>
      <w:r>
        <w:rPr>
          <w:spacing w:val="10"/>
        </w:rPr>
        <w:t>and</w:t>
      </w:r>
      <w:r>
        <w:rPr>
          <w:spacing w:val="21"/>
        </w:rPr>
        <w:t xml:space="preserve"> </w:t>
      </w:r>
      <w:r>
        <w:rPr>
          <w:spacing w:val="10"/>
        </w:rPr>
        <w:t>administer,</w:t>
      </w:r>
      <w:r>
        <w:rPr>
          <w:spacing w:val="25"/>
          <w:w w:val="102"/>
        </w:rPr>
        <w:t xml:space="preserve"> </w:t>
      </w:r>
      <w:r>
        <w:rPr>
          <w:spacing w:val="10"/>
        </w:rPr>
        <w:t>has</w:t>
      </w:r>
      <w:r>
        <w:rPr>
          <w:spacing w:val="21"/>
        </w:rPr>
        <w:t xml:space="preserve"> </w:t>
      </w:r>
      <w:r>
        <w:rPr>
          <w:spacing w:val="10"/>
        </w:rPr>
        <w:t>an</w:t>
      </w:r>
      <w:r>
        <w:rPr>
          <w:spacing w:val="21"/>
          <w:w w:val="102"/>
        </w:rPr>
        <w:t xml:space="preserve"> </w:t>
      </w:r>
      <w:r>
        <w:rPr>
          <w:spacing w:val="10"/>
        </w:rPr>
        <w:t>advantageous</w:t>
      </w:r>
      <w:r>
        <w:rPr>
          <w:spacing w:val="20"/>
        </w:rPr>
        <w:t xml:space="preserve"> </w:t>
      </w:r>
      <w:r>
        <w:rPr>
          <w:spacing w:val="10"/>
        </w:rPr>
        <w:t>2</w:t>
      </w:r>
      <w:r>
        <w:rPr>
          <w:spacing w:val="26"/>
        </w:rPr>
        <w:t xml:space="preserve"> </w:t>
      </w:r>
      <w:r>
        <w:rPr>
          <w:spacing w:val="10"/>
        </w:rPr>
        <w:t>hour</w:t>
      </w:r>
      <w:r>
        <w:rPr>
          <w:spacing w:val="22"/>
          <w:w w:val="101"/>
        </w:rPr>
        <w:t xml:space="preserve"> </w:t>
      </w:r>
      <w:r>
        <w:rPr>
          <w:spacing w:val="10"/>
        </w:rPr>
        <w:t>half-life,</w:t>
      </w:r>
      <w:r>
        <w:rPr>
          <w:spacing w:val="21"/>
        </w:rPr>
        <w:t xml:space="preserve"> </w:t>
      </w:r>
      <w:r>
        <w:rPr>
          <w:spacing w:val="10"/>
        </w:rPr>
        <w:t>and</w:t>
      </w:r>
      <w:r>
        <w:rPr/>
        <w:t xml:space="preserve"> </w:t>
      </w:r>
      <w:r>
        <w:rPr>
          <w:spacing w:val="8"/>
        </w:rPr>
        <w:t>allows for titratable dosing whil</w:t>
      </w:r>
      <w:r>
        <w:rPr>
          <w:spacing w:val="7"/>
        </w:rPr>
        <w:t>e maintaining a maximum dose in the</w:t>
      </w:r>
      <w:r>
        <w:rPr/>
        <w:t xml:space="preserve"> </w:t>
      </w:r>
      <w:r>
        <w:rPr/>
        <w:t>low</w:t>
      </w:r>
      <w:r>
        <w:rPr>
          <w:spacing w:val="23"/>
          <w:w w:val="101"/>
        </w:rPr>
        <w:t xml:space="preserve"> </w:t>
      </w:r>
      <w:r>
        <w:rPr/>
        <w:t>dose</w:t>
      </w:r>
      <w:r>
        <w:rPr>
          <w:spacing w:val="23"/>
          <w:w w:val="102"/>
        </w:rPr>
        <w:t xml:space="preserve"> </w:t>
      </w:r>
      <w:r>
        <w:rPr/>
        <w:t>range</w:t>
      </w:r>
      <w:r>
        <w:rPr>
          <w:spacing w:val="23"/>
          <w:w w:val="101"/>
        </w:rPr>
        <w:t xml:space="preserve"> </w:t>
      </w:r>
      <w:r>
        <w:rPr>
          <w:spacing w:val="15"/>
        </w:rPr>
        <w:t>(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≤ </w:t>
      </w:r>
      <w:r>
        <w:rPr>
          <w:spacing w:val="15"/>
        </w:rPr>
        <w:t>50</w:t>
      </w:r>
      <w:r>
        <w:rPr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5"/>
        </w:rPr>
        <w:t>μ</w:t>
      </w:r>
      <w:r>
        <w:rPr>
          <w:spacing w:val="15"/>
        </w:rPr>
        <w:t>g)</w:t>
      </w:r>
      <w:r>
        <w:rPr>
          <w:spacing w:val="24"/>
          <w:w w:val="101"/>
        </w:rPr>
        <w:t xml:space="preserve"> </w:t>
      </w:r>
      <w:r>
        <w:rPr>
          <w:spacing w:val="15"/>
        </w:rPr>
        <w:t>(</w:t>
      </w:r>
      <w:r>
        <w:rPr>
          <w:rFonts w:ascii="Arial" w:hAnsi="Arial" w:eastAsia="Arial" w:cs="Arial"/>
        </w:rPr>
        <w:t>high</w:t>
      </w:r>
      <w:r>
        <w:rPr>
          <w:spacing w:val="15"/>
        </w:rPr>
        <w:t>).</w:t>
      </w:r>
    </w:p>
    <w:p>
      <w:pPr>
        <w:pStyle w:val="BodyText"/>
        <w:ind w:left="216" w:right="261" w:hanging="210"/>
        <w:spacing w:before="1" w:line="248" w:lineRule="auto"/>
        <w:rPr/>
      </w:pPr>
      <w:r>
        <w:rPr>
          <w:spacing w:val="9"/>
        </w:rPr>
        <w:t>2.  Like oxytocin, there</w:t>
      </w:r>
      <w:r>
        <w:rPr>
          <w:spacing w:val="16"/>
          <w:w w:val="101"/>
        </w:rPr>
        <w:t xml:space="preserve"> </w:t>
      </w:r>
      <w:r>
        <w:rPr>
          <w:spacing w:val="9"/>
        </w:rPr>
        <w:t>is</w:t>
      </w:r>
      <w:r>
        <w:rPr>
          <w:spacing w:val="16"/>
          <w:w w:val="101"/>
        </w:rPr>
        <w:t xml:space="preserve"> </w:t>
      </w:r>
      <w:r>
        <w:rPr>
          <w:spacing w:val="9"/>
        </w:rPr>
        <w:t>no single best</w:t>
      </w:r>
      <w:r>
        <w:rPr>
          <w:spacing w:val="12"/>
        </w:rPr>
        <w:t xml:space="preserve"> </w:t>
      </w:r>
      <w:r>
        <w:rPr>
          <w:spacing w:val="9"/>
        </w:rPr>
        <w:t>dose</w:t>
      </w:r>
      <w:r>
        <w:rPr>
          <w:spacing w:val="11"/>
        </w:rPr>
        <w:t xml:space="preserve"> </w:t>
      </w:r>
      <w:r>
        <w:rPr>
          <w:spacing w:val="9"/>
        </w:rPr>
        <w:t>of</w:t>
      </w:r>
      <w:r>
        <w:rPr>
          <w:spacing w:val="10"/>
        </w:rPr>
        <w:t xml:space="preserve"> </w:t>
      </w:r>
      <w:r>
        <w:rPr>
          <w:spacing w:val="9"/>
        </w:rPr>
        <w:t>mi</w:t>
      </w:r>
      <w:r>
        <w:rPr>
          <w:spacing w:val="8"/>
        </w:rPr>
        <w:t>soprostol.</w:t>
      </w:r>
      <w:r>
        <w:rPr>
          <w:spacing w:val="9"/>
        </w:rPr>
        <w:t xml:space="preserve"> </w:t>
      </w:r>
      <w:r>
        <w:rPr>
          <w:spacing w:val="8"/>
        </w:rPr>
        <w:t>The</w:t>
      </w:r>
      <w:r>
        <w:rPr>
          <w:spacing w:val="11"/>
        </w:rPr>
        <w:t xml:space="preserve"> </w:t>
      </w:r>
      <w:r>
        <w:rPr>
          <w:spacing w:val="8"/>
        </w:rPr>
        <w:t>dose</w:t>
      </w:r>
      <w:r>
        <w:rPr/>
        <w:t xml:space="preserve"> </w:t>
      </w:r>
      <w:r>
        <w:rPr>
          <w:spacing w:val="10"/>
        </w:rPr>
        <w:t>should</w:t>
      </w:r>
      <w:r>
        <w:rPr>
          <w:spacing w:val="18"/>
          <w:w w:val="101"/>
        </w:rPr>
        <w:t xml:space="preserve"> </w:t>
      </w:r>
      <w:r>
        <w:rPr>
          <w:spacing w:val="10"/>
        </w:rPr>
        <w:t>be started at 20</w:t>
      </w:r>
      <w:r>
        <w:rPr>
          <w:rFonts w:ascii="Arial" w:hAnsi="Arial" w:eastAsia="Arial" w:cs="Arial"/>
          <w:spacing w:val="10"/>
        </w:rPr>
        <w:t>-</w:t>
      </w:r>
      <w:r>
        <w:rPr>
          <w:spacing w:val="10"/>
        </w:rPr>
        <w:t>25 </w:t>
      </w:r>
      <w:r>
        <w:rPr>
          <w:rFonts w:ascii="Arial" w:hAnsi="Arial" w:eastAsia="Arial" w:cs="Arial"/>
          <w:sz w:val="19"/>
          <w:szCs w:val="19"/>
          <w:spacing w:val="10"/>
        </w:rPr>
        <w:t>μ</w:t>
      </w:r>
      <w:r>
        <w:rPr>
          <w:spacing w:val="10"/>
        </w:rPr>
        <w:t>g and</w:t>
      </w:r>
      <w:r>
        <w:rPr>
          <w:spacing w:val="9"/>
          <w:w w:val="102"/>
        </w:rPr>
        <w:t xml:space="preserve"> </w:t>
      </w:r>
      <w:r>
        <w:rPr>
          <w:spacing w:val="10"/>
        </w:rPr>
        <w:t>titrated</w:t>
      </w:r>
      <w:r>
        <w:rPr>
          <w:spacing w:val="9"/>
          <w:w w:val="102"/>
        </w:rPr>
        <w:t xml:space="preserve"> </w:t>
      </w:r>
      <w:r>
        <w:rPr>
          <w:spacing w:val="9"/>
        </w:rPr>
        <w:t>to</w:t>
      </w:r>
      <w:r>
        <w:rPr>
          <w:spacing w:val="13"/>
          <w:w w:val="101"/>
        </w:rPr>
        <w:t xml:space="preserve"> </w:t>
      </w:r>
      <w:r>
        <w:rPr>
          <w:spacing w:val="9"/>
        </w:rPr>
        <w:t>contractions,</w:t>
      </w:r>
      <w:r>
        <w:rPr>
          <w:spacing w:val="14"/>
        </w:rPr>
        <w:t xml:space="preserve"> </w:t>
      </w:r>
      <w:r>
        <w:rPr>
          <w:spacing w:val="9"/>
        </w:rPr>
        <w:t>allowing</w:t>
      </w:r>
      <w:r>
        <w:rPr/>
        <w:t xml:space="preserve"> </w:t>
      </w:r>
      <w:r>
        <w:rPr>
          <w:spacing w:val="9"/>
        </w:rPr>
        <w:t>each</w:t>
      </w:r>
      <w:r>
        <w:rPr>
          <w:spacing w:val="25"/>
          <w:w w:val="102"/>
        </w:rPr>
        <w:t xml:space="preserve"> </w:t>
      </w:r>
      <w:r>
        <w:rPr>
          <w:spacing w:val="9"/>
        </w:rPr>
        <w:t>patient</w:t>
      </w:r>
      <w:r>
        <w:rPr>
          <w:spacing w:val="17"/>
          <w:w w:val="101"/>
        </w:rPr>
        <w:t xml:space="preserve"> </w:t>
      </w:r>
      <w:r>
        <w:rPr>
          <w:spacing w:val="9"/>
        </w:rPr>
        <w:t>to</w:t>
      </w:r>
      <w:r>
        <w:rPr>
          <w:spacing w:val="24"/>
          <w:w w:val="101"/>
        </w:rPr>
        <w:t xml:space="preserve"> </w:t>
      </w:r>
      <w:r>
        <w:rPr>
          <w:spacing w:val="9"/>
        </w:rPr>
        <w:t>have</w:t>
      </w:r>
      <w:r>
        <w:rPr>
          <w:spacing w:val="20"/>
          <w:w w:val="102"/>
        </w:rPr>
        <w:t xml:space="preserve"> </w:t>
      </w:r>
      <w:r>
        <w:rPr>
          <w:spacing w:val="9"/>
        </w:rPr>
        <w:t>a</w:t>
      </w:r>
      <w:r>
        <w:rPr>
          <w:spacing w:val="21"/>
          <w:w w:val="101"/>
        </w:rPr>
        <w:t xml:space="preserve"> </w:t>
      </w:r>
      <w:r>
        <w:rPr>
          <w:spacing w:val="9"/>
        </w:rPr>
        <w:t>customized</w:t>
      </w:r>
      <w:r>
        <w:rPr>
          <w:spacing w:val="25"/>
          <w:w w:val="101"/>
        </w:rPr>
        <w:t xml:space="preserve"> </w:t>
      </w:r>
      <w:r>
        <w:rPr>
          <w:spacing w:val="9"/>
        </w:rPr>
        <w:t>regimen</w:t>
      </w:r>
      <w:r>
        <w:rPr>
          <w:spacing w:val="23"/>
        </w:rPr>
        <w:t xml:space="preserve"> </w:t>
      </w:r>
      <w:r>
        <w:rPr>
          <w:spacing w:val="9"/>
        </w:rPr>
        <w:t>(</w:t>
      </w:r>
      <w:r>
        <w:rPr>
          <w:rFonts w:ascii="Arial" w:hAnsi="Arial" w:eastAsia="Arial" w:cs="Arial"/>
          <w:spacing w:val="9"/>
        </w:rPr>
        <w:t>mod</w:t>
      </w:r>
      <w:r>
        <w:rPr>
          <w:rFonts w:ascii="Arial" w:hAnsi="Arial" w:eastAsia="Arial" w:cs="Arial"/>
          <w:spacing w:val="8"/>
        </w:rPr>
        <w:t>erate</w:t>
      </w:r>
      <w:r>
        <w:rPr>
          <w:spacing w:val="8"/>
        </w:rPr>
        <w:t>).</w:t>
      </w:r>
    </w:p>
    <w:p>
      <w:pPr>
        <w:pStyle w:val="BodyText"/>
        <w:ind w:left="217" w:right="261" w:hanging="208"/>
        <w:spacing w:before="15" w:line="272" w:lineRule="auto"/>
        <w:rPr/>
      </w:pPr>
      <w:r>
        <w:rPr>
          <w:spacing w:val="8"/>
        </w:rPr>
        <w:t>3.  Continuous electronic fetal monitoring (EFM) is recom</w:t>
      </w:r>
      <w:r>
        <w:rPr>
          <w:spacing w:val="7"/>
        </w:rPr>
        <w:t>mended for at</w:t>
      </w:r>
      <w:r>
        <w:rPr/>
        <w:t xml:space="preserve"> </w:t>
      </w:r>
      <w:r>
        <w:rPr>
          <w:spacing w:val="9"/>
        </w:rPr>
        <w:t>least</w:t>
      </w:r>
      <w:r>
        <w:rPr>
          <w:spacing w:val="17"/>
          <w:w w:val="101"/>
        </w:rPr>
        <w:t xml:space="preserve"> </w:t>
      </w:r>
      <w:r>
        <w:rPr>
          <w:spacing w:val="9"/>
        </w:rPr>
        <w:t>20</w:t>
      </w:r>
      <w:r>
        <w:rPr>
          <w:spacing w:val="22"/>
          <w:w w:val="101"/>
        </w:rPr>
        <w:t xml:space="preserve"> </w:t>
      </w:r>
      <w:r>
        <w:rPr>
          <w:spacing w:val="9"/>
        </w:rPr>
        <w:t>minutes</w:t>
      </w:r>
      <w:r>
        <w:rPr>
          <w:spacing w:val="23"/>
        </w:rPr>
        <w:t xml:space="preserve"> </w:t>
      </w:r>
      <w:r>
        <w:rPr>
          <w:spacing w:val="9"/>
        </w:rPr>
        <w:t>post</w:t>
      </w:r>
      <w:r>
        <w:rPr>
          <w:spacing w:val="18"/>
        </w:rPr>
        <w:t xml:space="preserve"> </w:t>
      </w:r>
      <w:r>
        <w:rPr>
          <w:spacing w:val="9"/>
        </w:rPr>
        <w:t>administrati</w:t>
      </w:r>
      <w:r>
        <w:rPr>
          <w:spacing w:val="8"/>
        </w:rPr>
        <w:t>on.</w:t>
      </w:r>
      <w:r>
        <w:rPr>
          <w:spacing w:val="27"/>
        </w:rPr>
        <w:t xml:space="preserve"> </w:t>
      </w:r>
      <w:r>
        <w:rPr>
          <w:spacing w:val="8"/>
        </w:rPr>
        <w:t>If there</w:t>
      </w:r>
      <w:r>
        <w:rPr>
          <w:spacing w:val="18"/>
          <w:w w:val="101"/>
        </w:rPr>
        <w:t xml:space="preserve"> </w:t>
      </w:r>
      <w:r>
        <w:rPr>
          <w:spacing w:val="8"/>
        </w:rPr>
        <w:t>are</w:t>
      </w:r>
      <w:r>
        <w:rPr>
          <w:spacing w:val="23"/>
        </w:rPr>
        <w:t xml:space="preserve"> </w:t>
      </w:r>
      <w:r>
        <w:rPr>
          <w:spacing w:val="8"/>
        </w:rPr>
        <w:t>no</w:t>
      </w:r>
      <w:r>
        <w:rPr>
          <w:spacing w:val="17"/>
        </w:rPr>
        <w:t xml:space="preserve"> </w:t>
      </w:r>
      <w:r>
        <w:rPr>
          <w:spacing w:val="8"/>
        </w:rPr>
        <w:t>signs</w:t>
      </w:r>
      <w:r>
        <w:rPr>
          <w:spacing w:val="17"/>
          <w:w w:val="101"/>
        </w:rPr>
        <w:t xml:space="preserve"> </w:t>
      </w:r>
      <w:r>
        <w:rPr>
          <w:spacing w:val="8"/>
        </w:rPr>
        <w:t>of active</w:t>
      </w:r>
      <w:r>
        <w:rPr/>
        <w:t xml:space="preserve"> </w:t>
      </w:r>
      <w:r>
        <w:rPr>
          <w:spacing w:val="9"/>
        </w:rPr>
        <w:t>labour after 30 minutes, encourage patient ambulation</w:t>
      </w:r>
      <w:r>
        <w:rPr>
          <w:spacing w:val="14"/>
          <w:w w:val="101"/>
        </w:rPr>
        <w:t xml:space="preserve"> </w:t>
      </w:r>
      <w:r>
        <w:rPr>
          <w:spacing w:val="8"/>
        </w:rPr>
        <w:t>until the</w:t>
      </w:r>
      <w:r>
        <w:rPr>
          <w:spacing w:val="14"/>
        </w:rPr>
        <w:t xml:space="preserve"> </w:t>
      </w:r>
      <w:r>
        <w:rPr>
          <w:spacing w:val="8"/>
        </w:rPr>
        <w:t>next</w:t>
      </w:r>
      <w:r>
        <w:rPr/>
        <w:t xml:space="preserve"> </w:t>
      </w:r>
      <w:r>
        <w:rPr>
          <w:spacing w:val="6"/>
        </w:rPr>
        <w:t>dose</w:t>
      </w:r>
      <w:r>
        <w:rPr>
          <w:spacing w:val="33"/>
          <w:w w:val="102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moderate</w:t>
      </w:r>
      <w:r>
        <w:rPr>
          <w:spacing w:val="6"/>
        </w:rPr>
        <w:t>).</w:t>
      </w:r>
    </w:p>
    <w:p>
      <w:pPr>
        <w:pStyle w:val="BodyText"/>
        <w:ind w:left="217" w:right="261" w:hanging="213"/>
        <w:spacing w:before="14" w:line="267" w:lineRule="auto"/>
        <w:rPr/>
      </w:pPr>
      <w:r>
        <w:rPr>
          <w:spacing w:val="10"/>
        </w:rPr>
        <w:t>4.</w:t>
      </w:r>
      <w:r>
        <w:rPr>
          <w:spacing w:val="2"/>
        </w:rPr>
        <w:t xml:space="preserve">  </w:t>
      </w:r>
      <w:r>
        <w:rPr>
          <w:spacing w:val="10"/>
        </w:rPr>
        <w:t>When  signs  of  </w:t>
      </w:r>
      <w:r>
        <w:rPr>
          <w:spacing w:val="9"/>
        </w:rPr>
        <w:t>active</w:t>
      </w:r>
      <w:r>
        <w:rPr>
          <w:spacing w:val="13"/>
          <w:w w:val="102"/>
        </w:rPr>
        <w:t xml:space="preserve">  </w:t>
      </w:r>
      <w:r>
        <w:rPr>
          <w:spacing w:val="9"/>
        </w:rPr>
        <w:t>labour</w:t>
      </w:r>
      <w:r>
        <w:rPr>
          <w:spacing w:val="11"/>
        </w:rPr>
        <w:t xml:space="preserve">  </w:t>
      </w:r>
      <w:r>
        <w:rPr>
          <w:spacing w:val="9"/>
        </w:rPr>
        <w:t>present,</w:t>
      </w:r>
      <w:r>
        <w:rPr>
          <w:spacing w:val="10"/>
          <w:w w:val="102"/>
        </w:rPr>
        <w:t xml:space="preserve">  </w:t>
      </w:r>
      <w:r>
        <w:rPr>
          <w:spacing w:val="9"/>
        </w:rPr>
        <w:t>establish</w:t>
      </w:r>
      <w:r>
        <w:rPr>
          <w:spacing w:val="14"/>
        </w:rPr>
        <w:t xml:space="preserve">  </w:t>
      </w:r>
      <w:r>
        <w:rPr>
          <w:spacing w:val="9"/>
        </w:rPr>
        <w:t>EFM.</w:t>
      </w:r>
      <w:r>
        <w:rPr>
          <w:spacing w:val="11"/>
          <w:w w:val="102"/>
        </w:rPr>
        <w:t xml:space="preserve">  </w:t>
      </w:r>
      <w:r>
        <w:rPr>
          <w:spacing w:val="9"/>
        </w:rPr>
        <w:t>Continue</w:t>
      </w:r>
      <w:r>
        <w:rPr/>
        <w:t xml:space="preserve"> </w:t>
      </w:r>
      <w:r>
        <w:rPr>
          <w:spacing w:val="8"/>
        </w:rPr>
        <w:t>ambulation</w:t>
      </w:r>
      <w:r>
        <w:rPr>
          <w:spacing w:val="37"/>
        </w:rPr>
        <w:t xml:space="preserve"> </w:t>
      </w:r>
      <w:r>
        <w:rPr>
          <w:spacing w:val="8"/>
        </w:rPr>
        <w:t>as</w:t>
      </w:r>
      <w:r>
        <w:rPr>
          <w:spacing w:val="25"/>
          <w:w w:val="102"/>
        </w:rPr>
        <w:t xml:space="preserve"> </w:t>
      </w:r>
      <w:r>
        <w:rPr>
          <w:spacing w:val="8"/>
        </w:rPr>
        <w:t>per fetal</w:t>
      </w:r>
      <w:r>
        <w:rPr>
          <w:spacing w:val="25"/>
          <w:w w:val="101"/>
        </w:rPr>
        <w:t xml:space="preserve"> </w:t>
      </w:r>
      <w:r>
        <w:rPr>
          <w:spacing w:val="8"/>
        </w:rPr>
        <w:t>health</w:t>
      </w:r>
      <w:r>
        <w:rPr>
          <w:spacing w:val="18"/>
          <w:w w:val="102"/>
        </w:rPr>
        <w:t xml:space="preserve"> </w:t>
      </w:r>
      <w:r>
        <w:rPr>
          <w:spacing w:val="8"/>
        </w:rPr>
        <w:t>surveillance</w:t>
      </w:r>
      <w:r>
        <w:rPr>
          <w:spacing w:val="18"/>
          <w:w w:val="102"/>
        </w:rPr>
        <w:t xml:space="preserve"> </w:t>
      </w:r>
      <w:r>
        <w:rPr>
          <w:spacing w:val="8"/>
        </w:rPr>
        <w:t>guidelines</w:t>
      </w:r>
      <w:r>
        <w:rPr>
          <w:spacing w:val="23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high</w:t>
      </w:r>
      <w:r>
        <w:rPr>
          <w:spacing w:val="8"/>
        </w:rPr>
        <w:t>).</w:t>
      </w:r>
    </w:p>
    <w:p>
      <w:pPr>
        <w:pStyle w:val="BodyText"/>
        <w:ind w:left="220" w:right="257" w:hanging="212"/>
        <w:spacing w:before="13" w:line="268" w:lineRule="auto"/>
        <w:rPr/>
      </w:pPr>
      <w:r>
        <w:rPr>
          <w:spacing w:val="9"/>
        </w:rPr>
        <w:t>5.  Consider intravenous (IV) acces</w:t>
      </w:r>
      <w:r>
        <w:rPr>
          <w:spacing w:val="8"/>
        </w:rPr>
        <w:t>s once the patient is in active labour</w:t>
      </w:r>
      <w:r>
        <w:rPr/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</w:rPr>
        <w:t>moderate</w:t>
      </w:r>
      <w:r>
        <w:rPr>
          <w:spacing w:val="12"/>
        </w:rPr>
        <w:t>).</w:t>
      </w:r>
    </w:p>
    <w:p>
      <w:pPr>
        <w:pStyle w:val="BodyText"/>
        <w:ind w:left="217" w:right="261" w:hanging="209"/>
        <w:spacing w:before="14" w:line="267" w:lineRule="auto"/>
        <w:rPr/>
      </w:pPr>
      <w:r>
        <w:rPr>
          <w:spacing w:val="12"/>
        </w:rPr>
        <w:t>6.</w:t>
      </w:r>
      <w:r>
        <w:rPr>
          <w:spacing w:val="5"/>
        </w:rPr>
        <w:t xml:space="preserve">  </w:t>
      </w:r>
      <w:r>
        <w:rPr>
          <w:spacing w:val="12"/>
        </w:rPr>
        <w:t>Once</w:t>
      </w:r>
      <w:r>
        <w:rPr>
          <w:spacing w:val="33"/>
          <w:w w:val="101"/>
        </w:rPr>
        <w:t xml:space="preserve"> </w:t>
      </w:r>
      <w:r>
        <w:rPr>
          <w:spacing w:val="12"/>
        </w:rPr>
        <w:t>active</w:t>
      </w:r>
      <w:r>
        <w:rPr>
          <w:spacing w:val="36"/>
          <w:w w:val="101"/>
        </w:rPr>
        <w:t xml:space="preserve"> </w:t>
      </w:r>
      <w:r>
        <w:rPr>
          <w:spacing w:val="12"/>
        </w:rPr>
        <w:t>labour</w:t>
      </w:r>
      <w:r>
        <w:rPr>
          <w:spacing w:val="31"/>
          <w:w w:val="101"/>
        </w:rPr>
        <w:t xml:space="preserve"> </w:t>
      </w:r>
      <w:r>
        <w:rPr>
          <w:spacing w:val="12"/>
        </w:rPr>
        <w:t>has</w:t>
      </w:r>
      <w:r>
        <w:rPr>
          <w:spacing w:val="31"/>
          <w:w w:val="101"/>
        </w:rPr>
        <w:t xml:space="preserve"> </w:t>
      </w:r>
      <w:r>
        <w:rPr>
          <w:spacing w:val="12"/>
        </w:rPr>
        <w:t>commenced</w:t>
      </w:r>
      <w:r>
        <w:rPr>
          <w:spacing w:val="31"/>
          <w:w w:val="101"/>
        </w:rPr>
        <w:t xml:space="preserve"> </w:t>
      </w:r>
      <w:r>
        <w:rPr>
          <w:spacing w:val="12"/>
        </w:rPr>
        <w:t>and/or</w:t>
      </w:r>
      <w:r>
        <w:rPr>
          <w:spacing w:val="27"/>
        </w:rPr>
        <w:t xml:space="preserve"> </w:t>
      </w:r>
      <w:r>
        <w:rPr>
          <w:spacing w:val="12"/>
        </w:rPr>
        <w:t>once</w:t>
      </w:r>
      <w:r>
        <w:rPr>
          <w:spacing w:val="27"/>
          <w:w w:val="101"/>
        </w:rPr>
        <w:t xml:space="preserve"> </w:t>
      </w:r>
      <w:r>
        <w:rPr>
          <w:spacing w:val="12"/>
        </w:rPr>
        <w:t>the</w:t>
      </w:r>
      <w:r>
        <w:rPr>
          <w:spacing w:val="36"/>
        </w:rPr>
        <w:t xml:space="preserve"> </w:t>
      </w:r>
      <w:r>
        <w:rPr>
          <w:spacing w:val="12"/>
        </w:rPr>
        <w:t>mem</w:t>
      </w:r>
      <w:r>
        <w:rPr>
          <w:spacing w:val="11"/>
        </w:rPr>
        <w:t>branes</w:t>
      </w:r>
      <w:r>
        <w:rPr/>
        <w:t xml:space="preserve"> </w:t>
      </w:r>
      <w:r>
        <w:rPr>
          <w:spacing w:val="8"/>
        </w:rPr>
        <w:t>are</w:t>
      </w:r>
      <w:r>
        <w:rPr>
          <w:spacing w:val="19"/>
          <w:w w:val="101"/>
        </w:rPr>
        <w:t xml:space="preserve"> </w:t>
      </w:r>
      <w:r>
        <w:rPr>
          <w:spacing w:val="8"/>
        </w:rPr>
        <w:t>ruptured, the clinician</w:t>
      </w:r>
      <w:r>
        <w:rPr>
          <w:spacing w:val="18"/>
          <w:w w:val="101"/>
        </w:rPr>
        <w:t xml:space="preserve"> </w:t>
      </w:r>
      <w:r>
        <w:rPr>
          <w:spacing w:val="8"/>
        </w:rPr>
        <w:t>is</w:t>
      </w:r>
      <w:r>
        <w:rPr>
          <w:spacing w:val="18"/>
          <w:w w:val="102"/>
        </w:rPr>
        <w:t xml:space="preserve"> </w:t>
      </w:r>
      <w:r>
        <w:rPr>
          <w:spacing w:val="8"/>
        </w:rPr>
        <w:t>not</w:t>
      </w:r>
      <w:r>
        <w:rPr>
          <w:spacing w:val="18"/>
        </w:rPr>
        <w:t xml:space="preserve"> </w:t>
      </w:r>
      <w:r>
        <w:rPr>
          <w:spacing w:val="7"/>
        </w:rPr>
        <w:t>required to switch from</w:t>
      </w:r>
      <w:r>
        <w:rPr>
          <w:spacing w:val="18"/>
          <w:w w:val="102"/>
        </w:rPr>
        <w:t xml:space="preserve"> </w:t>
      </w:r>
      <w:r>
        <w:rPr>
          <w:spacing w:val="7"/>
        </w:rPr>
        <w:t>misoprostol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17" w:right="766" w:hanging="6"/>
        <w:spacing w:before="35" w:line="268" w:lineRule="auto"/>
        <w:rPr/>
      </w:pPr>
      <w:r>
        <w:rPr>
          <w:spacing w:val="8"/>
        </w:rPr>
        <w:t>to</w:t>
      </w:r>
      <w:r>
        <w:rPr>
          <w:spacing w:val="29"/>
          <w:w w:val="101"/>
        </w:rPr>
        <w:t xml:space="preserve"> </w:t>
      </w:r>
      <w:r>
        <w:rPr>
          <w:spacing w:val="8"/>
        </w:rPr>
        <w:t>oxytocin,</w:t>
      </w:r>
      <w:r>
        <w:rPr>
          <w:spacing w:val="28"/>
          <w:w w:val="101"/>
        </w:rPr>
        <w:t xml:space="preserve"> </w:t>
      </w:r>
      <w:r>
        <w:rPr>
          <w:spacing w:val="8"/>
        </w:rPr>
        <w:t>as</w:t>
      </w:r>
      <w:r>
        <w:rPr>
          <w:spacing w:val="29"/>
        </w:rPr>
        <w:t xml:space="preserve"> </w:t>
      </w:r>
      <w:r>
        <w:rPr>
          <w:spacing w:val="8"/>
        </w:rPr>
        <w:t>continuing</w:t>
      </w:r>
      <w:r>
        <w:rPr>
          <w:spacing w:val="22"/>
        </w:rPr>
        <w:t xml:space="preserve"> </w:t>
      </w:r>
      <w:r>
        <w:rPr>
          <w:spacing w:val="8"/>
        </w:rPr>
        <w:t>with</w:t>
      </w:r>
      <w:r>
        <w:rPr>
          <w:spacing w:val="33"/>
          <w:w w:val="102"/>
        </w:rPr>
        <w:t xml:space="preserve"> </w:t>
      </w:r>
      <w:r>
        <w:rPr>
          <w:spacing w:val="8"/>
        </w:rPr>
        <w:t>miso</w:t>
      </w:r>
      <w:r>
        <w:rPr>
          <w:spacing w:val="7"/>
        </w:rPr>
        <w:t>prostol</w:t>
      </w:r>
      <w:r>
        <w:rPr>
          <w:spacing w:val="34"/>
        </w:rPr>
        <w:t xml:space="preserve"> </w:t>
      </w:r>
      <w:r>
        <w:rPr>
          <w:spacing w:val="7"/>
        </w:rPr>
        <w:t>may</w:t>
      </w:r>
      <w:r>
        <w:rPr>
          <w:spacing w:val="33"/>
          <w:w w:val="102"/>
        </w:rPr>
        <w:t xml:space="preserve"> </w:t>
      </w:r>
      <w:r>
        <w:rPr>
          <w:spacing w:val="7"/>
        </w:rPr>
        <w:t>be</w:t>
      </w:r>
      <w:r>
        <w:rPr>
          <w:spacing w:val="32"/>
          <w:w w:val="102"/>
        </w:rPr>
        <w:t xml:space="preserve"> </w:t>
      </w:r>
      <w:r>
        <w:rPr>
          <w:spacing w:val="7"/>
        </w:rPr>
        <w:t>more</w:t>
      </w:r>
      <w:r>
        <w:rPr>
          <w:spacing w:val="30"/>
        </w:rPr>
        <w:t xml:space="preserve"> </w:t>
      </w:r>
      <w:r>
        <w:rPr>
          <w:spacing w:val="7"/>
        </w:rPr>
        <w:t>effective</w:t>
      </w:r>
      <w:r>
        <w:rPr/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</w:rPr>
        <w:t>high</w:t>
      </w:r>
      <w:r>
        <w:rPr>
          <w:spacing w:val="7"/>
        </w:rPr>
        <w:t>).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3"/>
        <w:spacing w:before="43" w:line="208" w:lineRule="auto"/>
        <w:rPr/>
      </w:pPr>
      <w:r>
        <w:rPr>
          <w:spacing w:val="13"/>
        </w:rPr>
        <w:t>Oxytocin</w:t>
      </w:r>
    </w:p>
    <w:p>
      <w:pPr>
        <w:pStyle w:val="BodyText"/>
        <w:ind w:left="213" w:right="767" w:hanging="198"/>
        <w:spacing w:before="138" w:line="271" w:lineRule="auto"/>
        <w:rPr/>
      </w:pPr>
      <w:r>
        <w:rPr>
          <w:spacing w:val="9"/>
        </w:rPr>
        <w:t>1.  Oxytocin</w:t>
      </w:r>
      <w:r>
        <w:rPr>
          <w:spacing w:val="26"/>
        </w:rPr>
        <w:t xml:space="preserve"> </w:t>
      </w:r>
      <w:r>
        <w:rPr>
          <w:spacing w:val="9"/>
        </w:rPr>
        <w:t>can</w:t>
      </w:r>
      <w:r>
        <w:rPr>
          <w:spacing w:val="28"/>
          <w:w w:val="101"/>
        </w:rPr>
        <w:t xml:space="preserve"> </w:t>
      </w:r>
      <w:r>
        <w:rPr>
          <w:spacing w:val="9"/>
        </w:rPr>
        <w:t>increase</w:t>
      </w:r>
      <w:r>
        <w:rPr>
          <w:spacing w:val="19"/>
          <w:w w:val="101"/>
        </w:rPr>
        <w:t xml:space="preserve"> </w:t>
      </w:r>
      <w:r>
        <w:rPr>
          <w:spacing w:val="9"/>
        </w:rPr>
        <w:t>the</w:t>
      </w:r>
      <w:r>
        <w:rPr>
          <w:spacing w:val="28"/>
          <w:w w:val="101"/>
        </w:rPr>
        <w:t xml:space="preserve"> </w:t>
      </w:r>
      <w:r>
        <w:rPr>
          <w:spacing w:val="9"/>
        </w:rPr>
        <w:t>risk</w:t>
      </w:r>
      <w:r>
        <w:rPr>
          <w:spacing w:val="23"/>
        </w:rPr>
        <w:t xml:space="preserve"> </w:t>
      </w:r>
      <w:r>
        <w:rPr>
          <w:spacing w:val="9"/>
        </w:rPr>
        <w:t>of</w:t>
      </w:r>
      <w:r>
        <w:rPr>
          <w:spacing w:val="21"/>
          <w:w w:val="102"/>
        </w:rPr>
        <w:t xml:space="preserve"> </w:t>
      </w:r>
      <w:r>
        <w:rPr>
          <w:spacing w:val="9"/>
        </w:rPr>
        <w:t>postpartum</w:t>
      </w:r>
      <w:r>
        <w:rPr>
          <w:spacing w:val="27"/>
          <w:w w:val="101"/>
        </w:rPr>
        <w:t xml:space="preserve"> </w:t>
      </w:r>
      <w:r>
        <w:rPr>
          <w:spacing w:val="9"/>
        </w:rPr>
        <w:t>hemorrhage,</w:t>
      </w:r>
      <w:r>
        <w:rPr>
          <w:spacing w:val="19"/>
          <w:w w:val="101"/>
        </w:rPr>
        <w:t xml:space="preserve"> </w:t>
      </w:r>
      <w:r>
        <w:rPr>
          <w:spacing w:val="9"/>
        </w:rPr>
        <w:t>volume</w:t>
      </w:r>
      <w:r>
        <w:rPr/>
        <w:t xml:space="preserve"> </w:t>
      </w:r>
      <w:r>
        <w:rPr>
          <w:spacing w:val="9"/>
        </w:rPr>
        <w:t>overload, and/or hyponatre</w:t>
      </w:r>
      <w:r>
        <w:rPr>
          <w:spacing w:val="8"/>
        </w:rPr>
        <w:t>mia with prolonged or high maximal dose</w:t>
      </w:r>
      <w:r>
        <w:rPr/>
        <w:t xml:space="preserve"> </w:t>
      </w:r>
      <w:r>
        <w:rPr>
          <w:spacing w:val="7"/>
        </w:rPr>
        <w:t>use</w:t>
      </w:r>
      <w:r>
        <w:rPr>
          <w:spacing w:val="24"/>
          <w:w w:val="101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high</w:t>
      </w:r>
      <w:r>
        <w:rPr>
          <w:spacing w:val="7"/>
        </w:rPr>
        <w:t>).</w:t>
      </w:r>
    </w:p>
    <w:p>
      <w:pPr>
        <w:pStyle w:val="BodyText"/>
        <w:ind w:left="209" w:right="767" w:hanging="207"/>
        <w:spacing w:before="13" w:line="274" w:lineRule="auto"/>
        <w:rPr/>
      </w:pPr>
      <w:r>
        <w:rPr>
          <w:spacing w:val="9"/>
        </w:rPr>
        <w:t>2.</w:t>
      </w:r>
      <w:r>
        <w:rPr>
          <w:spacing w:val="4"/>
        </w:rPr>
        <w:t xml:space="preserve">  </w:t>
      </w:r>
      <w:r>
        <w:rPr>
          <w:spacing w:val="9"/>
        </w:rPr>
        <w:t>There are</w:t>
      </w:r>
      <w:r>
        <w:rPr>
          <w:spacing w:val="17"/>
          <w:w w:val="101"/>
        </w:rPr>
        <w:t xml:space="preserve"> </w:t>
      </w:r>
      <w:r>
        <w:rPr>
          <w:spacing w:val="9"/>
        </w:rPr>
        <w:t>no data to support maintaining the</w:t>
      </w:r>
      <w:r>
        <w:rPr>
          <w:spacing w:val="15"/>
          <w:w w:val="102"/>
        </w:rPr>
        <w:t xml:space="preserve"> </w:t>
      </w:r>
      <w:r>
        <w:rPr>
          <w:spacing w:val="9"/>
        </w:rPr>
        <w:t>rate</w:t>
      </w:r>
      <w:r>
        <w:rPr>
          <w:spacing w:val="11"/>
          <w:w w:val="102"/>
        </w:rPr>
        <w:t xml:space="preserve"> </w:t>
      </w:r>
      <w:r>
        <w:rPr>
          <w:spacing w:val="9"/>
        </w:rPr>
        <w:t>of oxytocin</w:t>
      </w:r>
      <w:r>
        <w:rPr>
          <w:spacing w:val="11"/>
        </w:rPr>
        <w:t xml:space="preserve"> </w:t>
      </w:r>
      <w:r>
        <w:rPr>
          <w:spacing w:val="9"/>
        </w:rPr>
        <w:t>at</w:t>
      </w:r>
      <w:r>
        <w:rPr>
          <w:spacing w:val="12"/>
          <w:w w:val="101"/>
        </w:rPr>
        <w:t xml:space="preserve"> </w:t>
      </w:r>
      <w:r>
        <w:rPr>
          <w:spacing w:val="9"/>
        </w:rPr>
        <w:t>a</w:t>
      </w:r>
      <w:r>
        <w:rPr>
          <w:spacing w:val="8"/>
        </w:rPr>
        <w:t>ny</w:t>
      </w:r>
      <w:r>
        <w:rPr/>
        <w:t xml:space="preserve"> </w:t>
      </w:r>
      <w:r>
        <w:rPr>
          <w:spacing w:val="9"/>
        </w:rPr>
        <w:t>particular</w:t>
      </w:r>
      <w:r>
        <w:rPr>
          <w:spacing w:val="26"/>
          <w:w w:val="102"/>
        </w:rPr>
        <w:t xml:space="preserve"> </w:t>
      </w:r>
      <w:r>
        <w:rPr>
          <w:spacing w:val="9"/>
        </w:rPr>
        <w:t>dose</w:t>
      </w:r>
      <w:r>
        <w:rPr>
          <w:spacing w:val="26"/>
          <w:w w:val="101"/>
        </w:rPr>
        <w:t xml:space="preserve"> </w:t>
      </w:r>
      <w:r>
        <w:rPr>
          <w:spacing w:val="9"/>
        </w:rPr>
        <w:t>threshold</w:t>
      </w:r>
      <w:r>
        <w:rPr>
          <w:spacing w:val="33"/>
          <w:w w:val="102"/>
        </w:rPr>
        <w:t xml:space="preserve"> </w:t>
      </w:r>
      <w:r>
        <w:rPr>
          <w:spacing w:val="9"/>
        </w:rPr>
        <w:t>rather</w:t>
      </w:r>
      <w:r>
        <w:rPr>
          <w:spacing w:val="24"/>
          <w:w w:val="101"/>
        </w:rPr>
        <w:t xml:space="preserve"> </w:t>
      </w:r>
      <w:r>
        <w:rPr>
          <w:spacing w:val="9"/>
        </w:rPr>
        <w:t>than</w:t>
      </w:r>
      <w:r>
        <w:rPr>
          <w:spacing w:val="30"/>
          <w:w w:val="101"/>
        </w:rPr>
        <w:t xml:space="preserve"> </w:t>
      </w:r>
      <w:r>
        <w:rPr>
          <w:spacing w:val="8"/>
        </w:rPr>
        <w:t>continuing</w:t>
      </w:r>
      <w:r>
        <w:rPr>
          <w:spacing w:val="26"/>
        </w:rPr>
        <w:t xml:space="preserve"> </w:t>
      </w:r>
      <w:r>
        <w:rPr>
          <w:spacing w:val="8"/>
        </w:rPr>
        <w:t>the</w:t>
      </w:r>
      <w:r>
        <w:rPr>
          <w:spacing w:val="27"/>
          <w:w w:val="101"/>
        </w:rPr>
        <w:t xml:space="preserve"> </w:t>
      </w:r>
      <w:r>
        <w:rPr>
          <w:spacing w:val="8"/>
        </w:rPr>
        <w:t>titration</w:t>
      </w:r>
      <w:r>
        <w:rPr>
          <w:spacing w:val="31"/>
        </w:rPr>
        <w:t xml:space="preserve"> </w:t>
      </w:r>
      <w:r>
        <w:rPr>
          <w:spacing w:val="8"/>
        </w:rPr>
        <w:t>every</w:t>
      </w:r>
      <w:r>
        <w:rPr/>
        <w:t xml:space="preserve"> </w:t>
      </w:r>
      <w:r>
        <w:rPr>
          <w:spacing w:val="10"/>
        </w:rPr>
        <w:t>30</w:t>
      </w:r>
      <w:r>
        <w:rPr>
          <w:spacing w:val="9"/>
          <w:w w:val="102"/>
        </w:rPr>
        <w:t xml:space="preserve">  </w:t>
      </w:r>
      <w:r>
        <w:rPr>
          <w:spacing w:val="10"/>
        </w:rPr>
        <w:t>minutes</w:t>
      </w:r>
      <w:r>
        <w:rPr>
          <w:spacing w:val="29"/>
          <w:w w:val="102"/>
        </w:rPr>
        <w:t xml:space="preserve"> </w:t>
      </w:r>
      <w:r>
        <w:rPr>
          <w:spacing w:val="10"/>
        </w:rPr>
        <w:t>when</w:t>
      </w:r>
      <w:r>
        <w:rPr>
          <w:spacing w:val="36"/>
        </w:rPr>
        <w:t xml:space="preserve"> </w:t>
      </w:r>
      <w:r>
        <w:rPr>
          <w:spacing w:val="10"/>
        </w:rPr>
        <w:t>contractions</w:t>
      </w:r>
      <w:r>
        <w:rPr>
          <w:spacing w:val="34"/>
          <w:w w:val="101"/>
        </w:rPr>
        <w:t xml:space="preserve"> </w:t>
      </w:r>
      <w:r>
        <w:rPr>
          <w:spacing w:val="10"/>
        </w:rPr>
        <w:t>are</w:t>
      </w:r>
      <w:r>
        <w:rPr>
          <w:spacing w:val="1"/>
        </w:rPr>
        <w:t xml:space="preserve">  </w:t>
      </w:r>
      <w:r>
        <w:rPr>
          <w:spacing w:val="10"/>
        </w:rPr>
        <w:t>not</w:t>
      </w:r>
      <w:r>
        <w:rPr>
          <w:spacing w:val="36"/>
          <w:w w:val="102"/>
        </w:rPr>
        <w:t xml:space="preserve"> </w:t>
      </w:r>
      <w:r>
        <w:rPr>
          <w:spacing w:val="10"/>
        </w:rPr>
        <w:t>adequate.</w:t>
      </w:r>
      <w:r>
        <w:rPr>
          <w:spacing w:val="37"/>
          <w:w w:val="101"/>
        </w:rPr>
        <w:t xml:space="preserve"> </w:t>
      </w:r>
      <w:r>
        <w:rPr>
          <w:spacing w:val="10"/>
        </w:rPr>
        <w:t>Consider</w:t>
      </w:r>
      <w:r>
        <w:rPr>
          <w:spacing w:val="31"/>
        </w:rPr>
        <w:t xml:space="preserve"> </w:t>
      </w:r>
      <w:r>
        <w:rPr>
          <w:spacing w:val="10"/>
        </w:rPr>
        <w:t>an</w:t>
      </w:r>
      <w:r>
        <w:rPr>
          <w:spacing w:val="1"/>
        </w:rPr>
        <w:t xml:space="preserve">  </w:t>
      </w:r>
      <w:r>
        <w:rPr>
          <w:spacing w:val="10"/>
        </w:rPr>
        <w:t>in-</w:t>
      </w:r>
      <w:r>
        <w:rPr/>
        <w:t xml:space="preserve"> </w:t>
      </w:r>
      <w:r>
        <w:rPr>
          <w:spacing w:val="8"/>
        </w:rPr>
        <w:t>trauterine</w:t>
      </w:r>
      <w:r>
        <w:rPr>
          <w:spacing w:val="37"/>
          <w:w w:val="101"/>
        </w:rPr>
        <w:t xml:space="preserve"> </w:t>
      </w:r>
      <w:r>
        <w:rPr>
          <w:spacing w:val="8"/>
        </w:rPr>
        <w:t>pressure</w:t>
      </w:r>
      <w:r>
        <w:rPr>
          <w:spacing w:val="32"/>
          <w:w w:val="102"/>
        </w:rPr>
        <w:t xml:space="preserve"> </w:t>
      </w:r>
      <w:r>
        <w:rPr>
          <w:spacing w:val="8"/>
        </w:rPr>
        <w:t>catheter</w:t>
      </w:r>
      <w:r>
        <w:rPr>
          <w:spacing w:val="30"/>
          <w:w w:val="102"/>
        </w:rPr>
        <w:t xml:space="preserve"> </w:t>
      </w:r>
      <w:r>
        <w:rPr>
          <w:spacing w:val="8"/>
        </w:rPr>
        <w:t>if</w:t>
      </w:r>
      <w:r>
        <w:rPr>
          <w:spacing w:val="25"/>
        </w:rPr>
        <w:t xml:space="preserve"> </w:t>
      </w:r>
      <w:r>
        <w:rPr>
          <w:spacing w:val="8"/>
        </w:rPr>
        <w:t>contractions</w:t>
      </w:r>
      <w:r>
        <w:rPr>
          <w:spacing w:val="30"/>
        </w:rPr>
        <w:t xml:space="preserve"> </w:t>
      </w:r>
      <w:r>
        <w:rPr>
          <w:spacing w:val="8"/>
        </w:rPr>
        <w:t>are</w:t>
      </w:r>
      <w:r>
        <w:rPr>
          <w:spacing w:val="31"/>
        </w:rPr>
        <w:t xml:space="preserve"> </w:t>
      </w:r>
      <w:r>
        <w:rPr>
          <w:spacing w:val="8"/>
        </w:rPr>
        <w:t>difﬁcu</w:t>
      </w:r>
      <w:r>
        <w:rPr>
          <w:spacing w:val="7"/>
        </w:rPr>
        <w:t>lt</w:t>
      </w:r>
      <w:r>
        <w:rPr>
          <w:spacing w:val="28"/>
          <w:w w:val="101"/>
        </w:rPr>
        <w:t xml:space="preserve"> </w:t>
      </w:r>
      <w:r>
        <w:rPr>
          <w:spacing w:val="7"/>
        </w:rPr>
        <w:t>to</w:t>
      </w:r>
      <w:r>
        <w:rPr>
          <w:spacing w:val="35"/>
          <w:w w:val="102"/>
        </w:rPr>
        <w:t xml:space="preserve"> </w:t>
      </w:r>
      <w:r>
        <w:rPr>
          <w:spacing w:val="7"/>
        </w:rPr>
        <w:t>monitor.</w:t>
      </w:r>
      <w:r>
        <w:rPr/>
        <w:t xml:space="preserve"> </w:t>
      </w:r>
      <w:r>
        <w:rPr>
          <w:spacing w:val="9"/>
        </w:rPr>
        <w:t>Ongoing</w:t>
      </w:r>
      <w:r>
        <w:rPr>
          <w:spacing w:val="1"/>
        </w:rPr>
        <w:t xml:space="preserve">  </w:t>
      </w:r>
      <w:r>
        <w:rPr>
          <w:spacing w:val="9"/>
        </w:rPr>
        <w:t>diligence</w:t>
      </w:r>
      <w:r>
        <w:rPr>
          <w:spacing w:val="4"/>
        </w:rPr>
        <w:t xml:space="preserve">  </w:t>
      </w:r>
      <w:r>
        <w:rPr>
          <w:spacing w:val="9"/>
        </w:rPr>
        <w:t>by</w:t>
      </w:r>
      <w:r>
        <w:rPr/>
        <w:t xml:space="preserve">  </w:t>
      </w:r>
      <w:r>
        <w:rPr>
          <w:spacing w:val="9"/>
        </w:rPr>
        <w:t>the</w:t>
      </w:r>
      <w:r>
        <w:rPr>
          <w:spacing w:val="4"/>
        </w:rPr>
        <w:t xml:space="preserve">  </w:t>
      </w:r>
      <w:r>
        <w:rPr>
          <w:spacing w:val="9"/>
        </w:rPr>
        <w:t>most</w:t>
      </w:r>
      <w:r>
        <w:rPr>
          <w:spacing w:val="5"/>
        </w:rPr>
        <w:t xml:space="preserve">  </w:t>
      </w:r>
      <w:r>
        <w:rPr>
          <w:spacing w:val="9"/>
        </w:rPr>
        <w:t>responsible</w:t>
      </w:r>
      <w:r>
        <w:rPr>
          <w:spacing w:val="4"/>
        </w:rPr>
        <w:t xml:space="preserve">  </w:t>
      </w:r>
      <w:r>
        <w:rPr>
          <w:spacing w:val="9"/>
        </w:rPr>
        <w:t>p</w:t>
      </w:r>
      <w:r>
        <w:rPr>
          <w:spacing w:val="8"/>
        </w:rPr>
        <w:t>hysician</w:t>
      </w:r>
      <w:r>
        <w:rPr>
          <w:spacing w:val="4"/>
        </w:rPr>
        <w:t xml:space="preserve">  </w:t>
      </w:r>
      <w:r>
        <w:rPr>
          <w:spacing w:val="8"/>
        </w:rPr>
        <w:t>is</w:t>
      </w:r>
      <w:r>
        <w:rPr>
          <w:spacing w:val="4"/>
        </w:rPr>
        <w:t xml:space="preserve">  </w:t>
      </w:r>
      <w:r>
        <w:rPr>
          <w:spacing w:val="8"/>
        </w:rPr>
        <w:t>required</w:t>
      </w:r>
      <w:r>
        <w:rPr>
          <w:spacing w:val="1"/>
        </w:rPr>
        <w:t xml:space="preserve"> </w:t>
      </w:r>
      <w:r>
        <w:rPr>
          <w:spacing w:val="6"/>
        </w:rPr>
        <w:t>when</w:t>
      </w:r>
      <w:r>
        <w:rPr>
          <w:spacing w:val="31"/>
          <w:w w:val="102"/>
        </w:rPr>
        <w:t xml:space="preserve"> </w:t>
      </w:r>
      <w:r>
        <w:rPr>
          <w:spacing w:val="6"/>
        </w:rPr>
        <w:t>titrating</w:t>
      </w:r>
      <w:r>
        <w:rPr>
          <w:spacing w:val="20"/>
        </w:rPr>
        <w:t xml:space="preserve"> </w:t>
      </w:r>
      <w:r>
        <w:rPr>
          <w:spacing w:val="6"/>
        </w:rPr>
        <w:t>oxytocin</w:t>
      </w:r>
      <w:r>
        <w:rPr>
          <w:spacing w:val="20"/>
          <w:w w:val="101"/>
        </w:rPr>
        <w:t xml:space="preserve"> </w:t>
      </w:r>
      <w:r>
        <w:rPr>
          <w:spacing w:val="6"/>
        </w:rPr>
        <w:t>at</w:t>
      </w:r>
      <w:r>
        <w:rPr>
          <w:spacing w:val="20"/>
        </w:rPr>
        <w:t xml:space="preserve"> </w:t>
      </w:r>
      <w:r>
        <w:rPr>
          <w:spacing w:val="6"/>
        </w:rPr>
        <w:t>any</w:t>
      </w:r>
      <w:r>
        <w:rPr>
          <w:spacing w:val="25"/>
          <w:w w:val="101"/>
        </w:rPr>
        <w:t xml:space="preserve"> </w:t>
      </w:r>
      <w:r>
        <w:rPr>
          <w:spacing w:val="6"/>
        </w:rPr>
        <w:t>rate</w:t>
      </w:r>
      <w:r>
        <w:rPr>
          <w:spacing w:val="23"/>
          <w:w w:val="102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moderate</w:t>
      </w:r>
      <w:r>
        <w:rPr>
          <w:spacing w:val="6"/>
        </w:rPr>
        <w:t>).</w:t>
      </w:r>
    </w:p>
    <w:p>
      <w:pPr>
        <w:pStyle w:val="BodyText"/>
        <w:ind w:left="214" w:right="766" w:hanging="210"/>
        <w:spacing w:before="14" w:line="267" w:lineRule="auto"/>
        <w:rPr/>
      </w:pPr>
      <w:r>
        <w:rPr>
          <w:spacing w:val="8"/>
        </w:rPr>
        <w:t>3.  Caution</w:t>
      </w:r>
      <w:r>
        <w:rPr>
          <w:spacing w:val="43"/>
        </w:rPr>
        <w:t xml:space="preserve"> </w:t>
      </w:r>
      <w:r>
        <w:rPr>
          <w:spacing w:val="8"/>
        </w:rPr>
        <w:t>is</w:t>
      </w:r>
      <w:r>
        <w:rPr>
          <w:spacing w:val="34"/>
          <w:w w:val="102"/>
        </w:rPr>
        <w:t xml:space="preserve"> </w:t>
      </w:r>
      <w:r>
        <w:rPr>
          <w:spacing w:val="8"/>
        </w:rPr>
        <w:t>needed</w:t>
      </w:r>
      <w:r>
        <w:rPr>
          <w:spacing w:val="22"/>
          <w:w w:val="102"/>
        </w:rPr>
        <w:t xml:space="preserve"> </w:t>
      </w:r>
      <w:r>
        <w:rPr>
          <w:spacing w:val="8"/>
        </w:rPr>
        <w:t>when</w:t>
      </w:r>
      <w:r>
        <w:rPr>
          <w:spacing w:val="33"/>
          <w:w w:val="101"/>
        </w:rPr>
        <w:t xml:space="preserve"> </w:t>
      </w:r>
      <w:r>
        <w:rPr>
          <w:spacing w:val="8"/>
        </w:rPr>
        <w:t>using</w:t>
      </w:r>
      <w:r>
        <w:rPr>
          <w:spacing w:val="28"/>
          <w:w w:val="101"/>
        </w:rPr>
        <w:t xml:space="preserve"> </w:t>
      </w:r>
      <w:r>
        <w:rPr>
          <w:spacing w:val="8"/>
        </w:rPr>
        <w:t>oxytocin</w:t>
      </w:r>
      <w:r>
        <w:rPr>
          <w:spacing w:val="33"/>
        </w:rPr>
        <w:t xml:space="preserve"> </w:t>
      </w:r>
      <w:r>
        <w:rPr>
          <w:spacing w:val="8"/>
        </w:rPr>
        <w:t>in</w:t>
      </w:r>
      <w:r>
        <w:rPr>
          <w:spacing w:val="29"/>
          <w:w w:val="101"/>
        </w:rPr>
        <w:t xml:space="preserve"> </w:t>
      </w:r>
      <w:r>
        <w:rPr>
          <w:spacing w:val="8"/>
        </w:rPr>
        <w:t>a</w:t>
      </w:r>
      <w:r>
        <w:rPr>
          <w:spacing w:val="35"/>
        </w:rPr>
        <w:t xml:space="preserve"> </w:t>
      </w:r>
      <w:r>
        <w:rPr>
          <w:spacing w:val="8"/>
        </w:rPr>
        <w:t>patient</w:t>
      </w:r>
      <w:r>
        <w:rPr>
          <w:spacing w:val="23"/>
          <w:w w:val="101"/>
        </w:rPr>
        <w:t xml:space="preserve"> </w:t>
      </w:r>
      <w:r>
        <w:rPr>
          <w:spacing w:val="8"/>
        </w:rPr>
        <w:t>with</w:t>
      </w:r>
      <w:r>
        <w:rPr>
          <w:spacing w:val="34"/>
          <w:w w:val="101"/>
        </w:rPr>
        <w:t xml:space="preserve"> </w:t>
      </w:r>
      <w:r>
        <w:rPr>
          <w:spacing w:val="8"/>
        </w:rPr>
        <w:t>previous</w:t>
      </w:r>
      <w:r>
        <w:rPr/>
        <w:t xml:space="preserve"> </w:t>
      </w:r>
      <w:r>
        <w:rPr>
          <w:spacing w:val="9"/>
        </w:rPr>
        <w:t>cesarean</w:t>
      </w:r>
      <w:r>
        <w:rPr>
          <w:spacing w:val="18"/>
        </w:rPr>
        <w:t xml:space="preserve"> </w:t>
      </w:r>
      <w:r>
        <w:rPr>
          <w:spacing w:val="9"/>
        </w:rPr>
        <w:t>delivery</w:t>
      </w:r>
      <w:r>
        <w:rPr>
          <w:spacing w:val="20"/>
          <w:w w:val="101"/>
        </w:rPr>
        <w:t xml:space="preserve"> </w:t>
      </w:r>
      <w:r>
        <w:rPr>
          <w:spacing w:val="9"/>
        </w:rPr>
        <w:t>or</w:t>
      </w:r>
      <w:r>
        <w:rPr>
          <w:spacing w:val="21"/>
          <w:w w:val="101"/>
        </w:rPr>
        <w:t xml:space="preserve"> </w:t>
      </w:r>
      <w:r>
        <w:rPr>
          <w:spacing w:val="9"/>
        </w:rPr>
        <w:t>uter</w:t>
      </w:r>
      <w:r>
        <w:rPr>
          <w:spacing w:val="8"/>
        </w:rPr>
        <w:t>ine</w:t>
      </w:r>
      <w:r>
        <w:rPr>
          <w:spacing w:val="19"/>
          <w:w w:val="101"/>
        </w:rPr>
        <w:t xml:space="preserve"> </w:t>
      </w:r>
      <w:r>
        <w:rPr>
          <w:spacing w:val="8"/>
        </w:rPr>
        <w:t>surgery</w:t>
      </w:r>
      <w:r>
        <w:rPr>
          <w:spacing w:val="23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high</w:t>
      </w:r>
      <w:r>
        <w:rPr>
          <w:spacing w:val="8"/>
        </w:rPr>
        <w:t>).</w:t>
      </w:r>
    </w:p>
    <w:p>
      <w:pPr>
        <w:pStyle w:val="BodyText"/>
        <w:ind w:left="214" w:right="766" w:hanging="214"/>
        <w:spacing w:before="13" w:line="271" w:lineRule="auto"/>
        <w:rPr/>
      </w:pPr>
      <w:r>
        <w:rPr>
          <w:spacing w:val="7"/>
        </w:rPr>
        <w:t>4.  Reducing    the     rate</w:t>
      </w:r>
      <w:r>
        <w:rPr/>
        <w:t xml:space="preserve">     </w:t>
      </w:r>
      <w:r>
        <w:rPr>
          <w:spacing w:val="7"/>
        </w:rPr>
        <w:t>of    oxytocin     infusion  </w:t>
      </w:r>
      <w:r>
        <w:rPr>
          <w:spacing w:val="6"/>
        </w:rPr>
        <w:t xml:space="preserve">  after     achieving</w:t>
      </w:r>
      <w:r>
        <w:rPr>
          <w:spacing w:val="3"/>
        </w:rPr>
        <w:t xml:space="preserve"> </w:t>
      </w:r>
      <w:r>
        <w:rPr>
          <w:spacing w:val="8"/>
        </w:rPr>
        <w:t>active</w:t>
      </w:r>
      <w:r>
        <w:rPr>
          <w:spacing w:val="29"/>
          <w:w w:val="101"/>
        </w:rPr>
        <w:t xml:space="preserve"> </w:t>
      </w:r>
      <w:r>
        <w:rPr>
          <w:spacing w:val="8"/>
        </w:rPr>
        <w:t>labour</w:t>
      </w:r>
      <w:r>
        <w:rPr>
          <w:spacing w:val="20"/>
        </w:rPr>
        <w:t xml:space="preserve"> </w:t>
      </w:r>
      <w:r>
        <w:rPr>
          <w:spacing w:val="8"/>
        </w:rPr>
        <w:t>and</w:t>
      </w:r>
      <w:r>
        <w:rPr>
          <w:spacing w:val="24"/>
          <w:w w:val="101"/>
        </w:rPr>
        <w:t xml:space="preserve"> </w:t>
      </w:r>
      <w:r>
        <w:rPr>
          <w:spacing w:val="8"/>
        </w:rPr>
        <w:t>cervical</w:t>
      </w:r>
      <w:r>
        <w:rPr>
          <w:spacing w:val="22"/>
        </w:rPr>
        <w:t xml:space="preserve"> </w:t>
      </w:r>
      <w:r>
        <w:rPr>
          <w:spacing w:val="8"/>
        </w:rPr>
        <w:t>dilation</w:t>
      </w:r>
      <w:r>
        <w:rPr>
          <w:spacing w:val="23"/>
        </w:rPr>
        <w:t xml:space="preserve"> </w:t>
      </w:r>
      <w:r>
        <w:rPr>
          <w:spacing w:val="8"/>
        </w:rPr>
        <w:t>of</w:t>
      </w:r>
      <w:r>
        <w:rPr>
          <w:spacing w:val="18"/>
          <w:w w:val="101"/>
        </w:rPr>
        <w:t xml:space="preserve"> </w:t>
      </w:r>
      <w:r>
        <w:rPr>
          <w:spacing w:val="8"/>
        </w:rPr>
        <w:t>at</w:t>
      </w:r>
      <w:r>
        <w:rPr>
          <w:spacing w:val="28"/>
        </w:rPr>
        <w:t xml:space="preserve"> </w:t>
      </w:r>
      <w:r>
        <w:rPr>
          <w:spacing w:val="8"/>
        </w:rPr>
        <w:t>least</w:t>
      </w:r>
      <w:r>
        <w:rPr>
          <w:spacing w:val="24"/>
          <w:w w:val="102"/>
        </w:rPr>
        <w:t xml:space="preserve"> </w:t>
      </w:r>
      <w:r>
        <w:rPr>
          <w:spacing w:val="8"/>
        </w:rPr>
        <w:t>5</w:t>
      </w:r>
      <w:r>
        <w:rPr>
          <w:spacing w:val="24"/>
          <w:w w:val="101"/>
        </w:rPr>
        <w:t xml:space="preserve"> </w:t>
      </w:r>
      <w:r>
        <w:rPr>
          <w:spacing w:val="8"/>
        </w:rPr>
        <w:t>cm</w:t>
      </w:r>
      <w:r>
        <w:rPr>
          <w:spacing w:val="27"/>
          <w:w w:val="102"/>
        </w:rPr>
        <w:t xml:space="preserve"> </w:t>
      </w:r>
      <w:r>
        <w:rPr>
          <w:spacing w:val="8"/>
        </w:rPr>
        <w:t>may</w:t>
      </w:r>
      <w:r>
        <w:rPr>
          <w:spacing w:val="28"/>
        </w:rPr>
        <w:t xml:space="preserve"> </w:t>
      </w:r>
      <w:r>
        <w:rPr>
          <w:spacing w:val="8"/>
        </w:rPr>
        <w:t>be</w:t>
      </w:r>
      <w:r>
        <w:rPr>
          <w:spacing w:val="24"/>
        </w:rPr>
        <w:t xml:space="preserve"> </w:t>
      </w:r>
      <w:r>
        <w:rPr>
          <w:spacing w:val="8"/>
        </w:rPr>
        <w:t>consid-</w:t>
      </w:r>
      <w:r>
        <w:rPr/>
        <w:t xml:space="preserve"> </w:t>
      </w:r>
      <w:r>
        <w:rPr>
          <w:spacing w:val="7"/>
        </w:rPr>
        <w:t>ered</w:t>
      </w:r>
      <w:r>
        <w:rPr>
          <w:spacing w:val="24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low</w:t>
      </w:r>
      <w:r>
        <w:rPr>
          <w:spacing w:val="7"/>
        </w:rPr>
        <w:t>).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8"/>
        <w:spacing w:before="44" w:line="206" w:lineRule="auto"/>
        <w:rPr/>
      </w:pPr>
      <w:r>
        <w:rPr>
          <w:spacing w:val="7"/>
        </w:rPr>
        <w:t>RECOMMENDATIONS</w:t>
      </w:r>
    </w:p>
    <w:p>
      <w:pPr>
        <w:pStyle w:val="BodyText"/>
        <w:ind w:left="213" w:right="767" w:hanging="198"/>
        <w:spacing w:before="142" w:line="266" w:lineRule="auto"/>
        <w:rPr/>
      </w:pPr>
      <w:r>
        <w:rPr>
          <w:spacing w:val="8"/>
        </w:rPr>
        <w:t>1.  Oral prostaglandin E</w:t>
      </w:r>
      <w:r>
        <w:rPr>
          <w:sz w:val="10"/>
          <w:szCs w:val="10"/>
          <w:spacing w:val="8"/>
          <w:position w:val="-2"/>
        </w:rPr>
        <w:t>1</w:t>
      </w:r>
      <w:r>
        <w:rPr>
          <w:sz w:val="10"/>
          <w:szCs w:val="10"/>
          <w:spacing w:val="20"/>
          <w:w w:val="103"/>
          <w:position w:val="-2"/>
        </w:rPr>
        <w:t xml:space="preserve"> </w:t>
      </w:r>
      <w:r>
        <w:rPr>
          <w:spacing w:val="8"/>
        </w:rPr>
        <w:t>or intravenous oxytocin wi</w:t>
      </w:r>
      <w:r>
        <w:rPr>
          <w:spacing w:val="7"/>
        </w:rPr>
        <w:t>th amniotomy is the</w:t>
      </w:r>
      <w:r>
        <w:rPr/>
        <w:t xml:space="preserve"> </w:t>
      </w:r>
      <w:r>
        <w:rPr>
          <w:spacing w:val="9"/>
        </w:rPr>
        <w:t>preferred</w:t>
      </w:r>
      <w:r>
        <w:rPr>
          <w:spacing w:val="20"/>
        </w:rPr>
        <w:t xml:space="preserve"> </w:t>
      </w:r>
      <w:r>
        <w:rPr>
          <w:spacing w:val="9"/>
        </w:rPr>
        <w:t>method</w:t>
      </w:r>
      <w:r>
        <w:rPr>
          <w:spacing w:val="15"/>
          <w:w w:val="102"/>
        </w:rPr>
        <w:t xml:space="preserve"> </w:t>
      </w:r>
      <w:r>
        <w:rPr>
          <w:spacing w:val="9"/>
        </w:rPr>
        <w:t>of induction of labour when</w:t>
      </w:r>
      <w:r>
        <w:rPr>
          <w:spacing w:val="12"/>
        </w:rPr>
        <w:t xml:space="preserve"> </w:t>
      </w:r>
      <w:r>
        <w:rPr>
          <w:spacing w:val="9"/>
        </w:rPr>
        <w:t>the</w:t>
      </w:r>
      <w:r>
        <w:rPr>
          <w:spacing w:val="23"/>
        </w:rPr>
        <w:t xml:space="preserve"> </w:t>
      </w:r>
      <w:r>
        <w:rPr>
          <w:spacing w:val="9"/>
        </w:rPr>
        <w:t>Bisho</w:t>
      </w:r>
      <w:r>
        <w:rPr>
          <w:spacing w:val="8"/>
        </w:rPr>
        <w:t>p</w:t>
      </w:r>
      <w:r>
        <w:rPr>
          <w:spacing w:val="14"/>
          <w:w w:val="101"/>
        </w:rPr>
        <w:t xml:space="preserve"> </w:t>
      </w:r>
      <w:r>
        <w:rPr>
          <w:spacing w:val="8"/>
        </w:rPr>
        <w:t>score</w:t>
      </w:r>
      <w:r>
        <w:rPr>
          <w:spacing w:val="21"/>
        </w:rPr>
        <w:t xml:space="preserve"> </w:t>
      </w:r>
      <w:r>
        <w:rPr>
          <w:spacing w:val="8"/>
        </w:rPr>
        <w:t>is</w:t>
      </w:r>
      <w:r>
        <w:rPr>
          <w:spacing w:val="17"/>
          <w:w w:val="102"/>
        </w:rPr>
        <w:t xml:space="preserve"> </w:t>
      </w:r>
      <w:r>
        <w:rPr>
          <w:spacing w:val="8"/>
        </w:rPr>
        <w:t>7</w:t>
      </w:r>
      <w:r>
        <w:rPr/>
        <w:t xml:space="preserve"> </w:t>
      </w:r>
      <w:r>
        <w:rPr>
          <w:spacing w:val="5"/>
        </w:rPr>
        <w:t>or</w:t>
      </w:r>
      <w:r>
        <w:rPr>
          <w:spacing w:val="31"/>
          <w:w w:val="101"/>
        </w:rPr>
        <w:t xml:space="preserve"> </w:t>
      </w:r>
      <w:r>
        <w:rPr>
          <w:spacing w:val="5"/>
        </w:rPr>
        <w:t>greater</w:t>
      </w:r>
      <w:r>
        <w:rPr>
          <w:spacing w:val="19"/>
          <w:w w:val="101"/>
        </w:rPr>
        <w:t xml:space="preserve"> </w:t>
      </w:r>
      <w:r>
        <w:rPr>
          <w:spacing w:val="5"/>
        </w:rPr>
        <w:t>(</w:t>
      </w:r>
      <w:r>
        <w:rPr>
          <w:rFonts w:ascii="Arial" w:hAnsi="Arial" w:eastAsia="Arial" w:cs="Arial"/>
          <w:spacing w:val="5"/>
        </w:rPr>
        <w:t>strong,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5"/>
        </w:rPr>
        <w:t>high</w:t>
      </w:r>
      <w:r>
        <w:rPr>
          <w:spacing w:val="5"/>
        </w:rPr>
        <w:t>).</w:t>
      </w:r>
    </w:p>
    <w:p>
      <w:pPr>
        <w:pStyle w:val="BodyText"/>
        <w:ind w:left="213" w:right="763" w:hanging="211"/>
        <w:spacing w:before="13" w:line="261" w:lineRule="auto"/>
        <w:rPr/>
      </w:pPr>
      <w:r>
        <w:rPr>
          <w:spacing w:val="9"/>
        </w:rPr>
        <w:t>2.  Health care providers can u</w:t>
      </w:r>
      <w:r>
        <w:rPr>
          <w:spacing w:val="8"/>
        </w:rPr>
        <w:t>se prostaglandin E</w:t>
      </w:r>
      <w:r>
        <w:rPr>
          <w:sz w:val="10"/>
          <w:szCs w:val="10"/>
          <w:spacing w:val="8"/>
          <w:position w:val="-2"/>
        </w:rPr>
        <w:t>1</w:t>
      </w:r>
      <w:r>
        <w:rPr>
          <w:sz w:val="10"/>
          <w:szCs w:val="10"/>
          <w:spacing w:val="17"/>
          <w:w w:val="103"/>
          <w:position w:val="-2"/>
        </w:rPr>
        <w:t xml:space="preserve"> </w:t>
      </w:r>
      <w:r>
        <w:rPr>
          <w:spacing w:val="8"/>
        </w:rPr>
        <w:t>concurrently with, or</w:t>
      </w:r>
      <w:r>
        <w:rPr/>
        <w:t xml:space="preserve"> </w:t>
      </w:r>
      <w:r>
        <w:rPr>
          <w:spacing w:val="7"/>
        </w:rPr>
        <w:t>sequentially after, insertion of a balloon c</w:t>
      </w:r>
      <w:r>
        <w:rPr>
          <w:spacing w:val="6"/>
        </w:rPr>
        <w:t>atheter (</w:t>
      </w:r>
      <w:r>
        <w:rPr>
          <w:rFonts w:ascii="Arial" w:hAnsi="Arial" w:eastAsia="Arial" w:cs="Arial"/>
          <w:spacing w:val="6"/>
        </w:rPr>
        <w:t>strong, moderate</w:t>
      </w:r>
      <w:r>
        <w:rPr>
          <w:spacing w:val="6"/>
        </w:rPr>
        <w:t>).</w:t>
      </w:r>
    </w:p>
    <w:p>
      <w:pPr>
        <w:pStyle w:val="BodyText"/>
        <w:ind w:left="218" w:right="767" w:hanging="214"/>
        <w:spacing w:before="14" w:line="261" w:lineRule="auto"/>
        <w:rPr/>
      </w:pPr>
      <w:r>
        <w:rPr>
          <w:spacing w:val="9"/>
        </w:rPr>
        <w:t>3.  Healthcare</w:t>
      </w:r>
      <w:r>
        <w:rPr>
          <w:spacing w:val="-2"/>
        </w:rPr>
        <w:t xml:space="preserve"> </w:t>
      </w:r>
      <w:r>
        <w:rPr>
          <w:spacing w:val="9"/>
        </w:rPr>
        <w:t>providers</w:t>
      </w:r>
      <w:r>
        <w:rPr>
          <w:spacing w:val="-3"/>
        </w:rPr>
        <w:t xml:space="preserve"> </w:t>
      </w:r>
      <w:r>
        <w:rPr>
          <w:spacing w:val="9"/>
        </w:rPr>
        <w:t>may</w:t>
      </w:r>
      <w:r>
        <w:rPr>
          <w:spacing w:val="-2"/>
        </w:rPr>
        <w:t xml:space="preserve"> </w:t>
      </w:r>
      <w:r>
        <w:rPr>
          <w:spacing w:val="9"/>
        </w:rPr>
        <w:t>use prostaglandin E</w:t>
      </w:r>
      <w:r>
        <w:rPr>
          <w:sz w:val="10"/>
          <w:szCs w:val="10"/>
          <w:spacing w:val="9"/>
          <w:position w:val="-2"/>
        </w:rPr>
        <w:t>2</w:t>
      </w:r>
      <w:r>
        <w:rPr>
          <w:sz w:val="10"/>
          <w:szCs w:val="10"/>
          <w:spacing w:val="8"/>
          <w:position w:val="-2"/>
        </w:rPr>
        <w:t xml:space="preserve"> </w:t>
      </w:r>
      <w:r>
        <w:rPr>
          <w:spacing w:val="8"/>
        </w:rPr>
        <w:t>gel</w:t>
      </w:r>
      <w:r>
        <w:rPr>
          <w:spacing w:val="-7"/>
        </w:rPr>
        <w:t xml:space="preserve"> </w:t>
      </w:r>
      <w:r>
        <w:rPr>
          <w:spacing w:val="8"/>
        </w:rPr>
        <w:t>or</w:t>
      </w:r>
      <w:r>
        <w:rPr>
          <w:spacing w:val="-6"/>
        </w:rPr>
        <w:t xml:space="preserve"> </w:t>
      </w:r>
      <w:r>
        <w:rPr>
          <w:spacing w:val="8"/>
        </w:rPr>
        <w:t>insert</w:t>
      </w:r>
      <w:r>
        <w:rPr>
          <w:spacing w:val="-10"/>
        </w:rPr>
        <w:t xml:space="preserve"> </w:t>
      </w:r>
      <w:r>
        <w:rPr>
          <w:spacing w:val="8"/>
        </w:rPr>
        <w:t>to induce</w:t>
      </w:r>
      <w:r>
        <w:rPr/>
        <w:t xml:space="preserve"> </w:t>
      </w:r>
      <w:r>
        <w:rPr>
          <w:spacing w:val="7"/>
        </w:rPr>
        <w:t>labour when the Bishop score is 7 or greater (</w:t>
      </w:r>
      <w:r>
        <w:rPr>
          <w:rFonts w:ascii="Arial" w:hAnsi="Arial" w:eastAsia="Arial" w:cs="Arial"/>
          <w:spacing w:val="7"/>
        </w:rPr>
        <w:t>strong, moderate</w:t>
      </w:r>
      <w:r>
        <w:rPr>
          <w:spacing w:val="7"/>
        </w:rPr>
        <w:t>).</w:t>
      </w:r>
    </w:p>
    <w:p>
      <w:pPr>
        <w:pStyle w:val="BodyText"/>
        <w:ind w:left="214" w:right="764" w:hanging="214"/>
        <w:spacing w:before="13" w:line="274" w:lineRule="auto"/>
        <w:rPr/>
      </w:pPr>
      <w:r>
        <w:rPr>
          <w:spacing w:val="9"/>
        </w:rPr>
        <w:t>4.  Health care providers may perform an amniotomy onc</w:t>
      </w:r>
      <w:r>
        <w:rPr>
          <w:spacing w:val="8"/>
        </w:rPr>
        <w:t>e the modiﬁed</w:t>
      </w:r>
      <w:r>
        <w:rPr/>
        <w:t xml:space="preserve"> </w:t>
      </w:r>
      <w:r>
        <w:rPr>
          <w:spacing w:val="7"/>
        </w:rPr>
        <w:t>Bishop</w:t>
      </w:r>
      <w:r>
        <w:rPr>
          <w:spacing w:val="31"/>
        </w:rPr>
        <w:t xml:space="preserve"> </w:t>
      </w:r>
      <w:r>
        <w:rPr>
          <w:spacing w:val="7"/>
        </w:rPr>
        <w:t>score</w:t>
      </w:r>
      <w:r>
        <w:rPr>
          <w:spacing w:val="31"/>
        </w:rPr>
        <w:t xml:space="preserve"> </w:t>
      </w:r>
      <w:r>
        <w:rPr>
          <w:spacing w:val="7"/>
        </w:rPr>
        <w:t>is</w:t>
      </w:r>
      <w:r>
        <w:rPr>
          <w:spacing w:val="28"/>
        </w:rPr>
        <w:t xml:space="preserve"> </w:t>
      </w:r>
      <w:r>
        <w:rPr>
          <w:spacing w:val="7"/>
        </w:rPr>
        <w:t>7</w:t>
      </w:r>
      <w:r>
        <w:rPr>
          <w:spacing w:val="26"/>
          <w:w w:val="101"/>
        </w:rPr>
        <w:t xml:space="preserve"> </w:t>
      </w:r>
      <w:r>
        <w:rPr>
          <w:spacing w:val="7"/>
        </w:rPr>
        <w:t>or</w:t>
      </w:r>
      <w:r>
        <w:rPr>
          <w:spacing w:val="22"/>
        </w:rPr>
        <w:t xml:space="preserve"> </w:t>
      </w:r>
      <w:r>
        <w:rPr>
          <w:spacing w:val="7"/>
        </w:rPr>
        <w:t>greater</w:t>
      </w:r>
      <w:r>
        <w:rPr>
          <w:spacing w:val="25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strong,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high</w:t>
      </w:r>
      <w:r>
        <w:rPr>
          <w:spacing w:val="7"/>
        </w:rPr>
        <w:t>).</w:t>
      </w:r>
      <w:r>
        <w:rPr>
          <w:spacing w:val="20"/>
        </w:rPr>
        <w:t xml:space="preserve"> </w:t>
      </w:r>
      <w:r>
        <w:rPr>
          <w:spacing w:val="7"/>
        </w:rPr>
        <w:t>An</w:t>
      </w:r>
      <w:r>
        <w:rPr>
          <w:spacing w:val="26"/>
        </w:rPr>
        <w:t xml:space="preserve"> </w:t>
      </w:r>
      <w:r>
        <w:rPr>
          <w:spacing w:val="7"/>
        </w:rPr>
        <w:t>amniotomy</w:t>
      </w:r>
      <w:r>
        <w:rPr>
          <w:spacing w:val="30"/>
          <w:w w:val="102"/>
        </w:rPr>
        <w:t xml:space="preserve"> </w:t>
      </w:r>
      <w:r>
        <w:rPr>
          <w:spacing w:val="7"/>
        </w:rPr>
        <w:t>is</w:t>
      </w:r>
      <w:r>
        <w:rPr>
          <w:spacing w:val="30"/>
          <w:w w:val="102"/>
        </w:rPr>
        <w:t xml:space="preserve"> </w:t>
      </w:r>
      <w:r>
        <w:rPr>
          <w:spacing w:val="7"/>
        </w:rPr>
        <w:t>most</w:t>
      </w:r>
      <w:r>
        <w:rPr/>
        <w:t xml:space="preserve"> </w:t>
      </w:r>
      <w:r>
        <w:rPr>
          <w:spacing w:val="8"/>
        </w:rPr>
        <w:t>effective  when</w:t>
      </w:r>
      <w:r>
        <w:rPr>
          <w:spacing w:val="14"/>
          <w:w w:val="102"/>
        </w:rPr>
        <w:t xml:space="preserve">  </w:t>
      </w:r>
      <w:r>
        <w:rPr>
          <w:spacing w:val="8"/>
        </w:rPr>
        <w:t>combined  with</w:t>
      </w:r>
      <w:r>
        <w:rPr>
          <w:spacing w:val="14"/>
          <w:w w:val="102"/>
        </w:rPr>
        <w:t xml:space="preserve">  </w:t>
      </w:r>
      <w:r>
        <w:rPr>
          <w:spacing w:val="8"/>
        </w:rPr>
        <w:t>an   induction  agen</w:t>
      </w:r>
      <w:r>
        <w:rPr>
          <w:spacing w:val="7"/>
        </w:rPr>
        <w:t>t   (oxytocin  or</w:t>
      </w:r>
      <w:r>
        <w:rPr/>
        <w:t xml:space="preserve"> </w:t>
      </w:r>
      <w:r>
        <w:rPr>
          <w:spacing w:val="6"/>
        </w:rPr>
        <w:t>prostaglandin</w:t>
      </w:r>
      <w:r>
        <w:rPr>
          <w:spacing w:val="28"/>
        </w:rPr>
        <w:t xml:space="preserve"> </w:t>
      </w:r>
      <w:r>
        <w:rPr>
          <w:spacing w:val="6"/>
        </w:rPr>
        <w:t>E</w:t>
      </w:r>
      <w:r>
        <w:rPr>
          <w:sz w:val="10"/>
          <w:szCs w:val="10"/>
          <w:spacing w:val="6"/>
          <w:position w:val="-2"/>
        </w:rPr>
        <w:t>1</w:t>
      </w:r>
      <w:r>
        <w:rPr>
          <w:spacing w:val="6"/>
        </w:rPr>
        <w:t>)</w:t>
      </w:r>
      <w:r>
        <w:rPr>
          <w:spacing w:val="25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strong,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high</w:t>
      </w:r>
      <w:r>
        <w:rPr>
          <w:spacing w:val="5"/>
        </w:rPr>
        <w:t>).</w:t>
      </w:r>
    </w:p>
    <w:p>
      <w:pPr>
        <w:pStyle w:val="BodyText"/>
        <w:ind w:left="213" w:right="764" w:hanging="214"/>
        <w:spacing w:line="273" w:lineRule="auto"/>
        <w:rPr/>
      </w:pPr>
      <w:r>
        <w:rPr>
          <w:spacing w:val="9"/>
        </w:rPr>
        <w:t>4.  Health care providers may perform an amniotomy onc</w:t>
      </w:r>
      <w:r>
        <w:rPr>
          <w:spacing w:val="8"/>
        </w:rPr>
        <w:t>e the modiﬁed</w:t>
      </w:r>
      <w:r>
        <w:rPr/>
        <w:t xml:space="preserve"> </w:t>
      </w:r>
      <w:r>
        <w:rPr>
          <w:spacing w:val="7"/>
        </w:rPr>
        <w:t>Bishop</w:t>
      </w:r>
      <w:r>
        <w:rPr>
          <w:spacing w:val="31"/>
        </w:rPr>
        <w:t xml:space="preserve"> </w:t>
      </w:r>
      <w:r>
        <w:rPr>
          <w:spacing w:val="7"/>
        </w:rPr>
        <w:t>score</w:t>
      </w:r>
      <w:r>
        <w:rPr>
          <w:spacing w:val="31"/>
        </w:rPr>
        <w:t xml:space="preserve"> </w:t>
      </w:r>
      <w:r>
        <w:rPr>
          <w:spacing w:val="7"/>
        </w:rPr>
        <w:t>is</w:t>
      </w:r>
      <w:r>
        <w:rPr>
          <w:spacing w:val="28"/>
        </w:rPr>
        <w:t xml:space="preserve"> </w:t>
      </w:r>
      <w:r>
        <w:rPr>
          <w:spacing w:val="7"/>
        </w:rPr>
        <w:t>7</w:t>
      </w:r>
      <w:r>
        <w:rPr>
          <w:spacing w:val="26"/>
          <w:w w:val="101"/>
        </w:rPr>
        <w:t xml:space="preserve"> </w:t>
      </w:r>
      <w:r>
        <w:rPr>
          <w:spacing w:val="7"/>
        </w:rPr>
        <w:t>or</w:t>
      </w:r>
      <w:r>
        <w:rPr>
          <w:spacing w:val="22"/>
        </w:rPr>
        <w:t xml:space="preserve"> </w:t>
      </w:r>
      <w:r>
        <w:rPr>
          <w:spacing w:val="7"/>
        </w:rPr>
        <w:t>greater</w:t>
      </w:r>
      <w:r>
        <w:rPr>
          <w:spacing w:val="25"/>
        </w:rPr>
        <w:t xml:space="preserve"> </w:t>
      </w:r>
      <w:r>
        <w:rPr>
          <w:spacing w:val="7"/>
        </w:rPr>
        <w:t>(</w:t>
      </w:r>
      <w:r>
        <w:rPr>
          <w:rFonts w:ascii="Arial" w:hAnsi="Arial" w:eastAsia="Arial" w:cs="Arial"/>
          <w:spacing w:val="7"/>
        </w:rPr>
        <w:t>strong,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high</w:t>
      </w:r>
      <w:r>
        <w:rPr>
          <w:spacing w:val="7"/>
        </w:rPr>
        <w:t>).</w:t>
      </w:r>
      <w:r>
        <w:rPr>
          <w:spacing w:val="20"/>
        </w:rPr>
        <w:t xml:space="preserve"> </w:t>
      </w:r>
      <w:r>
        <w:rPr>
          <w:spacing w:val="7"/>
        </w:rPr>
        <w:t>An</w:t>
      </w:r>
      <w:r>
        <w:rPr>
          <w:spacing w:val="26"/>
        </w:rPr>
        <w:t xml:space="preserve"> </w:t>
      </w:r>
      <w:r>
        <w:rPr>
          <w:spacing w:val="7"/>
        </w:rPr>
        <w:t>amniotomy</w:t>
      </w:r>
      <w:r>
        <w:rPr>
          <w:spacing w:val="30"/>
          <w:w w:val="102"/>
        </w:rPr>
        <w:t xml:space="preserve"> </w:t>
      </w:r>
      <w:r>
        <w:rPr>
          <w:spacing w:val="7"/>
        </w:rPr>
        <w:t>is</w:t>
      </w:r>
      <w:r>
        <w:rPr>
          <w:spacing w:val="30"/>
          <w:w w:val="102"/>
        </w:rPr>
        <w:t xml:space="preserve"> </w:t>
      </w:r>
      <w:r>
        <w:rPr>
          <w:spacing w:val="7"/>
        </w:rPr>
        <w:t>most</w:t>
      </w:r>
      <w:r>
        <w:rPr/>
        <w:t xml:space="preserve"> </w:t>
      </w:r>
      <w:r>
        <w:rPr>
          <w:spacing w:val="8"/>
        </w:rPr>
        <w:t>effective  when</w:t>
      </w:r>
      <w:r>
        <w:rPr>
          <w:spacing w:val="14"/>
          <w:w w:val="102"/>
        </w:rPr>
        <w:t xml:space="preserve">  </w:t>
      </w:r>
      <w:r>
        <w:rPr>
          <w:spacing w:val="8"/>
        </w:rPr>
        <w:t>combined  with</w:t>
      </w:r>
      <w:r>
        <w:rPr>
          <w:spacing w:val="14"/>
          <w:w w:val="102"/>
        </w:rPr>
        <w:t xml:space="preserve">  </w:t>
      </w:r>
      <w:r>
        <w:rPr>
          <w:spacing w:val="8"/>
        </w:rPr>
        <w:t>an   induction  agen</w:t>
      </w:r>
      <w:r>
        <w:rPr>
          <w:spacing w:val="7"/>
        </w:rPr>
        <w:t>t   (oxytocin  or</w:t>
      </w:r>
      <w:r>
        <w:rPr/>
        <w:t xml:space="preserve"> </w:t>
      </w:r>
      <w:r>
        <w:rPr>
          <w:spacing w:val="6"/>
        </w:rPr>
        <w:t>prostaglandin</w:t>
      </w:r>
      <w:r>
        <w:rPr>
          <w:spacing w:val="28"/>
        </w:rPr>
        <w:t xml:space="preserve"> </w:t>
      </w:r>
      <w:r>
        <w:rPr>
          <w:spacing w:val="6"/>
        </w:rPr>
        <w:t>E</w:t>
      </w:r>
      <w:r>
        <w:rPr>
          <w:sz w:val="10"/>
          <w:szCs w:val="10"/>
          <w:spacing w:val="6"/>
          <w:position w:val="-2"/>
        </w:rPr>
        <w:t>1</w:t>
      </w:r>
      <w:r>
        <w:rPr>
          <w:spacing w:val="6"/>
        </w:rPr>
        <w:t>)</w:t>
      </w:r>
      <w:r>
        <w:rPr>
          <w:spacing w:val="25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strong,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  <w:spacing w:val="6"/>
        </w:rPr>
        <w:t>high</w:t>
      </w:r>
      <w:r>
        <w:rPr>
          <w:spacing w:val="5"/>
        </w:rPr>
        <w:t>).</w:t>
      </w:r>
    </w:p>
    <w:p>
      <w:pPr>
        <w:pStyle w:val="BodyText"/>
        <w:ind w:left="213" w:right="767" w:hanging="209"/>
        <w:spacing w:before="2" w:line="272" w:lineRule="auto"/>
        <w:rPr/>
      </w:pPr>
      <w:r>
        <w:rPr>
          <w:spacing w:val="7"/>
        </w:rPr>
        <w:t>5.  Health</w:t>
      </w:r>
      <w:r>
        <w:rPr>
          <w:spacing w:val="42"/>
          <w:w w:val="101"/>
        </w:rPr>
        <w:t xml:space="preserve"> </w:t>
      </w:r>
      <w:r>
        <w:rPr>
          <w:spacing w:val="7"/>
        </w:rPr>
        <w:t>care</w:t>
      </w:r>
      <w:r>
        <w:rPr>
          <w:spacing w:val="30"/>
          <w:w w:val="101"/>
        </w:rPr>
        <w:t xml:space="preserve"> </w:t>
      </w:r>
      <w:r>
        <w:rPr>
          <w:spacing w:val="7"/>
        </w:rPr>
        <w:t>providers</w:t>
      </w:r>
      <w:r>
        <w:rPr>
          <w:spacing w:val="25"/>
        </w:rPr>
        <w:t xml:space="preserve"> </w:t>
      </w:r>
      <w:r>
        <w:rPr>
          <w:spacing w:val="7"/>
        </w:rPr>
        <w:t>should</w:t>
      </w:r>
      <w:r>
        <w:rPr>
          <w:spacing w:val="24"/>
          <w:w w:val="101"/>
        </w:rPr>
        <w:t xml:space="preserve"> </w:t>
      </w:r>
      <w:r>
        <w:rPr>
          <w:spacing w:val="7"/>
        </w:rPr>
        <w:t>only</w:t>
      </w:r>
      <w:r>
        <w:rPr>
          <w:spacing w:val="29"/>
          <w:w w:val="101"/>
        </w:rPr>
        <w:t xml:space="preserve"> </w:t>
      </w:r>
      <w:r>
        <w:rPr>
          <w:spacing w:val="7"/>
        </w:rPr>
        <w:t>use</w:t>
      </w:r>
      <w:r>
        <w:rPr>
          <w:spacing w:val="25"/>
          <w:w w:val="101"/>
        </w:rPr>
        <w:t xml:space="preserve"> </w:t>
      </w:r>
      <w:r>
        <w:rPr>
          <w:spacing w:val="7"/>
        </w:rPr>
        <w:t>oxytocin</w:t>
      </w:r>
      <w:r>
        <w:rPr>
          <w:spacing w:val="19"/>
        </w:rPr>
        <w:t xml:space="preserve"> </w:t>
      </w:r>
      <w:r>
        <w:rPr>
          <w:spacing w:val="7"/>
        </w:rPr>
        <w:t>for</w:t>
      </w:r>
      <w:r>
        <w:rPr>
          <w:spacing w:val="26"/>
          <w:w w:val="101"/>
        </w:rPr>
        <w:t xml:space="preserve"> </w:t>
      </w:r>
      <w:r>
        <w:rPr>
          <w:spacing w:val="7"/>
        </w:rPr>
        <w:t>induction</w:t>
      </w:r>
      <w:r>
        <w:rPr>
          <w:spacing w:val="24"/>
        </w:rPr>
        <w:t xml:space="preserve"> </w:t>
      </w:r>
      <w:r>
        <w:rPr>
          <w:spacing w:val="7"/>
        </w:rPr>
        <w:t>of</w:t>
      </w:r>
      <w:r>
        <w:rPr>
          <w:spacing w:val="24"/>
        </w:rPr>
        <w:t xml:space="preserve"> </w:t>
      </w:r>
      <w:r>
        <w:rPr>
          <w:spacing w:val="7"/>
        </w:rPr>
        <w:t>la-</w:t>
      </w:r>
      <w:r>
        <w:rPr/>
        <w:t xml:space="preserve"> </w:t>
      </w:r>
      <w:r>
        <w:rPr>
          <w:spacing w:val="10"/>
        </w:rPr>
        <w:t>bour when</w:t>
      </w:r>
      <w:r>
        <w:rPr>
          <w:spacing w:val="16"/>
          <w:w w:val="101"/>
        </w:rPr>
        <w:t xml:space="preserve"> </w:t>
      </w:r>
      <w:r>
        <w:rPr>
          <w:spacing w:val="10"/>
        </w:rPr>
        <w:t>the</w:t>
      </w:r>
      <w:r>
        <w:rPr>
          <w:spacing w:val="24"/>
          <w:w w:val="102"/>
        </w:rPr>
        <w:t xml:space="preserve"> </w:t>
      </w:r>
      <w:r>
        <w:rPr>
          <w:spacing w:val="10"/>
        </w:rPr>
        <w:t>modiﬁed</w:t>
      </w:r>
      <w:r>
        <w:rPr>
          <w:spacing w:val="26"/>
          <w:w w:val="101"/>
        </w:rPr>
        <w:t xml:space="preserve"> </w:t>
      </w:r>
      <w:r>
        <w:rPr>
          <w:spacing w:val="10"/>
        </w:rPr>
        <w:t>Bi</w:t>
      </w:r>
      <w:r>
        <w:rPr>
          <w:spacing w:val="9"/>
        </w:rPr>
        <w:t>shop</w:t>
      </w:r>
      <w:r>
        <w:rPr>
          <w:spacing w:val="18"/>
        </w:rPr>
        <w:t xml:space="preserve"> </w:t>
      </w:r>
      <w:r>
        <w:rPr>
          <w:spacing w:val="9"/>
        </w:rPr>
        <w:t>score</w:t>
      </w:r>
      <w:r>
        <w:rPr>
          <w:spacing w:val="24"/>
        </w:rPr>
        <w:t xml:space="preserve"> </w:t>
      </w:r>
      <w:r>
        <w:rPr>
          <w:spacing w:val="9"/>
        </w:rPr>
        <w:t>is</w:t>
      </w:r>
      <w:r>
        <w:rPr>
          <w:spacing w:val="22"/>
          <w:w w:val="101"/>
        </w:rPr>
        <w:t xml:space="preserve"> </w:t>
      </w:r>
      <w:r>
        <w:rPr>
          <w:spacing w:val="9"/>
        </w:rPr>
        <w:t>7</w:t>
      </w:r>
      <w:r>
        <w:rPr>
          <w:spacing w:val="20"/>
          <w:w w:val="102"/>
        </w:rPr>
        <w:t xml:space="preserve"> </w:t>
      </w:r>
      <w:r>
        <w:rPr>
          <w:spacing w:val="9"/>
        </w:rPr>
        <w:t>or greater,</w:t>
      </w:r>
      <w:r>
        <w:rPr>
          <w:spacing w:val="20"/>
        </w:rPr>
        <w:t xml:space="preserve"> </w:t>
      </w:r>
      <w:r>
        <w:rPr>
          <w:spacing w:val="9"/>
        </w:rPr>
        <w:t>except</w:t>
      </w:r>
      <w:r>
        <w:rPr>
          <w:spacing w:val="24"/>
          <w:w w:val="102"/>
        </w:rPr>
        <w:t xml:space="preserve"> </w:t>
      </w:r>
      <w:r>
        <w:rPr>
          <w:spacing w:val="9"/>
        </w:rPr>
        <w:t>in</w:t>
      </w:r>
      <w:r>
        <w:rPr>
          <w:spacing w:val="17"/>
        </w:rPr>
        <w:t xml:space="preserve"> </w:t>
      </w:r>
      <w:r>
        <w:rPr>
          <w:spacing w:val="9"/>
        </w:rPr>
        <w:t>the</w:t>
      </w:r>
      <w:r>
        <w:rPr/>
        <w:t xml:space="preserve"> </w:t>
      </w:r>
      <w:r>
        <w:rPr>
          <w:spacing w:val="7"/>
        </w:rPr>
        <w:t>setting of term pre-labour rupture of membranes (</w:t>
      </w:r>
      <w:r>
        <w:rPr>
          <w:rFonts w:ascii="Arial" w:hAnsi="Arial" w:eastAsia="Arial" w:cs="Arial"/>
          <w:spacing w:val="7"/>
        </w:rPr>
        <w:t>strong, moderate</w:t>
      </w:r>
      <w:r>
        <w:rPr>
          <w:spacing w:val="7"/>
        </w:rPr>
        <w:t>).</w:t>
      </w:r>
      <w:r>
        <w:rPr>
          <w:spacing w:val="5"/>
        </w:rPr>
        <w:t xml:space="preserve"> </w:t>
      </w:r>
      <w:r>
        <w:rPr>
          <w:spacing w:val="7"/>
        </w:rPr>
        <w:t>Oxytocin</w:t>
      </w:r>
      <w:r>
        <w:rPr>
          <w:spacing w:val="25"/>
        </w:rPr>
        <w:t xml:space="preserve"> </w:t>
      </w:r>
      <w:r>
        <w:rPr>
          <w:spacing w:val="7"/>
        </w:rPr>
        <w:t>is</w:t>
      </w:r>
      <w:r>
        <w:rPr>
          <w:spacing w:val="25"/>
          <w:w w:val="101"/>
        </w:rPr>
        <w:t xml:space="preserve"> </w:t>
      </w:r>
      <w:r>
        <w:rPr>
          <w:spacing w:val="7"/>
        </w:rPr>
        <w:t>best</w:t>
      </w:r>
      <w:r>
        <w:rPr>
          <w:spacing w:val="20"/>
          <w:w w:val="101"/>
        </w:rPr>
        <w:t xml:space="preserve"> </w:t>
      </w:r>
      <w:r>
        <w:rPr>
          <w:spacing w:val="7"/>
        </w:rPr>
        <w:t>combined</w:t>
      </w:r>
      <w:r>
        <w:rPr>
          <w:spacing w:val="15"/>
        </w:rPr>
        <w:t xml:space="preserve"> </w:t>
      </w:r>
      <w:r>
        <w:rPr>
          <w:spacing w:val="7"/>
        </w:rPr>
        <w:t>with</w:t>
      </w:r>
      <w:r>
        <w:rPr>
          <w:spacing w:val="20"/>
          <w:w w:val="101"/>
        </w:rPr>
        <w:t xml:space="preserve"> </w:t>
      </w:r>
      <w:r>
        <w:rPr>
          <w:spacing w:val="7"/>
        </w:rPr>
        <w:t>am</w:t>
      </w:r>
      <w:r>
        <w:rPr>
          <w:spacing w:val="6"/>
        </w:rPr>
        <w:t>niotomy</w:t>
      </w:r>
      <w:r>
        <w:rPr>
          <w:spacing w:val="22"/>
          <w:w w:val="102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strong,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6"/>
        </w:rPr>
        <w:t>high</w:t>
      </w:r>
      <w:r>
        <w:rPr>
          <w:spacing w:val="6"/>
        </w:rPr>
        <w:t>).</w:t>
      </w:r>
    </w:p>
    <w:p>
      <w:pPr>
        <w:pStyle w:val="BodyText"/>
        <w:ind w:left="218" w:right="767" w:hanging="214"/>
        <w:spacing w:before="12" w:line="268" w:lineRule="auto"/>
        <w:rPr/>
      </w:pPr>
      <w:r>
        <w:rPr>
          <w:spacing w:val="8"/>
        </w:rPr>
        <w:t>6.  Health</w:t>
      </w:r>
      <w:r>
        <w:rPr>
          <w:spacing w:val="21"/>
          <w:w w:val="101"/>
        </w:rPr>
        <w:t xml:space="preserve"> </w:t>
      </w:r>
      <w:r>
        <w:rPr>
          <w:spacing w:val="8"/>
        </w:rPr>
        <w:t>care</w:t>
      </w:r>
      <w:r>
        <w:rPr>
          <w:spacing w:val="27"/>
        </w:rPr>
        <w:t xml:space="preserve"> </w:t>
      </w:r>
      <w:r>
        <w:rPr>
          <w:spacing w:val="8"/>
        </w:rPr>
        <w:t>providers</w:t>
      </w:r>
      <w:r>
        <w:rPr>
          <w:spacing w:val="20"/>
          <w:w w:val="101"/>
        </w:rPr>
        <w:t xml:space="preserve"> </w:t>
      </w:r>
      <w:r>
        <w:rPr>
          <w:spacing w:val="8"/>
        </w:rPr>
        <w:t>should</w:t>
      </w:r>
      <w:r>
        <w:rPr>
          <w:spacing w:val="25"/>
          <w:w w:val="102"/>
        </w:rPr>
        <w:t xml:space="preserve"> </w:t>
      </w:r>
      <w:r>
        <w:rPr>
          <w:spacing w:val="8"/>
        </w:rPr>
        <w:t>record</w:t>
      </w:r>
      <w:r>
        <w:rPr>
          <w:spacing w:val="20"/>
          <w:w w:val="102"/>
        </w:rPr>
        <w:t xml:space="preserve"> </w:t>
      </w:r>
      <w:r>
        <w:rPr>
          <w:spacing w:val="8"/>
        </w:rPr>
        <w:t>oxyt</w:t>
      </w:r>
      <w:r>
        <w:rPr>
          <w:spacing w:val="7"/>
        </w:rPr>
        <w:t>ocin</w:t>
      </w:r>
      <w:r>
        <w:rPr>
          <w:spacing w:val="26"/>
        </w:rPr>
        <w:t xml:space="preserve"> </w:t>
      </w:r>
      <w:r>
        <w:rPr>
          <w:spacing w:val="7"/>
        </w:rPr>
        <w:t>infusion</w:t>
      </w:r>
      <w:r>
        <w:rPr>
          <w:spacing w:val="26"/>
        </w:rPr>
        <w:t xml:space="preserve"> </w:t>
      </w:r>
      <w:r>
        <w:rPr>
          <w:spacing w:val="7"/>
        </w:rPr>
        <w:t>rates</w:t>
      </w:r>
      <w:r>
        <w:rPr>
          <w:spacing w:val="26"/>
          <w:w w:val="102"/>
        </w:rPr>
        <w:t xml:space="preserve"> </w:t>
      </w:r>
      <w:r>
        <w:rPr>
          <w:spacing w:val="7"/>
        </w:rPr>
        <w:t>in</w:t>
      </w:r>
      <w:r>
        <w:rPr>
          <w:spacing w:val="26"/>
        </w:rPr>
        <w:t xml:space="preserve"> </w:t>
      </w:r>
      <w:r>
        <w:rPr>
          <w:spacing w:val="7"/>
        </w:rPr>
        <w:t>mU/</w:t>
      </w:r>
      <w:r>
        <w:rPr/>
        <w:t xml:space="preserve"> </w:t>
      </w:r>
      <w:r>
        <w:rPr>
          <w:spacing w:val="3"/>
        </w:rPr>
        <w:t>min</w:t>
      </w:r>
      <w:r>
        <w:rPr>
          <w:spacing w:val="24"/>
          <w:w w:val="101"/>
        </w:rPr>
        <w:t xml:space="preserve"> </w:t>
      </w:r>
      <w:r>
        <w:rPr>
          <w:spacing w:val="3"/>
        </w:rPr>
        <w:t>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moderate</w:t>
      </w:r>
      <w:r>
        <w:rPr>
          <w:spacing w:val="3"/>
        </w:rPr>
        <w:t>).</w:t>
      </w:r>
    </w:p>
    <w:p>
      <w:pPr>
        <w:pStyle w:val="BodyText"/>
        <w:ind w:left="218" w:right="767" w:hanging="213"/>
        <w:spacing w:before="13" w:line="268" w:lineRule="auto"/>
        <w:rPr/>
      </w:pPr>
      <w:r>
        <w:rPr>
          <w:spacing w:val="7"/>
        </w:rPr>
        <w:t>7.</w:t>
      </w:r>
      <w:r>
        <w:rPr>
          <w:spacing w:val="2"/>
        </w:rPr>
        <w:t xml:space="preserve">  </w:t>
      </w:r>
      <w:r>
        <w:rPr>
          <w:spacing w:val="7"/>
        </w:rPr>
        <w:t>A</w:t>
      </w:r>
      <w:r>
        <w:rPr>
          <w:spacing w:val="23"/>
          <w:w w:val="101"/>
        </w:rPr>
        <w:t xml:space="preserve"> </w:t>
      </w:r>
      <w:r>
        <w:rPr>
          <w:spacing w:val="7"/>
        </w:rPr>
        <w:t>local</w:t>
      </w:r>
      <w:r>
        <w:rPr>
          <w:spacing w:val="23"/>
          <w:w w:val="101"/>
        </w:rPr>
        <w:t xml:space="preserve"> </w:t>
      </w:r>
      <w:r>
        <w:rPr>
          <w:spacing w:val="7"/>
        </w:rPr>
        <w:t>institutional</w:t>
      </w:r>
      <w:r>
        <w:rPr>
          <w:spacing w:val="24"/>
        </w:rPr>
        <w:t xml:space="preserve"> </w:t>
      </w:r>
      <w:r>
        <w:rPr>
          <w:spacing w:val="7"/>
        </w:rPr>
        <w:t>protocol for oxytocin</w:t>
      </w:r>
      <w:r>
        <w:rPr>
          <w:spacing w:val="21"/>
          <w:w w:val="101"/>
        </w:rPr>
        <w:t xml:space="preserve"> </w:t>
      </w:r>
      <w:r>
        <w:rPr>
          <w:spacing w:val="7"/>
        </w:rPr>
        <w:t>u</w:t>
      </w:r>
      <w:r>
        <w:rPr>
          <w:spacing w:val="6"/>
        </w:rPr>
        <w:t>se with</w:t>
      </w:r>
      <w:r>
        <w:rPr>
          <w:spacing w:val="18"/>
          <w:w w:val="101"/>
        </w:rPr>
        <w:t xml:space="preserve"> </w:t>
      </w:r>
      <w:r>
        <w:rPr>
          <w:spacing w:val="6"/>
        </w:rPr>
        <w:t>a</w:t>
      </w:r>
      <w:r>
        <w:rPr>
          <w:spacing w:val="17"/>
          <w:w w:val="102"/>
        </w:rPr>
        <w:t xml:space="preserve"> </w:t>
      </w:r>
      <w:r>
        <w:rPr>
          <w:spacing w:val="6"/>
        </w:rPr>
        <w:t>safety</w:t>
      </w:r>
      <w:r>
        <w:rPr>
          <w:spacing w:val="18"/>
        </w:rPr>
        <w:t xml:space="preserve"> </w:t>
      </w:r>
      <w:r>
        <w:rPr>
          <w:spacing w:val="6"/>
        </w:rPr>
        <w:t>checklist</w:t>
      </w:r>
      <w:r>
        <w:rPr/>
        <w:t xml:space="preserve"> </w:t>
      </w:r>
      <w:r>
        <w:rPr>
          <w:spacing w:val="7"/>
        </w:rPr>
        <w:t>is</w:t>
      </w:r>
      <w:r>
        <w:rPr>
          <w:spacing w:val="25"/>
          <w:w w:val="102"/>
        </w:rPr>
        <w:t xml:space="preserve"> </w:t>
      </w:r>
      <w:r>
        <w:rPr>
          <w:spacing w:val="7"/>
        </w:rPr>
        <w:t>required,</w:t>
      </w:r>
      <w:r>
        <w:rPr>
          <w:spacing w:val="23"/>
          <w:w w:val="101"/>
        </w:rPr>
        <w:t xml:space="preserve"> </w:t>
      </w:r>
      <w:r>
        <w:rPr>
          <w:spacing w:val="7"/>
        </w:rPr>
        <w:t>regardless</w:t>
      </w:r>
      <w:r>
        <w:rPr>
          <w:spacing w:val="19"/>
          <w:w w:val="101"/>
        </w:rPr>
        <w:t xml:space="preserve"> </w:t>
      </w:r>
      <w:r>
        <w:rPr>
          <w:spacing w:val="7"/>
        </w:rPr>
        <w:t>of</w:t>
      </w:r>
      <w:r>
        <w:rPr>
          <w:spacing w:val="19"/>
          <w:w w:val="101"/>
        </w:rPr>
        <w:t xml:space="preserve"> </w:t>
      </w:r>
      <w:r>
        <w:rPr>
          <w:spacing w:val="6"/>
        </w:rPr>
        <w:t>infusion</w:t>
      </w:r>
      <w:r>
        <w:rPr>
          <w:spacing w:val="23"/>
          <w:w w:val="102"/>
        </w:rPr>
        <w:t xml:space="preserve"> </w:t>
      </w:r>
      <w:r>
        <w:rPr>
          <w:spacing w:val="6"/>
        </w:rPr>
        <w:t>rate</w:t>
      </w:r>
      <w:r>
        <w:rPr>
          <w:spacing w:val="24"/>
          <w:w w:val="102"/>
        </w:rPr>
        <w:t xml:space="preserve"> </w:t>
      </w:r>
      <w:r>
        <w:rPr>
          <w:spacing w:val="6"/>
        </w:rPr>
        <w:t>(</w:t>
      </w:r>
      <w:r>
        <w:rPr>
          <w:rFonts w:ascii="Arial" w:hAnsi="Arial" w:eastAsia="Arial" w:cs="Arial"/>
          <w:spacing w:val="6"/>
        </w:rPr>
        <w:t>strong, moderate</w:t>
      </w:r>
      <w:r>
        <w:rPr>
          <w:spacing w:val="6"/>
        </w:rPr>
        <w:t>).</w:t>
      </w:r>
    </w:p>
    <w:p>
      <w:pPr>
        <w:pStyle w:val="BodyText"/>
        <w:ind w:left="213" w:right="767" w:hanging="209"/>
        <w:spacing w:before="12" w:line="266" w:lineRule="auto"/>
        <w:rPr/>
      </w:pPr>
      <w:r>
        <w:rPr>
          <w:spacing w:val="8"/>
        </w:rPr>
        <w:t>8.  Health</w:t>
      </w:r>
      <w:r>
        <w:rPr>
          <w:spacing w:val="25"/>
        </w:rPr>
        <w:t xml:space="preserve"> </w:t>
      </w:r>
      <w:r>
        <w:rPr>
          <w:spacing w:val="8"/>
        </w:rPr>
        <w:t>care</w:t>
      </w:r>
      <w:r>
        <w:rPr>
          <w:spacing w:val="30"/>
        </w:rPr>
        <w:t xml:space="preserve"> </w:t>
      </w:r>
      <w:r>
        <w:rPr>
          <w:spacing w:val="8"/>
        </w:rPr>
        <w:t>providers</w:t>
      </w:r>
      <w:r>
        <w:rPr>
          <w:spacing w:val="24"/>
        </w:rPr>
        <w:t xml:space="preserve"> </w:t>
      </w:r>
      <w:r>
        <w:rPr>
          <w:spacing w:val="8"/>
        </w:rPr>
        <w:t>should</w:t>
      </w:r>
      <w:r>
        <w:rPr>
          <w:spacing w:val="25"/>
        </w:rPr>
        <w:t xml:space="preserve"> </w:t>
      </w:r>
      <w:r>
        <w:rPr>
          <w:spacing w:val="8"/>
        </w:rPr>
        <w:t>start</w:t>
      </w:r>
      <w:r>
        <w:rPr>
          <w:spacing w:val="24"/>
          <w:w w:val="101"/>
        </w:rPr>
        <w:t xml:space="preserve"> </w:t>
      </w:r>
      <w:r>
        <w:rPr>
          <w:spacing w:val="8"/>
        </w:rPr>
        <w:t>oxytocin</w:t>
      </w:r>
      <w:r>
        <w:rPr>
          <w:spacing w:val="29"/>
          <w:w w:val="102"/>
        </w:rPr>
        <w:t xml:space="preserve"> </w:t>
      </w:r>
      <w:r>
        <w:rPr>
          <w:spacing w:val="8"/>
        </w:rPr>
        <w:t>no</w:t>
      </w:r>
      <w:r>
        <w:rPr>
          <w:spacing w:val="26"/>
          <w:w w:val="101"/>
        </w:rPr>
        <w:t xml:space="preserve"> </w:t>
      </w:r>
      <w:r>
        <w:rPr>
          <w:spacing w:val="8"/>
        </w:rPr>
        <w:t>earlier</w:t>
      </w:r>
      <w:r>
        <w:rPr>
          <w:spacing w:val="18"/>
          <w:w w:val="101"/>
        </w:rPr>
        <w:t xml:space="preserve"> </w:t>
      </w:r>
      <w:r>
        <w:rPr>
          <w:spacing w:val="8"/>
        </w:rPr>
        <w:t>t</w:t>
      </w:r>
      <w:r>
        <w:rPr>
          <w:spacing w:val="7"/>
        </w:rPr>
        <w:t>han:</w:t>
      </w:r>
      <w:r>
        <w:rPr>
          <w:spacing w:val="26"/>
          <w:w w:val="102"/>
        </w:rPr>
        <w:t xml:space="preserve"> </w:t>
      </w:r>
      <w:r>
        <w:rPr>
          <w:spacing w:val="7"/>
        </w:rPr>
        <w:t>30</w:t>
      </w:r>
      <w:r>
        <w:rPr>
          <w:spacing w:val="30"/>
          <w:w w:val="101"/>
        </w:rPr>
        <w:t xml:space="preserve"> </w:t>
      </w:r>
      <w:r>
        <w:rPr>
          <w:spacing w:val="7"/>
        </w:rPr>
        <w:t>mi-</w:t>
      </w:r>
      <w:r>
        <w:rPr/>
        <w:t xml:space="preserve"> </w:t>
      </w:r>
      <w:r>
        <w:rPr>
          <w:spacing w:val="9"/>
        </w:rPr>
        <w:t>nutes</w:t>
      </w:r>
      <w:r>
        <w:rPr>
          <w:spacing w:val="1"/>
        </w:rPr>
        <w:t xml:space="preserve">  </w:t>
      </w:r>
      <w:r>
        <w:rPr>
          <w:spacing w:val="9"/>
        </w:rPr>
        <w:t>post</w:t>
      </w:r>
      <w:r>
        <w:rPr>
          <w:spacing w:val="3"/>
        </w:rPr>
        <w:t xml:space="preserve">  </w:t>
      </w:r>
      <w:r>
        <w:rPr>
          <w:spacing w:val="9"/>
        </w:rPr>
        <w:t>prostaglandin</w:t>
      </w:r>
      <w:r>
        <w:rPr>
          <w:spacing w:val="3"/>
        </w:rPr>
        <w:t xml:space="preserve">  </w:t>
      </w:r>
      <w:r>
        <w:rPr>
          <w:spacing w:val="9"/>
        </w:rPr>
        <w:t>E</w:t>
      </w:r>
      <w:r>
        <w:rPr>
          <w:sz w:val="10"/>
          <w:szCs w:val="10"/>
          <w:spacing w:val="9"/>
          <w:position w:val="-2"/>
        </w:rPr>
        <w:t>2  </w:t>
      </w:r>
      <w:r>
        <w:rPr>
          <w:spacing w:val="9"/>
        </w:rPr>
        <w:t>vaginal  in</w:t>
      </w:r>
      <w:r>
        <w:rPr>
          <w:spacing w:val="8"/>
        </w:rPr>
        <w:t>sert</w:t>
      </w:r>
      <w:r>
        <w:rPr>
          <w:spacing w:val="1"/>
        </w:rPr>
        <w:t xml:space="preserve">  </w:t>
      </w:r>
      <w:r>
        <w:rPr>
          <w:spacing w:val="8"/>
        </w:rPr>
        <w:t>removal,</w:t>
      </w:r>
      <w:r>
        <w:rPr/>
        <w:t xml:space="preserve">  </w:t>
      </w:r>
      <w:r>
        <w:rPr>
          <w:spacing w:val="8"/>
        </w:rPr>
        <w:t>6  hours</w:t>
      </w:r>
      <w:r>
        <w:rPr>
          <w:spacing w:val="2"/>
        </w:rPr>
        <w:t xml:space="preserve">  </w:t>
      </w:r>
      <w:r>
        <w:rPr>
          <w:spacing w:val="8"/>
        </w:rPr>
        <w:t>post</w:t>
      </w:r>
      <w:r>
        <w:rPr>
          <w:spacing w:val="1"/>
        </w:rPr>
        <w:t xml:space="preserve"> </w:t>
      </w:r>
      <w:r>
        <w:rPr>
          <w:spacing w:val="8"/>
        </w:rPr>
        <w:t>prostaglandin  E</w:t>
      </w:r>
      <w:r>
        <w:rPr>
          <w:sz w:val="10"/>
          <w:szCs w:val="10"/>
          <w:spacing w:val="8"/>
          <w:position w:val="-2"/>
        </w:rPr>
        <w:t>2</w:t>
      </w:r>
      <w:r>
        <w:rPr>
          <w:sz w:val="10"/>
          <w:szCs w:val="10"/>
          <w:spacing w:val="1"/>
          <w:position w:val="-2"/>
        </w:rPr>
        <w:t xml:space="preserve">   </w:t>
      </w:r>
      <w:r>
        <w:rPr>
          <w:spacing w:val="8"/>
        </w:rPr>
        <w:t>vaginal  gel  insertion,</w:t>
      </w:r>
      <w:r>
        <w:rPr>
          <w:spacing w:val="3"/>
        </w:rPr>
        <w:t xml:space="preserve">  </w:t>
      </w:r>
      <w:r>
        <w:rPr>
          <w:spacing w:val="8"/>
        </w:rPr>
        <w:t>2  hours  post </w:t>
      </w:r>
      <w:r>
        <w:rPr>
          <w:spacing w:val="7"/>
        </w:rPr>
        <w:t xml:space="preserve"> oral  prosta-</w:t>
      </w:r>
      <w:r>
        <w:rPr/>
        <w:t xml:space="preserve"> </w:t>
      </w:r>
      <w:r>
        <w:rPr>
          <w:spacing w:val="8"/>
        </w:rPr>
        <w:t>glandin  E</w:t>
      </w:r>
      <w:r>
        <w:rPr>
          <w:sz w:val="10"/>
          <w:szCs w:val="10"/>
          <w:spacing w:val="8"/>
          <w:position w:val="-2"/>
        </w:rPr>
        <w:t>1</w:t>
      </w:r>
      <w:r>
        <w:rPr>
          <w:spacing w:val="8"/>
        </w:rPr>
        <w:t>,  and  4  hours  post  vaginal  prostaglandin  E</w:t>
      </w:r>
      <w:r>
        <w:rPr>
          <w:sz w:val="10"/>
          <w:szCs w:val="10"/>
          <w:spacing w:val="8"/>
          <w:position w:val="-2"/>
        </w:rPr>
        <w:t>1   </w:t>
      </w:r>
      <w:r>
        <w:rPr>
          <w:spacing w:val="8"/>
        </w:rPr>
        <w:t>inse</w:t>
      </w:r>
      <w:r>
        <w:rPr>
          <w:spacing w:val="7"/>
        </w:rPr>
        <w:t>rtion</w:t>
      </w:r>
      <w:r>
        <w:rPr/>
        <w:t xml:space="preserve"> </w:t>
      </w:r>
      <w:r>
        <w:rPr>
          <w:spacing w:val="10"/>
        </w:rPr>
        <w:t>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7"/>
          <w:w w:val="101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0"/>
        </w:rPr>
        <w:t>).</w:t>
      </w:r>
    </w:p>
    <w:p>
      <w:pPr>
        <w:pStyle w:val="BodyText"/>
        <w:ind w:left="213" w:right="764" w:hanging="209"/>
        <w:spacing w:before="13" w:line="266" w:lineRule="auto"/>
        <w:rPr/>
      </w:pPr>
      <w:r>
        <w:rPr>
          <w:spacing w:val="8"/>
        </w:rPr>
        <w:t>9.  Electronic fetal</w:t>
      </w:r>
      <w:r>
        <w:rPr>
          <w:spacing w:val="26"/>
          <w:w w:val="101"/>
        </w:rPr>
        <w:t xml:space="preserve"> </w:t>
      </w:r>
      <w:r>
        <w:rPr>
          <w:spacing w:val="8"/>
        </w:rPr>
        <w:t>monitoring</w:t>
      </w:r>
      <w:r>
        <w:rPr>
          <w:spacing w:val="20"/>
          <w:w w:val="101"/>
        </w:rPr>
        <w:t xml:space="preserve"> </w:t>
      </w:r>
      <w:r>
        <w:rPr>
          <w:spacing w:val="8"/>
        </w:rPr>
        <w:t>is</w:t>
      </w:r>
      <w:r>
        <w:rPr>
          <w:spacing w:val="19"/>
        </w:rPr>
        <w:t xml:space="preserve"> </w:t>
      </w:r>
      <w:r>
        <w:rPr>
          <w:spacing w:val="8"/>
        </w:rPr>
        <w:t>recommended when</w:t>
      </w:r>
      <w:r>
        <w:rPr>
          <w:spacing w:val="18"/>
          <w:w w:val="102"/>
        </w:rPr>
        <w:t xml:space="preserve"> </w:t>
      </w:r>
      <w:r>
        <w:rPr>
          <w:spacing w:val="8"/>
        </w:rPr>
        <w:t>using oxytocin</w:t>
      </w:r>
      <w:r>
        <w:rPr>
          <w:spacing w:val="13"/>
        </w:rPr>
        <w:t xml:space="preserve"> </w:t>
      </w:r>
      <w:r>
        <w:rPr>
          <w:spacing w:val="8"/>
        </w:rPr>
        <w:t>or</w:t>
      </w:r>
      <w:r>
        <w:rPr/>
        <w:t xml:space="preserve"> </w:t>
      </w:r>
      <w:r>
        <w:rPr>
          <w:spacing w:val="8"/>
        </w:rPr>
        <w:t>repeated</w:t>
      </w:r>
      <w:r>
        <w:rPr>
          <w:spacing w:val="26"/>
        </w:rPr>
        <w:t xml:space="preserve"> </w:t>
      </w:r>
      <w:r>
        <w:rPr>
          <w:spacing w:val="8"/>
        </w:rPr>
        <w:t>doses</w:t>
      </w:r>
      <w:r>
        <w:rPr>
          <w:spacing w:val="21"/>
        </w:rPr>
        <w:t xml:space="preserve"> </w:t>
      </w:r>
      <w:r>
        <w:rPr>
          <w:spacing w:val="8"/>
        </w:rPr>
        <w:t>of</w:t>
      </w:r>
      <w:r>
        <w:rPr>
          <w:spacing w:val="20"/>
          <w:w w:val="102"/>
        </w:rPr>
        <w:t xml:space="preserve"> </w:t>
      </w:r>
      <w:r>
        <w:rPr>
          <w:spacing w:val="8"/>
        </w:rPr>
        <w:t>prostaglandin</w:t>
      </w:r>
      <w:r>
        <w:rPr>
          <w:spacing w:val="28"/>
          <w:w w:val="101"/>
        </w:rPr>
        <w:t xml:space="preserve"> </w:t>
      </w:r>
      <w:r>
        <w:rPr>
          <w:spacing w:val="8"/>
        </w:rPr>
        <w:t>E</w:t>
      </w:r>
      <w:r>
        <w:rPr>
          <w:sz w:val="10"/>
          <w:szCs w:val="10"/>
          <w:spacing w:val="8"/>
          <w:position w:val="-2"/>
        </w:rPr>
        <w:t>1</w:t>
      </w:r>
      <w:r>
        <w:rPr>
          <w:sz w:val="10"/>
          <w:szCs w:val="10"/>
          <w:spacing w:val="2"/>
          <w:position w:val="-2"/>
        </w:rPr>
        <w:t xml:space="preserve">  </w:t>
      </w:r>
      <w:r>
        <w:rPr>
          <w:spacing w:val="8"/>
        </w:rPr>
        <w:t>for</w:t>
      </w:r>
      <w:r>
        <w:rPr>
          <w:spacing w:val="24"/>
          <w:w w:val="101"/>
        </w:rPr>
        <w:t xml:space="preserve"> </w:t>
      </w:r>
      <w:r>
        <w:rPr>
          <w:spacing w:val="8"/>
        </w:rPr>
        <w:t>induction</w:t>
      </w:r>
      <w:r>
        <w:rPr>
          <w:spacing w:val="20"/>
          <w:w w:val="102"/>
        </w:rPr>
        <w:t xml:space="preserve"> </w:t>
      </w:r>
      <w:r>
        <w:rPr>
          <w:spacing w:val="8"/>
        </w:rPr>
        <w:t>of</w:t>
      </w:r>
      <w:r>
        <w:rPr>
          <w:spacing w:val="20"/>
          <w:w w:val="101"/>
        </w:rPr>
        <w:t xml:space="preserve"> </w:t>
      </w:r>
      <w:r>
        <w:rPr>
          <w:spacing w:val="8"/>
        </w:rPr>
        <w:t>labour</w:t>
      </w:r>
      <w:r>
        <w:rPr>
          <w:spacing w:val="21"/>
        </w:rPr>
        <w:t xml:space="preserve"> </w:t>
      </w:r>
      <w:r>
        <w:rPr>
          <w:spacing w:val="8"/>
        </w:rPr>
        <w:t>(</w:t>
      </w:r>
      <w:r>
        <w:rPr>
          <w:rFonts w:ascii="Arial" w:hAnsi="Arial" w:eastAsia="Arial" w:cs="Arial"/>
          <w:spacing w:val="8"/>
        </w:rPr>
        <w:t>strong,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2"/>
        </w:rPr>
        <w:t>).</w:t>
      </w:r>
    </w:p>
    <w:p>
      <w:pPr>
        <w:spacing w:line="266" w:lineRule="auto"/>
        <w:sectPr>
          <w:type w:val="continuous"/>
          <w:pgSz w:w="11700" w:h="15660"/>
          <w:pgMar w:top="357" w:right="0" w:bottom="0" w:left="768" w:header="0" w:footer="0" w:gutter="0"/>
          <w:cols w:equalWidth="0" w:num="2">
            <w:col w:w="5165" w:space="100"/>
            <w:col w:w="5666" w:space="0"/>
          </w:cols>
        </w:sectPr>
        <w:rPr/>
      </w:pPr>
    </w:p>
    <w:p>
      <w:pPr>
        <w:spacing w:line="255" w:lineRule="auto"/>
        <w:rPr>
          <w:rFonts w:ascii="Arial"/>
          <w:sz w:val="21"/>
        </w:rPr>
      </w:pPr>
      <w:r>
        <w:pict>
          <v:rect id="_x0000_s26" style="position:absolute;margin-left:528.661pt;margin-top:-587.63pt;mso-position-vertical-relative:text;mso-position-horizontal-relative:text;width:17.9pt;height:783pt;z-index:251660288;" fillcolor="#7DA0B5" filled="true" stroked="false"/>
        </w:pict>
      </w:r>
      <w:r>
        <w:pict>
          <v:shape id="_x0000_s28" style="position:absolute;margin-left:0.000179pt;margin-top:-553.671pt;mso-position-vertical-relative:text;mso-position-horizontal-relative:text;width:508.15pt;height:0.5pt;z-index:251661312;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7477"/>
        <w:spacing w:before="43" w:line="191" w:lineRule="exact"/>
        <w:rPr/>
      </w:pPr>
      <w:r>
        <w:rPr/>
        <w:t>JANUARY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</w:rPr>
        <w:t>JOGC</w:t>
      </w:r>
      <w:r>
        <w:rPr>
          <w:rFonts w:ascii="Arial" w:hAnsi="Arial" w:eastAsia="Arial" w:cs="Arial"/>
          <w:spacing w:val="23"/>
          <w:w w:val="102"/>
        </w:rPr>
        <w:t xml:space="preserve"> </w:t>
      </w:r>
      <w:r>
        <w:rPr/>
        <w:t>JANVIER</w:t>
      </w:r>
      <w:r>
        <w:rPr>
          <w:spacing w:val="14"/>
          <w:w w:val="101"/>
        </w:rPr>
        <w:t xml:space="preserve"> </w:t>
      </w:r>
      <w:r>
        <w:rPr>
          <w:spacing w:val="15"/>
        </w:rPr>
        <w:t>2023  </w:t>
      </w:r>
      <w:r>
        <w:rPr>
          <w:rFonts w:ascii="Arial" w:hAnsi="Arial" w:eastAsia="Arial" w:cs="Arial"/>
          <w:sz w:val="9"/>
          <w:szCs w:val="9"/>
          <w:spacing w:val="15"/>
          <w:position w:val="1"/>
        </w:rPr>
        <w:t>l   </w:t>
      </w:r>
      <w:r>
        <w:rPr>
          <w:spacing w:val="15"/>
        </w:rPr>
        <w:t>71</w:t>
      </w:r>
    </w:p>
    <w:p>
      <w:pPr>
        <w:spacing w:line="191" w:lineRule="exact"/>
        <w:sectPr>
          <w:type w:val="continuous"/>
          <w:pgSz w:w="11700" w:h="15660"/>
          <w:pgMar w:top="357" w:right="0" w:bottom="0" w:left="768" w:header="0" w:footer="0" w:gutter="0"/>
          <w:cols w:equalWidth="0" w:num="1">
            <w:col w:w="10931" w:space="0"/>
          </w:cols>
        </w:sectPr>
        <w:rPr/>
      </w:pPr>
    </w:p>
    <w:p>
      <w:pPr>
        <w:pStyle w:val="BodyText"/>
        <w:ind w:left="775"/>
        <w:spacing w:line="205" w:lineRule="auto"/>
        <w:rPr>
          <w:sz w:val="16"/>
          <w:szCs w:val="16"/>
        </w:rPr>
      </w:pPr>
      <w:r>
        <w:pict>
          <v:rect id="_x0000_s30" style="position:absolute;margin-left:0pt;margin-top:-17.8674pt;mso-position-vertical-relative:text;mso-position-horizontal-relative:text;width:17.9pt;height:783pt;z-index:251662336;" fillcolor="#7DA0B5" filled="true" stroked="false"/>
        </w:pict>
      </w:r>
      <w:r>
        <w:pict>
          <v:shape id="_x0000_s32" style="position:absolute;margin-left:38.4081pt;margin-top:16.092pt;mso-position-vertical-relative:text;mso-position-horizontal-relative:text;width:509pt;height:0.5pt;z-index:251663360;" fillcolor="#000000" filled="true" strokecolor="#000000" strokeweight="0.00pt" coordsize="10180,10" coordorigin="0,0" path="m10179,9l0,9l0,0l10179,0l10179,9xe">
            <v:stroke endcap="round" miterlimit="0"/>
          </v:shape>
        </w:pict>
      </w:r>
      <w:r>
        <w:rPr>
          <w:sz w:val="16"/>
          <w:szCs w:val="16"/>
          <w:spacing w:val="7"/>
        </w:rPr>
        <w:t>SOGC</w:t>
      </w:r>
      <w:r>
        <w:rPr>
          <w:sz w:val="16"/>
          <w:szCs w:val="16"/>
          <w:spacing w:val="29"/>
        </w:rPr>
        <w:t xml:space="preserve"> </w:t>
      </w:r>
      <w:r>
        <w:rPr>
          <w:sz w:val="16"/>
          <w:szCs w:val="16"/>
          <w:spacing w:val="7"/>
        </w:rPr>
        <w:t>CLINICAL</w:t>
      </w:r>
      <w:r>
        <w:rPr>
          <w:sz w:val="16"/>
          <w:szCs w:val="16"/>
          <w:spacing w:val="29"/>
          <w:w w:val="101"/>
        </w:rPr>
        <w:t xml:space="preserve"> </w:t>
      </w:r>
      <w:r>
        <w:rPr>
          <w:sz w:val="16"/>
          <w:szCs w:val="16"/>
          <w:spacing w:val="7"/>
        </w:rPr>
        <w:t>PRACTICE</w:t>
      </w:r>
      <w:r>
        <w:rPr>
          <w:sz w:val="16"/>
          <w:szCs w:val="16"/>
          <w:spacing w:val="24"/>
          <w:w w:val="101"/>
        </w:rPr>
        <w:t xml:space="preserve"> </w:t>
      </w:r>
      <w:r>
        <w:rPr>
          <w:sz w:val="16"/>
          <w:szCs w:val="16"/>
          <w:spacing w:val="7"/>
        </w:rPr>
        <w:t>GUIDELINE</w:t>
      </w:r>
    </w:p>
    <w:p>
      <w:pPr>
        <w:spacing w:before="239"/>
        <w:rPr/>
      </w:pPr>
      <w:r/>
    </w:p>
    <w:p>
      <w:pPr>
        <w:sectPr>
          <w:footerReference w:type="default" r:id="rId5"/>
          <w:pgSz w:w="11700" w:h="15660"/>
          <w:pgMar w:top="357" w:right="750" w:bottom="528" w:left="0" w:header="0" w:footer="337" w:gutter="0"/>
          <w:cols w:equalWidth="0" w:num="1">
            <w:col w:w="10948" w:space="0"/>
          </w:cols>
        </w:sectPr>
        <w:rPr/>
      </w:pPr>
    </w:p>
    <w:p>
      <w:pPr>
        <w:pStyle w:val="BodyText"/>
        <w:ind w:left="781"/>
        <w:spacing w:before="87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5"/>
        </w:rPr>
        <w:t>INTRODUCTION</w:t>
      </w:r>
    </w:p>
    <w:p>
      <w:pPr>
        <w:spacing w:line="216" w:lineRule="exact"/>
        <w:rPr/>
      </w:pPr>
      <w:r/>
    </w:p>
    <w:tbl>
      <w:tblPr>
        <w:tblStyle w:val="TableNormal"/>
        <w:tblW w:w="490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12"/>
        <w:gridCol w:w="4090"/>
      </w:tblGrid>
      <w:tr>
        <w:trPr>
          <w:trHeight w:val="761" w:hRule="atLeast"/>
        </w:trPr>
        <w:tc>
          <w:tcPr>
            <w:tcW w:w="812" w:type="dxa"/>
            <w:vAlign w:val="top"/>
          </w:tcPr>
          <w:p>
            <w:pPr>
              <w:pStyle w:val="TableText"/>
              <w:ind w:left="1" w:right="28"/>
              <w:spacing w:before="2" w:line="248" w:lineRule="auto"/>
              <w:tabs>
                <w:tab w:val="left" w:pos="417"/>
              </w:tabs>
              <w:rPr>
                <w:sz w:val="21"/>
                <w:szCs w:val="21"/>
              </w:rPr>
            </w:pPr>
            <w:r>
              <w:pict>
                <v:shape id="_x0000_s34" style="position:absolute;margin-left:-1pt;margin-top:0.715211pt;mso-position-vertical-relative:text;mso-position-horizontal-relative:text;width:21.6pt;height:29.9pt;z-index:2516643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8" w:line="185" w:lineRule="auto"/>
                          <w:rPr>
                            <w:sz w:val="63"/>
                            <w:szCs w:val="63"/>
                          </w:rPr>
                        </w:pPr>
                        <w:r>
                          <w:rPr>
                            <w:sz w:val="63"/>
                            <w:szCs w:val="63"/>
                            <w:spacing w:val="6"/>
                          </w:rPr>
                          <w:t>T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</w:rPr>
              <w:t>here </w:t>
            </w:r>
            <w:r>
              <w:rPr>
                <w:sz w:val="21"/>
                <w:szCs w:val="21"/>
              </w:rPr>
              <w:tab/>
            </w:r>
            <w:r>
              <w:rPr>
                <w:sz w:val="21"/>
                <w:szCs w:val="21"/>
                <w:spacing w:val="-2"/>
              </w:rPr>
              <w:t>with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greater.</w:t>
            </w:r>
          </w:p>
        </w:tc>
        <w:tc>
          <w:tcPr>
            <w:tcW w:w="4090" w:type="dxa"/>
            <w:vAlign w:val="top"/>
          </w:tcPr>
          <w:p>
            <w:pPr>
              <w:pStyle w:val="TableText"/>
              <w:ind w:left="58" w:hanging="30"/>
              <w:spacing w:before="1" w:line="25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"/>
              </w:rPr>
              <w:t>are</w:t>
            </w:r>
            <w:r>
              <w:rPr>
                <w:sz w:val="21"/>
                <w:szCs w:val="21"/>
                <w:spacing w:val="29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several options for induction of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labour</w:t>
            </w:r>
            <w:r>
              <w:rPr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(IOL)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spacing w:val="-2"/>
              </w:rPr>
              <w:t>i</w:t>
            </w:r>
            <w:r>
              <w:rPr>
                <w:sz w:val="21"/>
                <w:szCs w:val="21"/>
                <w:spacing w:val="-1"/>
              </w:rPr>
              <w:t>ntact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membranes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and</w:t>
            </w:r>
            <w:r>
              <w:rPr>
                <w:sz w:val="21"/>
                <w:szCs w:val="21"/>
                <w:spacing w:val="42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a</w:t>
            </w:r>
            <w:r>
              <w:rPr>
                <w:sz w:val="21"/>
                <w:szCs w:val="21"/>
                <w:spacing w:val="39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Bishop</w:t>
            </w:r>
            <w:r>
              <w:rPr>
                <w:sz w:val="21"/>
                <w:szCs w:val="21"/>
                <w:spacing w:val="4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score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of</w:t>
            </w:r>
            <w:r>
              <w:rPr>
                <w:sz w:val="21"/>
                <w:szCs w:val="21"/>
                <w:spacing w:val="26"/>
                <w:w w:val="101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7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spacing w:val="-1"/>
              </w:rPr>
              <w:t>o</w:t>
            </w:r>
            <w:r>
              <w:rPr>
                <w:sz w:val="21"/>
                <w:szCs w:val="21"/>
              </w:rPr>
              <w:t>r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768"/>
        <w:spacing w:before="60" w:line="19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These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options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include:</w:t>
      </w:r>
    </w:p>
    <w:p>
      <w:pPr>
        <w:pStyle w:val="BodyText"/>
        <w:ind w:left="782" w:right="2796"/>
        <w:spacing w:before="266" w:line="222" w:lineRule="auto"/>
        <w:jc w:val="both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12"/>
          <w:position w:val="2"/>
        </w:rPr>
        <w:t>. </w:t>
      </w:r>
      <w:r>
        <w:rPr>
          <w:sz w:val="21"/>
          <w:szCs w:val="21"/>
        </w:rPr>
        <w:t>prostaglandin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E</w:t>
      </w:r>
      <w:r>
        <w:rPr>
          <w:sz w:val="14"/>
          <w:szCs w:val="14"/>
          <w:spacing w:val="12"/>
          <w:position w:val="-3"/>
        </w:rPr>
        <w:t>1</w:t>
      </w:r>
      <w:r>
        <w:rPr>
          <w:sz w:val="14"/>
          <w:szCs w:val="14"/>
          <w:spacing w:val="9"/>
          <w:w w:val="102"/>
          <w:position w:val="-3"/>
        </w:rPr>
        <w:t xml:space="preserve">  </w:t>
      </w:r>
      <w:r>
        <w:rPr>
          <w:sz w:val="21"/>
          <w:szCs w:val="21"/>
          <w:spacing w:val="12"/>
        </w:rPr>
        <w:t>(</w:t>
      </w:r>
      <w:r>
        <w:rPr>
          <w:sz w:val="21"/>
          <w:szCs w:val="21"/>
        </w:rPr>
        <w:t>PGE</w:t>
      </w:r>
      <w:r>
        <w:rPr>
          <w:sz w:val="14"/>
          <w:szCs w:val="14"/>
          <w:spacing w:val="12"/>
          <w:position w:val="-3"/>
        </w:rPr>
        <w:t>1</w:t>
      </w:r>
      <w:r>
        <w:rPr>
          <w:sz w:val="21"/>
          <w:szCs w:val="21"/>
          <w:spacing w:val="12"/>
        </w:rPr>
        <w:t>)</w:t>
      </w:r>
      <w:r>
        <w:rPr>
          <w:sz w:val="21"/>
          <w:szCs w:val="2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1"/>
          <w:position w:val="1"/>
        </w:rPr>
        <w:t>.</w:t>
      </w:r>
      <w:r>
        <w:rPr>
          <w:rFonts w:ascii="Microsoft YaHei" w:hAnsi="Microsoft YaHei" w:eastAsia="Microsoft YaHei" w:cs="Microsoft YaHei"/>
          <w:sz w:val="21"/>
          <w:szCs w:val="21"/>
          <w:spacing w:val="19"/>
          <w:w w:val="101"/>
          <w:position w:val="1"/>
        </w:rPr>
        <w:t xml:space="preserve"> </w:t>
      </w:r>
      <w:r>
        <w:rPr>
          <w:sz w:val="21"/>
          <w:szCs w:val="21"/>
        </w:rPr>
        <w:t>oxytocin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amniotomy </w:t>
      </w:r>
      <w:r>
        <w:rPr>
          <w:rFonts w:ascii="Microsoft YaHei" w:hAnsi="Microsoft YaHei" w:eastAsia="Microsoft YaHei" w:cs="Microsoft YaHei"/>
          <w:sz w:val="21"/>
          <w:szCs w:val="21"/>
          <w:spacing w:val="14"/>
          <w:position w:val="2"/>
        </w:rPr>
        <w:t>. </w:t>
      </w:r>
      <w:r>
        <w:rPr>
          <w:sz w:val="21"/>
          <w:szCs w:val="21"/>
        </w:rPr>
        <w:t>prostaglandin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E</w:t>
      </w:r>
      <w:r>
        <w:rPr>
          <w:sz w:val="14"/>
          <w:szCs w:val="14"/>
          <w:spacing w:val="14"/>
          <w:position w:val="-3"/>
        </w:rPr>
        <w:t>2</w:t>
      </w:r>
      <w:r>
        <w:rPr>
          <w:sz w:val="14"/>
          <w:szCs w:val="14"/>
          <w:spacing w:val="9"/>
          <w:w w:val="102"/>
          <w:position w:val="-3"/>
        </w:rPr>
        <w:t xml:space="preserve">  </w:t>
      </w:r>
      <w:r>
        <w:rPr>
          <w:sz w:val="21"/>
          <w:szCs w:val="21"/>
          <w:spacing w:val="14"/>
        </w:rPr>
        <w:t>(</w:t>
      </w:r>
      <w:r>
        <w:rPr>
          <w:sz w:val="21"/>
          <w:szCs w:val="21"/>
        </w:rPr>
        <w:t>PGE</w:t>
      </w:r>
      <w:r>
        <w:rPr>
          <w:sz w:val="14"/>
          <w:szCs w:val="14"/>
          <w:spacing w:val="14"/>
          <w:position w:val="-3"/>
        </w:rPr>
        <w:t>2</w:t>
      </w:r>
      <w:r>
        <w:rPr>
          <w:sz w:val="21"/>
          <w:szCs w:val="21"/>
          <w:spacing w:val="14"/>
        </w:rPr>
        <w:t>)</w:t>
      </w:r>
    </w:p>
    <w:p>
      <w:pPr>
        <w:pStyle w:val="BodyText"/>
        <w:ind w:left="768" w:right="256" w:firstLine="4"/>
        <w:spacing w:before="180" w:line="25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Refer  to  </w:t>
      </w:r>
      <w:hyperlink w:history="true" w:anchor="bookmark1">
        <w:r>
          <w:rPr>
            <w:sz w:val="21"/>
            <w:szCs w:val="21"/>
            <w:color w:val="0D7FAC"/>
            <w:spacing w:val="-1"/>
          </w:rPr>
          <w:t>Table  1</w:t>
        </w:r>
      </w:hyperlink>
      <w:r>
        <w:rPr>
          <w:sz w:val="21"/>
          <w:szCs w:val="21"/>
          <w:color w:val="0D7FAC"/>
          <w:spacing w:val="-1"/>
        </w:rPr>
        <w:t xml:space="preserve">  </w:t>
      </w:r>
      <w:r>
        <w:rPr>
          <w:sz w:val="21"/>
          <w:szCs w:val="21"/>
          <w:spacing w:val="-1"/>
        </w:rPr>
        <w:t>for  a  comparison  summary  of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induction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agents.</w:t>
      </w:r>
    </w:p>
    <w:p>
      <w:pPr>
        <w:pStyle w:val="BodyText"/>
        <w:ind w:left="766"/>
        <w:spacing w:before="297" w:line="21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best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practice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decision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tree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modelled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9"/>
          <w:w w:val="101"/>
        </w:rPr>
        <w:t xml:space="preserve"> </w:t>
      </w:r>
      <w:hyperlink w:history="true" w:anchor="bookmark1">
        <w:r>
          <w:rPr>
            <w:sz w:val="21"/>
            <w:szCs w:val="21"/>
            <w:color w:val="0D7FAC"/>
            <w:spacing w:val="-2"/>
          </w:rPr>
          <w:t>Figure</w:t>
        </w:r>
      </w:hyperlink>
      <w:r>
        <w:rPr>
          <w:sz w:val="21"/>
          <w:szCs w:val="21"/>
          <w:spacing w:val="-2"/>
        </w:rPr>
        <w:t>.</w:t>
      </w:r>
    </w:p>
    <w:p>
      <w:pPr>
        <w:pStyle w:val="BodyText"/>
        <w:ind w:left="774" w:right="251"/>
        <w:spacing w:before="276" w:line="260" w:lineRule="auto"/>
        <w:jc w:val="both"/>
        <w:rPr>
          <w:sz w:val="21"/>
          <w:szCs w:val="21"/>
        </w:rPr>
      </w:pPr>
      <w:r>
        <w:rPr>
          <w:sz w:val="21"/>
          <w:szCs w:val="21"/>
        </w:rPr>
        <w:t>For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IOL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with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term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pre</w:t>
      </w:r>
      <w:r>
        <w:rPr>
          <w:sz w:val="21"/>
          <w:szCs w:val="21"/>
          <w:spacing w:val="9"/>
        </w:rPr>
        <w:t>-</w:t>
      </w:r>
      <w:r>
        <w:rPr>
          <w:sz w:val="21"/>
          <w:szCs w:val="21"/>
        </w:rPr>
        <w:t>labour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rupture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membranes </w:t>
      </w:r>
      <w:r>
        <w:rPr>
          <w:sz w:val="21"/>
          <w:szCs w:val="21"/>
          <w:spacing w:val="-3"/>
        </w:rPr>
        <w:t>(PROM),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3"/>
        </w:rPr>
        <w:t>refer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3"/>
        </w:rPr>
        <w:t>Guideline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3"/>
        </w:rPr>
        <w:t>No.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3"/>
        </w:rPr>
        <w:t>432a: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3"/>
        </w:rPr>
        <w:t>Cervical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Ripening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and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3"/>
        </w:rPr>
        <w:t>Induction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3"/>
        </w:rPr>
        <w:t>of Labour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-</w:t>
      </w:r>
      <w:r>
        <w:rPr>
          <w:rFonts w:ascii="Arial" w:hAnsi="Arial" w:eastAsia="Arial" w:cs="Arial"/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3"/>
        </w:rPr>
        <w:t>General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3"/>
        </w:rPr>
        <w:t>Information.</w:t>
      </w:r>
    </w:p>
    <w:p>
      <w:pPr>
        <w:pStyle w:val="BodyText"/>
        <w:ind w:left="778" w:right="256" w:hanging="10"/>
        <w:spacing w:before="249" w:line="263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3"/>
        </w:rPr>
        <w:t>2021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3"/>
        </w:rPr>
        <w:t>Cochrane  systematic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3"/>
        </w:rPr>
        <w:t>review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3"/>
        </w:rPr>
        <w:t>meta-analysis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of labour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(IOL)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states:</w:t>
      </w:r>
    </w:p>
    <w:p>
      <w:pPr>
        <w:pStyle w:val="BodyText"/>
        <w:ind w:left="767" w:right="247" w:hanging="1"/>
        <w:spacing w:before="222" w:line="256" w:lineRule="auto"/>
        <w:jc w:val="both"/>
        <w:rPr>
          <w:sz w:val="14"/>
          <w:szCs w:val="14"/>
        </w:rPr>
      </w:pPr>
      <w:r>
        <w:rPr>
          <w:rFonts w:ascii="Arial" w:hAnsi="Arial" w:eastAsia="Arial" w:cs="Arial"/>
          <w:sz w:val="21"/>
          <w:szCs w:val="21"/>
          <w:spacing w:val="-12"/>
        </w:rPr>
        <w:t>“The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2"/>
        </w:rPr>
        <w:t>best</w:t>
      </w:r>
      <w:r>
        <w:rPr>
          <w:rFonts w:ascii="Arial" w:hAnsi="Arial" w:eastAsia="Arial" w:cs="Arial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2"/>
        </w:rPr>
        <w:t>available</w:t>
      </w:r>
      <w:r>
        <w:rPr>
          <w:rFonts w:ascii="Arial" w:hAnsi="Arial" w:eastAsia="Arial" w:cs="Arial"/>
          <w:sz w:val="21"/>
          <w:szCs w:val="21"/>
          <w:spacing w:val="3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2"/>
        </w:rPr>
        <w:t>evide</w:t>
      </w:r>
      <w:r>
        <w:rPr>
          <w:rFonts w:ascii="Arial" w:hAnsi="Arial" w:eastAsia="Arial" w:cs="Arial"/>
          <w:sz w:val="21"/>
          <w:szCs w:val="21"/>
          <w:spacing w:val="-13"/>
        </w:rPr>
        <w:t>nce</w:t>
      </w:r>
      <w:r>
        <w:rPr>
          <w:rFonts w:ascii="Arial" w:hAnsi="Arial" w:eastAsia="Arial" w:cs="Arial"/>
          <w:sz w:val="21"/>
          <w:szCs w:val="21"/>
          <w:spacing w:val="2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3"/>
        </w:rPr>
        <w:t>suggests  that</w:t>
      </w:r>
      <w:r>
        <w:rPr>
          <w:rFonts w:ascii="Arial" w:hAnsi="Arial" w:eastAsia="Arial" w:cs="Arial"/>
          <w:sz w:val="21"/>
          <w:szCs w:val="21"/>
          <w:spacing w:val="3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3"/>
        </w:rPr>
        <w:t>low-dose</w:t>
      </w:r>
      <w:r>
        <w:rPr>
          <w:rFonts w:ascii="Arial" w:hAnsi="Arial" w:eastAsia="Arial" w:cs="Arial"/>
          <w:sz w:val="21"/>
          <w:szCs w:val="21"/>
          <w:spacing w:val="3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3"/>
        </w:rPr>
        <w:t>oral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misoprostol  probably   ha</w:t>
      </w:r>
      <w:r>
        <w:rPr>
          <w:rFonts w:ascii="Arial" w:hAnsi="Arial" w:eastAsia="Arial" w:cs="Arial"/>
          <w:sz w:val="21"/>
          <w:szCs w:val="21"/>
          <w:spacing w:val="-8"/>
        </w:rPr>
        <w:t>s   many   benefits</w:t>
      </w:r>
      <w:r>
        <w:rPr>
          <w:rFonts w:ascii="Arial" w:hAnsi="Arial" w:eastAsia="Arial" w:cs="Arial"/>
          <w:sz w:val="21"/>
          <w:szCs w:val="21"/>
          <w:spacing w:val="25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8"/>
        </w:rPr>
        <w:t>over   other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methods for</w:t>
      </w:r>
      <w:r>
        <w:rPr>
          <w:rFonts w:ascii="Arial" w:hAnsi="Arial" w:eastAsia="Arial" w:cs="Arial"/>
          <w:sz w:val="21"/>
          <w:szCs w:val="21"/>
          <w:spacing w:val="3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labour</w:t>
      </w:r>
      <w:r>
        <w:rPr>
          <w:rFonts w:ascii="Arial" w:hAnsi="Arial" w:eastAsia="Arial" w:cs="Arial"/>
          <w:sz w:val="21"/>
          <w:szCs w:val="21"/>
          <w:spacing w:val="3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induction.  This</w:t>
      </w:r>
      <w:r>
        <w:rPr>
          <w:rFonts w:ascii="Arial" w:hAnsi="Arial" w:eastAsia="Arial" w:cs="Arial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review</w:t>
      </w:r>
      <w:r>
        <w:rPr>
          <w:rFonts w:ascii="Arial" w:hAnsi="Arial" w:eastAsia="Arial" w:cs="Arial"/>
          <w:sz w:val="21"/>
          <w:szCs w:val="21"/>
          <w:spacing w:val="2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supports</w:t>
      </w:r>
      <w:r>
        <w:rPr>
          <w:rFonts w:ascii="Arial" w:hAnsi="Arial" w:eastAsia="Arial" w:cs="Arial"/>
          <w:sz w:val="21"/>
          <w:szCs w:val="21"/>
          <w:spacing w:val="3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the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use</w:t>
      </w:r>
      <w:r>
        <w:rPr>
          <w:rFonts w:ascii="Arial" w:hAnsi="Arial" w:eastAsia="Arial" w:cs="Arial"/>
          <w:sz w:val="21"/>
          <w:szCs w:val="21"/>
          <w:spacing w:val="20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of</w:t>
      </w:r>
      <w:r>
        <w:rPr>
          <w:rFonts w:ascii="Arial" w:hAnsi="Arial" w:eastAsia="Arial" w:cs="Arial"/>
          <w:sz w:val="21"/>
          <w:szCs w:val="21"/>
          <w:spacing w:val="2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low-dose</w:t>
      </w:r>
      <w:r>
        <w:rPr>
          <w:rFonts w:ascii="Arial" w:hAnsi="Arial" w:eastAsia="Arial" w:cs="Arial"/>
          <w:sz w:val="21"/>
          <w:szCs w:val="21"/>
          <w:spacing w:val="20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oral</w:t>
      </w:r>
      <w:r>
        <w:rPr>
          <w:rFonts w:ascii="Arial" w:hAnsi="Arial" w:eastAsia="Arial" w:cs="Arial"/>
          <w:sz w:val="21"/>
          <w:szCs w:val="21"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misoprostol</w:t>
      </w:r>
      <w:r>
        <w:rPr>
          <w:rFonts w:ascii="Arial" w:hAnsi="Arial" w:eastAsia="Arial" w:cs="Arial"/>
          <w:sz w:val="21"/>
          <w:szCs w:val="21"/>
          <w:spacing w:val="-2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for</w:t>
      </w:r>
      <w:r>
        <w:rPr>
          <w:rFonts w:ascii="Arial" w:hAnsi="Arial" w:eastAsia="Arial" w:cs="Arial"/>
          <w:sz w:val="21"/>
          <w:szCs w:val="21"/>
          <w:spacing w:val="18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induction</w:t>
      </w:r>
      <w:r>
        <w:rPr>
          <w:rFonts w:ascii="Arial" w:hAnsi="Arial" w:eastAsia="Arial" w:cs="Arial"/>
          <w:sz w:val="21"/>
          <w:szCs w:val="21"/>
          <w:spacing w:val="2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of</w:t>
      </w:r>
      <w:r>
        <w:rPr>
          <w:rFonts w:ascii="Arial" w:hAnsi="Arial" w:eastAsia="Arial" w:cs="Arial"/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labour,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7"/>
        </w:rPr>
        <w:t>and  demonstrates  the</w:t>
      </w:r>
      <w:r>
        <w:rPr>
          <w:rFonts w:ascii="Arial" w:hAnsi="Arial" w:eastAsia="Arial" w:cs="Arial"/>
          <w:sz w:val="21"/>
          <w:szCs w:val="21"/>
          <w:spacing w:val="4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7"/>
        </w:rPr>
        <w:t>lower  risks</w:t>
      </w:r>
      <w:r>
        <w:rPr>
          <w:rFonts w:ascii="Arial" w:hAnsi="Arial" w:eastAsia="Arial" w:cs="Arial"/>
          <w:sz w:val="21"/>
          <w:szCs w:val="21"/>
          <w:spacing w:val="6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7"/>
        </w:rPr>
        <w:t>of</w:t>
      </w:r>
      <w:r>
        <w:rPr>
          <w:rFonts w:ascii="Arial" w:hAnsi="Arial" w:eastAsia="Arial" w:cs="Arial"/>
          <w:sz w:val="21"/>
          <w:szCs w:val="21"/>
          <w:spacing w:val="2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7"/>
        </w:rPr>
        <w:t>hyp</w:t>
      </w:r>
      <w:r>
        <w:rPr>
          <w:rFonts w:ascii="Arial" w:hAnsi="Arial" w:eastAsia="Arial" w:cs="Arial"/>
          <w:sz w:val="21"/>
          <w:szCs w:val="21"/>
          <w:spacing w:val="-8"/>
        </w:rPr>
        <w:t>erstimulation</w:t>
      </w:r>
      <w:r>
        <w:rPr>
          <w:rFonts w:ascii="Arial" w:hAnsi="Arial" w:eastAsia="Arial" w:cs="Arial"/>
          <w:sz w:val="21"/>
          <w:szCs w:val="21"/>
          <w:spacing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than when misoprostol is g</w:t>
      </w:r>
      <w:r>
        <w:rPr>
          <w:rFonts w:ascii="Arial" w:hAnsi="Arial" w:eastAsia="Arial" w:cs="Arial"/>
          <w:sz w:val="21"/>
          <w:szCs w:val="21"/>
          <w:spacing w:val="-6"/>
        </w:rPr>
        <w:t>iven vaginally. More</w:t>
      </w:r>
      <w:r>
        <w:rPr>
          <w:rFonts w:ascii="Arial" w:hAnsi="Arial" w:eastAsia="Arial" w:cs="Arial"/>
          <w:sz w:val="21"/>
          <w:szCs w:val="21"/>
          <w:spacing w:val="8"/>
        </w:rPr>
        <w:t xml:space="preserve"> </w:t>
      </w:r>
      <w:r>
        <w:rPr>
          <w:rFonts w:ascii="Arial" w:hAnsi="Arial" w:eastAsia="Arial" w:cs="Arial"/>
          <w:sz w:val="21"/>
          <w:szCs w:val="21"/>
          <w:spacing w:val="-6"/>
        </w:rPr>
        <w:t>trials are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8"/>
        </w:rPr>
        <w:t>needed   to</w:t>
      </w:r>
      <w:r>
        <w:rPr>
          <w:rFonts w:ascii="Arial" w:hAnsi="Arial" w:eastAsia="Arial" w:cs="Arial"/>
          <w:sz w:val="21"/>
          <w:szCs w:val="21"/>
          <w:spacing w:val="3"/>
        </w:rPr>
        <w:t xml:space="preserve">   </w:t>
      </w:r>
      <w:r>
        <w:rPr>
          <w:rFonts w:ascii="Arial" w:hAnsi="Arial" w:eastAsia="Arial" w:cs="Arial"/>
          <w:sz w:val="21"/>
          <w:szCs w:val="21"/>
          <w:spacing w:val="-8"/>
        </w:rPr>
        <w:t>establish    the   optimum  </w:t>
      </w:r>
      <w:r>
        <w:rPr>
          <w:rFonts w:ascii="Arial" w:hAnsi="Arial" w:eastAsia="Arial" w:cs="Arial"/>
          <w:sz w:val="21"/>
          <w:szCs w:val="21"/>
          <w:spacing w:val="-9"/>
        </w:rPr>
        <w:t xml:space="preserve">  oral   misoprostol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regimen,</w:t>
      </w:r>
      <w:r>
        <w:rPr>
          <w:rFonts w:ascii="Arial" w:hAnsi="Arial" w:eastAsia="Arial" w:cs="Arial"/>
          <w:sz w:val="21"/>
          <w:szCs w:val="21"/>
          <w:spacing w:val="1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but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these</w:t>
      </w:r>
      <w:r>
        <w:rPr>
          <w:rFonts w:ascii="Arial" w:hAnsi="Arial" w:eastAsia="Arial" w:cs="Arial"/>
          <w:sz w:val="21"/>
          <w:szCs w:val="21"/>
          <w:spacing w:val="-26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findings suggest</w:t>
      </w:r>
      <w:r>
        <w:rPr>
          <w:rFonts w:ascii="Arial" w:hAnsi="Arial" w:eastAsia="Arial" w:cs="Arial"/>
          <w:sz w:val="21"/>
          <w:szCs w:val="21"/>
          <w:spacing w:val="1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that a starting</w:t>
      </w:r>
      <w:r>
        <w:rPr>
          <w:rFonts w:ascii="Arial" w:hAnsi="Arial" w:eastAsia="Arial" w:cs="Arial"/>
          <w:sz w:val="21"/>
          <w:szCs w:val="21"/>
          <w:spacing w:val="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dose</w:t>
      </w:r>
      <w:r>
        <w:rPr>
          <w:rFonts w:ascii="Arial" w:hAnsi="Arial" w:eastAsia="Arial" w:cs="Arial"/>
          <w:sz w:val="21"/>
          <w:szCs w:val="21"/>
          <w:spacing w:val="14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of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25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μg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may</w:t>
      </w:r>
      <w:r>
        <w:rPr>
          <w:rFonts w:ascii="Arial" w:hAnsi="Arial" w:eastAsia="Arial" w:cs="Arial"/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offer a</w:t>
      </w:r>
      <w:r>
        <w:rPr>
          <w:rFonts w:ascii="Arial" w:hAnsi="Arial" w:eastAsia="Arial" w:cs="Arial"/>
          <w:sz w:val="21"/>
          <w:szCs w:val="21"/>
          <w:spacing w:val="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good</w:t>
      </w:r>
      <w:r>
        <w:rPr>
          <w:rFonts w:ascii="Arial" w:hAnsi="Arial" w:eastAsia="Arial" w:cs="Arial"/>
          <w:sz w:val="21"/>
          <w:szCs w:val="21"/>
          <w:spacing w:val="1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0"/>
        </w:rPr>
        <w:t>balanc</w:t>
      </w:r>
      <w:r>
        <w:rPr>
          <w:rFonts w:ascii="Arial" w:hAnsi="Arial" w:eastAsia="Arial" w:cs="Arial"/>
          <w:sz w:val="21"/>
          <w:szCs w:val="21"/>
          <w:spacing w:val="-11"/>
        </w:rPr>
        <w:t>e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of</w:t>
      </w:r>
      <w:r>
        <w:rPr>
          <w:rFonts w:ascii="Arial" w:hAnsi="Arial" w:eastAsia="Arial" w:cs="Arial"/>
          <w:sz w:val="21"/>
          <w:szCs w:val="21"/>
          <w:spacing w:val="1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efficacy</w:t>
      </w:r>
      <w:r>
        <w:rPr>
          <w:rFonts w:ascii="Arial" w:hAnsi="Arial" w:eastAsia="Arial" w:cs="Arial"/>
          <w:sz w:val="21"/>
          <w:szCs w:val="21"/>
          <w:spacing w:val="1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and safety.</w:t>
      </w:r>
      <w:r>
        <w:rPr>
          <w:rFonts w:ascii="Arial" w:hAnsi="Arial" w:eastAsia="Arial" w:cs="Arial"/>
          <w:sz w:val="21"/>
          <w:szCs w:val="21"/>
          <w:spacing w:val="-33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1"/>
        </w:rPr>
        <w:t>”</w:t>
      </w:r>
      <w:hyperlink w:history="true" w:anchor="bookmark1">
        <w:r>
          <w:rPr>
            <w:sz w:val="14"/>
            <w:szCs w:val="14"/>
            <w:color w:val="0D7FAC"/>
            <w:position w:val="9"/>
          </w:rPr>
          <w:t>1</w:t>
        </w:r>
      </w:hyperlink>
    </w:p>
    <w:p>
      <w:pPr>
        <w:pStyle w:val="BodyText"/>
        <w:ind w:left="782"/>
        <w:spacing w:before="286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11"/>
        </w:rPr>
        <w:t>MISOPROSTOL</w:t>
      </w:r>
    </w:p>
    <w:p>
      <w:pPr>
        <w:pStyle w:val="BodyText"/>
        <w:ind w:left="768" w:right="251" w:firstLine="1"/>
        <w:spacing w:before="211" w:line="250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Misoprostol  (PGE</w:t>
      </w:r>
      <w:r>
        <w:rPr>
          <w:sz w:val="14"/>
          <w:szCs w:val="14"/>
          <w:spacing w:val="-2"/>
          <w:position w:val="-3"/>
        </w:rPr>
        <w:t>1</w:t>
      </w:r>
      <w:r>
        <w:rPr>
          <w:sz w:val="21"/>
          <w:szCs w:val="21"/>
          <w:spacing w:val="-2"/>
        </w:rPr>
        <w:t>)  is  a  highly  effective  pharmacologic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agent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cervical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ripening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of labour.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sz w:val="21"/>
          <w:szCs w:val="21"/>
          <w:spacing w:val="-2"/>
        </w:rPr>
        <w:t>use  of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medications  for  off-label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purposes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legally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permitted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Canada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provided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proposed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</w:rPr>
        <w:t>us</w:t>
      </w:r>
      <w:r>
        <w:rPr>
          <w:sz w:val="21"/>
          <w:szCs w:val="21"/>
          <w:spacing w:val="-1"/>
        </w:rPr>
        <w:t>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</w:p>
    <w:p>
      <w:pPr>
        <w:ind w:firstLine="768"/>
        <w:spacing w:before="182" w:line="39" w:lineRule="exact"/>
        <w:rPr/>
      </w:pPr>
      <w:r>
        <w:rPr/>
        <w:pict>
          <v:shape id="_x0000_s36" style="mso-position-vertical-relative:line;mso-position-horizontal-relative:char;width:245.1pt;height:2pt;" fillcolor="#000000" filled="true" strokecolor="#000000" strokeweight="0.00pt" coordsize="4902,40" coordorigin="0,0" path="m,l4901,0l4901,39l0,39l0,0xe">
            <v:stroke endcap="round" miterlimit="0"/>
          </v:shape>
        </w:pict>
      </w:r>
    </w:p>
    <w:p>
      <w:pPr>
        <w:pStyle w:val="BodyText"/>
        <w:ind w:left="768"/>
        <w:spacing w:before="214" w:line="204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ABBREVIATIONS</w:t>
      </w:r>
    </w:p>
    <w:p>
      <w:pPr>
        <w:pStyle w:val="BodyText"/>
        <w:ind w:left="776"/>
        <w:spacing w:before="123" w:line="208" w:lineRule="auto"/>
        <w:rPr/>
      </w:pPr>
      <w:r>
        <w:rPr>
          <w:spacing w:val="10"/>
        </w:rPr>
        <w:t>CD</w:t>
      </w:r>
      <w:r>
        <w:rPr>
          <w:spacing w:val="1"/>
        </w:rPr>
        <w:t xml:space="preserve">                         </w:t>
      </w:r>
      <w:r>
        <w:rPr>
          <w:spacing w:val="10"/>
        </w:rPr>
        <w:t>cesarean</w:t>
      </w:r>
      <w:r>
        <w:rPr>
          <w:spacing w:val="35"/>
          <w:w w:val="102"/>
        </w:rPr>
        <w:t xml:space="preserve"> </w:t>
      </w:r>
      <w:r>
        <w:rPr>
          <w:spacing w:val="10"/>
        </w:rPr>
        <w:t>delivery</w:t>
      </w:r>
    </w:p>
    <w:p>
      <w:pPr>
        <w:pStyle w:val="BodyText"/>
        <w:ind w:left="780" w:right="2153"/>
        <w:spacing w:before="130" w:line="363" w:lineRule="auto"/>
        <w:rPr/>
      </w:pPr>
      <w:r>
        <w:rPr>
          <w:spacing w:val="6"/>
        </w:rPr>
        <w:t>EFM                  </w:t>
      </w:r>
      <w:r>
        <w:rPr>
          <w:spacing w:val="5"/>
        </w:rPr>
        <w:t xml:space="preserve">   electronic fetal</w:t>
      </w:r>
      <w:r>
        <w:rPr>
          <w:spacing w:val="26"/>
        </w:rPr>
        <w:t xml:space="preserve"> </w:t>
      </w:r>
      <w:r>
        <w:rPr>
          <w:spacing w:val="5"/>
        </w:rPr>
        <w:t>monitoring</w:t>
      </w:r>
      <w:r>
        <w:rPr/>
        <w:t xml:space="preserve"> </w:t>
      </w:r>
      <w:r>
        <w:rPr>
          <w:spacing w:val="7"/>
        </w:rPr>
        <w:t>FHR</w:t>
      </w:r>
      <w:r>
        <w:rPr>
          <w:spacing w:val="1"/>
        </w:rPr>
        <w:t xml:space="preserve">                     </w:t>
      </w:r>
      <w:r>
        <w:rPr/>
        <w:t xml:space="preserve">  </w:t>
      </w:r>
      <w:r>
        <w:rPr>
          <w:spacing w:val="7"/>
        </w:rPr>
        <w:t>fetal</w:t>
      </w:r>
      <w:r>
        <w:rPr>
          <w:spacing w:val="26"/>
        </w:rPr>
        <w:t xml:space="preserve"> </w:t>
      </w:r>
      <w:r>
        <w:rPr>
          <w:spacing w:val="7"/>
        </w:rPr>
        <w:t>heart</w:t>
      </w:r>
      <w:r>
        <w:rPr>
          <w:spacing w:val="25"/>
        </w:rPr>
        <w:t xml:space="preserve"> </w:t>
      </w:r>
      <w:r>
        <w:rPr>
          <w:spacing w:val="7"/>
        </w:rPr>
        <w:t>rate</w:t>
      </w:r>
    </w:p>
    <w:p>
      <w:pPr>
        <w:pStyle w:val="BodyText"/>
        <w:ind w:left="782"/>
        <w:spacing w:before="40" w:line="206" w:lineRule="auto"/>
        <w:rPr/>
      </w:pPr>
      <w:r>
        <w:rPr>
          <w:spacing w:val="4"/>
        </w:rPr>
        <w:t>IOL</w:t>
      </w:r>
      <w:r>
        <w:rPr>
          <w:spacing w:val="1"/>
        </w:rPr>
        <w:t xml:space="preserve">                         </w:t>
      </w:r>
      <w:r>
        <w:rPr>
          <w:spacing w:val="4"/>
        </w:rPr>
        <w:t>induction</w:t>
      </w:r>
      <w:r>
        <w:rPr>
          <w:spacing w:val="27"/>
        </w:rPr>
        <w:t xml:space="preserve"> </w:t>
      </w:r>
      <w:r>
        <w:rPr>
          <w:spacing w:val="4"/>
        </w:rPr>
        <w:t>of</w:t>
      </w:r>
      <w:r>
        <w:rPr>
          <w:spacing w:val="19"/>
          <w:w w:val="101"/>
        </w:rPr>
        <w:t xml:space="preserve"> </w:t>
      </w:r>
      <w:r>
        <w:rPr>
          <w:spacing w:val="4"/>
        </w:rPr>
        <w:t>labour</w:t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0"/>
          <w:szCs w:val="10"/>
          <w:position w:val="-1"/>
        </w:rPr>
      </w:sdtEndPr>
      <w:sdtContent>
        <w:p>
          <w:pPr>
            <w:pStyle w:val="BodyText"/>
            <w:ind w:left="782"/>
            <w:spacing w:before="134" w:line="203" w:lineRule="auto"/>
            <w:rPr/>
          </w:pPr>
          <w:hyperlink w:history="true" w:anchor="bookmark2">
            <w:r>
              <w:rPr>
                <w:spacing w:val="6"/>
              </w:rPr>
              <w:t>IV</w:t>
            </w:r>
            <w:r>
              <w:rPr/>
              <w:t xml:space="preserve">                            </w:t>
            </w:r>
            <w:r>
              <w:rPr>
                <w:spacing w:val="6"/>
              </w:rPr>
              <w:t>intravenous</w:t>
            </w:r>
          </w:hyperlink>
        </w:p>
        <w:p>
          <w:pPr>
            <w:pStyle w:val="BodyText"/>
            <w:ind w:left="780"/>
            <w:spacing w:before="133" w:line="235" w:lineRule="auto"/>
            <w:rPr>
              <w:sz w:val="10"/>
              <w:szCs w:val="10"/>
            </w:rPr>
          </w:pPr>
          <w:hyperlink w:history="true" w:anchor="bookmark2">
            <w:r>
              <w:rPr>
                <w:spacing w:val="10"/>
              </w:rPr>
              <w:t>PGE</w:t>
            </w:r>
            <w:r>
              <w:rPr>
                <w:sz w:val="10"/>
                <w:szCs w:val="10"/>
                <w:spacing w:val="10"/>
                <w:position w:val="-2"/>
              </w:rPr>
              <w:t>1</w:t>
            </w:r>
            <w:r>
              <w:rPr>
                <w:sz w:val="10"/>
                <w:szCs w:val="10"/>
                <w:position w:val="-2"/>
              </w:rPr>
              <w:t xml:space="preserve">                                </w:t>
            </w:r>
            <w:r>
              <w:rPr>
                <w:spacing w:val="10"/>
              </w:rPr>
              <w:t>prostaglandin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E</w:t>
            </w:r>
            <w:r>
              <w:rPr>
                <w:sz w:val="10"/>
                <w:szCs w:val="10"/>
                <w:spacing w:val="10"/>
                <w:position w:val="-2"/>
              </w:rPr>
              <w:t>1</w:t>
            </w:r>
          </w:hyperlink>
        </w:p>
        <w:p>
          <w:pPr>
            <w:pStyle w:val="BodyText"/>
            <w:ind w:left="780"/>
            <w:spacing w:before="103" w:line="236" w:lineRule="auto"/>
            <w:rPr>
              <w:sz w:val="10"/>
              <w:szCs w:val="10"/>
            </w:rPr>
          </w:pPr>
          <w:hyperlink w:history="true" w:anchor="bookmark3">
            <w:r>
              <w:rPr>
                <w:spacing w:val="10"/>
              </w:rPr>
              <w:t>PGE</w:t>
            </w:r>
            <w:r>
              <w:rPr>
                <w:sz w:val="10"/>
                <w:szCs w:val="10"/>
                <w:spacing w:val="10"/>
                <w:position w:val="-2"/>
              </w:rPr>
              <w:t>2</w:t>
            </w:r>
            <w:r>
              <w:rPr>
                <w:sz w:val="10"/>
                <w:szCs w:val="10"/>
                <w:position w:val="-2"/>
              </w:rPr>
              <w:t xml:space="preserve">                                </w:t>
            </w:r>
            <w:r>
              <w:rPr>
                <w:spacing w:val="10"/>
              </w:rPr>
              <w:t>prostaglandin</w:t>
            </w:r>
            <w:r>
              <w:rPr>
                <w:spacing w:val="33"/>
              </w:rPr>
              <w:t xml:space="preserve"> </w:t>
            </w:r>
            <w:r>
              <w:rPr>
                <w:spacing w:val="10"/>
              </w:rPr>
              <w:t>E</w:t>
            </w:r>
            <w:r>
              <w:rPr>
                <w:sz w:val="10"/>
                <w:szCs w:val="10"/>
                <w:spacing w:val="10"/>
                <w:position w:val="-2"/>
              </w:rPr>
              <w:t>2</w:t>
            </w:r>
          </w:hyperlink>
        </w:p>
      </w:sdtContent>
    </w:sdt>
    <w:p>
      <w:pPr>
        <w:pStyle w:val="BodyText"/>
        <w:ind w:left="771" w:right="1629" w:firstLine="8"/>
        <w:spacing w:before="71" w:line="298" w:lineRule="auto"/>
        <w:rPr/>
      </w:pPr>
      <w:r>
        <w:rPr>
          <w:spacing w:val="8"/>
        </w:rPr>
        <w:t>PROM                 pre-labour</w:t>
      </w:r>
      <w:r>
        <w:rPr>
          <w:spacing w:val="36"/>
          <w:w w:val="101"/>
        </w:rPr>
        <w:t xml:space="preserve"> </w:t>
      </w:r>
      <w:r>
        <w:rPr>
          <w:spacing w:val="8"/>
        </w:rPr>
        <w:t>rupture</w:t>
      </w:r>
      <w:r>
        <w:rPr>
          <w:spacing w:val="19"/>
        </w:rPr>
        <w:t xml:space="preserve"> </w:t>
      </w:r>
      <w:r>
        <w:rPr>
          <w:spacing w:val="8"/>
        </w:rPr>
        <w:t>of</w:t>
      </w:r>
      <w:r>
        <w:rPr>
          <w:spacing w:val="19"/>
        </w:rPr>
        <w:t xml:space="preserve"> </w:t>
      </w:r>
      <w:r>
        <w:rPr>
          <w:spacing w:val="8"/>
        </w:rPr>
        <w:t>membranes</w:t>
      </w:r>
      <w:r>
        <w:rPr/>
        <w:t xml:space="preserve"> </w:t>
      </w:r>
      <w:r>
        <w:rPr>
          <w:spacing w:val="8"/>
        </w:rPr>
        <w:t>TOLAC</w:t>
      </w:r>
      <w:r>
        <w:rPr>
          <w:spacing w:val="2"/>
        </w:rPr>
        <w:t xml:space="preserve">                 </w:t>
      </w:r>
      <w:r>
        <w:rPr>
          <w:spacing w:val="8"/>
        </w:rPr>
        <w:t>trial</w:t>
      </w:r>
      <w:r>
        <w:rPr>
          <w:spacing w:val="22"/>
        </w:rPr>
        <w:t xml:space="preserve"> </w:t>
      </w:r>
      <w:r>
        <w:rPr>
          <w:spacing w:val="8"/>
        </w:rPr>
        <w:t>of</w:t>
      </w:r>
      <w:r>
        <w:rPr>
          <w:spacing w:val="19"/>
          <w:w w:val="101"/>
        </w:rPr>
        <w:t xml:space="preserve"> </w:t>
      </w:r>
      <w:r>
        <w:rPr>
          <w:spacing w:val="8"/>
        </w:rPr>
        <w:t>labour</w:t>
      </w:r>
      <w:r>
        <w:rPr>
          <w:spacing w:val="16"/>
          <w:w w:val="101"/>
        </w:rPr>
        <w:t xml:space="preserve"> </w:t>
      </w:r>
      <w:r>
        <w:rPr>
          <w:spacing w:val="8"/>
        </w:rPr>
        <w:t>after</w:t>
      </w:r>
      <w:r>
        <w:rPr>
          <w:spacing w:val="16"/>
          <w:w w:val="102"/>
        </w:rPr>
        <w:t xml:space="preserve"> </w:t>
      </w:r>
      <w:r>
        <w:rPr>
          <w:spacing w:val="8"/>
        </w:rPr>
        <w:t>cesarean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4" w:firstLine="5"/>
        <w:spacing w:before="43" w:line="256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been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-2"/>
        </w:rPr>
        <w:t>well-researched,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there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peer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2"/>
        </w:rPr>
        <w:t>support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indi-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cation,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risks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beneﬁts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</w:rPr>
        <w:t>p</w:t>
      </w:r>
      <w:r>
        <w:rPr>
          <w:sz w:val="21"/>
          <w:szCs w:val="21"/>
          <w:spacing w:val="-1"/>
        </w:rPr>
        <w:t>roposed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treat-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ment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discussed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patient.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Misoprostol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been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studied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2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sz w:val="21"/>
          <w:szCs w:val="21"/>
          <w:spacing w:val="-1"/>
        </w:rPr>
        <w:t>100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000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pregnan</w:t>
      </w:r>
      <w:r>
        <w:rPr>
          <w:sz w:val="21"/>
          <w:szCs w:val="21"/>
          <w:spacing w:val="-2"/>
        </w:rPr>
        <w:t>cies,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has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been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used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worldwide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  <w:spacing w:val="-1"/>
        </w:rPr>
        <w:t>for  </w:t>
      </w:r>
      <w:r>
        <w:rPr>
          <w:rFonts w:ascii="Arial" w:hAnsi="Arial" w:eastAsia="Arial" w:cs="Arial"/>
          <w:sz w:val="21"/>
          <w:szCs w:val="21"/>
          <w:spacing w:val="-1"/>
        </w:rPr>
        <w:t>&gt;</w:t>
      </w:r>
      <w:r>
        <w:rPr>
          <w:sz w:val="21"/>
          <w:szCs w:val="21"/>
          <w:spacing w:val="-1"/>
        </w:rPr>
        <w:t>15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years,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recommended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ot</w:t>
      </w:r>
      <w:r>
        <w:rPr>
          <w:sz w:val="21"/>
          <w:szCs w:val="21"/>
          <w:spacing w:val="-2"/>
        </w:rPr>
        <w:t>her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international   IOL    guidelines</w:t>
      </w:r>
      <w:r>
        <w:rPr>
          <w:sz w:val="21"/>
          <w:szCs w:val="21"/>
          <w:spacing w:val="-1"/>
        </w:rPr>
        <w:t>.   Therefore,    misoprostol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should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included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as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part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</w:rPr>
        <w:t>informed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decision</w:t>
      </w:r>
      <w:r>
        <w:rPr>
          <w:sz w:val="21"/>
          <w:szCs w:val="21"/>
          <w:spacing w:val="2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making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process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induction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of labo</w:t>
      </w:r>
      <w:r>
        <w:rPr>
          <w:sz w:val="21"/>
          <w:szCs w:val="21"/>
          <w:spacing w:val="-1"/>
        </w:rPr>
        <w:t>ur.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" w:right="12"/>
        <w:spacing w:before="61" w:line="248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There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plethora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data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misoprost</w:t>
      </w:r>
      <w:r>
        <w:rPr>
          <w:sz w:val="21"/>
          <w:szCs w:val="21"/>
          <w:spacing w:val="-2"/>
        </w:rPr>
        <w:t>ol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(oral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tablets,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oral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3"/>
        </w:rPr>
        <w:t>solution,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vaginal,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3"/>
        </w:rPr>
        <w:t>sublingual)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3"/>
        </w:rPr>
        <w:t>compared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with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pla-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cebo,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mechanical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options,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1"/>
        </w:rPr>
        <w:t>dinoprostone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1"/>
        </w:rPr>
        <w:t>(both  gel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insert),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oxytocin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of labo</w:t>
      </w:r>
      <w:r>
        <w:rPr>
          <w:sz w:val="21"/>
          <w:szCs w:val="21"/>
          <w:spacing w:val="-2"/>
        </w:rPr>
        <w:t>ur.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summary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the  salient  ﬁndings  and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reports  is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</w:rPr>
        <w:t>pr</w:t>
      </w:r>
      <w:r>
        <w:rPr>
          <w:sz w:val="21"/>
          <w:szCs w:val="21"/>
          <w:spacing w:val="-1"/>
        </w:rPr>
        <w:t>esented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guideline.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" w:right="14"/>
        <w:spacing w:before="60" w:line="244" w:lineRule="auto"/>
        <w:jc w:val="both"/>
        <w:rPr>
          <w:sz w:val="14"/>
          <w:szCs w:val="14"/>
        </w:rPr>
      </w:pP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Royal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College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of Physicians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-3"/>
        </w:rPr>
        <w:t>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Surgeons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3"/>
        </w:rPr>
        <w:t>of Canada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CanMEDS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framework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lists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ﬁnancial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responsibi</w:t>
      </w:r>
      <w:r>
        <w:rPr>
          <w:sz w:val="21"/>
          <w:szCs w:val="21"/>
          <w:spacing w:val="-3"/>
        </w:rPr>
        <w:t>lity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as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part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the  “Leader”  role.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As  such, </w:t>
      </w:r>
      <w:r>
        <w:rPr>
          <w:sz w:val="21"/>
          <w:szCs w:val="21"/>
          <w:spacing w:val="-1"/>
        </w:rPr>
        <w:t xml:space="preserve"> it  should  be  noted  that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misoprostol, with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favourabl</w:t>
      </w:r>
      <w:r>
        <w:rPr>
          <w:sz w:val="21"/>
          <w:szCs w:val="21"/>
          <w:spacing w:val="-2"/>
        </w:rPr>
        <w:t>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efﬁcacy and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safety compared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induction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met</w:t>
      </w:r>
      <w:r>
        <w:rPr>
          <w:sz w:val="21"/>
          <w:szCs w:val="21"/>
          <w:spacing w:val="-1"/>
        </w:rPr>
        <w:t>hods,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economical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of all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agents.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2</w:t>
        </w:r>
      </w:hyperlink>
      <w:r>
        <w:rPr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3</w:t>
        </w:r>
      </w:hyperlink>
    </w:p>
    <w:p>
      <w:pPr>
        <w:pStyle w:val="BodyText"/>
        <w:spacing w:before="273" w:line="262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Absolute</w:t>
      </w:r>
      <w:r>
        <w:rPr>
          <w:sz w:val="21"/>
          <w:szCs w:val="21"/>
          <w:spacing w:val="28"/>
          <w:position w:val="2"/>
        </w:rPr>
        <w:t xml:space="preserve"> </w:t>
      </w:r>
      <w:r>
        <w:rPr>
          <w:sz w:val="21"/>
          <w:szCs w:val="21"/>
          <w:position w:val="2"/>
        </w:rPr>
        <w:t>contraindications</w:t>
      </w:r>
      <w:r>
        <w:rPr>
          <w:sz w:val="21"/>
          <w:szCs w:val="21"/>
          <w:spacing w:val="26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to</w:t>
      </w:r>
      <w:r>
        <w:rPr>
          <w:sz w:val="21"/>
          <w:szCs w:val="21"/>
          <w:spacing w:val="23"/>
          <w:position w:val="2"/>
        </w:rPr>
        <w:t xml:space="preserve"> </w:t>
      </w:r>
      <w:r>
        <w:rPr>
          <w:sz w:val="21"/>
          <w:szCs w:val="21"/>
          <w:position w:val="2"/>
        </w:rPr>
        <w:t>PGE</w:t>
      </w:r>
      <w:r>
        <w:rPr>
          <w:sz w:val="14"/>
          <w:szCs w:val="14"/>
          <w:position w:val="-1"/>
        </w:rPr>
        <w:t>1</w:t>
      </w:r>
      <w:r>
        <w:rPr>
          <w:sz w:val="14"/>
          <w:szCs w:val="14"/>
          <w:spacing w:val="-1"/>
          <w:position w:val="-1"/>
        </w:rPr>
        <w:t xml:space="preserve">  </w:t>
      </w:r>
      <w:r>
        <w:rPr>
          <w:sz w:val="21"/>
          <w:szCs w:val="21"/>
          <w:spacing w:val="-1"/>
          <w:position w:val="2"/>
        </w:rPr>
        <w:t>use</w:t>
      </w:r>
      <w:r>
        <w:rPr>
          <w:sz w:val="21"/>
          <w:szCs w:val="21"/>
          <w:spacing w:val="19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include:</w:t>
      </w:r>
    </w:p>
    <w:p>
      <w:pPr>
        <w:pStyle w:val="BodyText"/>
        <w:ind w:left="15"/>
        <w:spacing w:before="214" w:line="213" w:lineRule="auto"/>
        <w:rPr>
          <w:sz w:val="14"/>
          <w:szCs w:val="14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1"/>
        </w:rPr>
        <w:t>.</w:t>
      </w:r>
      <w:r>
        <w:rPr>
          <w:rFonts w:ascii="Microsoft YaHei" w:hAnsi="Microsoft YaHei" w:eastAsia="Microsoft YaHei" w:cs="Microsoft YaHei"/>
          <w:sz w:val="21"/>
          <w:szCs w:val="21"/>
          <w:spacing w:val="16"/>
          <w:position w:val="1"/>
        </w:rPr>
        <w:t xml:space="preserve"> </w:t>
      </w:r>
      <w:r>
        <w:rPr>
          <w:sz w:val="21"/>
          <w:szCs w:val="21"/>
          <w:spacing w:val="-1"/>
        </w:rPr>
        <w:t>Previous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full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thickness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uterine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su</w:t>
      </w:r>
      <w:r>
        <w:rPr>
          <w:sz w:val="21"/>
          <w:szCs w:val="21"/>
          <w:spacing w:val="-2"/>
        </w:rPr>
        <w:t>rgery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4</w:t>
        </w:r>
      </w:hyperlink>
    </w:p>
    <w:p>
      <w:pPr>
        <w:pStyle w:val="BodyText"/>
        <w:ind w:left="15"/>
        <w:spacing w:before="94" w:line="160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1"/>
          <w:position w:val="1"/>
        </w:rPr>
        <w:t>.</w:t>
      </w:r>
      <w:r>
        <w:rPr>
          <w:rFonts w:ascii="Microsoft YaHei" w:hAnsi="Microsoft YaHei" w:eastAsia="Microsoft YaHei" w:cs="Microsoft YaHei"/>
          <w:sz w:val="21"/>
          <w:szCs w:val="21"/>
          <w:spacing w:val="23"/>
          <w:w w:val="101"/>
          <w:position w:val="1"/>
        </w:rPr>
        <w:t xml:space="preserve"> </w:t>
      </w:r>
      <w:r>
        <w:rPr>
          <w:sz w:val="21"/>
          <w:szCs w:val="21"/>
          <w:spacing w:val="1"/>
        </w:rPr>
        <w:t>Known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1"/>
        </w:rPr>
        <w:t>fetal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1"/>
        </w:rPr>
        <w:t>compromise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54" w:line="20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Oral Misoprostol versus Alternati</w:t>
      </w:r>
      <w:r>
        <w:rPr>
          <w:sz w:val="19"/>
          <w:szCs w:val="19"/>
          <w:spacing w:val="15"/>
        </w:rPr>
        <w:t>ves in All Settings</w:t>
      </w:r>
    </w:p>
    <w:p>
      <w:pPr>
        <w:pStyle w:val="BodyText"/>
        <w:ind w:left="5" w:right="14" w:hanging="5"/>
        <w:spacing w:before="35" w:line="218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3"/>
        </w:rPr>
        <w:t>2021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3"/>
        </w:rPr>
        <w:t>Cochrane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3"/>
        </w:rPr>
        <w:t>review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3"/>
        </w:rPr>
        <w:t>of 61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trials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3"/>
        </w:rPr>
        <w:t>(n</w:t>
      </w:r>
      <w:r>
        <w:rPr>
          <w:sz w:val="21"/>
          <w:szCs w:val="21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 </w:t>
      </w:r>
      <w:r>
        <w:rPr>
          <w:sz w:val="21"/>
          <w:szCs w:val="21"/>
          <w:spacing w:val="-3"/>
        </w:rPr>
        <w:t>20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3"/>
        </w:rPr>
        <w:t>026),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which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did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differentiate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between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membrane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1"/>
        </w:rPr>
        <w:t>status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Bis</w:t>
      </w:r>
      <w:r>
        <w:rPr>
          <w:sz w:val="21"/>
          <w:szCs w:val="21"/>
          <w:spacing w:val="-2"/>
        </w:rPr>
        <w:t>hop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score,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compared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oral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misoprostol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placebo  (4  </w:t>
      </w:r>
      <w:r>
        <w:rPr>
          <w:sz w:val="21"/>
          <w:szCs w:val="21"/>
          <w:spacing w:val="-3"/>
        </w:rPr>
        <w:t>trials;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n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  </w:t>
      </w:r>
      <w:r>
        <w:rPr>
          <w:sz w:val="21"/>
          <w:szCs w:val="21"/>
          <w:spacing w:val="-2"/>
        </w:rPr>
        <w:t>594),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2"/>
        </w:rPr>
        <w:t>dinoprostone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2"/>
        </w:rPr>
        <w:t>(13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3"/>
        </w:rPr>
        <w:t>trials;  n</w:t>
      </w:r>
      <w:r>
        <w:rPr>
          <w:sz w:val="21"/>
          <w:szCs w:val="21"/>
          <w:spacing w:val="9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  </w:t>
      </w:r>
      <w:r>
        <w:rPr>
          <w:sz w:val="21"/>
          <w:szCs w:val="21"/>
          <w:spacing w:val="-3"/>
        </w:rPr>
        <w:t>9676),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3"/>
        </w:rPr>
        <w:t>vaginal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misoprostol</w:t>
      </w:r>
      <w:r>
        <w:rPr>
          <w:sz w:val="21"/>
          <w:szCs w:val="21"/>
          <w:spacing w:val="28"/>
          <w:w w:val="101"/>
        </w:rPr>
        <w:t xml:space="preserve">  </w:t>
      </w:r>
      <w:r>
        <w:rPr>
          <w:sz w:val="21"/>
          <w:szCs w:val="21"/>
          <w:spacing w:val="-4"/>
        </w:rPr>
        <w:t>(33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4"/>
        </w:rPr>
        <w:t>trials;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4"/>
        </w:rPr>
        <w:t>n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=  </w:t>
      </w:r>
      <w:r>
        <w:rPr>
          <w:sz w:val="21"/>
          <w:szCs w:val="21"/>
          <w:spacing w:val="-4"/>
        </w:rPr>
        <w:t>6110),   oxytocin   (6   trials;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</w:t>
      </w:r>
      <w:r>
        <w:rPr>
          <w:sz w:val="21"/>
          <w:szCs w:val="21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737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200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rupture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of membranes),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mechanical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methods  (6  trials;  n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  </w:t>
      </w:r>
      <w:r>
        <w:rPr>
          <w:sz w:val="21"/>
          <w:szCs w:val="21"/>
          <w:spacing w:val="-2"/>
        </w:rPr>
        <w:t>2993).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1</w:t>
        </w:r>
      </w:hyperlink>
      <w:r>
        <w:rPr>
          <w:sz w:val="14"/>
          <w:szCs w:val="14"/>
          <w:color w:val="0D7FAC"/>
          <w:spacing w:val="-2"/>
          <w:position w:val="9"/>
        </w:rPr>
        <w:t xml:space="preserve">   </w:t>
      </w:r>
      <w:r>
        <w:rPr>
          <w:sz w:val="21"/>
          <w:szCs w:val="21"/>
          <w:spacing w:val="-2"/>
        </w:rPr>
        <w:t>In  all  comparisons,  oral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misoprostol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was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3"/>
        </w:rPr>
        <w:t>at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3"/>
        </w:rPr>
        <w:t>least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3"/>
        </w:rPr>
        <w:t>as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3"/>
        </w:rPr>
        <w:t>effective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safe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4"/>
        </w:rPr>
        <w:t>as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4"/>
        </w:rPr>
        <w:t>oxytocin,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dinoprostone,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vaginal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misoprostol,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some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cases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superior.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Overall,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researchers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concluded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hat low dose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oral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2"/>
        </w:rPr>
        <w:t>misoprostol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every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2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hours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appears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2"/>
        </w:rPr>
        <w:t>safe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effective  method  of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induction  when  co</w:t>
      </w:r>
      <w:r>
        <w:rPr>
          <w:sz w:val="21"/>
          <w:szCs w:val="21"/>
          <w:spacing w:val="-1"/>
        </w:rPr>
        <w:t>mpared  with  all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alternatives.</w:t>
      </w:r>
    </w:p>
    <w:p>
      <w:pPr>
        <w:pStyle w:val="BodyText"/>
        <w:ind w:left="10"/>
        <w:spacing w:before="232" w:line="20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5"/>
        </w:rPr>
        <w:t>Oral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5"/>
        </w:rPr>
        <w:t>Misoprostol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5"/>
        </w:rPr>
        <w:t>in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5"/>
        </w:rPr>
        <w:t>Solution</w:t>
      </w:r>
    </w:p>
    <w:p>
      <w:pPr>
        <w:pStyle w:val="BodyText"/>
        <w:ind w:left="1" w:right="13"/>
        <w:spacing w:before="77" w:line="242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small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doses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misoprostol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required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induce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labour </w:t>
      </w:r>
      <w:r>
        <w:rPr>
          <w:sz w:val="21"/>
          <w:szCs w:val="21"/>
          <w:spacing w:val="-2"/>
        </w:rPr>
        <w:t>can   be   challenging   to   administer   accurate</w:t>
      </w:r>
      <w:r>
        <w:rPr>
          <w:sz w:val="21"/>
          <w:szCs w:val="21"/>
          <w:spacing w:val="-3"/>
        </w:rPr>
        <w:t>ly.   Rapidly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dissolvable in plain water, misoprostol in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solution is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s</w:t>
      </w:r>
      <w:r>
        <w:rPr>
          <w:sz w:val="21"/>
          <w:szCs w:val="21"/>
          <w:spacing w:val="-2"/>
        </w:rPr>
        <w:t>table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24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hours</w:t>
      </w:r>
      <w:hyperlink w:history="true" w:anchor="bookmark1">
        <w:r>
          <w:rPr>
            <w:sz w:val="14"/>
            <w:szCs w:val="14"/>
            <w:color w:val="0D7FAC"/>
            <w:position w:val="9"/>
          </w:rPr>
          <w:t>5</w:t>
        </w:r>
      </w:hyperlink>
      <w:r>
        <w:rPr>
          <w:sz w:val="14"/>
          <w:szCs w:val="14"/>
          <w:color w:val="0D7FAC"/>
          <w:position w:val="9"/>
        </w:rPr>
        <w:t xml:space="preserve">   </w:t>
      </w:r>
      <w:r>
        <w:rPr>
          <w:sz w:val="21"/>
          <w:szCs w:val="21"/>
        </w:rPr>
        <w:t>and</w:t>
      </w:r>
      <w:r>
        <w:rPr>
          <w:sz w:val="21"/>
          <w:szCs w:val="21"/>
          <w:spacing w:val="46"/>
          <w:w w:val="101"/>
        </w:rPr>
        <w:t xml:space="preserve"> </w:t>
      </w:r>
      <w:r>
        <w:rPr>
          <w:sz w:val="21"/>
          <w:szCs w:val="21"/>
        </w:rPr>
        <w:t>provides  accurate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</w:rPr>
        <w:t>t</w:t>
      </w:r>
      <w:r>
        <w:rPr>
          <w:sz w:val="21"/>
          <w:szCs w:val="21"/>
          <w:spacing w:val="-1"/>
        </w:rPr>
        <w:t>itratable  oral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dosing.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Pharmacokinetics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cli</w:t>
      </w:r>
      <w:r>
        <w:rPr>
          <w:sz w:val="21"/>
          <w:szCs w:val="21"/>
          <w:spacing w:val="-2"/>
        </w:rPr>
        <w:t>nical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2"/>
        </w:rPr>
        <w:t>trials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support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q2h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dosing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frequency.</w:t>
      </w:r>
      <w:hyperlink w:history="true" w:anchor="bookmark1">
        <w:r>
          <w:rPr>
            <w:sz w:val="14"/>
            <w:szCs w:val="14"/>
            <w:color w:val="0D7FAC"/>
            <w:position w:val="9"/>
          </w:rPr>
          <w:t>6</w:t>
        </w:r>
      </w:hyperlink>
      <w:r>
        <w:rPr>
          <w:sz w:val="14"/>
          <w:szCs w:val="14"/>
          <w:color w:val="0D7FAC"/>
          <w:position w:val="9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dose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can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increased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if repeated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lower</w:t>
      </w:r>
      <w:r>
        <w:rPr>
          <w:sz w:val="21"/>
          <w:szCs w:val="21"/>
          <w:spacing w:val="11"/>
        </w:rPr>
        <w:t xml:space="preserve">   </w:t>
      </w:r>
      <w:r>
        <w:rPr>
          <w:sz w:val="21"/>
          <w:szCs w:val="21"/>
          <w:spacing w:val="-1"/>
        </w:rPr>
        <w:t>doses</w:t>
      </w:r>
      <w:r>
        <w:rPr>
          <w:sz w:val="21"/>
          <w:szCs w:val="21"/>
          <w:spacing w:val="13"/>
        </w:rPr>
        <w:t xml:space="preserve">   </w:t>
      </w:r>
      <w:r>
        <w:rPr>
          <w:sz w:val="21"/>
          <w:szCs w:val="21"/>
          <w:spacing w:val="-1"/>
        </w:rPr>
        <w:t>are   unsuccessful    at    achieving   lab</w:t>
      </w:r>
      <w:r>
        <w:rPr>
          <w:sz w:val="21"/>
          <w:szCs w:val="21"/>
          <w:spacing w:val="-2"/>
        </w:rPr>
        <w:t>our;</w:t>
      </w:r>
    </w:p>
    <w:p>
      <w:pPr>
        <w:spacing w:line="242" w:lineRule="auto"/>
        <w:sectPr>
          <w:type w:val="continuous"/>
          <w:pgSz w:w="11700" w:h="15660"/>
          <w:pgMar w:top="357" w:right="750" w:bottom="528" w:left="0" w:header="0" w:footer="337" w:gutter="0"/>
          <w:cols w:equalWidth="0" w:num="2">
            <w:col w:w="5928" w:space="100"/>
            <w:col w:w="4921" w:space="0"/>
          </w:cols>
        </w:sectPr>
        <w:rPr>
          <w:sz w:val="21"/>
          <w:szCs w:val="21"/>
        </w:rPr>
      </w:pPr>
    </w:p>
    <w:p>
      <w:pPr>
        <w:spacing w:before="26"/>
        <w:rPr/>
      </w:pPr>
      <w:r>
        <w:pict>
          <v:rect id="_x0000_s38" style="position:absolute;margin-left:567.099pt;margin-top:0pt;mso-position-vertical-relative:page;mso-position-horizontal-relative:page;width:17.9pt;height:783pt;z-index:251666432;" o:allowincell="f" fillcolor="#7DA0B5" filled="true" stroked="false"/>
        </w:pict>
      </w:r>
      <w:r>
        <w:pict>
          <v:shape id="_x0000_s40" style="position:absolute;margin-left:38.438pt;margin-top:33.9595pt;mso-position-vertical-relative:page;mso-position-horizontal-relative:page;width:508.15pt;height:0.5pt;z-index:251667456;" o:allowincell="f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pacing w:before="25"/>
        <w:rPr/>
      </w:pPr>
      <w:r/>
    </w:p>
    <w:tbl>
      <w:tblPr>
        <w:tblStyle w:val="TableNormal"/>
        <w:tblW w:w="10162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46"/>
        <w:gridCol w:w="2272"/>
        <w:gridCol w:w="2479"/>
        <w:gridCol w:w="1206"/>
        <w:gridCol w:w="887"/>
        <w:gridCol w:w="1172"/>
      </w:tblGrid>
      <w:tr>
        <w:trPr>
          <w:trHeight w:val="303" w:hRule="atLeast"/>
        </w:trPr>
        <w:tc>
          <w:tcPr>
            <w:tcW w:w="10162" w:type="dxa"/>
            <w:vAlign w:val="top"/>
            <w:gridSpan w:val="6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1"/>
              <w:spacing w:before="8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Table</w:t>
            </w:r>
            <w:r>
              <w:rPr>
                <w:sz w:val="17"/>
                <w:szCs w:val="17"/>
                <w:spacing w:val="32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1. Comparison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Summary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of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Labour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I</w:t>
            </w:r>
            <w:r>
              <w:rPr>
                <w:sz w:val="17"/>
                <w:szCs w:val="17"/>
                <w:spacing w:val="16"/>
              </w:rPr>
              <w:t>nduction Agents</w:t>
            </w:r>
          </w:p>
        </w:tc>
      </w:tr>
      <w:tr>
        <w:trPr>
          <w:trHeight w:val="470" w:hRule="atLeast"/>
        </w:trPr>
        <w:tc>
          <w:tcPr>
            <w:tcW w:w="2146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92"/>
              <w:spacing w:before="272" w:line="205" w:lineRule="auto"/>
              <w:rPr/>
            </w:pPr>
            <w:r>
              <w:rPr>
                <w:spacing w:val="6"/>
              </w:rPr>
              <w:t>Induction</w:t>
            </w:r>
            <w:r>
              <w:rPr>
                <w:spacing w:val="26"/>
              </w:rPr>
              <w:t xml:space="preserve"> </w:t>
            </w:r>
            <w:r>
              <w:rPr>
                <w:spacing w:val="6"/>
              </w:rPr>
              <w:t>Agent</w:t>
            </w:r>
          </w:p>
        </w:tc>
        <w:tc>
          <w:tcPr>
            <w:tcW w:w="227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21"/>
              <w:spacing w:before="272" w:line="204" w:lineRule="auto"/>
              <w:rPr/>
            </w:pPr>
            <w:r>
              <w:rPr>
                <w:spacing w:val="12"/>
              </w:rPr>
              <w:t>Dose</w:t>
            </w:r>
          </w:p>
        </w:tc>
        <w:tc>
          <w:tcPr>
            <w:tcW w:w="2479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469"/>
              <w:spacing w:before="70" w:line="191" w:lineRule="auto"/>
              <w:rPr/>
            </w:pPr>
            <w:r>
              <w:rPr>
                <w:spacing w:val="4"/>
              </w:rPr>
              <w:t>Efﬁcacy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4"/>
              </w:rPr>
              <w:t>-</w:t>
            </w:r>
            <w:r>
              <w:rPr>
                <w:spacing w:val="28"/>
              </w:rPr>
              <w:t xml:space="preserve"> </w:t>
            </w:r>
            <w:r>
              <w:rPr>
                <w:spacing w:val="4"/>
              </w:rPr>
              <w:t>Delivery</w:t>
            </w:r>
          </w:p>
          <w:p>
            <w:pPr>
              <w:pStyle w:val="TableText"/>
              <w:ind w:left="500"/>
              <w:spacing w:line="218" w:lineRule="exact"/>
              <w:rPr>
                <w:sz w:val="10"/>
                <w:szCs w:val="10"/>
              </w:rPr>
            </w:pPr>
            <w:r>
              <w:rPr>
                <w:spacing w:val="8"/>
                <w:position w:val="1"/>
              </w:rPr>
              <w:t>within</w:t>
            </w:r>
            <w:r>
              <w:rPr>
                <w:spacing w:val="18"/>
                <w:w w:val="101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24</w:t>
            </w:r>
            <w:r>
              <w:rPr>
                <w:spacing w:val="25"/>
                <w:position w:val="1"/>
              </w:rPr>
              <w:t xml:space="preserve"> </w:t>
            </w:r>
            <w:r>
              <w:rPr>
                <w:spacing w:val="8"/>
                <w:position w:val="1"/>
              </w:rPr>
              <w:t>hours</w:t>
            </w:r>
            <w:r>
              <w:rPr>
                <w:spacing w:val="14"/>
                <w:w w:val="101"/>
                <w:position w:val="1"/>
              </w:rPr>
              <w:t xml:space="preserve"> 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8"/>
                  <w:position w:val="8"/>
                </w:rPr>
                <w:t>a</w:t>
              </w:r>
            </w:hyperlink>
          </w:p>
        </w:tc>
        <w:tc>
          <w:tcPr>
            <w:tcW w:w="1206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228"/>
              <w:spacing w:before="71" w:line="206" w:lineRule="auto"/>
              <w:rPr/>
            </w:pPr>
            <w:r>
              <w:rPr>
                <w:spacing w:val="4"/>
              </w:rPr>
              <w:t>Risk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4"/>
              </w:rPr>
              <w:t>of</w:t>
            </w:r>
          </w:p>
          <w:p>
            <w:pPr>
              <w:pStyle w:val="TableText"/>
              <w:ind w:left="3"/>
              <w:spacing w:before="53" w:line="205" w:lineRule="auto"/>
              <w:rPr/>
            </w:pPr>
            <w:r>
              <w:rPr>
                <w:spacing w:val="10"/>
              </w:rPr>
              <w:t>Tachysystole</w:t>
            </w:r>
          </w:p>
        </w:tc>
        <w:tc>
          <w:tcPr>
            <w:tcW w:w="887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spacing w:before="40" w:line="186" w:lineRule="exact"/>
              <w:jc w:val="right"/>
              <w:rPr/>
            </w:pPr>
            <w:r>
              <w:rPr>
                <w:spacing w:val="4"/>
                <w:position w:val="2"/>
              </w:rPr>
              <w:t>Efﬁcacy</w:t>
            </w:r>
            <w:r>
              <w:rPr>
                <w:spacing w:val="24"/>
                <w:w w:val="102"/>
                <w:position w:val="2"/>
              </w:rPr>
              <w:t xml:space="preserve"> </w:t>
            </w:r>
            <w:r>
              <w:rPr>
                <w:spacing w:val="4"/>
                <w:position w:val="2"/>
              </w:rPr>
              <w:t>with</w:t>
            </w:r>
          </w:p>
          <w:p>
            <w:pPr>
              <w:pStyle w:val="TableText"/>
              <w:ind w:left="27"/>
              <w:spacing w:before="43" w:line="206" w:lineRule="auto"/>
              <w:rPr/>
            </w:pPr>
            <w:r>
              <w:rPr>
                <w:spacing w:val="9"/>
              </w:rPr>
              <w:t>term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PROM</w:t>
            </w:r>
          </w:p>
        </w:tc>
        <w:tc>
          <w:tcPr>
            <w:tcW w:w="117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330"/>
              <w:spacing w:before="70" w:line="208" w:lineRule="auto"/>
              <w:rPr/>
            </w:pPr>
            <w:r>
              <w:rPr>
                <w:spacing w:val="7"/>
              </w:rPr>
              <w:t>Safety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with</w:t>
            </w:r>
          </w:p>
          <w:p>
            <w:pPr>
              <w:pStyle w:val="TableText"/>
              <w:ind w:left="454"/>
              <w:spacing w:before="50" w:line="206" w:lineRule="auto"/>
              <w:rPr/>
            </w:pPr>
            <w:r>
              <w:rPr>
                <w:spacing w:val="4"/>
              </w:rPr>
              <w:t>TOLAC</w:t>
            </w:r>
          </w:p>
        </w:tc>
      </w:tr>
      <w:tr>
        <w:trPr>
          <w:trHeight w:val="268" w:hRule="atLeast"/>
        </w:trPr>
        <w:tc>
          <w:tcPr>
            <w:shd w:val="clear" w:fill="D9E1E8"/>
            <w:tcW w:w="214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5"/>
              <w:spacing w:before="73" w:line="185" w:lineRule="exact"/>
              <w:rPr/>
            </w:pPr>
            <w:r>
              <w:rPr>
                <w:spacing w:val="9"/>
                <w:position w:val="1"/>
              </w:rPr>
              <w:t>PGE</w:t>
            </w:r>
            <w:r>
              <w:rPr>
                <w:sz w:val="10"/>
                <w:szCs w:val="10"/>
                <w:spacing w:val="9"/>
                <w:position w:val="-1"/>
              </w:rPr>
              <w:t>1  </w:t>
            </w:r>
            <w:r>
              <w:rPr>
                <w:spacing w:val="9"/>
                <w:position w:val="1"/>
              </w:rPr>
              <w:t>Soln</w:t>
            </w:r>
          </w:p>
        </w:tc>
        <w:tc>
          <w:tcPr>
            <w:shd w:val="clear" w:fill="D9E1E8"/>
            <w:tcW w:w="22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"/>
              <w:spacing w:before="43" w:line="207" w:lineRule="auto"/>
              <w:rPr/>
            </w:pPr>
            <w:r>
              <w:rPr>
                <w:spacing w:val="16"/>
              </w:rPr>
              <w:t>10</w:t>
            </w:r>
            <w:r>
              <w:rPr>
                <w:rFonts w:ascii="Arial" w:hAnsi="Arial" w:eastAsia="Arial" w:cs="Arial"/>
                <w:spacing w:val="16"/>
              </w:rPr>
              <w:t>-</w:t>
            </w:r>
            <w:r>
              <w:rPr>
                <w:spacing w:val="16"/>
              </w:rPr>
              <w:t>50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6"/>
              </w:rPr>
              <w:t>μ</w:t>
            </w:r>
            <w:r>
              <w:rPr/>
              <w:t>g</w:t>
            </w:r>
            <w:r>
              <w:rPr>
                <w:spacing w:val="20"/>
              </w:rPr>
              <w:t xml:space="preserve"> </w:t>
            </w:r>
            <w:r>
              <w:rPr/>
              <w:t>q</w:t>
            </w:r>
            <w:r>
              <w:rPr>
                <w:spacing w:val="16"/>
              </w:rPr>
              <w:t>2h</w:t>
            </w:r>
          </w:p>
        </w:tc>
        <w:tc>
          <w:tcPr>
            <w:shd w:val="clear" w:fill="D9E1E8"/>
            <w:tcW w:w="247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"/>
              <w:spacing w:before="76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shd w:val="clear" w:fill="D9E1E8"/>
            <w:tcW w:w="1206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2"/>
              <w:spacing w:before="75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887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3"/>
              <w:spacing w:before="76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shd w:val="clear" w:fill="D9E1E8"/>
            <w:tcW w:w="11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97"/>
              <w:spacing w:before="75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4" w:hRule="atLeast"/>
        </w:trPr>
        <w:tc>
          <w:tcPr>
            <w:tcW w:w="2146" w:type="dxa"/>
            <w:vAlign w:val="top"/>
          </w:tcPr>
          <w:p>
            <w:pPr>
              <w:pStyle w:val="TableText"/>
              <w:ind w:left="85"/>
              <w:spacing w:before="80" w:line="184" w:lineRule="exact"/>
              <w:rPr/>
            </w:pPr>
            <w:r>
              <w:rPr>
                <w:spacing w:val="13"/>
                <w:position w:val="1"/>
              </w:rPr>
              <w:t>PGE</w:t>
            </w:r>
            <w:r>
              <w:rPr>
                <w:sz w:val="10"/>
                <w:szCs w:val="10"/>
                <w:spacing w:val="13"/>
                <w:position w:val="-1"/>
              </w:rPr>
              <w:t>1</w:t>
            </w:r>
            <w:r>
              <w:rPr>
                <w:sz w:val="10"/>
                <w:szCs w:val="10"/>
                <w:spacing w:val="8"/>
                <w:position w:val="-1"/>
              </w:rPr>
              <w:t xml:space="preserve">  </w:t>
            </w:r>
            <w:r>
              <w:rPr>
                <w:spacing w:val="13"/>
                <w:position w:val="1"/>
              </w:rPr>
              <w:t>PO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4"/>
              <w:spacing w:before="50" w:line="207" w:lineRule="auto"/>
              <w:rPr/>
            </w:pPr>
            <w:r>
              <w:rPr>
                <w:spacing w:val="17"/>
              </w:rPr>
              <w:t>25</w:t>
            </w:r>
            <w:r>
              <w:rPr>
                <w:rFonts w:ascii="Arial" w:hAnsi="Arial" w:eastAsia="Arial" w:cs="Arial"/>
                <w:spacing w:val="17"/>
              </w:rPr>
              <w:t>-</w:t>
            </w:r>
            <w:r>
              <w:rPr>
                <w:spacing w:val="17"/>
              </w:rPr>
              <w:t>50</w:t>
            </w:r>
            <w:r>
              <w:rPr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>μ</w:t>
            </w:r>
            <w:r>
              <w:rPr/>
              <w:t>g</w:t>
            </w:r>
            <w:r>
              <w:rPr>
                <w:spacing w:val="20"/>
              </w:rPr>
              <w:t xml:space="preserve"> </w:t>
            </w:r>
            <w:r>
              <w:rPr/>
              <w:t>q</w:t>
            </w:r>
            <w:r>
              <w:rPr>
                <w:spacing w:val="17"/>
              </w:rPr>
              <w:t>4h</w:t>
            </w:r>
          </w:p>
        </w:tc>
        <w:tc>
          <w:tcPr>
            <w:tcW w:w="2479" w:type="dxa"/>
            <w:vAlign w:val="top"/>
          </w:tcPr>
          <w:p>
            <w:pPr>
              <w:pStyle w:val="TableText"/>
              <w:ind w:left="13"/>
              <w:spacing w:before="82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2"/>
              <w:spacing w:before="81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13"/>
              <w:spacing w:before="82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297"/>
              <w:spacing w:before="81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5" w:hRule="atLeast"/>
        </w:trPr>
        <w:tc>
          <w:tcPr>
            <w:shd w:val="clear" w:fill="D9E1E8"/>
            <w:tcW w:w="2146" w:type="dxa"/>
            <w:vAlign w:val="top"/>
          </w:tcPr>
          <w:p>
            <w:pPr>
              <w:pStyle w:val="TableText"/>
              <w:ind w:left="85"/>
              <w:spacing w:before="81" w:line="242" w:lineRule="auto"/>
              <w:rPr/>
            </w:pPr>
            <w:r>
              <w:rPr>
                <w:spacing w:val="7"/>
              </w:rPr>
              <w:t>PGE</w:t>
            </w:r>
            <w:r>
              <w:rPr>
                <w:sz w:val="10"/>
                <w:szCs w:val="10"/>
                <w:spacing w:val="7"/>
                <w:position w:val="-2"/>
              </w:rPr>
              <w:t>1</w:t>
            </w:r>
            <w:r>
              <w:rPr>
                <w:sz w:val="10"/>
                <w:szCs w:val="10"/>
                <w:spacing w:val="3"/>
                <w:position w:val="-2"/>
              </w:rPr>
              <w:t xml:space="preserve">  </w:t>
            </w:r>
            <w:r>
              <w:rPr>
                <w:spacing w:val="7"/>
              </w:rPr>
              <w:t>with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Balloon</w:t>
            </w:r>
          </w:p>
        </w:tc>
        <w:tc>
          <w:tcPr>
            <w:shd w:val="clear" w:fill="D9E1E8"/>
            <w:tcW w:w="2272" w:type="dxa"/>
            <w:vAlign w:val="top"/>
          </w:tcPr>
          <w:p>
            <w:pPr>
              <w:pStyle w:val="TableText"/>
              <w:ind w:left="18"/>
              <w:spacing w:before="51" w:line="207" w:lineRule="auto"/>
              <w:rPr/>
            </w:pPr>
            <w:r>
              <w:rPr>
                <w:spacing w:val="15"/>
              </w:rPr>
              <w:t>10</w:t>
            </w:r>
            <w:r>
              <w:rPr>
                <w:rFonts w:ascii="Arial" w:hAnsi="Arial" w:eastAsia="Arial" w:cs="Arial"/>
                <w:spacing w:val="15"/>
              </w:rPr>
              <w:t>-</w:t>
            </w:r>
            <w:r>
              <w:rPr>
                <w:spacing w:val="15"/>
              </w:rPr>
              <w:t>50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5"/>
              </w:rPr>
              <w:t>μ</w:t>
            </w:r>
            <w:r>
              <w:rPr/>
              <w:t>g</w:t>
            </w:r>
            <w:r>
              <w:rPr>
                <w:spacing w:val="20"/>
              </w:rPr>
              <w:t xml:space="preserve"> </w:t>
            </w:r>
            <w:r>
              <w:rPr/>
              <w:t>q</w:t>
            </w:r>
            <w:r>
              <w:rPr>
                <w:spacing w:val="15"/>
              </w:rPr>
              <w:t>2</w:t>
            </w:r>
            <w:r>
              <w:rPr/>
              <w:t>h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or</w:t>
            </w:r>
            <w:r>
              <w:rPr>
                <w:spacing w:val="18"/>
              </w:rPr>
              <w:t xml:space="preserve"> </w:t>
            </w:r>
            <w:r>
              <w:rPr>
                <w:spacing w:val="15"/>
              </w:rPr>
              <w:t>50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5"/>
              </w:rPr>
              <w:t>μ</w:t>
            </w:r>
            <w:r>
              <w:rPr/>
              <w:t>g</w:t>
            </w:r>
            <w:r>
              <w:rPr>
                <w:spacing w:val="21"/>
              </w:rPr>
              <w:t xml:space="preserve"> </w:t>
            </w:r>
            <w:r>
              <w:rPr/>
              <w:t>q</w:t>
            </w:r>
            <w:r>
              <w:rPr>
                <w:spacing w:val="15"/>
              </w:rPr>
              <w:t>4h</w:t>
            </w:r>
          </w:p>
        </w:tc>
        <w:tc>
          <w:tcPr>
            <w:shd w:val="clear" w:fill="D9E1E8"/>
            <w:tcW w:w="2479" w:type="dxa"/>
            <w:vAlign w:val="top"/>
          </w:tcPr>
          <w:p>
            <w:pPr>
              <w:pStyle w:val="TableText"/>
              <w:ind w:left="13"/>
              <w:spacing w:before="51" w:line="186" w:lineRule="exact"/>
              <w:rPr/>
            </w:pPr>
            <w:r>
              <w:rPr>
                <w:spacing w:val="6"/>
                <w:position w:val="2"/>
              </w:rPr>
              <w:t>High</w:t>
            </w:r>
            <w:r>
              <w:rPr>
                <w:spacing w:val="26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(starting</w:t>
            </w:r>
            <w:r>
              <w:rPr>
                <w:spacing w:val="15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with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6"/>
                <w:position w:val="2"/>
              </w:rPr>
              <w:t>BS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2"/>
              </w:rPr>
              <w:t>&lt;</w:t>
            </w:r>
            <w:r>
              <w:rPr>
                <w:spacing w:val="6"/>
                <w:position w:val="2"/>
              </w:rPr>
              <w:t>7)</w:t>
            </w:r>
          </w:p>
        </w:tc>
        <w:tc>
          <w:tcPr>
            <w:shd w:val="clear" w:fill="D9E1E8"/>
            <w:tcW w:w="1206" w:type="dxa"/>
            <w:vAlign w:val="top"/>
          </w:tcPr>
          <w:p>
            <w:pPr>
              <w:pStyle w:val="TableText"/>
              <w:ind w:left="12"/>
              <w:spacing w:before="83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887" w:type="dxa"/>
            <w:vAlign w:val="top"/>
          </w:tcPr>
          <w:p>
            <w:pPr>
              <w:pStyle w:val="TableText"/>
              <w:ind w:left="13"/>
              <w:spacing w:before="83" w:line="206" w:lineRule="auto"/>
              <w:rPr/>
            </w:pPr>
            <w:r>
              <w:rPr>
                <w:spacing w:val="-2"/>
              </w:rPr>
              <w:t>N/A</w:t>
            </w:r>
          </w:p>
        </w:tc>
        <w:tc>
          <w:tcPr>
            <w:shd w:val="clear" w:fill="D9E1E8"/>
            <w:tcW w:w="1172" w:type="dxa"/>
            <w:vAlign w:val="top"/>
          </w:tcPr>
          <w:p>
            <w:pPr>
              <w:pStyle w:val="TableText"/>
              <w:ind w:left="297"/>
              <w:spacing w:before="83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4" w:hRule="atLeast"/>
        </w:trPr>
        <w:tc>
          <w:tcPr>
            <w:tcW w:w="2146" w:type="dxa"/>
            <w:vAlign w:val="top"/>
          </w:tcPr>
          <w:p>
            <w:pPr>
              <w:pStyle w:val="TableText"/>
              <w:ind w:left="85"/>
              <w:spacing w:before="81" w:line="235" w:lineRule="auto"/>
              <w:rPr/>
            </w:pPr>
            <w:r>
              <w:rPr>
                <w:spacing w:val="9"/>
              </w:rPr>
              <w:t>PGE</w:t>
            </w:r>
            <w:r>
              <w:rPr>
                <w:sz w:val="10"/>
                <w:szCs w:val="10"/>
                <w:spacing w:val="9"/>
                <w:position w:val="-2"/>
              </w:rPr>
              <w:t>1</w:t>
            </w:r>
            <w:r>
              <w:rPr>
                <w:sz w:val="10"/>
                <w:szCs w:val="10"/>
                <w:spacing w:val="5"/>
                <w:position w:val="-2"/>
              </w:rPr>
              <w:t xml:space="preserve">  </w:t>
            </w:r>
            <w:r>
              <w:rPr>
                <w:spacing w:val="9"/>
              </w:rPr>
              <w:t>Vaginal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4"/>
              <w:spacing w:before="51" w:line="207" w:lineRule="auto"/>
              <w:rPr/>
            </w:pPr>
            <w:r>
              <w:rPr>
                <w:spacing w:val="17"/>
              </w:rPr>
              <w:t>25</w:t>
            </w:r>
            <w:r>
              <w:rPr>
                <w:rFonts w:ascii="Arial" w:hAnsi="Arial" w:eastAsia="Arial" w:cs="Arial"/>
                <w:spacing w:val="17"/>
              </w:rPr>
              <w:t>-</w:t>
            </w:r>
            <w:r>
              <w:rPr>
                <w:spacing w:val="17"/>
              </w:rPr>
              <w:t>50</w:t>
            </w:r>
            <w:r>
              <w:rPr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7"/>
              </w:rPr>
              <w:t>μ</w:t>
            </w:r>
            <w:r>
              <w:rPr/>
              <w:t>g</w:t>
            </w:r>
            <w:r>
              <w:rPr>
                <w:spacing w:val="20"/>
              </w:rPr>
              <w:t xml:space="preserve"> </w:t>
            </w:r>
            <w:r>
              <w:rPr/>
              <w:t>q</w:t>
            </w:r>
            <w:r>
              <w:rPr>
                <w:spacing w:val="17"/>
              </w:rPr>
              <w:t>4h</w:t>
            </w:r>
          </w:p>
        </w:tc>
        <w:tc>
          <w:tcPr>
            <w:tcW w:w="2479" w:type="dxa"/>
            <w:vAlign w:val="top"/>
          </w:tcPr>
          <w:p>
            <w:pPr>
              <w:pStyle w:val="TableText"/>
              <w:ind w:left="13"/>
              <w:spacing w:before="83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3"/>
              <w:spacing w:before="83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13"/>
              <w:spacing w:before="83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297"/>
              <w:spacing w:before="82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5" w:hRule="atLeast"/>
        </w:trPr>
        <w:tc>
          <w:tcPr>
            <w:shd w:val="clear" w:fill="D9E1E8"/>
            <w:tcW w:w="2146" w:type="dxa"/>
            <w:vAlign w:val="top"/>
          </w:tcPr>
          <w:p>
            <w:pPr>
              <w:pStyle w:val="TableText"/>
              <w:ind w:left="85"/>
              <w:spacing w:before="82" w:line="241" w:lineRule="auto"/>
              <w:rPr/>
            </w:pPr>
            <w:r>
              <w:rPr>
                <w:spacing w:val="9"/>
              </w:rPr>
              <w:t>PGE</w:t>
            </w:r>
            <w:r>
              <w:rPr>
                <w:sz w:val="10"/>
                <w:szCs w:val="10"/>
                <w:spacing w:val="9"/>
                <w:position w:val="-2"/>
              </w:rPr>
              <w:t>2  </w:t>
            </w:r>
            <w:r>
              <w:rPr>
                <w:spacing w:val="9"/>
              </w:rPr>
              <w:t>Gel</w:t>
            </w:r>
          </w:p>
        </w:tc>
        <w:tc>
          <w:tcPr>
            <w:shd w:val="clear" w:fill="D9E1E8"/>
            <w:tcW w:w="2272" w:type="dxa"/>
            <w:vAlign w:val="top"/>
          </w:tcPr>
          <w:p>
            <w:pPr>
              <w:pStyle w:val="TableText"/>
              <w:ind w:left="4"/>
              <w:spacing w:before="52" w:line="186" w:lineRule="exact"/>
              <w:rPr/>
            </w:pPr>
            <w:r>
              <w:rPr>
                <w:spacing w:val="19"/>
                <w:position w:val="2"/>
              </w:rPr>
              <w:t>2</w:t>
            </w:r>
            <w:r>
              <w:rPr>
                <w:spacing w:val="24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mg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q</w:t>
            </w:r>
            <w:r>
              <w:rPr>
                <w:spacing w:val="19"/>
                <w:position w:val="2"/>
              </w:rPr>
              <w:t>6h</w:t>
            </w:r>
          </w:p>
        </w:tc>
        <w:tc>
          <w:tcPr>
            <w:shd w:val="clear" w:fill="D9E1E8"/>
            <w:tcW w:w="2479" w:type="dxa"/>
            <w:vAlign w:val="top"/>
          </w:tcPr>
          <w:p>
            <w:pPr>
              <w:pStyle w:val="TableText"/>
              <w:ind w:left="13"/>
              <w:spacing w:before="84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shd w:val="clear" w:fill="D9E1E8"/>
            <w:tcW w:w="1206" w:type="dxa"/>
            <w:vAlign w:val="top"/>
          </w:tcPr>
          <w:p>
            <w:pPr>
              <w:pStyle w:val="TableText"/>
              <w:ind w:left="12"/>
              <w:spacing w:before="84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887" w:type="dxa"/>
            <w:vAlign w:val="top"/>
          </w:tcPr>
          <w:p>
            <w:pPr>
              <w:pStyle w:val="TableText"/>
              <w:ind w:left="12"/>
              <w:spacing w:before="84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1172" w:type="dxa"/>
            <w:vAlign w:val="top"/>
          </w:tcPr>
          <w:p>
            <w:pPr>
              <w:pStyle w:val="TableText"/>
              <w:ind w:left="297"/>
              <w:spacing w:before="84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4" w:hRule="atLeast"/>
        </w:trPr>
        <w:tc>
          <w:tcPr>
            <w:tcW w:w="2146" w:type="dxa"/>
            <w:vAlign w:val="top"/>
          </w:tcPr>
          <w:p>
            <w:pPr>
              <w:pStyle w:val="TableText"/>
              <w:ind w:left="85"/>
              <w:spacing w:before="82"/>
              <w:rPr/>
            </w:pPr>
            <w:r>
              <w:rPr>
                <w:spacing w:val="12"/>
              </w:rPr>
              <w:t>PGE</w:t>
            </w:r>
            <w:r>
              <w:rPr>
                <w:sz w:val="10"/>
                <w:szCs w:val="10"/>
                <w:spacing w:val="12"/>
                <w:position w:val="-2"/>
              </w:rPr>
              <w:t>2</w:t>
            </w:r>
            <w:r>
              <w:rPr>
                <w:sz w:val="10"/>
                <w:szCs w:val="10"/>
                <w:spacing w:val="7"/>
                <w:w w:val="102"/>
                <w:position w:val="-2"/>
              </w:rPr>
              <w:t xml:space="preserve">  </w:t>
            </w:r>
            <w:r>
              <w:rPr>
                <w:spacing w:val="12"/>
              </w:rPr>
              <w:t>Mesh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8"/>
              <w:spacing w:before="52" w:line="186" w:lineRule="exact"/>
              <w:rPr/>
            </w:pPr>
            <w:r>
              <w:rPr>
                <w:spacing w:val="20"/>
                <w:position w:val="2"/>
              </w:rPr>
              <w:t>10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position w:val="2"/>
              </w:rPr>
              <w:t>mg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q</w:t>
            </w:r>
            <w:r>
              <w:rPr>
                <w:spacing w:val="20"/>
                <w:position w:val="2"/>
              </w:rPr>
              <w:t>12</w:t>
            </w:r>
            <w:r>
              <w:rPr>
                <w:rFonts w:ascii="Arial" w:hAnsi="Arial" w:eastAsia="Arial" w:cs="Arial"/>
                <w:spacing w:val="20"/>
                <w:position w:val="2"/>
              </w:rPr>
              <w:t>-</w:t>
            </w:r>
            <w:r>
              <w:rPr>
                <w:spacing w:val="20"/>
                <w:position w:val="2"/>
              </w:rPr>
              <w:t>24h</w:t>
            </w:r>
          </w:p>
        </w:tc>
        <w:tc>
          <w:tcPr>
            <w:tcW w:w="2479" w:type="dxa"/>
            <w:vAlign w:val="top"/>
          </w:tcPr>
          <w:p>
            <w:pPr>
              <w:pStyle w:val="TableText"/>
              <w:ind w:left="12"/>
              <w:spacing w:before="83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2"/>
              <w:spacing w:before="83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12"/>
              <w:spacing w:before="83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297"/>
              <w:spacing w:before="83" w:line="204" w:lineRule="auto"/>
              <w:rPr/>
            </w:pPr>
            <w:r>
              <w:rPr>
                <w:spacing w:val="3"/>
              </w:rPr>
              <w:t>No</w:t>
            </w:r>
          </w:p>
        </w:tc>
      </w:tr>
      <w:tr>
        <w:trPr>
          <w:trHeight w:val="275" w:hRule="atLeast"/>
        </w:trPr>
        <w:tc>
          <w:tcPr>
            <w:shd w:val="clear" w:fill="D9E1E8"/>
            <w:tcW w:w="2146" w:type="dxa"/>
            <w:vAlign w:val="top"/>
          </w:tcPr>
          <w:p>
            <w:pPr>
              <w:pStyle w:val="TableText"/>
              <w:ind w:left="81"/>
              <w:spacing w:before="83" w:line="208" w:lineRule="auto"/>
              <w:rPr/>
            </w:pPr>
            <w:r>
              <w:rPr>
                <w:spacing w:val="5"/>
              </w:rPr>
              <w:t>Oxytocin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5"/>
              </w:rPr>
              <w:t>with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5"/>
              </w:rPr>
              <w:t>Balloon</w:t>
            </w:r>
          </w:p>
        </w:tc>
        <w:tc>
          <w:tcPr>
            <w:shd w:val="clear" w:fill="D9E1E8"/>
            <w:tcW w:w="2272" w:type="dxa"/>
            <w:vAlign w:val="top"/>
          </w:tcPr>
          <w:p>
            <w:pPr>
              <w:pStyle w:val="TableText"/>
              <w:ind w:left="18"/>
              <w:spacing w:before="53" w:line="186" w:lineRule="exact"/>
              <w:rPr/>
            </w:pPr>
            <w:r>
              <w:rPr>
                <w:spacing w:val="12"/>
              </w:rPr>
              <w:t>1</w:t>
            </w:r>
            <w:r>
              <w:rPr>
                <w:rFonts w:ascii="Arial" w:hAnsi="Arial" w:eastAsia="Arial" w:cs="Arial"/>
                <w:spacing w:val="12"/>
              </w:rPr>
              <w:t>-</w:t>
            </w:r>
            <w:r>
              <w:rPr>
                <w:spacing w:val="12"/>
              </w:rPr>
              <w:t>40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mU/minute</w:t>
            </w:r>
          </w:p>
        </w:tc>
        <w:tc>
          <w:tcPr>
            <w:shd w:val="clear" w:fill="D9E1E8"/>
            <w:tcW w:w="2479" w:type="dxa"/>
            <w:vAlign w:val="top"/>
          </w:tcPr>
          <w:p>
            <w:pPr>
              <w:pStyle w:val="TableText"/>
              <w:ind w:left="12"/>
              <w:spacing w:before="53" w:line="186" w:lineRule="exact"/>
              <w:rPr/>
            </w:pPr>
            <w:r>
              <w:rPr>
                <w:spacing w:val="8"/>
                <w:position w:val="2"/>
              </w:rPr>
              <w:t>Moderate</w:t>
            </w:r>
            <w:r>
              <w:rPr>
                <w:spacing w:val="24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(starting with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BS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pacing w:val="8"/>
                <w:position w:val="2"/>
              </w:rPr>
              <w:t>&lt;</w:t>
            </w:r>
            <w:r>
              <w:rPr>
                <w:spacing w:val="7"/>
                <w:position w:val="2"/>
              </w:rPr>
              <w:t>7)</w:t>
            </w:r>
          </w:p>
        </w:tc>
        <w:tc>
          <w:tcPr>
            <w:shd w:val="clear" w:fill="D9E1E8"/>
            <w:tcW w:w="1206" w:type="dxa"/>
            <w:vAlign w:val="top"/>
          </w:tcPr>
          <w:p>
            <w:pPr>
              <w:pStyle w:val="TableText"/>
              <w:ind w:left="12"/>
              <w:spacing w:before="85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887" w:type="dxa"/>
            <w:vAlign w:val="top"/>
          </w:tcPr>
          <w:p>
            <w:pPr>
              <w:pStyle w:val="TableText"/>
              <w:ind w:left="13"/>
              <w:spacing w:before="85" w:line="206" w:lineRule="auto"/>
              <w:rPr/>
            </w:pPr>
            <w:r>
              <w:rPr>
                <w:spacing w:val="-2"/>
              </w:rPr>
              <w:t>N/A</w:t>
            </w:r>
          </w:p>
        </w:tc>
        <w:tc>
          <w:tcPr>
            <w:shd w:val="clear" w:fill="D9E1E8"/>
            <w:tcW w:w="1172" w:type="dxa"/>
            <w:vAlign w:val="top"/>
          </w:tcPr>
          <w:p>
            <w:pPr>
              <w:pStyle w:val="TableText"/>
              <w:ind w:left="285"/>
              <w:spacing w:before="85" w:line="204" w:lineRule="auto"/>
              <w:rPr/>
            </w:pPr>
            <w:r>
              <w:rPr>
                <w:spacing w:val="13"/>
              </w:rPr>
              <w:t>Yes</w:t>
            </w:r>
          </w:p>
        </w:tc>
      </w:tr>
      <w:tr>
        <w:trPr>
          <w:trHeight w:val="274" w:hRule="atLeast"/>
        </w:trPr>
        <w:tc>
          <w:tcPr>
            <w:tcW w:w="2146" w:type="dxa"/>
            <w:vAlign w:val="top"/>
          </w:tcPr>
          <w:p>
            <w:pPr>
              <w:pStyle w:val="TableText"/>
              <w:ind w:left="81"/>
              <w:spacing w:before="83" w:line="208" w:lineRule="auto"/>
              <w:rPr/>
            </w:pPr>
            <w:r>
              <w:rPr>
                <w:spacing w:val="6"/>
              </w:rPr>
              <w:t>Oxytocin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6"/>
              </w:rPr>
              <w:t>Amnioto</w:t>
            </w:r>
            <w:r>
              <w:rPr>
                <w:spacing w:val="5"/>
              </w:rPr>
              <w:t>my</w:t>
            </w:r>
          </w:p>
        </w:tc>
        <w:tc>
          <w:tcPr>
            <w:tcW w:w="2272" w:type="dxa"/>
            <w:vAlign w:val="top"/>
          </w:tcPr>
          <w:p>
            <w:pPr>
              <w:pStyle w:val="TableText"/>
              <w:ind w:left="18"/>
              <w:spacing w:before="53" w:line="186" w:lineRule="exact"/>
              <w:rPr/>
            </w:pPr>
            <w:r>
              <w:rPr>
                <w:spacing w:val="12"/>
              </w:rPr>
              <w:t>1</w:t>
            </w:r>
            <w:r>
              <w:rPr>
                <w:rFonts w:ascii="Arial" w:hAnsi="Arial" w:eastAsia="Arial" w:cs="Arial"/>
                <w:spacing w:val="12"/>
              </w:rPr>
              <w:t>-</w:t>
            </w:r>
            <w:r>
              <w:rPr>
                <w:spacing w:val="12"/>
              </w:rPr>
              <w:t>40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mU/minute</w:t>
            </w:r>
          </w:p>
        </w:tc>
        <w:tc>
          <w:tcPr>
            <w:tcW w:w="2479" w:type="dxa"/>
            <w:vAlign w:val="top"/>
          </w:tcPr>
          <w:p>
            <w:pPr>
              <w:pStyle w:val="TableText"/>
              <w:ind w:left="13"/>
              <w:spacing w:before="85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tcW w:w="1206" w:type="dxa"/>
            <w:vAlign w:val="top"/>
          </w:tcPr>
          <w:p>
            <w:pPr>
              <w:pStyle w:val="TableText"/>
              <w:ind w:left="12"/>
              <w:spacing w:before="84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887" w:type="dxa"/>
            <w:vAlign w:val="top"/>
          </w:tcPr>
          <w:p>
            <w:pPr>
              <w:pStyle w:val="TableText"/>
              <w:ind w:left="13"/>
              <w:spacing w:before="85" w:line="206" w:lineRule="auto"/>
              <w:rPr/>
            </w:pPr>
            <w:r>
              <w:rPr>
                <w:spacing w:val="-2"/>
              </w:rPr>
              <w:t>N/A</w:t>
            </w:r>
          </w:p>
        </w:tc>
        <w:tc>
          <w:tcPr>
            <w:tcW w:w="1172" w:type="dxa"/>
            <w:vAlign w:val="top"/>
          </w:tcPr>
          <w:p>
            <w:pPr>
              <w:pStyle w:val="TableText"/>
              <w:ind w:left="285"/>
              <w:spacing w:before="84" w:line="204" w:lineRule="auto"/>
              <w:rPr/>
            </w:pPr>
            <w:r>
              <w:rPr>
                <w:spacing w:val="13"/>
              </w:rPr>
              <w:t>Yes</w:t>
            </w:r>
          </w:p>
        </w:tc>
      </w:tr>
      <w:tr>
        <w:trPr>
          <w:trHeight w:val="278" w:hRule="atLeast"/>
        </w:trPr>
        <w:tc>
          <w:tcPr>
            <w:shd w:val="clear" w:fill="D9E1E8"/>
            <w:tcW w:w="214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81"/>
              <w:spacing w:before="84" w:line="208" w:lineRule="auto"/>
              <w:rPr/>
            </w:pPr>
            <w:r>
              <w:rPr>
                <w:spacing w:val="6"/>
              </w:rPr>
              <w:t>Oxytocin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6"/>
              </w:rPr>
              <w:t>Alone</w:t>
            </w:r>
          </w:p>
        </w:tc>
        <w:tc>
          <w:tcPr>
            <w:shd w:val="clear" w:fill="D9E1E8"/>
            <w:tcW w:w="22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8"/>
              <w:spacing w:before="54" w:line="186" w:lineRule="exact"/>
              <w:rPr/>
            </w:pPr>
            <w:r>
              <w:rPr>
                <w:spacing w:val="12"/>
              </w:rPr>
              <w:t>1</w:t>
            </w:r>
            <w:r>
              <w:rPr>
                <w:rFonts w:ascii="Arial" w:hAnsi="Arial" w:eastAsia="Arial" w:cs="Arial"/>
                <w:spacing w:val="12"/>
              </w:rPr>
              <w:t>-</w:t>
            </w:r>
            <w:r>
              <w:rPr>
                <w:spacing w:val="12"/>
              </w:rPr>
              <w:t>40</w:t>
            </w:r>
            <w:r>
              <w:rPr>
                <w:spacing w:val="25"/>
              </w:rPr>
              <w:t xml:space="preserve"> </w:t>
            </w:r>
            <w:r>
              <w:rPr>
                <w:spacing w:val="12"/>
              </w:rPr>
              <w:t>mU/minute</w:t>
            </w:r>
          </w:p>
        </w:tc>
        <w:tc>
          <w:tcPr>
            <w:shd w:val="clear" w:fill="D9E1E8"/>
            <w:tcW w:w="2479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"/>
              <w:spacing w:before="86" w:line="204" w:lineRule="auto"/>
              <w:rPr/>
            </w:pPr>
            <w:r>
              <w:rPr>
                <w:spacing w:val="1"/>
              </w:rPr>
              <w:t>Low</w:t>
            </w:r>
          </w:p>
        </w:tc>
        <w:tc>
          <w:tcPr>
            <w:shd w:val="clear" w:fill="D9E1E8"/>
            <w:tcW w:w="1206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2"/>
              <w:spacing w:before="86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shd w:val="clear" w:fill="D9E1E8"/>
            <w:tcW w:w="887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13"/>
              <w:spacing w:before="86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shd w:val="clear" w:fill="D9E1E8"/>
            <w:tcW w:w="1172" w:type="dxa"/>
            <w:vAlign w:val="top"/>
            <w:tcBorders>
              <w:bottom w:val="single" w:color="000000" w:sz="2" w:space="0"/>
            </w:tcBorders>
          </w:tcPr>
          <w:p>
            <w:pPr>
              <w:pStyle w:val="TableText"/>
              <w:ind w:left="285"/>
              <w:spacing w:before="86" w:line="204" w:lineRule="auto"/>
              <w:rPr/>
            </w:pPr>
            <w:r>
              <w:rPr>
                <w:spacing w:val="13"/>
              </w:rPr>
              <w:t>Yes</w:t>
            </w:r>
          </w:p>
        </w:tc>
      </w:tr>
      <w:tr>
        <w:trPr>
          <w:trHeight w:val="270" w:hRule="atLeast"/>
        </w:trPr>
        <w:tc>
          <w:tcPr>
            <w:tcW w:w="10162" w:type="dxa"/>
            <w:vAlign w:val="top"/>
            <w:gridSpan w:val="6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pStyle w:val="TableText"/>
              <w:ind w:left="3"/>
              <w:spacing w:before="58" w:line="225" w:lineRule="auto"/>
              <w:rPr>
                <w:sz w:val="13"/>
                <w:szCs w:val="13"/>
              </w:rPr>
            </w:pPr>
            <w:r>
              <w:pict>
                <v:shape id="_x0000_s42" style="position:absolute;margin-left:0.000996pt;margin-top:0.243515pt;mso-position-vertical-relative:text;mso-position-horizontal-relative:text;width:508.15pt;height:3.55pt;z-index:-251651072;" fillcolor="#FFFFFF" filled="true" strokecolor="#FFFFFF" strokeweight="0.00pt" coordsize="10162,70" coordorigin="0,0" path="m,l10162,0l10162,70l0,70e">
                  <v:stroke endcap="round" miterlimit="0"/>
                </v:shape>
              </w:pict>
            </w:r>
            <w:r>
              <w:rPr>
                <w:sz w:val="9"/>
                <w:szCs w:val="9"/>
                <w:spacing w:val="9"/>
                <w:position w:val="6"/>
              </w:rPr>
              <w:t>a</w:t>
            </w:r>
            <w:r>
              <w:rPr>
                <w:sz w:val="13"/>
                <w:szCs w:val="13"/>
                <w:spacing w:val="9"/>
              </w:rPr>
              <w:t>starting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with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a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modiﬁed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Bishop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score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(BS)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of seven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or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greater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unless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otherwise</w:t>
            </w:r>
            <w:r>
              <w:rPr>
                <w:sz w:val="13"/>
                <w:szCs w:val="13"/>
                <w:spacing w:val="17"/>
                <w:w w:val="10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stated</w:t>
            </w:r>
            <w:r>
              <w:rPr>
                <w:sz w:val="13"/>
                <w:szCs w:val="13"/>
                <w:spacing w:val="17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or term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PROM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58" w:lineRule="exact"/>
        <w:rPr/>
      </w:pPr>
      <w:r/>
    </w:p>
    <w:p>
      <w:pPr>
        <w:spacing w:line="58" w:lineRule="exact"/>
        <w:sectPr>
          <w:headerReference w:type="default" r:id="rId6"/>
          <w:footerReference w:type="default" r:id="rId7"/>
          <w:pgSz w:w="11700" w:h="15660"/>
          <w:pgMar w:top="550" w:right="0" w:bottom="528" w:left="767" w:header="289" w:footer="337" w:gutter="0"/>
          <w:cols w:equalWidth="0" w:num="1">
            <w:col w:w="10932" w:space="0"/>
          </w:cols>
        </w:sectPr>
        <w:rPr/>
      </w:pPr>
    </w:p>
    <w:p>
      <w:pPr>
        <w:pStyle w:val="BodyText"/>
        <w:ind w:left="1" w:right="253" w:firstLine="2"/>
        <w:spacing w:before="49" w:line="260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however,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dose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exceed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50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μ</w:t>
      </w:r>
      <w:r>
        <w:rPr>
          <w:sz w:val="21"/>
          <w:szCs w:val="21"/>
          <w:spacing w:val="-1"/>
        </w:rPr>
        <w:t>g.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If labour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has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not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been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successfully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achieved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by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24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hours,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an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alternate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plan for IOL should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considered. Li</w:t>
      </w:r>
      <w:r>
        <w:rPr>
          <w:sz w:val="21"/>
          <w:szCs w:val="21"/>
          <w:spacing w:val="-1"/>
        </w:rPr>
        <w:t>ke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oxytocin,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1"/>
        </w:rPr>
        <w:t>there 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no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6"/>
        </w:rPr>
        <w:t>“</w:t>
      </w:r>
      <w:r>
        <w:rPr>
          <w:sz w:val="21"/>
          <w:szCs w:val="21"/>
        </w:rPr>
        <w:t>right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dose</w:t>
      </w:r>
      <w:r>
        <w:rPr>
          <w:sz w:val="21"/>
          <w:szCs w:val="21"/>
          <w:spacing w:val="6"/>
        </w:rPr>
        <w:t>,”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rather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dose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must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be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</w:rPr>
        <w:t>titrated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to </w:t>
      </w:r>
      <w:r>
        <w:rPr>
          <w:sz w:val="21"/>
          <w:szCs w:val="21"/>
          <w:spacing w:val="8"/>
        </w:rPr>
        <w:t>contractions.  The</w:t>
      </w:r>
      <w:r>
        <w:rPr>
          <w:sz w:val="21"/>
          <w:szCs w:val="21"/>
          <w:spacing w:val="20"/>
        </w:rPr>
        <w:t xml:space="preserve">  </w:t>
      </w:r>
      <w:r>
        <w:rPr>
          <w:sz w:val="21"/>
          <w:szCs w:val="21"/>
          <w:spacing w:val="8"/>
        </w:rPr>
        <w:t>recurr</w:t>
      </w:r>
      <w:r>
        <w:rPr>
          <w:sz w:val="21"/>
          <w:szCs w:val="21"/>
          <w:spacing w:val="7"/>
        </w:rPr>
        <w:t>ing   question</w:t>
      </w:r>
      <w:r>
        <w:rPr>
          <w:sz w:val="21"/>
          <w:szCs w:val="21"/>
          <w:spacing w:val="21"/>
          <w:w w:val="101"/>
        </w:rPr>
        <w:t xml:space="preserve">  </w:t>
      </w:r>
      <w:r>
        <w:rPr>
          <w:sz w:val="21"/>
          <w:szCs w:val="21"/>
          <w:spacing w:val="7"/>
        </w:rPr>
        <w:t>of  what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7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0"/>
        </w:rPr>
        <w:t>optimal dosing regimen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10"/>
        </w:rPr>
        <w:t>should be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10"/>
        </w:rPr>
        <w:t>is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10"/>
        </w:rPr>
        <w:t>addressed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10"/>
        </w:rPr>
        <w:t>by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10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9"/>
        </w:rPr>
        <w:t>titratable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9"/>
        </w:rPr>
        <w:t>protocol,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9"/>
        </w:rPr>
        <w:t>starting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9"/>
        </w:rPr>
        <w:t>at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9"/>
        </w:rPr>
        <w:t>20</w:t>
      </w:r>
      <w:r>
        <w:rPr>
          <w:sz w:val="21"/>
          <w:szCs w:val="21"/>
          <w:spacing w:val="35"/>
        </w:rPr>
        <w:t xml:space="preserve"> </w:t>
      </w:r>
      <w:r>
        <w:rPr>
          <w:rFonts w:ascii="Arial" w:hAnsi="Arial" w:eastAsia="Arial" w:cs="Arial"/>
          <w:sz w:val="21"/>
          <w:szCs w:val="21"/>
          <w:spacing w:val="9"/>
        </w:rPr>
        <w:t>μ</w:t>
      </w:r>
      <w:r>
        <w:rPr>
          <w:sz w:val="21"/>
          <w:szCs w:val="21"/>
          <w:spacing w:val="8"/>
        </w:rPr>
        <w:t>g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8"/>
        </w:rPr>
        <w:t>and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8"/>
        </w:rPr>
        <w:t>increasing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8"/>
        </w:rPr>
        <w:t>q2h,</w:t>
      </w:r>
      <w:r>
        <w:rPr>
          <w:sz w:val="21"/>
          <w:szCs w:val="21"/>
          <w:spacing w:val="52"/>
          <w:w w:val="101"/>
        </w:rPr>
        <w:t xml:space="preserve"> </w:t>
      </w:r>
      <w:r>
        <w:rPr>
          <w:sz w:val="21"/>
          <w:szCs w:val="21"/>
          <w:spacing w:val="8"/>
        </w:rPr>
        <w:t>which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  <w:spacing w:val="8"/>
        </w:rPr>
        <w:t>can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8"/>
        </w:rPr>
        <w:t>tailor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8"/>
        </w:rPr>
        <w:t>the</w:t>
      </w:r>
      <w:r>
        <w:rPr>
          <w:sz w:val="21"/>
          <w:szCs w:val="21"/>
          <w:spacing w:val="51"/>
          <w:w w:val="101"/>
        </w:rPr>
        <w:t xml:space="preserve"> </w:t>
      </w:r>
      <w:r>
        <w:rPr>
          <w:sz w:val="21"/>
          <w:szCs w:val="21"/>
          <w:spacing w:val="8"/>
        </w:rPr>
        <w:t>dose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  <w:spacing w:val="8"/>
        </w:rPr>
        <w:t>for</w:t>
      </w:r>
      <w:r>
        <w:rPr>
          <w:sz w:val="21"/>
          <w:szCs w:val="21"/>
          <w:spacing w:val="51"/>
        </w:rPr>
        <w:t xml:space="preserve"> </w:t>
      </w:r>
      <w:r>
        <w:rPr>
          <w:sz w:val="21"/>
          <w:szCs w:val="21"/>
          <w:spacing w:val="8"/>
        </w:rPr>
        <w:t>each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8"/>
        </w:rPr>
        <w:t>individual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7"/>
        </w:rPr>
        <w:t>labour.</w:t>
      </w:r>
    </w:p>
    <w:p>
      <w:pPr>
        <w:pStyle w:val="BodyText"/>
        <w:ind w:left="5" w:right="253"/>
        <w:spacing w:before="233" w:line="253" w:lineRule="auto"/>
        <w:jc w:val="both"/>
        <w:rPr>
          <w:sz w:val="21"/>
          <w:szCs w:val="21"/>
        </w:rPr>
      </w:pPr>
      <w:r>
        <w:rPr>
          <w:sz w:val="21"/>
          <w:szCs w:val="21"/>
        </w:rPr>
        <w:t>Refer to </w:t>
      </w:r>
      <w:hyperlink w:history="true" w:anchor="bookmark1">
        <w:r>
          <w:rPr>
            <w:sz w:val="21"/>
            <w:szCs w:val="21"/>
            <w:color w:val="0D7FAC"/>
          </w:rPr>
          <w:t>Appendix B</w:t>
        </w:r>
      </w:hyperlink>
      <w:r>
        <w:rPr>
          <w:sz w:val="21"/>
          <w:szCs w:val="21"/>
          <w:color w:val="0D7FAC"/>
        </w:rPr>
        <w:t xml:space="preserve"> </w:t>
      </w:r>
      <w:r>
        <w:rPr>
          <w:sz w:val="21"/>
          <w:szCs w:val="21"/>
        </w:rPr>
        <w:t>for instructions on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</w:rPr>
        <w:t>prepa</w:t>
      </w:r>
      <w:r>
        <w:rPr>
          <w:sz w:val="21"/>
          <w:szCs w:val="21"/>
          <w:spacing w:val="-1"/>
        </w:rPr>
        <w:t>ring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oral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misoprostol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solution,</w:t>
      </w:r>
      <w:r>
        <w:rPr>
          <w:sz w:val="21"/>
          <w:szCs w:val="21"/>
          <w:spacing w:val="23"/>
          <w:w w:val="101"/>
        </w:rPr>
        <w:t xml:space="preserve"> </w:t>
      </w:r>
      <w:hyperlink w:history="true" w:anchor="bookmark1">
        <w:r>
          <w:rPr>
            <w:sz w:val="21"/>
            <w:szCs w:val="21"/>
            <w:color w:val="0D7FAC"/>
            <w:spacing w:val="-1"/>
          </w:rPr>
          <w:t>Append</w:t>
        </w:r>
        <w:r>
          <w:rPr>
            <w:sz w:val="21"/>
            <w:szCs w:val="21"/>
            <w:color w:val="0D7FAC"/>
            <w:spacing w:val="-2"/>
          </w:rPr>
          <w:t>ix</w:t>
        </w:r>
        <w:r>
          <w:rPr>
            <w:sz w:val="21"/>
            <w:szCs w:val="21"/>
            <w:color w:val="0D7FAC"/>
            <w:spacing w:val="33"/>
            <w:w w:val="101"/>
          </w:rPr>
          <w:t xml:space="preserve"> </w:t>
        </w:r>
        <w:r>
          <w:rPr>
            <w:sz w:val="21"/>
            <w:szCs w:val="21"/>
            <w:color w:val="0D7FAC"/>
            <w:spacing w:val="-2"/>
          </w:rPr>
          <w:t>C</w:t>
        </w:r>
      </w:hyperlink>
      <w:r>
        <w:rPr>
          <w:sz w:val="21"/>
          <w:szCs w:val="21"/>
          <w:color w:val="0D7FAC"/>
          <w:spacing w:val="35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sample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protocol,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7"/>
          <w:w w:val="101"/>
        </w:rPr>
        <w:t xml:space="preserve"> </w:t>
      </w:r>
      <w:hyperlink w:history="true" w:anchor="bookmark4">
        <w:r>
          <w:rPr>
            <w:sz w:val="21"/>
            <w:szCs w:val="21"/>
            <w:color w:val="0D7FAC"/>
            <w:spacing w:val="-1"/>
          </w:rPr>
          <w:t>Appendix</w:t>
        </w:r>
        <w:r>
          <w:rPr>
            <w:sz w:val="21"/>
            <w:szCs w:val="21"/>
            <w:color w:val="0D7FAC"/>
            <w:spacing w:val="20"/>
            <w:w w:val="101"/>
          </w:rPr>
          <w:t xml:space="preserve"> </w:t>
        </w:r>
        <w:r>
          <w:rPr>
            <w:sz w:val="21"/>
            <w:szCs w:val="21"/>
            <w:color w:val="0D7FAC"/>
            <w:spacing w:val="-1"/>
          </w:rPr>
          <w:t>D</w:t>
        </w:r>
      </w:hyperlink>
      <w:r>
        <w:rPr>
          <w:sz w:val="21"/>
          <w:szCs w:val="21"/>
          <w:color w:val="0D7FAC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sample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protocol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worksheet.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ind w:left="15" w:right="247" w:firstLine="3"/>
        <w:spacing w:before="55" w:line="234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Oral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Misoprostol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in</w:t>
      </w:r>
      <w:r>
        <w:rPr>
          <w:rFonts w:ascii="Arial" w:hAnsi="Arial" w:eastAsia="Arial" w:cs="Arial"/>
          <w:sz w:val="19"/>
          <w:szCs w:val="19"/>
          <w:spacing w:val="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3"/>
        </w:rPr>
        <w:t>Solution  vers</w:t>
      </w:r>
      <w:r>
        <w:rPr>
          <w:rFonts w:ascii="Arial" w:hAnsi="Arial" w:eastAsia="Arial" w:cs="Arial"/>
          <w:sz w:val="19"/>
          <w:szCs w:val="19"/>
          <w:spacing w:val="2"/>
        </w:rPr>
        <w:t>us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Alternatives</w:t>
      </w:r>
      <w:r>
        <w:rPr>
          <w:rFonts w:ascii="Arial" w:hAnsi="Arial" w:eastAsia="Arial" w:cs="Arial"/>
          <w:sz w:val="19"/>
          <w:szCs w:val="19"/>
          <w:spacing w:val="4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in</w:t>
      </w:r>
      <w:r>
        <w:rPr>
          <w:rFonts w:ascii="Arial" w:hAnsi="Arial" w:eastAsia="Arial" w:cs="Arial"/>
          <w:sz w:val="19"/>
          <w:szCs w:val="19"/>
          <w:spacing w:val="3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All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Settings</w:t>
      </w:r>
    </w:p>
    <w:p>
      <w:pPr>
        <w:pStyle w:val="BodyText"/>
        <w:ind w:left="2" w:right="252" w:firstLine="3"/>
        <w:spacing w:before="29" w:line="235" w:lineRule="auto"/>
        <w:jc w:val="both"/>
        <w:rPr>
          <w:sz w:val="14"/>
          <w:szCs w:val="14"/>
        </w:rPr>
      </w:pP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2015,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3"/>
        </w:rPr>
        <w:t>Alﬁrevic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3"/>
        </w:rPr>
        <w:t>et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3"/>
        </w:rPr>
        <w:t>al.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3"/>
        </w:rPr>
        <w:t>published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3"/>
        </w:rPr>
        <w:t>meta-analysis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3"/>
        </w:rPr>
        <w:t>of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2</w:t>
      </w:r>
      <w:r>
        <w:rPr>
          <w:sz w:val="21"/>
          <w:szCs w:val="21"/>
          <w:spacing w:val="-4"/>
        </w:rPr>
        <w:t>80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randomized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controlled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2"/>
        </w:rPr>
        <w:t>trials  (n</w:t>
      </w:r>
      <w:r>
        <w:rPr>
          <w:sz w:val="21"/>
          <w:szCs w:val="21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48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068)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all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prosta-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glandins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for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induction.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results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were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inconclu-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sive   due   to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1"/>
        </w:rPr>
        <w:t>wide    conﬁden</w:t>
      </w:r>
      <w:r>
        <w:rPr>
          <w:sz w:val="21"/>
          <w:szCs w:val="21"/>
          <w:spacing w:val="-2"/>
        </w:rPr>
        <w:t>ce   intervals.   However,   it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appeared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low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dose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1"/>
        </w:rPr>
        <w:t>(</w:t>
      </w:r>
      <w:r>
        <w:rPr>
          <w:rFonts w:ascii="Arial" w:hAnsi="Arial" w:eastAsia="Arial" w:cs="Arial"/>
          <w:sz w:val="21"/>
          <w:szCs w:val="21"/>
          <w:spacing w:val="1"/>
        </w:rPr>
        <w:t>&lt;</w:t>
      </w:r>
      <w:r>
        <w:rPr>
          <w:sz w:val="21"/>
          <w:szCs w:val="21"/>
          <w:spacing w:val="1"/>
        </w:rPr>
        <w:t>50</w:t>
      </w:r>
      <w:r>
        <w:rPr>
          <w:sz w:val="21"/>
          <w:szCs w:val="21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</w:rPr>
        <w:t>μ</w:t>
      </w:r>
      <w:r>
        <w:rPr>
          <w:sz w:val="21"/>
          <w:szCs w:val="21"/>
          <w:spacing w:val="1"/>
        </w:rPr>
        <w:t>g)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titrated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oral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misoprostol </w:t>
      </w:r>
      <w:r>
        <w:rPr>
          <w:sz w:val="21"/>
          <w:szCs w:val="21"/>
          <w:spacing w:val="-2"/>
        </w:rPr>
        <w:t>solution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may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have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lowest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probability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cesarean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d</w:t>
      </w:r>
      <w:r>
        <w:rPr>
          <w:sz w:val="21"/>
          <w:szCs w:val="21"/>
          <w:spacing w:val="-3"/>
        </w:rPr>
        <w:t>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6"/>
        </w:rPr>
        <w:t>livery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6"/>
        </w:rPr>
        <w:t>(CD).</w:t>
      </w:r>
      <w:hyperlink w:history="true" w:anchor="bookmark1">
        <w:r>
          <w:rPr>
            <w:sz w:val="14"/>
            <w:szCs w:val="14"/>
            <w:color w:val="0D7FAC"/>
            <w:spacing w:val="12"/>
            <w:position w:val="9"/>
          </w:rPr>
          <w:t>7</w:t>
        </w:r>
      </w:hyperlink>
    </w:p>
    <w:p>
      <w:pPr>
        <w:pStyle w:val="BodyText"/>
        <w:ind w:left="1" w:right="249" w:hanging="1"/>
        <w:spacing w:before="278" w:line="233" w:lineRule="auto"/>
        <w:jc w:val="both"/>
        <w:rPr>
          <w:sz w:val="14"/>
          <w:szCs w:val="14"/>
        </w:rPr>
      </w:pPr>
      <w:r>
        <w:rPr>
          <w:sz w:val="21"/>
          <w:szCs w:val="21"/>
          <w:spacing w:val="-1"/>
        </w:rPr>
        <w:t>A  retrospective  cohort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(n 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=  </w:t>
      </w:r>
      <w:r>
        <w:rPr>
          <w:sz w:val="21"/>
          <w:szCs w:val="21"/>
          <w:spacing w:val="-1"/>
        </w:rPr>
        <w:t>4000)  in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2017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co</w:t>
      </w:r>
      <w:r>
        <w:rPr>
          <w:sz w:val="21"/>
          <w:szCs w:val="21"/>
          <w:spacing w:val="-2"/>
        </w:rPr>
        <w:t>mparing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titrated oral misoprostol dosed q2h with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</w:rPr>
        <w:t>all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methods </w:t>
      </w:r>
      <w:r>
        <w:rPr>
          <w:sz w:val="21"/>
          <w:szCs w:val="21"/>
        </w:rPr>
        <w:t>of cervical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ripening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IOL,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re</w:t>
      </w:r>
      <w:r>
        <w:rPr>
          <w:sz w:val="21"/>
          <w:szCs w:val="21"/>
          <w:spacing w:val="-1"/>
        </w:rPr>
        <w:t>ported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CD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rate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17%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misoprostol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group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versus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</w:rPr>
        <w:t>26%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</w:rPr>
        <w:t>methods </w:t>
      </w:r>
      <w:r>
        <w:rPr>
          <w:sz w:val="21"/>
          <w:szCs w:val="21"/>
        </w:rPr>
        <w:t>(PGE</w:t>
      </w:r>
      <w:r>
        <w:rPr>
          <w:sz w:val="14"/>
          <w:szCs w:val="14"/>
          <w:position w:val="-3"/>
        </w:rPr>
        <w:t>2</w:t>
      </w:r>
      <w:r>
        <w:rPr>
          <w:sz w:val="21"/>
          <w:szCs w:val="21"/>
        </w:rPr>
        <w:t>,  balloon,  oxyt</w:t>
      </w:r>
      <w:r>
        <w:rPr>
          <w:sz w:val="21"/>
          <w:szCs w:val="21"/>
          <w:spacing w:val="-1"/>
        </w:rPr>
        <w:t>ocin)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(</w:t>
      </w:r>
      <w:r>
        <w:rPr>
          <w:rFonts w:ascii="Arial" w:hAnsi="Arial" w:eastAsia="Arial" w:cs="Arial"/>
          <w:sz w:val="21"/>
          <w:szCs w:val="21"/>
          <w:spacing w:val="-1"/>
        </w:rPr>
        <w:t>P  &lt;  </w:t>
      </w:r>
      <w:r>
        <w:rPr>
          <w:sz w:val="21"/>
          <w:szCs w:val="21"/>
          <w:spacing w:val="-1"/>
        </w:rPr>
        <w:t>0.001).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1"/>
        </w:rPr>
        <w:t>There  was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difference in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cord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2"/>
        </w:rPr>
        <w:t>blood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acid-base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status, Apgar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score,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1"/>
        </w:rPr>
        <w:t>or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1"/>
        </w:rPr>
        <w:t>postpartum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1"/>
        </w:rPr>
        <w:t>hemorrhage.</w:t>
      </w:r>
      <w:hyperlink w:history="true" w:anchor="bookmark1">
        <w:r>
          <w:rPr>
            <w:sz w:val="14"/>
            <w:szCs w:val="14"/>
            <w:color w:val="0D7FAC"/>
            <w:spacing w:val="1"/>
            <w:position w:val="9"/>
          </w:rPr>
          <w:t>8</w:t>
        </w:r>
      </w:hyperlink>
    </w:p>
    <w:p>
      <w:pPr>
        <w:spacing w:line="260" w:lineRule="auto"/>
        <w:rPr>
          <w:rFonts w:ascii="Arial"/>
          <w:sz w:val="21"/>
        </w:rPr>
      </w:pPr>
      <w:r/>
    </w:p>
    <w:p>
      <w:pPr>
        <w:ind w:left="10" w:right="255" w:firstLine="8"/>
        <w:spacing w:before="54" w:line="246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</w:rPr>
        <w:t>Oral  Misoprostol  in</w:t>
      </w:r>
      <w:r>
        <w:rPr>
          <w:rFonts w:ascii="Arial" w:hAnsi="Arial" w:eastAsia="Arial" w:cs="Arial"/>
          <w:sz w:val="19"/>
          <w:szCs w:val="19"/>
          <w:spacing w:val="13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Solution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versus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Oxytocin</w:t>
      </w:r>
      <w:r>
        <w:rPr>
          <w:rFonts w:ascii="Arial" w:hAnsi="Arial" w:eastAsia="Arial" w:cs="Arial"/>
          <w:sz w:val="19"/>
          <w:szCs w:val="19"/>
          <w:spacing w:val="1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with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2"/>
        </w:rPr>
        <w:t>a</w:t>
      </w:r>
      <w:r>
        <w:rPr>
          <w:rFonts w:ascii="Arial" w:hAnsi="Arial" w:eastAsia="Arial" w:cs="Arial"/>
          <w:sz w:val="19"/>
          <w:szCs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Favourable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Bishop</w:t>
      </w:r>
      <w:r>
        <w:rPr>
          <w:rFonts w:ascii="Arial" w:hAnsi="Arial" w:eastAsia="Arial" w:cs="Arial"/>
          <w:sz w:val="19"/>
          <w:szCs w:val="19"/>
          <w:spacing w:val="27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Score</w:t>
      </w:r>
    </w:p>
    <w:p>
      <w:pPr>
        <w:pStyle w:val="BodyText"/>
        <w:ind w:left="8" w:right="253" w:hanging="9"/>
        <w:spacing w:before="9" w:line="250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    2019    double-blind,    randomized,    contro</w:t>
      </w:r>
      <w:r>
        <w:rPr>
          <w:sz w:val="21"/>
          <w:szCs w:val="21"/>
          <w:spacing w:val="-2"/>
        </w:rPr>
        <w:t>lled    trial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comparing</w:t>
      </w:r>
      <w:r>
        <w:rPr>
          <w:sz w:val="21"/>
          <w:szCs w:val="21"/>
          <w:spacing w:val="24"/>
        </w:rPr>
        <w:t xml:space="preserve">  </w:t>
      </w:r>
      <w:r>
        <w:rPr>
          <w:sz w:val="21"/>
          <w:szCs w:val="21"/>
        </w:rPr>
        <w:t>titrated   ora</w:t>
      </w:r>
      <w:r>
        <w:rPr>
          <w:sz w:val="21"/>
          <w:szCs w:val="21"/>
          <w:spacing w:val="-1"/>
        </w:rPr>
        <w:t>l   misoprostol   (dosed   q2h   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65" w:firstLine="3"/>
        <w:spacing w:before="88" w:line="217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increased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as needed) with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oxytoci</w:t>
      </w:r>
      <w:r>
        <w:rPr>
          <w:sz w:val="21"/>
          <w:szCs w:val="21"/>
          <w:spacing w:val="-2"/>
        </w:rPr>
        <w:t>n when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the Bishop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score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was</w:t>
      </w:r>
      <w:r>
        <w:rPr>
          <w:sz w:val="21"/>
          <w:szCs w:val="21"/>
          <w:spacing w:val="27"/>
        </w:rPr>
        <w:t xml:space="preserve"> </w:t>
      </w:r>
      <w:r>
        <w:rPr>
          <w:rFonts w:ascii="Arial" w:hAnsi="Arial" w:eastAsia="Arial" w:cs="Arial"/>
          <w:sz w:val="21"/>
          <w:szCs w:val="21"/>
          <w:spacing w:val="1"/>
        </w:rPr>
        <w:t>&gt;</w:t>
      </w:r>
      <w:r>
        <w:rPr>
          <w:sz w:val="21"/>
          <w:szCs w:val="21"/>
          <w:spacing w:val="1"/>
        </w:rPr>
        <w:t>5, </w:t>
      </w:r>
      <w:r>
        <w:rPr>
          <w:sz w:val="21"/>
          <w:szCs w:val="21"/>
        </w:rPr>
        <w:t>reported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while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</w:rPr>
        <w:t>contractions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</w:rPr>
        <w:t>started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sooner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in </w:t>
      </w:r>
      <w:r>
        <w:rPr>
          <w:sz w:val="21"/>
          <w:szCs w:val="21"/>
          <w:spacing w:val="-1"/>
        </w:rPr>
        <w:t>the   oxytocin   gr</w:t>
      </w:r>
      <w:r>
        <w:rPr>
          <w:sz w:val="21"/>
          <w:szCs w:val="21"/>
          <w:spacing w:val="-2"/>
        </w:rPr>
        <w:t>oup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2"/>
        </w:rPr>
        <w:t>(69.7   minutes   vs.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2"/>
        </w:rPr>
        <w:t>262</w:t>
      </w:r>
      <w:r>
        <w:rPr>
          <w:sz w:val="21"/>
          <w:szCs w:val="21"/>
          <w:spacing w:val="1"/>
        </w:rPr>
        <w:t xml:space="preserve">   </w:t>
      </w:r>
      <w:r>
        <w:rPr>
          <w:sz w:val="21"/>
          <w:szCs w:val="21"/>
          <w:spacing w:val="-2"/>
        </w:rPr>
        <w:t>minutes;</w:t>
      </w:r>
      <w:r>
        <w:rPr>
          <w:sz w:val="21"/>
          <w:szCs w:val="21"/>
          <w:spacing w:val="1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P  &lt;</w:t>
      </w:r>
      <w:r>
        <w:rPr>
          <w:rFonts w:ascii="Arial" w:hAnsi="Arial" w:eastAsia="Arial" w:cs="Arial"/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3"/>
        </w:rPr>
        <w:t>.001),  </w:t>
      </w:r>
      <w:r>
        <w:rPr>
          <w:sz w:val="21"/>
          <w:szCs w:val="21"/>
        </w:rPr>
        <w:t>the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misoprostol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</w:rPr>
        <w:t>group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demonstrated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</w:rPr>
        <w:t>more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3"/>
        </w:rPr>
        <w:t>deliveries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3"/>
        </w:rPr>
        <w:t>within  12  hours  (57%  v</w:t>
      </w:r>
      <w:r>
        <w:rPr>
          <w:sz w:val="21"/>
          <w:szCs w:val="21"/>
          <w:spacing w:val="-4"/>
        </w:rPr>
        <w:t>s.  35%,  </w:t>
      </w:r>
      <w:r>
        <w:rPr>
          <w:rFonts w:ascii="Arial" w:hAnsi="Arial" w:eastAsia="Arial" w:cs="Arial"/>
          <w:sz w:val="21"/>
          <w:szCs w:val="21"/>
          <w:spacing w:val="-4"/>
        </w:rPr>
        <w:t>P</w:t>
      </w:r>
      <w:r>
        <w:rPr>
          <w:rFonts w:ascii="Arial" w:hAnsi="Arial" w:eastAsia="Arial" w:cs="Arial"/>
          <w:sz w:val="21"/>
          <w:szCs w:val="21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4"/>
        </w:rPr>
        <w:t>.04) 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within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3"/>
        </w:rPr>
        <w:t>24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3"/>
        </w:rPr>
        <w:t>hours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3"/>
        </w:rPr>
        <w:t>(100%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3"/>
        </w:rPr>
        <w:t>vs.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3"/>
        </w:rPr>
        <w:t>90%,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3"/>
        </w:rPr>
        <w:t>P</w:t>
      </w:r>
      <w:r>
        <w:rPr>
          <w:rFonts w:ascii="Arial" w:hAnsi="Arial" w:eastAsia="Arial" w:cs="Arial"/>
          <w:sz w:val="21"/>
          <w:szCs w:val="21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 </w:t>
      </w:r>
      <w:r>
        <w:rPr>
          <w:sz w:val="21"/>
          <w:szCs w:val="21"/>
          <w:spacing w:val="-3"/>
        </w:rPr>
        <w:t>.04).</w:t>
      </w:r>
      <w:hyperlink w:history="true" w:anchor="bookmark1">
        <w:r>
          <w:rPr>
            <w:sz w:val="14"/>
            <w:szCs w:val="14"/>
            <w:color w:val="0D7FAC"/>
            <w:spacing w:val="-3"/>
            <w:position w:val="9"/>
          </w:rPr>
          <w:t>9</w:t>
        </w:r>
      </w:hyperlink>
      <w:r>
        <w:rPr>
          <w:sz w:val="14"/>
          <w:szCs w:val="14"/>
          <w:color w:val="0D7FAC"/>
          <w:spacing w:val="-3"/>
          <w:position w:val="9"/>
        </w:rPr>
        <w:t xml:space="preserve">  </w:t>
      </w:r>
      <w:r>
        <w:rPr>
          <w:sz w:val="21"/>
          <w:szCs w:val="21"/>
          <w:spacing w:val="-3"/>
        </w:rPr>
        <w:t>Tachysystole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meconium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staining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were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more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frequent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miso-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prostol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group  (15%  vs.  1%;</w:t>
      </w:r>
      <w:r>
        <w:rPr>
          <w:sz w:val="21"/>
          <w:szCs w:val="21"/>
          <w:spacing w:val="-3"/>
        </w:rPr>
        <w:t xml:space="preserve">  </w:t>
      </w:r>
      <w:r>
        <w:rPr>
          <w:rFonts w:ascii="Arial" w:hAnsi="Arial" w:eastAsia="Arial" w:cs="Arial"/>
          <w:sz w:val="21"/>
          <w:szCs w:val="21"/>
          <w:spacing w:val="-3"/>
        </w:rPr>
        <w:t>P</w:t>
      </w:r>
      <w:r>
        <w:rPr>
          <w:rFonts w:ascii="Arial" w:hAnsi="Arial" w:eastAsia="Arial" w:cs="Arial"/>
          <w:sz w:val="21"/>
          <w:szCs w:val="21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.04  and  20%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3"/>
        </w:rPr>
        <w:t>vs.  5%;</w:t>
      </w:r>
      <w:r>
        <w:rPr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P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-20"/>
        </w:rPr>
        <w:t xml:space="preserve"> </w:t>
      </w:r>
      <w:r>
        <w:rPr>
          <w:sz w:val="21"/>
          <w:szCs w:val="21"/>
          <w:spacing w:val="-2"/>
        </w:rPr>
        <w:t>.04, respectively); however, these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did not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trans</w:t>
      </w:r>
      <w:r>
        <w:rPr>
          <w:sz w:val="21"/>
          <w:szCs w:val="21"/>
          <w:spacing w:val="-3"/>
        </w:rPr>
        <w:t>late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  <w:spacing w:val="-3"/>
        </w:rPr>
        <w:t>into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higher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CD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rates,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or into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any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adver</w:t>
      </w:r>
      <w:r>
        <w:rPr>
          <w:sz w:val="21"/>
          <w:szCs w:val="21"/>
          <w:spacing w:val="-2"/>
        </w:rPr>
        <w:t>se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maternal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2"/>
        </w:rPr>
        <w:t>perinatal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outcomes.  Maternal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2"/>
        </w:rPr>
        <w:t>fetal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efﬁcacy  and   saf</w:t>
      </w:r>
      <w:r>
        <w:rPr>
          <w:sz w:val="21"/>
          <w:szCs w:val="21"/>
          <w:spacing w:val="-3"/>
        </w:rPr>
        <w:t>ety  were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equivalent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groups.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21"/>
        <w:spacing w:before="54" w:line="205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</w:rPr>
        <w:t>Oral Misoprostol in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Solution</w:t>
      </w:r>
      <w:r>
        <w:rPr>
          <w:rFonts w:ascii="Arial" w:hAnsi="Arial" w:eastAsia="Arial" w:cs="Arial"/>
          <w:sz w:val="19"/>
          <w:szCs w:val="19"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versus</w:t>
      </w:r>
      <w:r>
        <w:rPr>
          <w:rFonts w:ascii="Arial" w:hAnsi="Arial" w:eastAsia="Arial" w:cs="Arial"/>
          <w:sz w:val="19"/>
          <w:szCs w:val="19"/>
          <w:spacing w:val="1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Dinoprostone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with</w:t>
      </w:r>
      <w:r>
        <w:rPr>
          <w:rFonts w:ascii="Arial" w:hAnsi="Arial" w:eastAsia="Arial" w:cs="Arial"/>
          <w:sz w:val="19"/>
          <w:szCs w:val="19"/>
          <w:spacing w:val="1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a</w:t>
      </w:r>
    </w:p>
    <w:p>
      <w:pPr>
        <w:ind w:left="12"/>
        <w:spacing w:before="53" w:line="205" w:lineRule="auto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</w:rPr>
        <w:t>Favourable</w:t>
      </w:r>
      <w:r>
        <w:rPr>
          <w:rFonts w:ascii="Arial" w:hAnsi="Arial" w:eastAsia="Arial" w:cs="Arial"/>
          <w:sz w:val="19"/>
          <w:szCs w:val="19"/>
          <w:spacing w:val="25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Bishop</w:t>
      </w:r>
      <w:r>
        <w:rPr>
          <w:rFonts w:ascii="Arial" w:hAnsi="Arial" w:eastAsia="Arial" w:cs="Arial"/>
          <w:sz w:val="19"/>
          <w:szCs w:val="19"/>
          <w:spacing w:val="28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</w:rPr>
        <w:t>Score</w:t>
      </w:r>
    </w:p>
    <w:p>
      <w:pPr>
        <w:pStyle w:val="BodyText"/>
        <w:ind w:left="2"/>
        <w:spacing w:before="74" w:line="19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2017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1"/>
        </w:rPr>
        <w:t>randomized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controlled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trial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com</w:t>
      </w:r>
      <w:r>
        <w:rPr>
          <w:sz w:val="21"/>
          <w:szCs w:val="21"/>
          <w:spacing w:val="-2"/>
        </w:rPr>
        <w:t>pared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titrated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oral</w:t>
      </w:r>
    </w:p>
    <w:p>
      <w:pPr>
        <w:pStyle w:val="BodyText"/>
        <w:ind w:left="7"/>
        <w:spacing w:before="58" w:line="199" w:lineRule="auto"/>
        <w:rPr>
          <w:sz w:val="21"/>
          <w:szCs w:val="21"/>
        </w:rPr>
      </w:pPr>
      <w:r>
        <w:rPr>
          <w:sz w:val="21"/>
          <w:szCs w:val="21"/>
        </w:rPr>
        <w:t>misoprostol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with  dinoprostone</w:t>
      </w:r>
      <w:r>
        <w:rPr>
          <w:sz w:val="21"/>
          <w:szCs w:val="21"/>
          <w:spacing w:val="52"/>
        </w:rPr>
        <w:t xml:space="preserve"> </w:t>
      </w:r>
      <w:r>
        <w:rPr>
          <w:sz w:val="21"/>
          <w:szCs w:val="21"/>
        </w:rPr>
        <w:t>as  an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I</w:t>
      </w:r>
      <w:r>
        <w:rPr>
          <w:sz w:val="21"/>
          <w:szCs w:val="21"/>
          <w:spacing w:val="-1"/>
        </w:rPr>
        <w:t>OL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agent  (rather</w:t>
      </w:r>
    </w:p>
    <w:p>
      <w:pPr>
        <w:pStyle w:val="BodyText"/>
        <w:ind w:left="9"/>
        <w:spacing w:before="59" w:line="170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than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3"/>
        </w:rPr>
        <w:t>as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3"/>
        </w:rPr>
        <w:t>ripening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agent)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212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3"/>
        </w:rPr>
        <w:t>individuals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with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Bishop</w:t>
      </w:r>
    </w:p>
    <w:p>
      <w:pPr>
        <w:pStyle w:val="BodyText"/>
        <w:ind w:left="15"/>
        <w:spacing w:line="289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score</w:t>
      </w:r>
      <w:r>
        <w:rPr>
          <w:sz w:val="21"/>
          <w:szCs w:val="21"/>
          <w:spacing w:val="32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of</w:t>
      </w:r>
      <w:r>
        <w:rPr>
          <w:sz w:val="21"/>
          <w:szCs w:val="21"/>
          <w:spacing w:val="1"/>
          <w:position w:val="2"/>
        </w:rPr>
        <w:t xml:space="preserve"> </w:t>
      </w:r>
      <w:r>
        <w:rPr>
          <w:sz w:val="21"/>
          <w:szCs w:val="21"/>
          <w:position w:val="2"/>
        </w:rPr>
        <w:t>up</w:t>
      </w:r>
      <w:r>
        <w:rPr>
          <w:sz w:val="21"/>
          <w:szCs w:val="21"/>
          <w:spacing w:val="30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to</w:t>
      </w:r>
      <w:r>
        <w:rPr>
          <w:sz w:val="21"/>
          <w:szCs w:val="21"/>
          <w:spacing w:val="37"/>
          <w:position w:val="2"/>
        </w:rPr>
        <w:t xml:space="preserve"> </w:t>
      </w:r>
      <w:r>
        <w:rPr>
          <w:sz w:val="21"/>
          <w:szCs w:val="21"/>
          <w:spacing w:val="1"/>
          <w:position w:val="2"/>
        </w:rPr>
        <w:t>8.</w:t>
      </w:r>
      <w:hyperlink w:history="true" w:anchor="bookmark1">
        <w:r>
          <w:rPr>
            <w:sz w:val="14"/>
            <w:szCs w:val="14"/>
            <w:color w:val="0D7FAC"/>
            <w:spacing w:val="1"/>
            <w:position w:val="11"/>
          </w:rPr>
          <w:t>10</w:t>
        </w:r>
      </w:hyperlink>
      <w:r>
        <w:rPr>
          <w:sz w:val="14"/>
          <w:szCs w:val="14"/>
          <w:color w:val="0D7FAC"/>
          <w:spacing w:val="1"/>
          <w:position w:val="11"/>
        </w:rPr>
        <w:t xml:space="preserve">  </w:t>
      </w:r>
      <w:r>
        <w:rPr>
          <w:sz w:val="21"/>
          <w:szCs w:val="21"/>
          <w:position w:val="2"/>
        </w:rPr>
        <w:t>Overall</w:t>
      </w:r>
      <w:r>
        <w:rPr>
          <w:sz w:val="21"/>
          <w:szCs w:val="21"/>
          <w:spacing w:val="1"/>
          <w:position w:val="2"/>
        </w:rPr>
        <w:t>,</w:t>
      </w:r>
      <w:r>
        <w:rPr>
          <w:sz w:val="21"/>
          <w:szCs w:val="21"/>
          <w:spacing w:val="30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the</w:t>
      </w:r>
      <w:r>
        <w:rPr>
          <w:sz w:val="21"/>
          <w:szCs w:val="21"/>
          <w:spacing w:val="29"/>
          <w:position w:val="2"/>
        </w:rPr>
        <w:t xml:space="preserve"> </w:t>
      </w:r>
      <w:r>
        <w:rPr>
          <w:sz w:val="21"/>
          <w:szCs w:val="21"/>
          <w:position w:val="2"/>
        </w:rPr>
        <w:t>misoprostol</w:t>
      </w:r>
      <w:r>
        <w:rPr>
          <w:sz w:val="21"/>
          <w:szCs w:val="21"/>
          <w:spacing w:val="24"/>
          <w:position w:val="2"/>
        </w:rPr>
        <w:t xml:space="preserve"> </w:t>
      </w:r>
      <w:r>
        <w:rPr>
          <w:sz w:val="21"/>
          <w:szCs w:val="21"/>
          <w:position w:val="2"/>
        </w:rPr>
        <w:t>group</w:t>
      </w:r>
      <w:r>
        <w:rPr>
          <w:sz w:val="21"/>
          <w:szCs w:val="21"/>
          <w:spacing w:val="27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had</w:t>
      </w:r>
      <w:r>
        <w:rPr>
          <w:sz w:val="21"/>
          <w:szCs w:val="21"/>
          <w:spacing w:val="32"/>
          <w:position w:val="2"/>
        </w:rPr>
        <w:t xml:space="preserve"> </w:t>
      </w:r>
      <w:r>
        <w:rPr>
          <w:sz w:val="21"/>
          <w:szCs w:val="21"/>
          <w:position w:val="2"/>
        </w:rPr>
        <w:t>a</w:t>
      </w:r>
    </w:p>
    <w:p>
      <w:pPr>
        <w:pStyle w:val="BodyText"/>
        <w:ind w:left="4"/>
        <w:spacing w:before="14" w:line="244" w:lineRule="exact"/>
        <w:rPr>
          <w:sz w:val="21"/>
          <w:szCs w:val="21"/>
        </w:rPr>
      </w:pPr>
      <w:r>
        <w:rPr>
          <w:sz w:val="21"/>
          <w:szCs w:val="21"/>
          <w:spacing w:val="-3"/>
          <w:position w:val="2"/>
        </w:rPr>
        <w:t>longer</w:t>
      </w:r>
      <w:r>
        <w:rPr>
          <w:sz w:val="21"/>
          <w:szCs w:val="21"/>
          <w:spacing w:val="34"/>
          <w:w w:val="101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induction</w:t>
      </w:r>
      <w:r>
        <w:rPr>
          <w:sz w:val="21"/>
          <w:szCs w:val="21"/>
          <w:spacing w:val="24"/>
          <w:w w:val="101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to</w:t>
      </w:r>
      <w:r>
        <w:rPr>
          <w:sz w:val="21"/>
          <w:szCs w:val="21"/>
          <w:spacing w:val="27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delivery</w:t>
      </w:r>
      <w:r>
        <w:rPr>
          <w:sz w:val="21"/>
          <w:szCs w:val="21"/>
          <w:spacing w:val="14"/>
          <w:w w:val="101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interval</w:t>
      </w:r>
      <w:r>
        <w:rPr>
          <w:sz w:val="21"/>
          <w:szCs w:val="21"/>
          <w:spacing w:val="35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(975</w:t>
      </w:r>
      <w:r>
        <w:rPr>
          <w:sz w:val="21"/>
          <w:szCs w:val="21"/>
          <w:spacing w:val="23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minutes</w:t>
      </w:r>
      <w:r>
        <w:rPr>
          <w:sz w:val="21"/>
          <w:szCs w:val="21"/>
          <w:spacing w:val="19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vs.</w:t>
      </w:r>
      <w:r>
        <w:rPr>
          <w:sz w:val="21"/>
          <w:szCs w:val="21"/>
          <w:spacing w:val="30"/>
          <w:w w:val="101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670</w:t>
      </w:r>
    </w:p>
    <w:p>
      <w:pPr>
        <w:pStyle w:val="BodyText"/>
        <w:ind w:left="7"/>
        <w:spacing w:before="16" w:line="172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minutes,</w:t>
      </w:r>
      <w:r>
        <w:rPr>
          <w:sz w:val="21"/>
          <w:szCs w:val="21"/>
          <w:spacing w:val="47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P</w:t>
      </w:r>
      <w:r>
        <w:rPr>
          <w:rFonts w:ascii="Arial" w:hAnsi="Arial" w:eastAsia="Arial" w:cs="Arial"/>
          <w:sz w:val="21"/>
          <w:szCs w:val="21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.01);  however,  th</w:t>
      </w:r>
      <w:r>
        <w:rPr>
          <w:sz w:val="21"/>
          <w:szCs w:val="21"/>
          <w:spacing w:val="-2"/>
        </w:rPr>
        <w:t>e  researchers  reported  a</w:t>
      </w:r>
    </w:p>
    <w:p>
      <w:pPr>
        <w:pStyle w:val="BodyText"/>
        <w:ind w:left="6"/>
        <w:spacing w:before="1" w:line="196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higher delivery rate at 24 hours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(92.6% vs. 79.8%; </w:t>
      </w:r>
      <w:r>
        <w:rPr>
          <w:rFonts w:ascii="Arial" w:hAnsi="Arial" w:eastAsia="Arial" w:cs="Arial"/>
          <w:sz w:val="21"/>
          <w:szCs w:val="21"/>
          <w:spacing w:val="-3"/>
        </w:rPr>
        <w:t>P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3"/>
        </w:rPr>
        <w:t>.01).</w:t>
      </w:r>
    </w:p>
    <w:p>
      <w:pPr>
        <w:pStyle w:val="BodyText"/>
        <w:ind w:left="3"/>
        <w:spacing w:before="8" w:line="199" w:lineRule="auto"/>
        <w:rPr>
          <w:sz w:val="21"/>
          <w:szCs w:val="21"/>
        </w:rPr>
      </w:pPr>
      <w:r>
        <w:rPr>
          <w:sz w:val="21"/>
          <w:szCs w:val="21"/>
        </w:rPr>
        <w:t>The  dinoprostone  group  had  a  higher  rate  of  ox</w:t>
      </w:r>
      <w:r>
        <w:rPr>
          <w:sz w:val="21"/>
          <w:szCs w:val="21"/>
          <w:spacing w:val="-1"/>
        </w:rPr>
        <w:t>ytocin</w:t>
      </w:r>
    </w:p>
    <w:p>
      <w:pPr>
        <w:pStyle w:val="BodyText"/>
        <w:ind w:left="10"/>
        <w:spacing w:before="15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augmentation  (38%  vs.  10.6%;  </w:t>
      </w:r>
      <w:r>
        <w:rPr>
          <w:rFonts w:ascii="Arial" w:hAnsi="Arial" w:eastAsia="Arial" w:cs="Arial"/>
          <w:sz w:val="21"/>
          <w:szCs w:val="21"/>
          <w:spacing w:val="-2"/>
        </w:rPr>
        <w:t>P  &lt;</w:t>
      </w:r>
      <w:r>
        <w:rPr>
          <w:rFonts w:ascii="Arial" w:hAnsi="Arial" w:eastAsia="Arial" w:cs="Arial"/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.01).</w:t>
      </w:r>
      <w:r>
        <w:rPr>
          <w:sz w:val="21"/>
          <w:szCs w:val="21"/>
        </w:rPr>
        <w:t xml:space="preserve">  </w:t>
      </w:r>
      <w:r>
        <w:rPr>
          <w:sz w:val="21"/>
          <w:szCs w:val="21"/>
          <w:spacing w:val="-2"/>
        </w:rPr>
        <w:t>Maternal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2"/>
        </w:rPr>
        <w:t>and</w:t>
      </w:r>
    </w:p>
    <w:p>
      <w:pPr>
        <w:pStyle w:val="BodyText"/>
        <w:ind w:left="5"/>
        <w:spacing w:before="15" w:line="24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perinatal</w:t>
      </w:r>
      <w:r>
        <w:rPr>
          <w:sz w:val="21"/>
          <w:szCs w:val="21"/>
          <w:spacing w:val="43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outcomes</w:t>
      </w:r>
      <w:r>
        <w:rPr>
          <w:sz w:val="21"/>
          <w:szCs w:val="21"/>
          <w:spacing w:val="34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were</w:t>
      </w:r>
      <w:r>
        <w:rPr>
          <w:sz w:val="21"/>
          <w:szCs w:val="21"/>
          <w:spacing w:val="45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equivalent</w:t>
      </w:r>
      <w:r>
        <w:rPr>
          <w:sz w:val="21"/>
          <w:szCs w:val="21"/>
          <w:spacing w:val="35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in</w:t>
      </w:r>
      <w:r>
        <w:rPr>
          <w:sz w:val="21"/>
          <w:szCs w:val="21"/>
          <w:spacing w:val="44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all</w:t>
      </w:r>
      <w:r>
        <w:rPr>
          <w:sz w:val="21"/>
          <w:szCs w:val="21"/>
          <w:spacing w:val="43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other</w:t>
      </w:r>
      <w:r>
        <w:rPr>
          <w:sz w:val="21"/>
          <w:szCs w:val="21"/>
          <w:spacing w:val="46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r</w:t>
      </w:r>
      <w:r>
        <w:rPr>
          <w:sz w:val="21"/>
          <w:szCs w:val="21"/>
          <w:spacing w:val="-3"/>
          <w:position w:val="2"/>
        </w:rPr>
        <w:t>espects,</w:t>
      </w:r>
    </w:p>
    <w:p>
      <w:pPr>
        <w:pStyle w:val="BodyText"/>
        <w:ind w:left="1"/>
        <w:spacing w:before="15" w:line="24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with</w:t>
      </w:r>
      <w:r>
        <w:rPr>
          <w:sz w:val="21"/>
          <w:szCs w:val="21"/>
          <w:spacing w:val="23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no</w:t>
      </w:r>
      <w:r>
        <w:rPr>
          <w:sz w:val="21"/>
          <w:szCs w:val="21"/>
          <w:spacing w:val="28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concerns</w:t>
      </w:r>
      <w:r>
        <w:rPr>
          <w:sz w:val="21"/>
          <w:szCs w:val="21"/>
          <w:spacing w:val="29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for</w:t>
      </w:r>
      <w:r>
        <w:rPr>
          <w:sz w:val="21"/>
          <w:szCs w:val="21"/>
          <w:spacing w:val="32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safety</w:t>
      </w:r>
      <w:r>
        <w:rPr>
          <w:sz w:val="21"/>
          <w:szCs w:val="21"/>
          <w:spacing w:val="19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or</w:t>
      </w:r>
      <w:r>
        <w:rPr>
          <w:sz w:val="21"/>
          <w:szCs w:val="21"/>
          <w:spacing w:val="28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efﬁcacy</w:t>
      </w:r>
      <w:r>
        <w:rPr>
          <w:sz w:val="21"/>
          <w:szCs w:val="21"/>
          <w:spacing w:val="14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in</w:t>
      </w:r>
      <w:r>
        <w:rPr>
          <w:sz w:val="21"/>
          <w:szCs w:val="21"/>
          <w:spacing w:val="27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either</w:t>
      </w:r>
      <w:r>
        <w:rPr>
          <w:sz w:val="21"/>
          <w:szCs w:val="21"/>
          <w:spacing w:val="2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gr</w:t>
      </w:r>
      <w:r>
        <w:rPr>
          <w:sz w:val="21"/>
          <w:szCs w:val="21"/>
          <w:spacing w:val="-3"/>
          <w:position w:val="2"/>
        </w:rPr>
        <w:t>oup.</w:t>
      </w:r>
    </w:p>
    <w:p>
      <w:pPr>
        <w:pStyle w:val="BodyText"/>
        <w:ind w:left="17" w:right="1538" w:hanging="14"/>
        <w:spacing w:before="276" w:line="244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8"/>
        </w:rPr>
        <w:t>Vaginal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</w:rPr>
        <w:t>Misoprostol vers</w:t>
      </w:r>
      <w:r>
        <w:rPr>
          <w:sz w:val="19"/>
          <w:szCs w:val="19"/>
          <w:spacing w:val="17"/>
        </w:rPr>
        <w:t>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Other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7"/>
        </w:rPr>
        <w:t>Induction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Methods</w:t>
      </w:r>
    </w:p>
    <w:p>
      <w:pPr>
        <w:pStyle w:val="BodyText"/>
        <w:ind w:left="1" w:right="762" w:firstLine="1"/>
        <w:spacing w:before="30" w:line="221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3"/>
        </w:rPr>
        <w:t>2015 Alﬁrevic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et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al.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3"/>
        </w:rPr>
        <w:t>review of 210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3"/>
        </w:rPr>
        <w:t>trials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3"/>
        </w:rPr>
        <w:t>(n</w:t>
      </w:r>
      <w:r>
        <w:rPr>
          <w:sz w:val="21"/>
          <w:szCs w:val="21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 </w:t>
      </w:r>
      <w:r>
        <w:rPr>
          <w:sz w:val="21"/>
          <w:szCs w:val="21"/>
          <w:spacing w:val="-3"/>
        </w:rPr>
        <w:t>48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068)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found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that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odds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of failing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-3"/>
        </w:rPr>
        <w:t>chieve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3"/>
        </w:rPr>
        <w:t>a vaginal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3"/>
        </w:rPr>
        <w:t>delivery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within  24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hours  were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lowest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vaginal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2"/>
        </w:rPr>
        <w:t>misoprostol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(</w:t>
      </w: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≥</w:t>
      </w:r>
      <w:r>
        <w:rPr>
          <w:sz w:val="21"/>
          <w:szCs w:val="21"/>
          <w:spacing w:val="-1"/>
        </w:rPr>
        <w:t>50</w:t>
      </w:r>
      <w:r>
        <w:rPr>
          <w:sz w:val="21"/>
          <w:szCs w:val="21"/>
          <w:spacing w:val="5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μ</w:t>
      </w:r>
      <w:r>
        <w:rPr>
          <w:sz w:val="21"/>
          <w:szCs w:val="21"/>
          <w:spacing w:val="-1"/>
        </w:rPr>
        <w:t>g)  (OR  0.06;  95%  CI  0.02</w:t>
      </w:r>
      <w:r>
        <w:rPr>
          <w:rFonts w:ascii="Arial" w:hAnsi="Arial" w:eastAsia="Arial" w:cs="Arial"/>
          <w:sz w:val="21"/>
          <w:szCs w:val="21"/>
          <w:spacing w:val="-1"/>
        </w:rPr>
        <w:t>-</w:t>
      </w:r>
      <w:r>
        <w:rPr>
          <w:sz w:val="21"/>
          <w:szCs w:val="21"/>
          <w:spacing w:val="-1"/>
        </w:rPr>
        <w:t>0.12);  however,  this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route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had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higher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rates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"/>
        </w:rPr>
        <w:t xml:space="preserve"> uterine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tachysystole.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7</w:t>
        </w:r>
      </w:hyperlink>
      <w:r>
        <w:rPr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odds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cesarean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delivery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were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lowest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ti</w:t>
      </w:r>
      <w:r>
        <w:rPr>
          <w:sz w:val="21"/>
          <w:szCs w:val="21"/>
          <w:spacing w:val="-3"/>
        </w:rPr>
        <w:t>trated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3"/>
        </w:rPr>
        <w:t>oral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3"/>
        </w:rPr>
        <w:t>miso-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prostol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solution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(</w:t>
      </w:r>
      <w:r>
        <w:rPr>
          <w:rFonts w:ascii="Arial" w:hAnsi="Arial" w:eastAsia="Arial" w:cs="Arial"/>
          <w:sz w:val="21"/>
          <w:szCs w:val="21"/>
        </w:rPr>
        <w:t>&lt;</w:t>
      </w:r>
      <w:r>
        <w:rPr>
          <w:sz w:val="21"/>
          <w:szCs w:val="21"/>
        </w:rPr>
        <w:t>50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μ</w:t>
      </w:r>
      <w:r>
        <w:rPr>
          <w:sz w:val="21"/>
          <w:szCs w:val="21"/>
        </w:rPr>
        <w:t>g)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(OR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0.65;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95%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CI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0.49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sz w:val="21"/>
          <w:szCs w:val="21"/>
        </w:rPr>
        <w:t>0.83),</w:t>
      </w:r>
    </w:p>
    <w:p>
      <w:pPr>
        <w:spacing w:line="221" w:lineRule="auto"/>
        <w:sectPr>
          <w:type w:val="continuous"/>
          <w:pgSz w:w="11700" w:h="15660"/>
          <w:pgMar w:top="550" w:right="0" w:bottom="528" w:left="767" w:header="289" w:footer="337" w:gutter="0"/>
          <w:cols w:equalWidth="0" w:num="2">
            <w:col w:w="5159" w:space="100"/>
            <w:col w:w="5673" w:space="0"/>
          </w:cols>
        </w:sectPr>
        <w:rPr>
          <w:sz w:val="21"/>
          <w:szCs w:val="21"/>
        </w:rPr>
      </w:pPr>
    </w:p>
    <w:p>
      <w:pPr>
        <w:spacing w:line="242" w:lineRule="auto"/>
        <w:rPr>
          <w:rFonts w:ascii="Arial"/>
          <w:sz w:val="21"/>
        </w:rPr>
      </w:pPr>
      <w:r>
        <w:pict>
          <v:rect id="_x0000_s44" style="position:absolute;margin-left:0pt;margin-top:-27.5263pt;mso-position-vertical-relative:text;mso-position-horizontal-relative:text;width:17.9pt;height:783pt;z-index:251677696;" fillcolor="#7DA0B5" filled="true" stroked="false"/>
        </w:pict>
      </w:r>
      <w:r>
        <w:pict>
          <v:shape id="_x0000_s46" style="position:absolute;margin-left:38.4081pt;margin-top:6.43317pt;mso-position-vertical-relative:text;mso-position-horizontal-relative:text;width:509pt;height:0.5pt;z-index:251685888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781"/>
        <w:spacing w:before="49" w:line="204" w:lineRule="auto"/>
        <w:rPr>
          <w:sz w:val="17"/>
          <w:szCs w:val="17"/>
        </w:rPr>
      </w:pPr>
      <w:r>
        <w:rPr>
          <w:sz w:val="17"/>
          <w:szCs w:val="17"/>
          <w:spacing w:val="12"/>
        </w:rPr>
        <w:t>Figure.</w:t>
      </w:r>
    </w:p>
    <w:p>
      <w:pPr>
        <w:spacing w:line="141" w:lineRule="exact"/>
        <w:rPr/>
      </w:pPr>
      <w:r/>
    </w:p>
    <w:tbl>
      <w:tblPr>
        <w:tblStyle w:val="TableNormal"/>
        <w:tblW w:w="7794" w:type="dxa"/>
        <w:tblInd w:w="1981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794"/>
      </w:tblGrid>
      <w:tr>
        <w:trPr>
          <w:trHeight w:val="9863" w:hRule="atLeast"/>
        </w:trPr>
        <w:tc>
          <w:tcPr>
            <w:tcW w:w="7794" w:type="dxa"/>
            <w:vAlign w:val="top"/>
          </w:tcPr>
          <w:p>
            <w:pPr>
              <w:ind w:firstLine="2259"/>
              <w:spacing w:before="55" w:line="1396" w:lineRule="exact"/>
              <w:rPr/>
            </w:pPr>
            <w:r>
              <w:pict>
                <v:rect id="_x0000_s48" style="position:absolute;margin-left:-93.056pt;margin-top:294.335pt;mso-position-vertical-relative:top-margin-area;mso-position-horizontal-relative:right-margin-area;width:78.1pt;height:17.5pt;z-index:251681792;" fillcolor="#F2F2ED" filled="true" stroked="false"/>
              </w:pict>
            </w:r>
            <w:r>
              <w:pict>
                <v:rect id="_x0000_s50" style="position:absolute;margin-left:-93.067pt;margin-top:324.667pt;mso-position-vertical-relative:top-margin-area;mso-position-horizontal-relative:right-margin-area;width:78.1pt;height:26.7pt;z-index:251679744;" fillcolor="#F2F2ED" filled="true" stroked="false"/>
              </w:pict>
            </w:r>
            <w:r>
              <w:pict>
                <v:group id="_x0000_s52" style="position:absolute;margin-left:-327.455pt;margin-top:21.505pt;mso-position-vertical-relative:top-margin-area;mso-position-horizontal-relative:right-margin-area;width:30.1pt;height:30.1pt;z-index:251719680;" filled="false" stroked="false" coordsize="602,602" coordorigin="0,0">
                  <v:shape id="_x0000_s54" style="position:absolute;left:0;top:0;width:602;height:602;" filled="false" stroked="false" type="#_x0000_t75">
                    <v:imagedata o:title="" r:id="rId10"/>
                  </v:shape>
                  <v:shape id="_x0000_s56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2"/>
                            <w:spacing w:before="263" w:line="189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58" style="position:absolute;margin-left:-159.137pt;margin-top:21.505pt;mso-position-vertical-relative:top-margin-area;mso-position-horizontal-relative:right-margin-area;width:30.1pt;height:30.1pt;z-index:251718656;" filled="false" stroked="false" coordsize="602,602" coordorigin="0,0">
                  <v:shape id="_x0000_s60" style="position:absolute;left:0;top:0;width:602;height:602;" filled="false" stroked="false" type="#_x0000_t75">
                    <v:imagedata o:title="" r:id="rId11"/>
                  </v:shape>
                  <v:shape id="_x0000_s62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3"/>
                            <w:spacing w:before="254" w:line="205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64" style="position:absolute;margin-left:-220.189pt;margin-top:33.8625pt;mso-position-vertical-relative:top-margin-area;mso-position-horizontal-relative:right-margin-area;width:61.7pt;height:7.85pt;z-index:2516971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62" w:lineRule="auto"/>
                          <w:tabs>
                            <w:tab w:val="left" w:pos="1125"/>
                          </w:tabs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trike/>
                          </w:rPr>
                          <w:tab/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&gt;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6" style="position:absolute;margin-left:-298.044pt;margin-top:33.8626pt;mso-position-vertical-relative:top-margin-area;mso-position-horizontal-relative:right-margin-area;width:61.7pt;height:7.85pt;z-index:2516961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>&lt;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trike/>
                          </w:rPr>
                          <w:t xml:space="preserve">     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68" style="position:absolute;margin-left:-313.129pt;margin-top:51.614pt;mso-position-vertical-relative:top-margin-area;mso-position-horizontal-relative:right-margin-area;width:1.5pt;height:24.05pt;z-index:251693056;" filled="false" strokecolor="#000000" strokeweight="1.45pt" coordsize="30,480" coordorigin="0,0" path="m14,0l14,480e">
                  <v:stroke joinstyle="miter" miterlimit="4"/>
                </v:shape>
              </w:pict>
            </w:r>
            <w:r>
              <w:pict>
                <v:shape id="_x0000_s70" style="position:absolute;margin-left:-144.808pt;margin-top:51.612pt;mso-position-vertical-relative:top-margin-area;mso-position-horizontal-relative:right-margin-area;width:1.5pt;height:24.5pt;z-index:251692032;" filled="false" strokecolor="#000000" strokeweight="1.45pt" coordsize="30,490" coordorigin="0,0" path="m14,0l14,489e">
                  <v:stroke joinstyle="miter" miterlimit="4"/>
                </v:shape>
              </w:pict>
            </w:r>
            <w:r>
              <w:pict>
                <v:group id="_x0000_s72" style="position:absolute;margin-left:-346.356pt;margin-top:77.006pt;mso-position-vertical-relative:top-margin-area;mso-position-horizontal-relative:right-margin-area;width:67.9pt;height:42.7pt;z-index:251705344;" filled="false" stroked="false" coordsize="1358,854" coordorigin="0,0">
                  <v:shape id="_x0000_s74" style="position:absolute;left:0;top:0;width:1358;height:854;" filled="false" stroked="false" type="#_x0000_t75">
                    <v:imagedata o:title="" r:id="rId12"/>
                  </v:shape>
                  <v:shape id="_x0000_s76" style="position:absolute;left:-20;top:-20;width:1398;height:895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29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28"/>
                            <w:spacing w:before="52" w:line="200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GBS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positive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78" style="position:absolute;margin-left:-167.352pt;margin-top:92.1367pt;mso-position-vertical-relative:top-margin-area;mso-position-horizontal-relative:right-margin-area;width:50.2pt;height:25.95pt;z-index:251717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59" w:right="20" w:hanging="339"/>
                          <w:spacing w:before="19" w:line="260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7"/>
                          </w:rPr>
                          <w:t>Bishop score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u w:val="single" w:color="auto"/>
                            <w:position w:val="1"/>
                          </w:rPr>
                          <w:t>&gt;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80" style="position:absolute;margin-left:-372.133pt;margin-top:122.79pt;mso-position-vertical-relative:top-margin-area;mso-position-horizontal-relative:right-margin-area;width:30.1pt;height:30.1pt;z-index:251704320;" filled="false" stroked="false" coordsize="602,602" coordorigin="0,0">
                  <v:shape id="_x0000_s82" style="position:absolute;left:0;top:0;width:602;height:602;" filled="false" stroked="false" type="#_x0000_t75">
                    <v:imagedata o:title="" r:id="rId13"/>
                  </v:shape>
                  <v:shape id="_x0000_s84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2"/>
                            <w:spacing w:before="263" w:line="189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1710464" behindDoc="0" locked="0" layoutInCell="1" allowOverlap="1">
                  <wp:simplePos x="0" y="0"/>
                  <wp:positionH relativeFrom="rightMargin">
                    <wp:posOffset>-1385201</wp:posOffset>
                  </wp:positionH>
                  <wp:positionV relativeFrom="topMargin">
                    <wp:posOffset>900518</wp:posOffset>
                  </wp:positionV>
                  <wp:extent cx="1350009" cy="4505459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50009" cy="4505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86" style="position:absolute;margin-left:-92.6759pt;margin-top:256.645pt;mso-position-vertical-relative:top-margin-area;mso-position-horizontal-relative:right-margin-area;width:78.65pt;height:95.3pt;z-index:251715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95"/>
                          <w:spacing w:before="19" w:line="205" w:lineRule="auto"/>
                          <w:rPr>
                            <w:rFonts w:ascii="Arial" w:hAnsi="Arial" w:eastAsia="Arial" w:cs="Arial"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9"/>
                            <w:szCs w:val="19"/>
                            <w:color w:val="FFFFFF"/>
                            <w:spacing w:val="-10"/>
                          </w:rPr>
                          <w:t>No</w:t>
                        </w:r>
                      </w:p>
                      <w:p>
                        <w:pPr>
                          <w:spacing w:line="309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spacing w:line="310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389"/>
                          <w:spacing w:before="43" w:line="20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2"/>
                          </w:rPr>
                          <w:t>Outpatient</w:t>
                        </w:r>
                      </w:p>
                      <w:p>
                        <w:pPr>
                          <w:spacing w:line="308" w:lineRule="auto"/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  <w:p>
                        <w:pPr>
                          <w:ind w:left="143"/>
                          <w:spacing w:before="43" w:line="22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3"/>
                          </w:rPr>
                          <w:t>PGE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-2"/>
                            <w:position w:val="-3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22"/>
                            <w:w w:val="101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gel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7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every 6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h*</w:t>
                        </w:r>
                      </w:p>
                      <w:p>
                        <w:pPr>
                          <w:ind w:left="699"/>
                          <w:spacing w:line="217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or</w:t>
                        </w:r>
                      </w:p>
                      <w:p>
                        <w:pPr>
                          <w:ind w:left="20"/>
                          <w:spacing w:line="175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3"/>
                            <w:position w:val="1"/>
                          </w:rPr>
                          <w:t>PGE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-2"/>
                          </w:rPr>
                          <w:t>2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35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  <w:position w:val="1"/>
                          </w:rPr>
                          <w:t>mesh every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  <w:position w:val="1"/>
                          </w:rPr>
                          <w:t>24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2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  <w:position w:val="1"/>
                          </w:rPr>
                          <w:t>h*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88" style="position:absolute;margin-left:-280.08pt;margin-top:122.79pt;mso-position-vertical-relative:top-margin-area;mso-position-horizontal-relative:right-margin-area;width:30.1pt;height:30.1pt;z-index:251703296;" filled="false" stroked="false" coordsize="602,602" coordorigin="0,0">
                  <v:shape id="_x0000_s90" style="position:absolute;left:0;top:0;width:602;height:602;" filled="false" stroked="false" type="#_x0000_t75">
                    <v:imagedata o:title="" r:id="rId15"/>
                  </v:shape>
                  <v:shape id="_x0000_s92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3"/>
                            <w:spacing w:before="254" w:line="205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group id="_x0000_s94" style="position:absolute;margin-left:-118.755pt;margin-top:122.79pt;mso-position-vertical-relative:top-margin-area;mso-position-horizontal-relative:right-margin-area;width:30.1pt;height:30.1pt;z-index:251714560;" filled="false" stroked="false" coordsize="602,602" coordorigin="0,0">
                  <v:shape id="_x0000_s96" style="position:absolute;left:0;top:0;width:602;height:602;" filled="false" stroked="false" type="#_x0000_t75">
                    <v:imagedata o:title="" r:id="rId16"/>
                  </v:shape>
                  <v:shape id="_x0000_s98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3"/>
                            <w:spacing w:before="254" w:line="205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1669504" behindDoc="1" locked="0" layoutInCell="1" allowOverlap="1">
                  <wp:simplePos x="0" y="0"/>
                  <wp:positionH relativeFrom="rightMargin">
                    <wp:posOffset>-4573371</wp:posOffset>
                  </wp:positionH>
                  <wp:positionV relativeFrom="topMargin">
                    <wp:posOffset>1211657</wp:posOffset>
                  </wp:positionV>
                  <wp:extent cx="3279546" cy="881240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279546" cy="88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0" style="position:absolute;margin-left:-294.586pt;margin-top:165.221pt;mso-position-vertical-relative:top-margin-area;mso-position-horizontal-relative:right-margin-area;width:59.2pt;height:42.2pt;z-index:251708416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63"/>
                          <w:spacing w:before="97" w:line="192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Expectant</w:t>
                        </w:r>
                      </w:p>
                      <w:p>
                        <w:pPr>
                          <w:ind w:left="57"/>
                          <w:spacing w:line="229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management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up</w:t>
                        </w:r>
                      </w:p>
                      <w:p>
                        <w:pPr>
                          <w:ind w:left="126"/>
                          <w:spacing w:line="229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to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>24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"/>
                          </w:rPr>
                          <w:t>h;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>avoid</w:t>
                        </w:r>
                      </w:p>
                      <w:p>
                        <w:pPr>
                          <w:ind w:left="175"/>
                          <w:spacing w:line="241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pelvic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exams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2" style="position:absolute;margin-left:-122.115pt;margin-top:165.221pt;mso-position-vertical-relative:top-margin-area;mso-position-horizontal-relative:right-margin-area;width:34.45pt;height:25.75pt;z-index:251711488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03" w:right="74" w:hanging="54"/>
                          <w:spacing w:before="120" w:line="23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4"/>
                          </w:rPr>
                          <w:t>Ripening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"/>
                          </w:rPr>
                          <w:t>needed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4" style="position:absolute;margin-left:-386.638pt;margin-top:165.221pt;mso-position-vertical-relative:top-margin-area;mso-position-horizontal-relative:right-margin-area;width:59.2pt;height:42.2pt;z-index:251706368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6" w:right="55" w:firstLine="115"/>
                          <w:spacing w:before="64" w:line="249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Induce when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  <w:t xml:space="preserve">   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resources allow;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5"/>
                          </w:rPr>
                          <w:t>start antibiotic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6" style="position:absolute;margin-left:-376.138pt;margin-top:192.152pt;mso-position-vertical-relative:top-margin-area;mso-position-horizontal-relative:right-margin-area;width:38.7pt;height:10.9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7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  <w:position w:val="2"/>
                          </w:rPr>
                          <w:t>prophylaxis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08" style="position:absolute;margin-left:-357.925pt;margin-top:199.281pt;mso-position-vertical-relative:top-margin-area;mso-position-horizontal-relative:right-margin-area;width:1.5pt;height:23.05pt;z-index:-251645952;" filled="false" strokecolor="#000000" strokeweight="1.46pt" coordsize="30,460" coordorigin="0,0" path="m14,0l14,460e">
                  <v:stroke joinstyle="miter" miterlimit="4"/>
                </v:shape>
              </w:pict>
            </w:r>
            <w:r>
              <w:pict>
                <v:group id="_x0000_s110" style="position:absolute;margin-left:-138.738pt;margin-top:208.649pt;mso-position-vertical-relative:top-margin-area;mso-position-horizontal-relative:right-margin-area;width:67.9pt;height:52.4pt;z-index:251712512;" filled="false" stroked="false" coordsize="1358,1048" coordorigin="0,0">
                  <v:shape id="_x0000_s112" style="position:absolute;left:0;top:0;width:1358;height:1048;" filled="false" stroked="false" type="#_x0000_t75">
                    <v:imagedata o:title="" r:id="rId18"/>
                  </v:shape>
                  <v:shape id="_x0000_s114" style="position:absolute;left:-20;top:-20;width:1398;height:109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31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364" w:right="239" w:hanging="83"/>
                            <w:spacing w:before="51" w:line="234" w:lineRule="auto"/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Is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a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7"/>
                            </w:rPr>
                            <w:t>balloon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8"/>
                              <w:szCs w:val="18"/>
                              <w:spacing w:val="-5"/>
                            </w:rPr>
                            <w:t>possible?</w:t>
                          </w:r>
                        </w:p>
                      </w:txbxContent>
                    </v:textbox>
                  </v:shape>
                </v:group>
              </w:pict>
            </w:r>
            <w:r>
              <w:drawing>
                <wp:anchor distT="0" distB="0" distL="0" distR="0" simplePos="0" relativeHeight="251713536" behindDoc="0" locked="0" layoutInCell="1" allowOverlap="1">
                  <wp:simplePos x="0" y="0"/>
                  <wp:positionH relativeFrom="rightMargin">
                    <wp:posOffset>-991590</wp:posOffset>
                  </wp:positionH>
                  <wp:positionV relativeFrom="topMargin">
                    <wp:posOffset>3123158</wp:posOffset>
                  </wp:positionV>
                  <wp:extent cx="381850" cy="381863"/>
                  <wp:effectExtent l="0" t="0" r="0" b="0"/>
                  <wp:wrapNone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850" cy="381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16" style="position:absolute;margin-left:-255.651pt;margin-top:234.178pt;mso-position-vertical-relative:top-margin-area;mso-position-horizontal-relative:right-margin-area;width:134.1pt;height:1.5pt;z-index:251686912;" filled="false" strokecolor="#000000" strokeweight="1.45pt" coordsize="2682,30" coordorigin="0,0" path="m0,14l2681,14e">
                  <v:stroke joinstyle="miter" miterlimit="4"/>
                </v:shape>
              </w:pict>
            </w:r>
            <w:r>
              <w:pict>
                <v:group id="_x0000_s118" style="position:absolute;margin-left:-258.559pt;margin-top:234.179pt;mso-position-vertical-relative:top-margin-area;mso-position-horizontal-relative:right-margin-area;width:5.85pt;height:11.65pt;z-index:251689984;" filled="false" stroked="false" coordsize="116,232" coordorigin="0,0">
                  <v:shape id="_x0000_s120" style="position:absolute;left:43;top:0;width:29;height:218;" filled="false" strokecolor="#000000" strokeweight="1.45pt" coordsize="29,218" coordorigin="0,0" path="m14,0l14,218e">
                    <v:stroke joinstyle="miter" miterlimit="4"/>
                  </v:shape>
                  <v:shape id="_x0000_s122" style="position:absolute;left:0;top:146;width:116;height:86;" filled="false" strokecolor="#000000" strokeweight="1.45pt" coordsize="116,86" coordorigin="0,0" path="m101,14l58,72l14,14e">
                    <v:stroke endcap="round" miterlimit="4"/>
                  </v:shape>
                </v:group>
              </w:pict>
            </w:r>
            <w:r>
              <w:pict>
                <v:group id="_x0000_s124" style="position:absolute;margin-left:-65.922pt;margin-top:259.291pt;mso-position-vertical-relative:top-margin-area;mso-position-horizontal-relative:right-margin-area;width:5.85pt;height:23.8pt;z-index:251682816;" filled="false" stroked="false" coordsize="116,475" coordorigin="0,0">
                  <v:shape id="_x0000_s126" style="position:absolute;left:43;top:14;width:30;height:460;" filled="false" strokecolor="#000000" strokeweight="1.46pt" coordsize="30,460" coordorigin="0,0" path="m14,460l14,0e">
                    <v:stroke joinstyle="miter" miterlimit="4"/>
                  </v:shape>
                  <v:shape id="_x0000_s128" style="position:absolute;left:0;top:0;width:116;height:88;" filled="false" strokecolor="#000000" strokeweight="1.46pt" coordsize="116,88" coordorigin="0,0" path="m14,72l58,14l101,72e">
                    <v:stroke endcap="round" miterlimit="4"/>
                  </v:shape>
                </v:group>
              </w:pict>
            </w:r>
            <w:r>
              <w:pict>
                <v:shape id="_x0000_s130" style="position:absolute;margin-left:-273.68pt;margin-top:294.825pt;mso-position-vertical-relative:top-margin-area;mso-position-horizontal-relative:right-margin-area;width:66.95pt;height:17.5pt;z-index:251702272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84"/>
                          <w:spacing w:before="118" w:line="20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2"/>
                          </w:rPr>
                          <w:t>Outpatient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32" style="position:absolute;margin-left:-178.237pt;margin-top:294.825pt;mso-position-vertical-relative:top-margin-area;mso-position-horizontal-relative:right-margin-area;width:69.35pt;height:17.5pt;z-index:251698176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77"/>
                          <w:spacing w:before="76" w:line="190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1"/>
                            <w:position w:val="2"/>
                          </w:rPr>
                          <w:t>Inpatient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34" style="position:absolute;margin-left:-56.8285pt;margin-top:307.69pt;mso-position-vertical-relative:top-margin-area;mso-position-horizontal-relative:right-margin-area;width:5.85pt;height:16.05pt;z-index:251680768;" filled="false" stroked="false" coordsize="116,320" coordorigin="0,0">
                  <v:shape id="_x0000_s136" style="position:absolute;left:43;top:0;width:30;height:306;" filled="false" strokecolor="#000000" strokeweight="1.45pt" coordsize="30,306" coordorigin="0,0" path="m14,0l14,305e">
                    <v:stroke joinstyle="miter" miterlimit="4"/>
                  </v:shape>
                  <v:shape id="_x0000_s138" style="position:absolute;left:0;top:232;width:116;height:88;" filled="false" strokecolor="#000000" strokeweight="1.45pt" coordsize="116,88" coordorigin="0,0" path="m101,14l58,72l14,14e">
                    <v:stroke endcap="round" miterlimit="4"/>
                  </v:shape>
                </v:group>
              </w:pict>
            </w:r>
            <w:r>
              <w:pict>
                <v:shape id="_x0000_s140" style="position:absolute;margin-left:-273.68pt;margin-top:323.697pt;mso-position-vertical-relative:top-margin-area;mso-position-horizontal-relative:right-margin-area;width:66.95pt;height:17.5pt;z-index:251701248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88"/>
                          <w:spacing w:before="86" w:line="178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4"/>
                            <w:position w:val="1"/>
                          </w:rPr>
                          <w:t>Balloon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8"/>
                            <w:w w:val="101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4"/>
                            <w:position w:val="1"/>
                          </w:rPr>
                          <w:t>(12-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0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4"/>
                            <w:position w:val="1"/>
                          </w:rPr>
                          <w:t>24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4"/>
                            <w:position w:val="1"/>
                          </w:rPr>
                          <w:t>h)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2" style="position:absolute;margin-left:-178.239pt;margin-top:325.429pt;mso-position-vertical-relative:top-margin-area;mso-position-horizontal-relative:right-margin-area;width:69.35pt;height:16.5pt;z-index:251699200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01"/>
                          <w:spacing w:before="88" w:line="179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7"/>
                          </w:rPr>
                          <w:t>PGE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-17"/>
                          </w:rPr>
                          <w:t>1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4"/>
                          </w:rPr>
                          <w:t>*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44" style="position:absolute;margin-left:-333.321pt;margin-top:330.441pt;mso-position-vertical-relative:top-margin-area;mso-position-horizontal-relative:right-margin-area;width:1.5pt;height:51.7pt;z-index:-251643904;" filled="false" strokecolor="#000000" strokeweight="1.45pt" coordsize="30,1034" coordorigin="0,0" path="m14,1033l14,0e">
                  <v:stroke joinstyle="miter" miterlimit="4"/>
                </v:shape>
              </w:pict>
            </w:r>
            <w:r>
              <w:pict>
                <v:shape id="_x0000_s146" style="position:absolute;margin-left:-240.993pt;margin-top:334.323pt;mso-position-vertical-relative:top-margin-area;mso-position-horizontal-relative:right-margin-area;width:1.5pt;height:47.8pt;z-index:-251642880;" filled="false" strokecolor="#000000" strokeweight="1.46pt" coordsize="30,955" coordorigin="0,0" path="m14,955l14,0e">
                  <v:stroke joinstyle="miter" miterlimit="4"/>
                </v:shape>
              </w:pict>
            </w:r>
            <w:r>
              <w:pict>
                <v:shape id="_x0000_s148" style="position:absolute;margin-left:-145.648pt;margin-top:334.562pt;mso-position-vertical-relative:top-margin-area;mso-position-horizontal-relative:right-margin-area;width:1.5pt;height:46.85pt;z-index:251687936;" filled="false" strokecolor="#000000" strokeweight="1.45pt" coordsize="30,936" coordorigin="0,0" path="m14,936l14,0e">
                  <v:stroke joinstyle="miter" miterlimit="4"/>
                </v:shape>
              </w:pict>
            </w:r>
            <w:r>
              <w:pict>
                <v:shape id="_x0000_s150" style="position:absolute;margin-left:-54.644pt;margin-top:333.505pt;mso-position-vertical-relative:top-margin-area;mso-position-horizontal-relative:right-margin-area;width:1.5pt;height:46.85pt;z-index:251678720;" filled="false" strokecolor="#000000" strokeweight="1.45pt" coordsize="30,936" coordorigin="0,0" path="m14,936l14,0e">
                  <v:stroke joinstyle="miter" miterlimit="4"/>
                </v:shape>
              </w:pict>
            </w:r>
            <w:r>
              <w:drawing>
                <wp:anchor distT="0" distB="0" distL="0" distR="0" simplePos="0" relativeHeight="251721728" behindDoc="0" locked="0" layoutInCell="1" allowOverlap="1">
                  <wp:simplePos x="0" y="0"/>
                  <wp:positionH relativeFrom="rightMargin">
                    <wp:posOffset>-1676603</wp:posOffset>
                  </wp:positionH>
                  <wp:positionV relativeFrom="topMargin">
                    <wp:posOffset>5036223</wp:posOffset>
                  </wp:positionV>
                  <wp:extent cx="862279" cy="665124"/>
                  <wp:effectExtent l="0" t="0" r="0" b="0"/>
                  <wp:wrapNone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279" cy="6651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52" style="position:absolute;margin-left:-110.305pt;margin-top:393.369pt;mso-position-vertical-relative:top-margin-area;mso-position-horizontal-relative:right-margin-area;width:27.55pt;height:40.25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0"/>
                          <w:spacing w:before="19" w:line="174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>&gt;</w:t>
                        </w:r>
                      </w:p>
                      <w:p>
                        <w:pPr>
                          <w:ind w:left="20"/>
                          <w:spacing w:before="241" w:line="190" w:lineRule="auto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2"/>
                          </w:rPr>
                          <w:t>Active</w:t>
                        </w:r>
                      </w:p>
                      <w:p>
                        <w:pPr>
                          <w:ind w:left="50"/>
                          <w:spacing w:line="243" w:lineRule="exact"/>
                          <w:rPr>
                            <w:rFonts w:ascii="Arial" w:hAnsi="Arial" w:eastAsia="Arial" w:cs="Arial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8"/>
                            <w:szCs w:val="18"/>
                            <w:spacing w:val="-3"/>
                            <w:position w:val="1"/>
                          </w:rPr>
                          <w:t>labour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54" style="position:absolute;margin-left:-48.977pt;margin-top:406.205pt;mso-position-vertical-relative:top-margin-area;mso-position-horizontal-relative:right-margin-area;width:30.1pt;height:30.1pt;z-index:251700224;" filled="false" stroked="false" coordsize="602,602" coordorigin="0,0">
                  <v:shape id="_x0000_s156" style="position:absolute;left:0;top:0;width:602;height:602;" filled="false" stroked="false" type="#_x0000_t75">
                    <v:imagedata o:title="" r:id="rId21"/>
                  </v:shape>
                  <v:shape id="_x0000_s158" style="position:absolute;left:-20;top:-20;width:641;height:68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23"/>
                            <w:spacing w:before="254" w:line="205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10"/>
                            </w:rPr>
                            <w:t>No</w:t>
                          </w:r>
                        </w:p>
                      </w:txbxContent>
                    </v:textbox>
                  </v:shape>
                </v:group>
              </w:pict>
            </w:r>
            <w:r>
              <w:pict>
                <v:shape id="_x0000_s160" style="position:absolute;margin-left:-185.873pt;margin-top:418.851pt;mso-position-vertical-relative:top-margin-area;mso-position-horizontal-relative:right-margin-area;width:61.7pt;height:7.85pt;z-index:25172070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73" w:lineRule="auto"/>
                          <w:rPr>
                            <w:rFonts w:ascii="Arial" w:hAnsi="Arial" w:eastAsia="Arial" w:cs="Arial"/>
                            <w:sz w:val="14"/>
                            <w:szCs w:val="14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pacing w:val="5"/>
                          </w:rPr>
                          <w:t>&lt;</w:t>
                        </w:r>
                        <w:r>
                          <w:rPr>
                            <w:rFonts w:ascii="Arial" w:hAnsi="Arial" w:eastAsia="Arial" w:cs="Arial"/>
                            <w:sz w:val="14"/>
                            <w:szCs w:val="14"/>
                            <w:strike/>
                          </w:rPr>
                          <w:t xml:space="preserve">                             </w:t>
                        </w:r>
                      </w:p>
                    </w:txbxContent>
                  </v:textbox>
                </v:shape>
              </w:pict>
            </w:r>
            <w:r>
              <w:pict>
                <v:group id="_x0000_s162" style="position:absolute;margin-left:-203.69pt;margin-top:432.141pt;mso-position-vertical-relative:top-margin-area;mso-position-horizontal-relative:right-margin-area;width:5.85pt;height:17pt;z-index:-251641856;" filled="false" stroked="false" coordsize="116,340" coordorigin="0,0">
                  <v:shape id="_x0000_s164" style="position:absolute;left:43;top:0;width:30;height:325;" filled="false" strokecolor="#000000" strokeweight="1.46pt" coordsize="30,325" coordorigin="0,0" path="m14,0l14,324e">
                    <v:stroke joinstyle="miter" miterlimit="4"/>
                  </v:shape>
                  <v:shape id="_x0000_s166" style="position:absolute;left:0;top:251;width:116;height:88;" filled="false" strokecolor="#000000" strokeweight="1.46pt" coordsize="116,88" coordorigin="0,0" path="m101,14l58,73l14,14e">
                    <v:stroke endcap="round" miterlimit="4"/>
                  </v:shape>
                </v:group>
              </w:pict>
            </w:r>
            <w:r>
              <w:drawing>
                <wp:anchor distT="0" distB="0" distL="0" distR="0" simplePos="0" relativeHeight="251716608" behindDoc="0" locked="0" layoutInCell="1" allowOverlap="1">
                  <wp:simplePos x="0" y="0"/>
                  <wp:positionH relativeFrom="rightMargin">
                    <wp:posOffset>-2263724</wp:posOffset>
                  </wp:positionH>
                  <wp:positionV relativeFrom="topMargin">
                    <wp:posOffset>977975</wp:posOffset>
                  </wp:positionV>
                  <wp:extent cx="862266" cy="541946"/>
                  <wp:effectExtent l="0" t="0" r="0" b="0"/>
                  <wp:wrapNone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62266" cy="541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709440" behindDoc="0" locked="0" layoutInCell="1" allowOverlap="1">
                  <wp:simplePos x="0" y="0"/>
                  <wp:positionH relativeFrom="rightMargin">
                    <wp:posOffset>-1586579</wp:posOffset>
                  </wp:positionH>
                  <wp:positionV relativeFrom="topMargin">
                    <wp:posOffset>1053827</wp:posOffset>
                  </wp:positionV>
                  <wp:extent cx="64642" cy="63982"/>
                  <wp:effectExtent l="0" t="0" r="0" b="0"/>
                  <wp:wrapNone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4642" cy="63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68" style="position:absolute;margin-left:-288.198pt;margin-top:396.552pt;mso-position-vertical-relative:top-margin-area;mso-position-horizontal-relative:right-margin-area;width:183.6pt;height:1.5pt;z-index:251722752;" filled="false" strokecolor="#000000" strokeweight="1.45pt" coordsize="3672,30" coordorigin="0,0" path="m0,14l3671,14e">
                  <v:stroke joinstyle="miter" miterlimit="4"/>
                </v:shape>
              </w:pict>
            </w:r>
            <w:r>
              <w:pict>
                <v:shape id="_x0000_s170" style="position:absolute;margin-left:-146.991pt;margin-top:72.494pt;mso-position-vertical-relative:top-margin-area;mso-position-horizontal-relative:right-margin-area;width:5.85pt;height:4.35pt;z-index:251695104;" filled="false" strokecolor="#000000" strokeweight="1.45pt" coordsize="116,86" coordorigin="0,0" path="m101,14l58,72l14,14e">
                  <v:stroke endcap="round" miterlimit="4"/>
                </v:shape>
              </w:pict>
            </w:r>
            <w:r>
              <w:pict>
                <v:shape id="_x0000_s172" style="position:absolute;margin-left:-315.312pt;margin-top:71.9965pt;mso-position-vertical-relative:top-margin-area;mso-position-horizontal-relative:right-margin-area;width:5.85pt;height:4.4pt;z-index:251694080;" filled="false" strokecolor="#000000" strokeweight="1.45pt" coordsize="116,88" coordorigin="0,0" path="m101,14l58,72l14,14e">
                  <v:stroke endcap="round" miterlimit="4"/>
                </v:shape>
              </w:pict>
            </w:r>
            <w:r>
              <w:pict>
                <v:group id="_x0000_s174" style="position:absolute;margin-left:-335.498pt;margin-top:310.857pt;mso-position-vertical-relative:top-margin-area;mso-position-horizontal-relative:right-margin-area;width:5.85pt;height:11.7pt;z-index:-251644928;" filled="false" stroked="false" coordsize="116,233" coordorigin="0,0">
                  <v:shape id="_x0000_s176" style="position:absolute;left:43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178" style="position:absolute;left:0;top:147;width:116;height:86;" filled="false" strokecolor="#000000" strokeweight="1.44pt" coordsize="116,86" coordorigin="0,0" path="m101,14l58,71l14,14e">
                    <v:stroke endcap="round" miterlimit="4"/>
                  </v:shape>
                </v:group>
              </w:pict>
            </w:r>
            <w:r>
              <w:pict>
                <v:group id="_x0000_s180" style="position:absolute;margin-left:-243.168pt;margin-top:310.857pt;mso-position-vertical-relative:top-margin-area;mso-position-horizontal-relative:right-margin-area;width:5.85pt;height:11.7pt;z-index:251691008;" filled="false" stroked="false" coordsize="116,233" coordorigin="0,0">
                  <v:shape id="_x0000_s182" style="position:absolute;left:43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184" style="position:absolute;left:0;top:147;width:116;height:86;" filled="false" strokecolor="#000000" strokeweight="1.44pt" coordsize="116,86" coordorigin="0,0" path="m101,14l58,71l14,14e">
                    <v:stroke endcap="round" miterlimit="4"/>
                  </v:shape>
                </v:group>
              </w:pict>
            </w:r>
            <w:r>
              <w:pict>
                <v:group id="_x0000_s186" style="position:absolute;margin-left:-147.826pt;margin-top:281.736pt;mso-position-vertical-relative:top-margin-area;mso-position-horizontal-relative:right-margin-area;width:96.85pt;height:11.7pt;z-index:251683840;" filled="false" stroked="false" coordsize="1936,233" coordorigin="0,0">
                  <v:shape id="_x0000_s188" style="position:absolute;left:45;top:0;width:1833;height:30;" filled="false" strokecolor="#000000" strokeweight="1.45pt" coordsize="1833,30" coordorigin="0,0" path="m0,14l1833,14e">
                    <v:stroke joinstyle="miter" miterlimit="4"/>
                  </v:shape>
                  <v:shape id="_x0000_s190" style="position:absolute;left:43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192" style="position:absolute;left:0;top:147;width:116;height:86;" filled="false" strokecolor="#000000" strokeweight="1.44pt" coordsize="116,86" coordorigin="0,0" path="m101,14l58,71l14,14e">
                    <v:stroke endcap="round" miterlimit="4"/>
                  </v:shape>
                  <v:shape id="_x0000_s194" style="position:absolute;left:1863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196" style="position:absolute;left:1820;top:147;width:116;height:86;" filled="false" strokecolor="#000000" strokeweight="1.44pt" coordsize="116,86" coordorigin="0,0" path="m101,14l58,71l14,14e">
                    <v:stroke endcap="round" miterlimit="4"/>
                  </v:shape>
                </v:group>
              </w:pict>
            </w:r>
            <w:r>
              <w:pict>
                <v:shape id="_x0000_s198" style="position:absolute;margin-left:-145.538pt;margin-top:380.316pt;mso-position-vertical-relative:top-margin-area;mso-position-horizontal-relative:right-margin-area;width:92.15pt;height:1.5pt;z-index:251688960;" filled="false" strokecolor="#000000" strokeweight="1.45pt" coordsize="1843,30" coordorigin="0,0" path="m0,14l1842,14e">
                  <v:stroke joinstyle="miter" miterlimit="4"/>
                </v:shape>
              </w:pict>
            </w:r>
            <w:r>
              <w:pict>
                <v:group id="_x0000_s200" style="position:absolute;margin-left:-359.992pt;margin-top:97.5875pt;mso-position-vertical-relative:top-margin-area;mso-position-horizontal-relative:right-margin-area;width:26.3pt;height:25.25pt;z-index:251684864;" filled="false" stroked="false" coordsize="525,505" coordorigin="0,0">
                  <v:shape id="_x0000_s202" style="position:absolute;left:53;top:0;width:472;height:30;" filled="false" strokecolor="#000000" strokeweight="1.46pt" coordsize="472,30" coordorigin="0,0" path="m472,14l0,14e">
                    <v:stroke joinstyle="miter" miterlimit="4"/>
                  </v:shape>
                  <v:shape id="_x0000_s204" style="position:absolute;left:43;top:0;width:30;height:490;" filled="false" strokecolor="#000000" strokeweight="1.46pt" coordsize="30,490" coordorigin="0,0" path="m14,0l14,489e">
                    <v:stroke joinstyle="miter" miterlimit="4"/>
                  </v:shape>
                  <v:shape id="_x0000_s206" style="position:absolute;left:0;top:417;width:116;height:88;" filled="false" strokecolor="#000000" strokeweight="1.46pt" coordsize="116,88" coordorigin="0,0" path="m101,14l58,72l14,14e">
                    <v:stroke endcap="round" miterlimit="4"/>
                  </v:shape>
                </v:group>
              </w:pict>
            </w:r>
            <w:r>
              <w:rPr>
                <w:position w:val="-27"/>
              </w:rPr>
              <w:pict>
                <v:group id="_x0000_s208" style="mso-position-vertical-relative:line;mso-position-horizontal-relative:char;width:97pt;height:69.85pt;" filled="false" stroked="false" coordsize="1940,1396" coordorigin="0,0">
                  <v:shape id="_x0000_s210" style="position:absolute;left:0;top:0;width:1940;height:1396;" filled="false" stroked="false" type="#_x0000_t75">
                    <v:imagedata o:title="" r:id="rId24"/>
                  </v:shape>
                  <v:shape id="_x0000_s212" style="position:absolute;left:-20;top:-20;width:1980;height:1436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line="47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505"/>
                            <w:spacing w:before="54" w:line="204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4"/>
                            </w:rPr>
                            <w:t>Membranes</w:t>
                          </w:r>
                        </w:p>
                        <w:p>
                          <w:pPr>
                            <w:ind w:left="648"/>
                            <w:spacing w:line="222" w:lineRule="exact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spacing w:val="-2"/>
                              <w:position w:val="2"/>
                            </w:rPr>
                            <w:t>ruptured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5305"/>
              <w:spacing w:before="22" w:line="271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236677" cy="172186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6677" cy="172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3885"/>
              <w:spacing w:before="206" w:line="504" w:lineRule="exact"/>
              <w:rPr/>
            </w:pPr>
            <w:r>
              <w:rPr>
                <w:position w:val="-10"/>
              </w:rPr>
              <w:pict>
                <v:group id="_x0000_s214" style="mso-position-vertical-relative:line;mso-position-horizontal-relative:char;width:27.15pt;height:25.25pt;" filled="false" stroked="false" coordsize="542,505" coordorigin="0,0">
                  <v:shape id="_x0000_s216" style="position:absolute;left:59;top:0;width:482;height:30;" filled="false" strokecolor="#000000" strokeweight="1.45pt" coordsize="482,30" coordorigin="0,0" path="m482,14l0,14e">
                    <v:stroke joinstyle="miter" miterlimit="4"/>
                  </v:shape>
                  <v:shape id="_x0000_s218" style="position:absolute;left:43;top:0;width:30;height:490;" filled="false" strokecolor="#000000" strokeweight="1.46pt" coordsize="30,490" coordorigin="0,0" path="m14,0l14,489e">
                    <v:stroke joinstyle="miter" miterlimit="4"/>
                  </v:shape>
                  <v:shape id="_x0000_s220" style="position:absolute;left:0;top:417;width:116;height:88;" filled="false" strokecolor="#000000" strokeweight="1.46pt" coordsize="116,88" coordorigin="0,0" path="m101,14l58,72l14,14e">
                    <v:stroke endcap="round" miterlimit="4"/>
                  </v:shape>
                </v:group>
              </w:pict>
            </w:r>
          </w:p>
          <w:p>
            <w:pPr>
              <w:ind w:firstLine="3642"/>
              <w:spacing w:line="601" w:lineRule="exact"/>
              <w:rPr/>
            </w:pPr>
            <w:r>
              <w:rPr>
                <w:position w:val="-12"/>
              </w:rPr>
              <w:pict>
                <v:group id="_x0000_s222" style="mso-position-vertical-relative:line;mso-position-horizontal-relative:char;width:30.1pt;height:30.1pt;" filled="false" stroked="false" coordsize="602,602" coordorigin="0,0">
                  <v:shape id="_x0000_s224" style="position:absolute;left:0;top:0;width:602;height:602;" filled="false" stroked="false" type="#_x0000_t75">
                    <v:imagedata o:title="" r:id="rId26"/>
                  </v:shape>
                  <v:shape id="_x0000_s226" style="position:absolute;left:-20;top:-20;width:641;height:6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2"/>
                            <w:spacing w:before="263" w:line="189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ind w:firstLine="3338"/>
              <w:spacing w:line="844" w:lineRule="exact"/>
              <w:rPr/>
            </w:pPr>
            <w:r>
              <w:rPr>
                <w:position w:val="-16"/>
              </w:rPr>
              <w:pict>
                <v:group id="_x0000_s228" style="mso-position-vertical-relative:line;mso-position-horizontal-relative:char;width:59.2pt;height:42.2pt;" filled="false" stroked="false" coordsize="1184,844" coordorigin="0,0">
                  <v:shape id="_x0000_s230" style="position:absolute;left:0;top:0;width:1184;height:844;" fillcolor="#F2F2ED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903" w:right="257" w:hanging="640"/>
                            <w:spacing w:before="108" w:line="164" w:lineRule="auto"/>
                            <w:rPr>
                              <w:rFonts w:ascii="Arial" w:hAnsi="Arial" w:eastAsia="Arial" w:cs="Arial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5"/>
                            </w:rPr>
                            <w:t>Oral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11"/>
                              <w:w w:val="102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5"/>
                            </w:rPr>
                            <w:t>PGE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  <w:t xml:space="preserve">  </w:t>
                          </w:r>
                          <w:r>
                            <w:rPr>
                              <w:rFonts w:ascii="Arial" w:hAnsi="Arial" w:eastAsia="Arial" w:cs="Arial"/>
                              <w:sz w:val="9"/>
                              <w:szCs w:val="9"/>
                              <w:spacing w:val="-13"/>
                              <w:w w:val="68"/>
                            </w:rPr>
                            <w:t>1</w:t>
                          </w:r>
                        </w:p>
                        <w:p>
                          <w:pPr>
                            <w:ind w:left="233" w:right="155" w:hanging="72"/>
                            <w:spacing w:before="118" w:line="239" w:lineRule="auto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  <w:t>oxytocin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6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  <w:t>with </w:t>
                          </w: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2"/>
                            </w:rPr>
                            <w:t>amniotomy</w:t>
                          </w:r>
                        </w:p>
                      </w:txbxContent>
                    </v:textbox>
                  </v:shape>
                  <v:shape id="_x0000_s232" style="position:absolute;left:490;top:231;width:167;height:217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177" w:lineRule="exact"/>
                            <w:rPr>
                              <w:rFonts w:ascii="Arial" w:hAnsi="Arial" w:eastAsia="Arial" w:cs="Arial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5"/>
                              <w:szCs w:val="15"/>
                              <w:spacing w:val="-3"/>
                              <w:position w:val="1"/>
                            </w:rPr>
                            <w:t>or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ind w:firstLine="586"/>
              <w:spacing w:before="219" w:line="87" w:lineRule="exact"/>
              <w:rPr/>
            </w:pPr>
            <w:r>
              <w:rPr>
                <w:position w:val="-1"/>
              </w:rPr>
              <w:pict>
                <v:shape id="_x0000_s234" style="mso-position-vertical-relative:line;mso-position-horizontal-relative:char;width:5.85pt;height:4.4pt;" filled="false" strokecolor="#000000" strokeweight="1.46pt" coordsize="116,88" coordorigin="0,0" path="m101,14l58,72l14,14e">
                  <v:stroke endcap="round" miterlimit="4"/>
                </v:shape>
              </w:pict>
            </w:r>
          </w:p>
          <w:p>
            <w:pPr>
              <w:ind w:firstLine="56"/>
              <w:spacing w:before="9" w:line="611" w:lineRule="exact"/>
              <w:rPr/>
            </w:pPr>
            <w:r>
              <w:rPr>
                <w:position w:val="-12"/>
              </w:rPr>
              <w:pict>
                <v:shape id="_x0000_s236" style="mso-position-vertical-relative:line;mso-position-horizontal-relative:char;width:59.2pt;height:30.55pt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8"/>
                          <w:spacing w:before="85" w:line="205" w:lineRule="auto"/>
                          <w:rPr>
                            <w:rFonts w:ascii="Arial" w:hAnsi="Arial" w:eastAsia="Arial" w:cs="Arial"/>
                            <w:sz w:val="9"/>
                            <w:szCs w:val="9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Oral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PGE</w:t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spacing w:val="-3"/>
                            <w:position w:val="-2"/>
                          </w:rPr>
                          <w:t>1</w:t>
                        </w:r>
                      </w:p>
                      <w:p>
                        <w:pPr>
                          <w:ind w:left="524"/>
                          <w:spacing w:line="221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</w:rPr>
                          <w:t>or</w:t>
                        </w:r>
                      </w:p>
                      <w:p>
                        <w:pPr>
                          <w:ind w:left="336"/>
                          <w:spacing w:line="238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1"/>
                          </w:rPr>
                          <w:t>oxytocin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2527"/>
              <w:spacing w:before="80" w:line="189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1508074</wp:posOffset>
                  </wp:positionH>
                  <wp:positionV relativeFrom="paragraph">
                    <wp:posOffset>-103262</wp:posOffset>
                  </wp:positionV>
                  <wp:extent cx="381850" cy="381863"/>
                  <wp:effectExtent l="0" t="0" r="0" b="0"/>
                  <wp:wrapNone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1850" cy="381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group id="_x0000_s238" style="position:absolute;margin-left:130.887pt;margin-top:3.91707pt;mso-position-vertical-relative:text;mso-position-horizontal-relative:text;width:5.85pt;height:23.8pt;z-index:-251640832;" filled="false" stroked="false" coordsize="116,475" coordorigin="0,0">
                  <v:shape id="_x0000_s240" style="position:absolute;left:43;top:14;width:30;height:460;" filled="false" strokecolor="#000000" strokeweight="1.46pt" coordsize="30,460" coordorigin="0,0" path="m14,460l14,0e">
                    <v:stroke joinstyle="miter" miterlimit="4"/>
                  </v:shape>
                  <v:shape id="_x0000_s242" style="position:absolute;left:0;top:0;width:116;height:88;" filled="false" strokecolor="#000000" strokeweight="1.46pt" coordsize="116,88" coordorigin="0,0" path="m14,72l58,14l101,72e">
                    <v:stroke endcap="round" miterlimit="4"/>
                  </v:shape>
                </v:group>
              </w:pict>
            </w:r>
            <w:r>
              <w:rPr>
                <w:rFonts w:ascii="Arial" w:hAnsi="Arial" w:eastAsia="Arial" w:cs="Arial"/>
                <w:sz w:val="19"/>
                <w:szCs w:val="19"/>
                <w:color w:val="FFFFFF"/>
                <w:spacing w:val="-7"/>
              </w:rPr>
              <w:t>Yes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ind w:firstLine="1079"/>
              <w:spacing w:before="1" w:line="233" w:lineRule="exact"/>
              <w:rPr/>
            </w:pPr>
            <w:r>
              <w:rPr>
                <w:position w:val="-4"/>
              </w:rPr>
              <w:pict>
                <v:group id="_x0000_s244" style="mso-position-vertical-relative:line;mso-position-horizontal-relative:char;width:98.15pt;height:11.7pt;" filled="false" stroked="false" coordsize="1963,233" coordorigin="0,0">
                  <v:shape id="_x0000_s246" style="position:absolute;left:45;top:0;width:1863;height:30;" filled="false" strokecolor="#000000" strokeweight="1.46pt" coordsize="1863,30" coordorigin="0,0" path="m0,14l1862,14e">
                    <v:stroke joinstyle="miter" miterlimit="4"/>
                  </v:shape>
                  <v:shape id="_x0000_s248" style="position:absolute;left:43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250" style="position:absolute;left:0;top:147;width:116;height:86;" filled="false" strokecolor="#000000" strokeweight="1.44pt" coordsize="116,86" coordorigin="0,0" path="m101,14l58,71l14,14e">
                    <v:stroke endcap="round" miterlimit="4"/>
                  </v:shape>
                  <v:shape id="_x0000_s252" style="position:absolute;left:1890;top:0;width:29;height:218;" filled="false" strokecolor="#000000" strokeweight="1.44pt" coordsize="29,218" coordorigin="0,0" path="m14,0l14,218e">
                    <v:stroke joinstyle="miter" miterlimit="4"/>
                  </v:shape>
                  <v:shape id="_x0000_s254" style="position:absolute;left:1846;top:147;width:116;height:86;" filled="false" strokecolor="#000000" strokeweight="1.44pt" coordsize="116,86" coordorigin="0,0" path="m101,14l58,71l14,14e">
                    <v:stroke endcap="round" miterlimit="4"/>
                  </v:shape>
                </v:group>
              </w:pict>
            </w:r>
          </w:p>
          <w:p>
            <w:pPr>
              <w:ind w:firstLine="445"/>
              <w:spacing w:before="29" w:line="334" w:lineRule="exact"/>
              <w:rPr/>
            </w:pPr>
            <w:r>
              <w:rPr>
                <w:position w:val="-8"/>
              </w:rPr>
              <w:pict>
                <v:shape id="_x0000_s256" style="mso-position-vertical-relative:line;mso-position-horizontal-relative:char;width:71.75pt;height:17.5pt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03"/>
                          <w:spacing w:before="76" w:line="190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b/>
                            <w:bCs/>
                            <w:spacing w:val="1"/>
                            <w:position w:val="2"/>
                          </w:rPr>
                          <w:t>Inpatient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firstLine="4834"/>
              <w:spacing w:line="255" w:lineRule="exact"/>
              <w:rPr/>
            </w:pPr>
            <w:r>
              <w:rPr>
                <w:position w:val="-6"/>
              </w:rPr>
              <w:pict>
                <v:group id="_x0000_s258" style="mso-position-vertical-relative:line;mso-position-horizontal-relative:char;width:5.85pt;height:14.1pt;" filled="false" stroked="false" coordsize="116,282" coordorigin="0,0">
                  <v:shape id="_x0000_s260" style="position:absolute;left:43;top:0;width:30;height:267;" filled="false" strokecolor="#000000" strokeweight="1.46pt" coordsize="30,267" coordorigin="0,0" path="m14,0l14,266e">
                    <v:stroke joinstyle="miter" miterlimit="4"/>
                  </v:shape>
                  <v:shape id="_x0000_s262" style="position:absolute;left:0;top:193;width:116;height:88;" filled="false" strokecolor="#000000" strokeweight="1.46pt" coordsize="116,88" coordorigin="0,0" path="m101,14l58,73l14,14e">
                    <v:stroke endcap="round" miterlimit="4"/>
                  </v:shape>
                </v:group>
              </w:pict>
            </w:r>
          </w:p>
          <w:p>
            <w:pPr>
              <w:ind w:firstLine="443"/>
              <w:spacing w:line="667" w:lineRule="exact"/>
              <w:rPr/>
            </w:pPr>
            <w:r>
              <w:rPr>
                <w:position w:val="-13"/>
              </w:rPr>
              <w:pict>
                <v:shape id="_x0000_s264" style="mso-position-vertical-relative:line;mso-position-horizontal-relative:char;width:71.8pt;height:33.35pt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636" w:right="58" w:hanging="565"/>
                          <w:spacing w:before="97" w:line="139" w:lineRule="exact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5"/>
                            <w:position w:val="-3"/>
                          </w:rPr>
                          <w:t>Balloon +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9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5"/>
                            <w:position w:val="-3"/>
                          </w:rPr>
                          <w:t>oral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12"/>
                            <w:w w:val="101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5"/>
                            <w:position w:val="-3"/>
                          </w:rPr>
                          <w:t>PGE</w:t>
                        </w:r>
                        <w:r>
                          <w:ruby>
                            <w:rubyPr>
                              <w:rubyAlign w:val="left"/>
                              <w:hpsRaise w:val="0"/>
                              <w:hps w:val="15"/>
                              <w:hpsBaseText w:val="9"/>
                            </w:rubyPr>
                            <w:rt>
                              <w:r>
                                <w:rPr>
                                  <w:rFonts w:ascii="Arial" w:hAnsi="Arial" w:eastAsia="Arial" w:cs="Arial"/>
                                  <w:sz w:val="15"/>
                                  <w:szCs w:val="15"/>
                                  <w:w w:val="140"/>
                                  <w:position w:val="-3"/>
                                </w:rPr>
                                <w:t>*</w:t>
                              </w:r>
                            </w:rt>
                            <w:rubyBase>
                              <w:r>
                                <w:rPr>
                                  <w:rFonts w:ascii="Arial" w:hAnsi="Arial" w:eastAsia="Arial" w:cs="Arial"/>
                                  <w:sz w:val="9"/>
                                  <w:szCs w:val="9"/>
                                  <w:w w:val="68"/>
                                  <w:position w:val="-6"/>
                                </w:rPr>
                                <w:t>1</w:t>
                              </w:r>
                            </w:rubyBase>
                          </w:ruby>
                        </w:r>
                        <w:r>
                          <w:rPr>
                            <w:rFonts w:ascii="Arial" w:hAnsi="Arial" w:eastAsia="Arial" w:cs="Arial"/>
                            <w:sz w:val="9"/>
                            <w:szCs w:val="9"/>
                            <w:position w:val="-6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3"/>
                            <w:position w:val="-1"/>
                          </w:rPr>
                          <w:t>or</w:t>
                        </w:r>
                      </w:p>
                      <w:p>
                        <w:pPr>
                          <w:ind w:left="90"/>
                          <w:spacing w:before="34" w:line="239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Balloon +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oxytocin*</w:t>
                        </w:r>
                      </w:p>
                    </w:txbxContent>
                  </v:textbox>
                </v:shape>
              </w:pict>
            </w:r>
          </w:p>
          <w:p>
            <w:pPr>
              <w:spacing w:line="457" w:lineRule="auto"/>
              <w:rPr>
                <w:rFonts w:ascii="Arial"/>
                <w:sz w:val="21"/>
              </w:rPr>
            </w:pPr>
            <w:r/>
          </w:p>
          <w:p>
            <w:pPr>
              <w:ind w:firstLine="1124"/>
              <w:spacing w:line="28" w:lineRule="exact"/>
              <w:rPr/>
            </w:pPr>
            <w:r>
              <w:rPr/>
              <w:pict>
                <v:shape id="_x0000_s266" style="mso-position-vertical-relative:line;mso-position-horizontal-relative:char;width:93.15pt;height:1.5pt;" filled="false" strokecolor="#000000" strokeweight="1.46pt" coordsize="1863,30" coordorigin="0,0" path="m0,14l1862,14e">
                  <v:stroke joinstyle="miter" miterlimit="4"/>
                </v:shape>
              </w:pict>
            </w:r>
          </w:p>
          <w:p>
            <w:pPr>
              <w:ind w:firstLine="2025"/>
              <w:spacing w:line="290" w:lineRule="exact"/>
              <w:rPr/>
            </w:pPr>
            <w:r>
              <w:rPr>
                <w:position w:val="-5"/>
              </w:rPr>
              <w:pict>
                <v:shape id="_x0000_s268" style="mso-position-vertical-relative:line;mso-position-horizontal-relative:char;width:1.45pt;height:14.6pt;" filled="false" strokecolor="#000000" strokeweight="1.44pt" coordsize="29,292" coordorigin="0,0" path="m14,291l14,0e">
                  <v:stroke joinstyle="miter" miterlimit="4"/>
                </v:shape>
              </w:pict>
            </w:r>
          </w:p>
          <w:p>
            <w:pPr>
              <w:ind w:firstLine="3472"/>
              <w:spacing w:before="193" w:line="602" w:lineRule="exact"/>
              <w:rPr/>
            </w:pPr>
            <w:r>
              <w:rPr>
                <w:position w:val="-12"/>
              </w:rPr>
              <w:pict>
                <v:group id="_x0000_s270" style="mso-position-vertical-relative:line;mso-position-horizontal-relative:char;width:30.1pt;height:30.1pt;" filled="false" stroked="false" coordsize="602,602" coordorigin="0,0">
                  <v:shape id="_x0000_s272" style="position:absolute;left:0;top:0;width:602;height:602;" filled="false" stroked="false" type="#_x0000_t75">
                    <v:imagedata o:title="" r:id="rId28"/>
                  </v:shape>
                  <v:shape id="_x0000_s274" style="position:absolute;left:-20;top:-20;width:641;height:641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172"/>
                            <w:spacing w:before="263" w:line="189" w:lineRule="auto"/>
                            <w:rPr>
                              <w:rFonts w:ascii="Arial" w:hAnsi="Arial" w:eastAsia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z w:val="19"/>
                              <w:szCs w:val="19"/>
                              <w:color w:val="FFFFFF"/>
                              <w:spacing w:val="-7"/>
                            </w:rPr>
                            <w:t>Yes</w:t>
                          </w:r>
                        </w:p>
                      </w:txbxContent>
                    </v:textbox>
                  </v:shape>
                </v:group>
              </w:pic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ind w:firstLine="3079"/>
              <w:spacing w:line="349" w:lineRule="exact"/>
              <w:rPr/>
            </w:pPr>
            <w:r>
              <w:rPr>
                <w:position w:val="-6"/>
              </w:rPr>
              <w:pict>
                <v:shape id="_x0000_s276" style="mso-position-vertical-relative:line;mso-position-horizontal-relative:char;width:69.35pt;height:17.5pt;" fillcolor="#F2F2ED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50"/>
                          <w:spacing w:before="109" w:line="206" w:lineRule="auto"/>
                          <w:rPr>
                            <w:rFonts w:ascii="Arial" w:hAnsi="Arial" w:eastAsia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Routine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2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Arial" w:hAnsi="Arial" w:eastAsia="Arial" w:cs="Arial"/>
                            <w:sz w:val="15"/>
                            <w:szCs w:val="15"/>
                            <w:spacing w:val="-2"/>
                          </w:rPr>
                          <w:t>labour care</w:t>
                        </w:r>
                      </w:p>
                    </w:txbxContent>
                  </v:textbox>
                </v:shape>
              </w:pict>
            </w:r>
          </w:p>
          <w:p>
            <w:pPr>
              <w:ind w:left="83" w:right="1495" w:firstLine="3"/>
              <w:spacing w:before="182" w:line="274" w:lineRule="auto"/>
              <w:rPr>
                <w:rFonts w:ascii="Arial" w:hAnsi="Arial" w:eastAsia="Arial" w:cs="Arial"/>
                <w:sz w:val="11"/>
                <w:szCs w:val="11"/>
              </w:rPr>
            </w:pP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>*</w:t>
            </w:r>
            <w:r>
              <w:rPr>
                <w:rFonts w:ascii="Arial" w:hAnsi="Arial" w:eastAsia="Arial" w:cs="Arial"/>
                <w:sz w:val="11"/>
                <w:szCs w:val="11"/>
              </w:rPr>
              <w:t>A</w:t>
            </w:r>
            <w:r>
              <w:rPr>
                <w:rFonts w:ascii="Arial" w:hAnsi="Arial" w:eastAsia="Arial" w:cs="Arial"/>
                <w:sz w:val="11"/>
                <w:szCs w:val="11"/>
                <w:spacing w:val="15"/>
                <w:w w:val="103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break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should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be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considered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when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ripening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process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is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lengthy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>, </w:t>
            </w:r>
            <w:r>
              <w:rPr>
                <w:rFonts w:ascii="Arial" w:hAnsi="Arial" w:eastAsia="Arial" w:cs="Arial"/>
                <w:sz w:val="11"/>
                <w:szCs w:val="11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long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as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the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maternal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and</w:t>
            </w:r>
            <w:r>
              <w:rPr>
                <w:rFonts w:ascii="Arial" w:hAnsi="Arial" w:eastAsia="Arial" w:cs="Arial"/>
                <w:sz w:val="11"/>
                <w:szCs w:val="11"/>
                <w:spacing w:val="5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fetal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conditions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are</w:t>
            </w:r>
            <w:r>
              <w:rPr>
                <w:rFonts w:ascii="Arial" w:hAnsi="Arial" w:eastAsia="Arial" w:cs="Arial"/>
                <w:sz w:val="11"/>
                <w:szCs w:val="11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stable</w:t>
            </w:r>
            <w:r>
              <w:rPr>
                <w:rFonts w:ascii="Arial" w:hAnsi="Arial" w:eastAsia="Arial" w:cs="Arial"/>
                <w:sz w:val="11"/>
                <w:szCs w:val="11"/>
                <w:spacing w:val="6"/>
              </w:rPr>
              <w:t>.</w:t>
            </w:r>
            <w:r>
              <w:rPr>
                <w:rFonts w:ascii="Arial" w:hAnsi="Arial" w:eastAsia="Arial" w:cs="Arial"/>
                <w:sz w:val="11"/>
                <w:szCs w:val="1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GBS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>: </w:t>
            </w:r>
            <w:r>
              <w:rPr>
                <w:rFonts w:ascii="Arial" w:hAnsi="Arial" w:eastAsia="Arial" w:cs="Arial"/>
                <w:sz w:val="11"/>
                <w:szCs w:val="11"/>
              </w:rPr>
              <w:t>Group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B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Streptococcus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>;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PGE</w:t>
            </w:r>
            <w:r>
              <w:rPr>
                <w:rFonts w:ascii="Arial" w:hAnsi="Arial" w:eastAsia="Arial" w:cs="Arial"/>
                <w:sz w:val="11"/>
                <w:szCs w:val="11"/>
                <w:spacing w:val="1"/>
              </w:rPr>
              <w:t>: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prostaglandin</w:t>
            </w:r>
            <w:r>
              <w:rPr>
                <w:rFonts w:ascii="Arial" w:hAnsi="Arial" w:eastAsia="Arial" w:cs="Arial"/>
                <w:sz w:val="11"/>
                <w:szCs w:val="11"/>
                <w:spacing w:val="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1"/>
                <w:szCs w:val="11"/>
              </w:rPr>
              <w:t>E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96"/>
        <w:rPr/>
      </w:pPr>
      <w:r/>
    </w:p>
    <w:p>
      <w:pPr>
        <w:sectPr>
          <w:headerReference w:type="default" r:id="rId8"/>
          <w:footerReference w:type="default" r:id="rId9"/>
          <w:pgSz w:w="11700" w:h="15660"/>
          <w:pgMar w:top="550" w:right="750" w:bottom="528" w:left="0" w:header="289" w:footer="337" w:gutter="0"/>
          <w:cols w:equalWidth="0" w:num="1">
            <w:col w:w="10948" w:space="0"/>
          </w:cols>
        </w:sectPr>
        <w:rPr/>
      </w:pPr>
    </w:p>
    <w:p>
      <w:pPr>
        <w:pStyle w:val="BodyText"/>
        <w:ind w:left="771" w:right="254" w:hanging="5"/>
        <w:spacing w:before="49" w:line="252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17"/>
          <w:w w:val="101"/>
        </w:rPr>
        <w:t xml:space="preserve">  </w:t>
      </w:r>
      <w:r>
        <w:rPr>
          <w:sz w:val="21"/>
          <w:szCs w:val="21"/>
          <w:spacing w:val="-2"/>
        </w:rPr>
        <w:t>lower</w:t>
      </w:r>
      <w:r>
        <w:rPr>
          <w:sz w:val="21"/>
          <w:szCs w:val="21"/>
          <w:spacing w:val="22"/>
        </w:rPr>
        <w:t xml:space="preserve">  </w:t>
      </w:r>
      <w:r>
        <w:rPr>
          <w:sz w:val="21"/>
          <w:szCs w:val="21"/>
          <w:spacing w:val="-2"/>
        </w:rPr>
        <w:t>rates</w:t>
      </w:r>
      <w:r>
        <w:rPr>
          <w:sz w:val="21"/>
          <w:szCs w:val="21"/>
          <w:spacing w:val="21"/>
        </w:rPr>
        <w:t xml:space="preserve">  </w:t>
      </w:r>
      <w:r>
        <w:rPr>
          <w:sz w:val="21"/>
          <w:szCs w:val="21"/>
          <w:spacing w:val="-2"/>
        </w:rPr>
        <w:t>of  uterine   tachy</w:t>
      </w:r>
      <w:r>
        <w:rPr>
          <w:sz w:val="21"/>
          <w:szCs w:val="21"/>
          <w:spacing w:val="-3"/>
        </w:rPr>
        <w:t>systole.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-3"/>
        </w:rPr>
        <w:t>This   review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concluded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that no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further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trials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should be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done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on vaginal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misoprostol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oral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route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w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superior.</w:t>
      </w:r>
    </w:p>
    <w:p>
      <w:pPr>
        <w:pStyle w:val="BodyText"/>
        <w:ind w:left="776"/>
        <w:spacing w:before="276" w:line="20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7"/>
        </w:rPr>
        <w:t>Sublingual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7"/>
        </w:rPr>
        <w:t>Misoprostol</w:t>
      </w:r>
    </w:p>
    <w:p>
      <w:pPr>
        <w:pStyle w:val="BodyText"/>
        <w:ind w:left="771" w:right="258" w:firstLine="4"/>
        <w:spacing w:before="75" w:line="216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Sublingual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3"/>
        </w:rPr>
        <w:t>misoprostol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3"/>
        </w:rPr>
        <w:t>appears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3"/>
        </w:rPr>
        <w:t>have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similar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efﬁcacy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3"/>
        </w:rPr>
        <w:t>oral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3"/>
        </w:rPr>
        <w:t>route.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3"/>
        </w:rPr>
        <w:t>systematic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3"/>
        </w:rPr>
        <w:t>review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of 5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3"/>
        </w:rPr>
        <w:t>studies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3"/>
        </w:rPr>
        <w:t>(n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spacing w:val="-3"/>
        </w:rPr>
        <w:t>=</w:t>
      </w:r>
      <w:r>
        <w:rPr>
          <w:rFonts w:ascii="Microsoft YaHei" w:hAnsi="Microsoft YaHei" w:eastAsia="Microsoft YaHei" w:cs="Microsoft YaHei"/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4"/>
        </w:rPr>
        <w:t>740)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found  no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difference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2"/>
        </w:rPr>
        <w:t>in  vaginal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deliveries   at  24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2"/>
        </w:rPr>
        <w:t>hours,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uterine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tachysystole,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cesarean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d</w:t>
      </w:r>
      <w:r>
        <w:rPr>
          <w:sz w:val="21"/>
          <w:szCs w:val="21"/>
          <w:spacing w:val="-3"/>
        </w:rPr>
        <w:t>elivery  rate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3"/>
        </w:rPr>
        <w:t>whether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 w:right="16"/>
        <w:spacing w:before="46" w:line="236" w:lineRule="auto"/>
        <w:jc w:val="both"/>
        <w:rPr>
          <w:sz w:val="14"/>
          <w:szCs w:val="14"/>
        </w:rPr>
      </w:pPr>
      <w:r>
        <w:rPr>
          <w:sz w:val="21"/>
          <w:szCs w:val="21"/>
        </w:rPr>
        <w:t>misoprostol  25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sz w:val="21"/>
          <w:szCs w:val="21"/>
        </w:rPr>
        <w:t>50  </w:t>
      </w:r>
      <w:r>
        <w:rPr>
          <w:rFonts w:ascii="Arial" w:hAnsi="Arial" w:eastAsia="Arial" w:cs="Arial"/>
          <w:sz w:val="19"/>
          <w:szCs w:val="19"/>
        </w:rPr>
        <w:t>μ</w:t>
      </w:r>
      <w:r>
        <w:rPr>
          <w:sz w:val="21"/>
          <w:szCs w:val="21"/>
        </w:rPr>
        <w:t>g  was  given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sub</w:t>
      </w:r>
      <w:r>
        <w:rPr>
          <w:sz w:val="21"/>
          <w:szCs w:val="21"/>
          <w:spacing w:val="-1"/>
        </w:rPr>
        <w:t>lingually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vagi-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1"/>
        </w:rPr>
        <w:t>nally.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11</w:t>
        </w:r>
      </w:hyperlink>
      <w:r>
        <w:rPr>
          <w:sz w:val="14"/>
          <w:szCs w:val="14"/>
          <w:color w:val="0D7FAC"/>
          <w:spacing w:val="-2"/>
          <w:position w:val="9"/>
        </w:rPr>
        <w:t xml:space="preserve">  </w:t>
      </w:r>
      <w:r>
        <w:rPr>
          <w:sz w:val="21"/>
          <w:szCs w:val="21"/>
          <w:spacing w:val="-2"/>
        </w:rPr>
        <w:t>Patient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satisfaction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was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higher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sublin</w:t>
      </w:r>
      <w:r>
        <w:rPr>
          <w:sz w:val="21"/>
          <w:szCs w:val="21"/>
          <w:spacing w:val="-3"/>
        </w:rPr>
        <w:t>gual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route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compared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vaginal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route.</w:t>
      </w:r>
      <w:hyperlink w:history="true" w:anchor="bookmark1">
        <w:r>
          <w:rPr>
            <w:sz w:val="14"/>
            <w:szCs w:val="14"/>
            <w:color w:val="0D7FAC"/>
            <w:position w:val="9"/>
          </w:rPr>
          <w:t>1</w:t>
        </w:r>
        <w:r>
          <w:rPr>
            <w:sz w:val="14"/>
            <w:szCs w:val="14"/>
            <w:color w:val="0D7FAC"/>
            <w:spacing w:val="-1"/>
            <w:position w:val="9"/>
          </w:rPr>
          <w:t>2</w:t>
        </w:r>
      </w:hyperlink>
      <w:r>
        <w:rPr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13</w:t>
        </w:r>
      </w:hyperlink>
    </w:p>
    <w:p>
      <w:pPr>
        <w:pStyle w:val="BodyText"/>
        <w:spacing w:before="278" w:line="20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7"/>
        </w:rPr>
        <w:t>Amniotomy with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17"/>
        </w:rPr>
        <w:t>Misoprostol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Use</w:t>
      </w:r>
    </w:p>
    <w:p>
      <w:pPr>
        <w:pStyle w:val="BodyText"/>
        <w:ind w:left="2" w:right="12" w:hanging="2"/>
        <w:spacing w:before="73" w:line="243" w:lineRule="auto"/>
        <w:jc w:val="both"/>
        <w:rPr>
          <w:sz w:val="21"/>
          <w:szCs w:val="21"/>
        </w:rPr>
      </w:pPr>
      <w:r>
        <w:rPr>
          <w:sz w:val="21"/>
          <w:szCs w:val="21"/>
        </w:rPr>
        <w:t>The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current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evidence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does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not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address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</w:rPr>
        <w:t>if IOL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miso-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prostol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beneﬁts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from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concurrent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amniotomy.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2"/>
        </w:rPr>
        <w:t>Some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previ-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ous studies included amniotomy</w:t>
      </w:r>
      <w:r>
        <w:rPr>
          <w:sz w:val="21"/>
          <w:szCs w:val="21"/>
          <w:spacing w:val="-16"/>
        </w:rPr>
        <w:t xml:space="preserve"> </w:t>
      </w:r>
      <w:r>
        <w:rPr>
          <w:sz w:val="21"/>
          <w:szCs w:val="21"/>
          <w:spacing w:val="-2"/>
        </w:rPr>
        <w:t>when </w:t>
      </w:r>
      <w:r>
        <w:rPr>
          <w:sz w:val="21"/>
          <w:szCs w:val="21"/>
          <w:spacing w:val="-3"/>
        </w:rPr>
        <w:t>the Bishop score</w:t>
      </w:r>
      <w:r>
        <w:rPr>
          <w:sz w:val="21"/>
          <w:szCs w:val="21"/>
          <w:spacing w:val="-10"/>
        </w:rPr>
        <w:t xml:space="preserve"> </w:t>
      </w:r>
      <w:r>
        <w:rPr>
          <w:sz w:val="21"/>
          <w:szCs w:val="21"/>
          <w:spacing w:val="-3"/>
        </w:rPr>
        <w:t>was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8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or greater; however, the relationship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between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amniotomy</w:t>
      </w:r>
    </w:p>
    <w:p>
      <w:pPr>
        <w:spacing w:line="243" w:lineRule="auto"/>
        <w:sectPr>
          <w:type w:val="continuous"/>
          <w:pgSz w:w="11700" w:h="15660"/>
          <w:pgMar w:top="550" w:right="750" w:bottom="528" w:left="0" w:header="289" w:footer="337" w:gutter="0"/>
          <w:cols w:equalWidth="0" w:num="2">
            <w:col w:w="5930" w:space="100"/>
            <w:col w:w="4919" w:space="0"/>
          </w:cols>
        </w:sectPr>
        <w:rPr>
          <w:sz w:val="21"/>
          <w:szCs w:val="21"/>
        </w:rPr>
      </w:pPr>
    </w:p>
    <w:p>
      <w:pPr>
        <w:spacing w:before="8"/>
        <w:rPr/>
      </w:pPr>
      <w:r>
        <w:pict>
          <v:rect id="_x0000_s278" style="position:absolute;margin-left:567.099pt;margin-top:0pt;mso-position-vertical-relative:page;mso-position-horizontal-relative:page;width:17.9pt;height:783pt;z-index:251724800;" o:allowincell="f" fillcolor="#7DA0B5" filled="true" stroked="false"/>
        </w:pict>
      </w:r>
      <w:r>
        <w:pict>
          <v:shape id="_x0000_s280" style="position:absolute;margin-left:38.438pt;margin-top:33.9595pt;mso-position-vertical-relative:page;mso-position-horizontal-relative:page;width:508.15pt;height:0.5pt;z-index:251725824;" o:allowincell="f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pacing w:before="7"/>
        <w:rPr/>
      </w:pPr>
      <w:r/>
    </w:p>
    <w:tbl>
      <w:tblPr>
        <w:tblStyle w:val="TableNormal"/>
        <w:tblW w:w="10162" w:type="dxa"/>
        <w:tblInd w:w="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54"/>
        <w:gridCol w:w="2895"/>
        <w:gridCol w:w="4113"/>
      </w:tblGrid>
      <w:tr>
        <w:trPr>
          <w:trHeight w:val="297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"/>
              <w:spacing w:before="78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Table</w:t>
            </w:r>
            <w:r>
              <w:rPr>
                <w:sz w:val="17"/>
                <w:szCs w:val="17"/>
                <w:spacing w:val="22"/>
                <w:w w:val="102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2. Low-Rate versus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Expedit</w:t>
            </w:r>
            <w:r>
              <w:rPr>
                <w:sz w:val="17"/>
                <w:szCs w:val="17"/>
                <w:spacing w:val="15"/>
              </w:rPr>
              <w:t>ed-Rate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Oxytocin</w:t>
            </w:r>
            <w:r>
              <w:rPr>
                <w:sz w:val="17"/>
                <w:szCs w:val="17"/>
                <w:spacing w:val="30"/>
                <w:w w:val="102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Protocol</w:t>
            </w:r>
          </w:p>
        </w:tc>
      </w:tr>
      <w:tr>
        <w:trPr>
          <w:trHeight w:val="270" w:hRule="atLeast"/>
        </w:trPr>
        <w:tc>
          <w:tcPr>
            <w:tcW w:w="3154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5"/>
              <w:spacing w:before="71" w:line="208" w:lineRule="auto"/>
              <w:rPr/>
            </w:pPr>
            <w:r>
              <w:rPr>
                <w:spacing w:val="8"/>
              </w:rPr>
              <w:t>Oxytocin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8"/>
              </w:rPr>
              <w:t>Properties</w:t>
            </w:r>
          </w:p>
        </w:tc>
        <w:tc>
          <w:tcPr>
            <w:tcW w:w="2895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169"/>
              <w:spacing w:before="73" w:line="204" w:lineRule="auto"/>
              <w:rPr/>
            </w:pPr>
            <w:r>
              <w:rPr>
                <w:spacing w:val="7"/>
              </w:rPr>
              <w:t>Low-Rate</w:t>
            </w:r>
            <w:r>
              <w:rPr>
                <w:spacing w:val="34"/>
              </w:rPr>
              <w:t xml:space="preserve"> </w:t>
            </w:r>
            <w:r>
              <w:rPr>
                <w:spacing w:val="7"/>
              </w:rPr>
              <w:t>Protocol</w:t>
            </w:r>
          </w:p>
        </w:tc>
        <w:tc>
          <w:tcPr>
            <w:tcW w:w="4113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1196"/>
              <w:spacing w:before="74" w:line="203" w:lineRule="auto"/>
              <w:rPr/>
            </w:pPr>
            <w:r>
              <w:rPr>
                <w:spacing w:val="9"/>
              </w:rPr>
              <w:t>Expedited-Rate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9"/>
              </w:rPr>
              <w:t>Protocol</w:t>
            </w:r>
          </w:p>
        </w:tc>
      </w:tr>
      <w:tr>
        <w:trPr>
          <w:trHeight w:val="267" w:hRule="atLeast"/>
        </w:trPr>
        <w:tc>
          <w:tcPr>
            <w:shd w:val="clear" w:fill="D9E1E8"/>
            <w:tcW w:w="315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8"/>
              <w:spacing w:before="45" w:line="186" w:lineRule="exact"/>
              <w:rPr/>
            </w:pPr>
            <w:r>
              <w:rPr>
                <w:spacing w:val="5"/>
                <w:position w:val="2"/>
              </w:rPr>
              <w:t>Initial</w:t>
            </w:r>
            <w:r>
              <w:rPr>
                <w:spacing w:val="28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dose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of</w:t>
            </w:r>
            <w:r>
              <w:rPr>
                <w:spacing w:val="14"/>
                <w:w w:val="101"/>
                <w:position w:val="2"/>
              </w:rPr>
              <w:t xml:space="preserve"> </w:t>
            </w:r>
            <w:r>
              <w:rPr>
                <w:spacing w:val="5"/>
                <w:position w:val="2"/>
              </w:rPr>
              <w:t>oxytocin</w:t>
            </w:r>
          </w:p>
        </w:tc>
        <w:tc>
          <w:tcPr>
            <w:shd w:val="clear" w:fill="D9E1E8"/>
            <w:tcW w:w="2895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8"/>
              <w:spacing w:before="45" w:line="186" w:lineRule="exact"/>
              <w:rPr/>
            </w:pPr>
            <w:r>
              <w:rPr>
                <w:spacing w:val="11"/>
              </w:rPr>
              <w:t>1</w:t>
            </w:r>
            <w:r>
              <w:rPr>
                <w:rFonts w:ascii="Arial" w:hAnsi="Arial" w:eastAsia="Arial" w:cs="Arial"/>
                <w:spacing w:val="11"/>
              </w:rPr>
              <w:t>-</w:t>
            </w:r>
            <w:r>
              <w:rPr>
                <w:spacing w:val="11"/>
              </w:rPr>
              <w:t>2</w:t>
            </w:r>
            <w:r>
              <w:rPr>
                <w:spacing w:val="35"/>
                <w:w w:val="102"/>
              </w:rPr>
              <w:t xml:space="preserve"> </w:t>
            </w:r>
            <w:r>
              <w:rPr>
                <w:spacing w:val="11"/>
              </w:rPr>
              <w:t>mU/minute</w:t>
            </w:r>
          </w:p>
        </w:tc>
        <w:tc>
          <w:tcPr>
            <w:shd w:val="clear" w:fill="D9E1E8"/>
            <w:tcW w:w="4113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2"/>
              <w:spacing w:before="45" w:line="186" w:lineRule="exact"/>
              <w:rPr/>
            </w:pPr>
            <w:r>
              <w:rPr>
                <w:spacing w:val="13"/>
              </w:rPr>
              <w:t>4</w:t>
            </w:r>
            <w:r>
              <w:rPr>
                <w:rFonts w:ascii="Arial" w:hAnsi="Arial" w:eastAsia="Arial" w:cs="Arial"/>
                <w:spacing w:val="13"/>
              </w:rPr>
              <w:t>-</w:t>
            </w:r>
            <w:r>
              <w:rPr>
                <w:spacing w:val="13"/>
              </w:rPr>
              <w:t>6</w:t>
            </w:r>
            <w:r>
              <w:rPr>
                <w:spacing w:val="28"/>
              </w:rPr>
              <w:t xml:space="preserve"> </w:t>
            </w:r>
            <w:r>
              <w:rPr>
                <w:spacing w:val="13"/>
              </w:rPr>
              <w:t>mU/minute</w:t>
            </w:r>
          </w:p>
        </w:tc>
      </w:tr>
      <w:tr>
        <w:trPr>
          <w:trHeight w:val="274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88"/>
              <w:spacing w:before="52" w:line="186" w:lineRule="exact"/>
              <w:rPr/>
            </w:pPr>
            <w:r>
              <w:rPr>
                <w:spacing w:val="8"/>
              </w:rPr>
              <w:t>Increase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interval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  <w:ind w:left="7"/>
              <w:spacing w:before="52" w:line="186" w:lineRule="exact"/>
              <w:rPr/>
            </w:pPr>
            <w:r>
              <w:rPr>
                <w:spacing w:val="9"/>
              </w:rPr>
              <w:t>30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minutes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7"/>
              <w:spacing w:before="52" w:line="186" w:lineRule="exact"/>
              <w:rPr/>
            </w:pPr>
            <w:r>
              <w:rPr>
                <w:spacing w:val="9"/>
              </w:rPr>
              <w:t>30</w:t>
            </w:r>
            <w:r>
              <w:rPr>
                <w:spacing w:val="28"/>
                <w:w w:val="102"/>
              </w:rPr>
              <w:t xml:space="preserve"> </w:t>
            </w:r>
            <w:r>
              <w:rPr>
                <w:spacing w:val="9"/>
              </w:rPr>
              <w:t>minutes</w:t>
            </w:r>
          </w:p>
        </w:tc>
      </w:tr>
      <w:tr>
        <w:trPr>
          <w:trHeight w:val="273" w:hRule="atLeast"/>
        </w:trPr>
        <w:tc>
          <w:tcPr>
            <w:shd w:val="clear" w:fill="D9E1E8"/>
            <w:tcW w:w="3154" w:type="dxa"/>
            <w:vAlign w:val="top"/>
          </w:tcPr>
          <w:p>
            <w:pPr>
              <w:pStyle w:val="TableText"/>
              <w:ind w:left="86"/>
              <w:spacing w:before="86" w:line="205" w:lineRule="auto"/>
              <w:rPr/>
            </w:pPr>
            <w:r>
              <w:rPr>
                <w:spacing w:val="10"/>
              </w:rPr>
              <w:t>Dosage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0"/>
              </w:rPr>
              <w:t>increment</w:t>
            </w:r>
          </w:p>
        </w:tc>
        <w:tc>
          <w:tcPr>
            <w:shd w:val="clear" w:fill="D9E1E8"/>
            <w:tcW w:w="2895" w:type="dxa"/>
            <w:vAlign w:val="top"/>
          </w:tcPr>
          <w:p>
            <w:pPr>
              <w:pStyle w:val="TableText"/>
              <w:ind w:left="18"/>
              <w:spacing w:before="54" w:line="186" w:lineRule="exact"/>
              <w:rPr/>
            </w:pPr>
            <w:r>
              <w:rPr>
                <w:spacing w:val="17"/>
                <w:position w:val="1"/>
              </w:rPr>
              <w:t>1</w:t>
            </w:r>
            <w:r>
              <w:rPr>
                <w:rFonts w:ascii="Arial" w:hAnsi="Arial" w:eastAsia="Arial" w:cs="Arial"/>
                <w:spacing w:val="17"/>
                <w:position w:val="1"/>
              </w:rPr>
              <w:t>-</w:t>
            </w:r>
            <w:r>
              <w:rPr>
                <w:spacing w:val="17"/>
                <w:position w:val="1"/>
              </w:rPr>
              <w:t>2</w:t>
            </w:r>
            <w:r>
              <w:rPr>
                <w:spacing w:val="27"/>
                <w:w w:val="101"/>
                <w:position w:val="1"/>
              </w:rPr>
              <w:t xml:space="preserve"> </w:t>
            </w:r>
            <w:r>
              <w:rPr>
                <w:spacing w:val="17"/>
                <w:position w:val="1"/>
              </w:rPr>
              <w:t>mU</w:t>
            </w:r>
          </w:p>
        </w:tc>
        <w:tc>
          <w:tcPr>
            <w:shd w:val="clear" w:fill="D9E1E8"/>
            <w:tcW w:w="4113" w:type="dxa"/>
            <w:vAlign w:val="top"/>
          </w:tcPr>
          <w:p>
            <w:pPr>
              <w:pStyle w:val="TableText"/>
              <w:ind w:left="2"/>
              <w:spacing w:before="54" w:line="186" w:lineRule="exact"/>
              <w:rPr/>
            </w:pPr>
            <w:r>
              <w:rPr>
                <w:spacing w:val="20"/>
                <w:position w:val="1"/>
              </w:rPr>
              <w:t>4</w:t>
            </w:r>
            <w:r>
              <w:rPr>
                <w:rFonts w:ascii="Arial" w:hAnsi="Arial" w:eastAsia="Arial" w:cs="Arial"/>
                <w:spacing w:val="20"/>
                <w:position w:val="1"/>
              </w:rPr>
              <w:t>-</w:t>
            </w:r>
            <w:r>
              <w:rPr>
                <w:spacing w:val="20"/>
                <w:position w:val="1"/>
              </w:rPr>
              <w:t>6</w:t>
            </w:r>
            <w:r>
              <w:rPr>
                <w:spacing w:val="26"/>
                <w:w w:val="101"/>
                <w:position w:val="1"/>
              </w:rPr>
              <w:t xml:space="preserve"> </w:t>
            </w:r>
            <w:r>
              <w:rPr>
                <w:spacing w:val="20"/>
                <w:position w:val="1"/>
              </w:rPr>
              <w:t>mU</w:t>
            </w:r>
          </w:p>
        </w:tc>
      </w:tr>
      <w:tr>
        <w:trPr>
          <w:trHeight w:val="472" w:hRule="atLeast"/>
        </w:trPr>
        <w:tc>
          <w:tcPr>
            <w:tcW w:w="3154" w:type="dxa"/>
            <w:vAlign w:val="top"/>
          </w:tcPr>
          <w:p>
            <w:pPr>
              <w:pStyle w:val="TableText"/>
              <w:ind w:left="85"/>
              <w:spacing w:before="55" w:line="186" w:lineRule="exact"/>
              <w:rPr/>
            </w:pPr>
            <w:r>
              <w:rPr>
                <w:spacing w:val="9"/>
              </w:rPr>
              <w:t>Beneﬁts</w:t>
            </w:r>
          </w:p>
        </w:tc>
        <w:tc>
          <w:tcPr>
            <w:tcW w:w="2895" w:type="dxa"/>
            <w:vAlign w:val="top"/>
          </w:tcPr>
          <w:p>
            <w:pPr>
              <w:pStyle w:val="TableText"/>
              <w:ind w:left="168" w:right="1564" w:hanging="156"/>
              <w:spacing w:before="88" w:line="260" w:lineRule="auto"/>
              <w:rPr/>
            </w:pPr>
            <w:r>
              <w:rPr>
                <w:spacing w:val="10"/>
              </w:rPr>
              <w:t>Less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10"/>
              </w:rPr>
              <w:t>tachysystole</w:t>
            </w:r>
            <w:r>
              <w:rPr/>
              <w:t xml:space="preserve">   </w:t>
            </w:r>
            <w:r>
              <w:rPr>
                <w:spacing w:val="8"/>
              </w:rPr>
              <w:t>Lower total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8"/>
              </w:rPr>
              <w:t>dose</w:t>
            </w:r>
          </w:p>
        </w:tc>
        <w:tc>
          <w:tcPr>
            <w:tcW w:w="4113" w:type="dxa"/>
            <w:vAlign w:val="top"/>
          </w:tcPr>
          <w:p>
            <w:pPr>
              <w:pStyle w:val="TableText"/>
              <w:ind w:left="7"/>
              <w:spacing w:before="85" w:line="208" w:lineRule="auto"/>
              <w:rPr/>
            </w:pPr>
            <w:r>
              <w:rPr>
                <w:spacing w:val="7"/>
              </w:rPr>
              <w:t>Shorter time</w:t>
            </w:r>
            <w:r>
              <w:rPr>
                <w:spacing w:val="32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1"/>
              </w:rPr>
              <w:t xml:space="preserve"> </w:t>
            </w:r>
            <w:r>
              <w:rPr>
                <w:spacing w:val="7"/>
              </w:rPr>
              <w:t>delivery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54" w:type="dxa"/>
            <w:vAlign w:val="top"/>
          </w:tcPr>
          <w:p>
            <w:pPr>
              <w:pStyle w:val="TableText"/>
              <w:ind w:left="86"/>
              <w:spacing w:before="90" w:line="204" w:lineRule="auto"/>
              <w:rPr/>
            </w:pPr>
            <w:r>
              <w:rPr>
                <w:spacing w:val="8"/>
              </w:rPr>
              <w:t>Risks</w:t>
            </w:r>
          </w:p>
        </w:tc>
        <w:tc>
          <w:tcPr>
            <w:shd w:val="clear" w:fill="D9E1E8"/>
            <w:tcW w:w="2895" w:type="dxa"/>
            <w:vAlign w:val="top"/>
          </w:tcPr>
          <w:p>
            <w:pPr>
              <w:pStyle w:val="TableText"/>
              <w:ind w:left="12"/>
              <w:spacing w:before="90" w:line="205" w:lineRule="auto"/>
              <w:rPr/>
            </w:pPr>
            <w:r>
              <w:rPr>
                <w:spacing w:val="7"/>
              </w:rPr>
              <w:t>Longer time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delivery</w:t>
            </w:r>
          </w:p>
        </w:tc>
        <w:tc>
          <w:tcPr>
            <w:shd w:val="clear" w:fill="D9E1E8"/>
            <w:tcW w:w="4113" w:type="dxa"/>
            <w:vAlign w:val="top"/>
          </w:tcPr>
          <w:p>
            <w:pPr>
              <w:pStyle w:val="TableText"/>
              <w:ind w:left="12"/>
              <w:spacing w:before="90" w:line="205" w:lineRule="auto"/>
              <w:rPr/>
            </w:pPr>
            <w:r>
              <w:rPr>
                <w:spacing w:val="9"/>
              </w:rPr>
              <w:t>More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tachysystole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or without</w:t>
            </w:r>
            <w:r>
              <w:rPr>
                <w:spacing w:val="27"/>
              </w:rPr>
              <w:t xml:space="preserve"> </w:t>
            </w:r>
            <w:r>
              <w:rPr>
                <w:spacing w:val="9"/>
              </w:rPr>
              <w:t>FH</w:t>
            </w:r>
            <w:r>
              <w:rPr>
                <w:spacing w:val="8"/>
              </w:rPr>
              <w:t>R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changes</w:t>
            </w:r>
          </w:p>
        </w:tc>
      </w:tr>
      <w:tr>
        <w:trPr>
          <w:trHeight w:val="285" w:hRule="atLeast"/>
        </w:trPr>
        <w:tc>
          <w:tcPr>
            <w:tcW w:w="315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"/>
              <w:spacing w:before="90" w:line="204" w:lineRule="auto"/>
              <w:rPr/>
            </w:pPr>
            <w:r>
              <w:rPr>
                <w:spacing w:val="8"/>
              </w:rPr>
              <w:t>Relative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contraindications</w:t>
            </w:r>
          </w:p>
        </w:tc>
        <w:tc>
          <w:tcPr>
            <w:tcW w:w="2895" w:type="dxa"/>
            <w:vAlign w:val="top"/>
            <w:tcBorders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113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3"/>
              <w:spacing w:before="59" w:line="201" w:lineRule="auto"/>
              <w:rPr/>
            </w:pPr>
            <w:r>
              <w:rPr>
                <w:spacing w:val="9"/>
              </w:rPr>
              <w:t>TOLAC,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9"/>
              </w:rPr>
              <w:t>parity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pacing w:val="9"/>
              </w:rPr>
              <w:t>≥</w:t>
            </w:r>
            <w:r>
              <w:rPr>
                <w:spacing w:val="9"/>
              </w:rPr>
              <w:t>5,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second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stage,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augmentation</w:t>
            </w:r>
            <w:r>
              <w:rPr>
                <w:spacing w:val="19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labour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before="118"/>
        <w:rPr/>
      </w:pPr>
      <w:r/>
    </w:p>
    <w:p>
      <w:pPr>
        <w:sectPr>
          <w:headerReference w:type="default" r:id="rId29"/>
          <w:footerReference w:type="default" r:id="rId30"/>
          <w:pgSz w:w="11700" w:h="15660"/>
          <w:pgMar w:top="550" w:right="0" w:bottom="528" w:left="766" w:header="289" w:footer="337" w:gutter="0"/>
          <w:cols w:equalWidth="0" w:num="1">
            <w:col w:w="10933" w:space="0"/>
          </w:cols>
        </w:sectPr>
        <w:rPr/>
      </w:pPr>
    </w:p>
    <w:p>
      <w:pPr>
        <w:pStyle w:val="BodyText"/>
        <w:ind w:left="2" w:right="255" w:firstLine="6"/>
        <w:spacing w:before="49" w:line="252" w:lineRule="auto"/>
        <w:jc w:val="both"/>
        <w:rPr>
          <w:sz w:val="21"/>
          <w:szCs w:val="21"/>
        </w:rPr>
      </w:pPr>
      <w:r>
        <w:rPr>
          <w:sz w:val="21"/>
          <w:szCs w:val="21"/>
          <w:spacing w:val="-4"/>
        </w:rPr>
        <w:t>and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4"/>
        </w:rPr>
        <w:t>misoprostol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4"/>
        </w:rPr>
        <w:t>was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4"/>
        </w:rPr>
        <w:t>not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4"/>
        </w:rPr>
        <w:t>speciﬁcally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4"/>
        </w:rPr>
        <w:t>evaluated.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4"/>
        </w:rPr>
        <w:t>Clinicians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may consider amniotomy once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there is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commitment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livery, as this procedure may augment the i</w:t>
      </w:r>
      <w:r>
        <w:rPr>
          <w:sz w:val="21"/>
          <w:szCs w:val="21"/>
          <w:spacing w:val="-4"/>
        </w:rPr>
        <w:t>nduction process.</w:t>
      </w:r>
    </w:p>
    <w:p>
      <w:pPr>
        <w:pStyle w:val="BodyText"/>
        <w:ind w:left="2"/>
        <w:spacing w:before="286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3"/>
        </w:rPr>
        <w:t>AMNIOTOMY</w:t>
      </w:r>
    </w:p>
    <w:p>
      <w:pPr>
        <w:pStyle w:val="BodyText"/>
        <w:ind w:left="1"/>
        <w:spacing w:before="254" w:line="16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There is limited evidence 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support amniotomy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1"/>
        </w:rPr>
        <w:t>alone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a</w:t>
      </w:r>
    </w:p>
    <w:p>
      <w:pPr>
        <w:pStyle w:val="BodyText"/>
        <w:ind w:left="5"/>
        <w:spacing w:line="289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method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ofIOL</w:t>
      </w:r>
      <w:r>
        <w:rPr>
          <w:sz w:val="21"/>
          <w:szCs w:val="21"/>
          <w:spacing w:val="2"/>
          <w:position w:val="2"/>
        </w:rPr>
        <w:t>.</w:t>
      </w:r>
      <w:hyperlink w:history="true" w:anchor="bookmark1">
        <w:r>
          <w:rPr>
            <w:sz w:val="14"/>
            <w:szCs w:val="14"/>
            <w:color w:val="0D7FAC"/>
            <w:spacing w:val="2"/>
            <w:position w:val="11"/>
          </w:rPr>
          <w:t>14</w:t>
        </w:r>
      </w:hyperlink>
      <w:r>
        <w:rPr>
          <w:sz w:val="14"/>
          <w:szCs w:val="14"/>
          <w:color w:val="0D7FAC"/>
          <w:spacing w:val="2"/>
          <w:position w:val="11"/>
        </w:rPr>
        <w:t xml:space="preserve"> </w:t>
      </w:r>
      <w:r>
        <w:rPr>
          <w:sz w:val="21"/>
          <w:szCs w:val="21"/>
          <w:position w:val="2"/>
        </w:rPr>
        <w:t>Amniotomy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commits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patients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to</w:t>
      </w:r>
      <w:r>
        <w:rPr>
          <w:sz w:val="21"/>
          <w:szCs w:val="21"/>
          <w:spacing w:val="2"/>
          <w:position w:val="2"/>
        </w:rPr>
        <w:t xml:space="preserve"> </w:t>
      </w:r>
      <w:r>
        <w:rPr>
          <w:sz w:val="21"/>
          <w:szCs w:val="21"/>
          <w:position w:val="2"/>
        </w:rPr>
        <w:t>delivery</w:t>
      </w:r>
    </w:p>
    <w:p>
      <w:pPr>
        <w:pStyle w:val="BodyText"/>
        <w:ind w:left="8"/>
        <w:spacing w:before="58" w:line="199" w:lineRule="auto"/>
        <w:rPr>
          <w:sz w:val="21"/>
          <w:szCs w:val="21"/>
        </w:rPr>
      </w:pPr>
      <w:r>
        <w:rPr>
          <w:sz w:val="21"/>
          <w:szCs w:val="21"/>
        </w:rPr>
        <w:t>and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when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used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</w:rPr>
        <w:t>independent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another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IOL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</w:rPr>
        <w:t>agent,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is</w:t>
      </w:r>
    </w:p>
    <w:p>
      <w:pPr>
        <w:pStyle w:val="BodyText"/>
        <w:ind w:left="8"/>
        <w:spacing w:before="16" w:line="213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associated  with  a  longer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  <w:spacing w:val="-1"/>
        </w:rPr>
        <w:t>time  to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birth,</w:t>
      </w:r>
      <w:r>
        <w:rPr>
          <w:sz w:val="21"/>
          <w:szCs w:val="21"/>
          <w:spacing w:val="4"/>
        </w:rPr>
        <w:t xml:space="preserve">  </w:t>
      </w:r>
      <w:r>
        <w:rPr>
          <w:sz w:val="21"/>
          <w:szCs w:val="21"/>
          <w:spacing w:val="-1"/>
        </w:rPr>
        <w:t>higher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rates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of</w:t>
      </w:r>
    </w:p>
    <w:p>
      <w:pPr>
        <w:pStyle w:val="BodyText"/>
        <w:ind w:left="1"/>
        <w:spacing w:line="28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infection, and possibly an increase in CD rates.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11"/>
          </w:rPr>
          <w:t>15</w:t>
        </w:r>
      </w:hyperlink>
      <w:r>
        <w:rPr>
          <w:sz w:val="14"/>
          <w:szCs w:val="14"/>
          <w:color w:val="0D7FAC"/>
          <w:spacing w:val="21"/>
          <w:w w:val="102"/>
          <w:position w:val="11"/>
        </w:rPr>
        <w:t xml:space="preserve"> </w:t>
      </w:r>
      <w:r>
        <w:rPr>
          <w:sz w:val="21"/>
          <w:szCs w:val="21"/>
          <w:spacing w:val="-1"/>
          <w:position w:val="2"/>
        </w:rPr>
        <w:t>It is more</w:t>
      </w:r>
    </w:p>
    <w:p>
      <w:pPr>
        <w:pStyle w:val="BodyText"/>
        <w:ind w:left="14"/>
        <w:spacing w:before="59" w:line="19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successful in multiparous patients with a favourable Bish</w:t>
      </w:r>
      <w:r>
        <w:rPr>
          <w:sz w:val="21"/>
          <w:szCs w:val="21"/>
          <w:spacing w:val="-3"/>
        </w:rPr>
        <w:t>op</w:t>
      </w:r>
    </w:p>
    <w:p>
      <w:pPr>
        <w:pStyle w:val="BodyText"/>
        <w:ind w:left="14"/>
        <w:spacing w:before="15" w:line="261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3"/>
        </w:rPr>
        <w:t>score, and</w:t>
      </w:r>
      <w:r>
        <w:rPr>
          <w:sz w:val="21"/>
          <w:szCs w:val="21"/>
          <w:spacing w:val="-15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is</w:t>
      </w:r>
      <w:r>
        <w:rPr>
          <w:sz w:val="21"/>
          <w:szCs w:val="21"/>
          <w:spacing w:val="-10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best followed</w:t>
      </w:r>
      <w:r>
        <w:rPr>
          <w:sz w:val="21"/>
          <w:szCs w:val="21"/>
          <w:spacing w:val="-10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by</w:t>
      </w:r>
      <w:r>
        <w:rPr>
          <w:sz w:val="21"/>
          <w:szCs w:val="21"/>
          <w:spacing w:val="-10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early</w:t>
      </w:r>
      <w:r>
        <w:rPr>
          <w:sz w:val="21"/>
          <w:szCs w:val="21"/>
          <w:spacing w:val="-16"/>
          <w:position w:val="3"/>
        </w:rPr>
        <w:t xml:space="preserve"> </w:t>
      </w:r>
      <w:r>
        <w:rPr>
          <w:sz w:val="21"/>
          <w:szCs w:val="21"/>
          <w:spacing w:val="-2"/>
          <w:position w:val="3"/>
        </w:rPr>
        <w:t>use </w:t>
      </w:r>
      <w:r>
        <w:rPr>
          <w:sz w:val="21"/>
          <w:szCs w:val="21"/>
          <w:spacing w:val="-3"/>
          <w:position w:val="3"/>
        </w:rPr>
        <w:t>of</w:t>
      </w:r>
      <w:r>
        <w:rPr>
          <w:sz w:val="21"/>
          <w:szCs w:val="21"/>
          <w:spacing w:val="-29"/>
          <w:position w:val="3"/>
        </w:rPr>
        <w:t xml:space="preserve"> </w:t>
      </w:r>
      <w:r>
        <w:rPr>
          <w:sz w:val="21"/>
          <w:szCs w:val="21"/>
          <w:spacing w:val="-3"/>
          <w:position w:val="3"/>
        </w:rPr>
        <w:t>PGE</w:t>
      </w:r>
      <w:r>
        <w:rPr>
          <w:sz w:val="14"/>
          <w:szCs w:val="14"/>
          <w:spacing w:val="-3"/>
        </w:rPr>
        <w:t>1</w:t>
      </w:r>
      <w:r>
        <w:rPr>
          <w:sz w:val="14"/>
          <w:szCs w:val="14"/>
          <w:spacing w:val="12"/>
          <w:w w:val="101"/>
        </w:rPr>
        <w:t xml:space="preserve"> </w:t>
      </w:r>
      <w:r>
        <w:rPr>
          <w:sz w:val="21"/>
          <w:szCs w:val="21"/>
          <w:spacing w:val="-3"/>
          <w:position w:val="3"/>
        </w:rPr>
        <w:t>or oxytocin.</w:t>
      </w:r>
    </w:p>
    <w:p>
      <w:pPr>
        <w:pStyle w:val="BodyText"/>
        <w:spacing w:before="299" w:line="197" w:lineRule="auto"/>
        <w:rPr>
          <w:sz w:val="21"/>
          <w:szCs w:val="21"/>
        </w:rPr>
      </w:pPr>
      <w:r>
        <w:rPr>
          <w:sz w:val="21"/>
          <w:szCs w:val="21"/>
          <w:spacing w:val="2"/>
        </w:rPr>
        <w:t>Amniotomy</w:t>
      </w:r>
      <w:r>
        <w:rPr>
          <w:sz w:val="21"/>
          <w:szCs w:val="21"/>
          <w:spacing w:val="20"/>
          <w:w w:val="101"/>
        </w:rPr>
        <w:t xml:space="preserve">  </w:t>
      </w:r>
      <w:r>
        <w:rPr>
          <w:sz w:val="21"/>
          <w:szCs w:val="21"/>
          <w:spacing w:val="2"/>
        </w:rPr>
        <w:t>combined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  <w:spacing w:val="2"/>
        </w:rPr>
        <w:t>with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1"/>
        </w:rPr>
        <w:t>another</w:t>
      </w:r>
      <w:r>
        <w:rPr>
          <w:sz w:val="21"/>
          <w:szCs w:val="21"/>
          <w:spacing w:val="23"/>
        </w:rPr>
        <w:t xml:space="preserve">  </w:t>
      </w:r>
      <w:r>
        <w:rPr>
          <w:sz w:val="21"/>
          <w:szCs w:val="21"/>
          <w:spacing w:val="1"/>
        </w:rPr>
        <w:t>method</w:t>
      </w:r>
      <w:r>
        <w:rPr>
          <w:sz w:val="21"/>
          <w:szCs w:val="21"/>
          <w:spacing w:val="22"/>
          <w:w w:val="101"/>
        </w:rPr>
        <w:t xml:space="preserve">  </w:t>
      </w:r>
      <w:r>
        <w:rPr>
          <w:sz w:val="21"/>
          <w:szCs w:val="21"/>
          <w:spacing w:val="1"/>
        </w:rPr>
        <w:t>of  IOL</w:t>
      </w:r>
    </w:p>
    <w:p>
      <w:pPr>
        <w:pStyle w:val="BodyText"/>
        <w:ind w:left="18"/>
        <w:spacing w:before="20" w:line="206" w:lineRule="auto"/>
        <w:rPr>
          <w:sz w:val="21"/>
          <w:szCs w:val="21"/>
        </w:rPr>
      </w:pPr>
      <w:r>
        <w:rPr>
          <w:sz w:val="21"/>
          <w:szCs w:val="21"/>
        </w:rPr>
        <w:t>(PGE</w:t>
      </w:r>
      <w:r>
        <w:rPr>
          <w:sz w:val="14"/>
          <w:szCs w:val="14"/>
          <w:position w:val="-3"/>
        </w:rPr>
        <w:t>1</w:t>
      </w:r>
      <w:r>
        <w:rPr>
          <w:sz w:val="21"/>
          <w:szCs w:val="21"/>
        </w:rPr>
        <w:t>, PGE</w:t>
      </w:r>
      <w:r>
        <w:rPr>
          <w:sz w:val="14"/>
          <w:szCs w:val="14"/>
          <w:position w:val="-3"/>
        </w:rPr>
        <w:t>2</w:t>
      </w:r>
      <w:r>
        <w:rPr>
          <w:sz w:val="21"/>
          <w:szCs w:val="21"/>
        </w:rPr>
        <w:t>, or oxytocin) may decrease the intervention-</w:t>
      </w:r>
    </w:p>
    <w:p>
      <w:pPr>
        <w:pStyle w:val="BodyText"/>
        <w:ind w:left="7"/>
        <w:spacing w:line="280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1"/>
        </w:rPr>
        <w:t>to-birth   interval.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10"/>
          </w:rPr>
          <w:t>16</w:t>
        </w:r>
      </w:hyperlink>
      <w:r>
        <w:rPr>
          <w:sz w:val="14"/>
          <w:szCs w:val="14"/>
          <w:color w:val="0D7FAC"/>
          <w:spacing w:val="-1"/>
          <w:position w:val="10"/>
        </w:rPr>
        <w:t xml:space="preserve">     </w:t>
      </w:r>
      <w:r>
        <w:rPr>
          <w:sz w:val="21"/>
          <w:szCs w:val="21"/>
          <w:spacing w:val="-1"/>
          <w:position w:val="1"/>
        </w:rPr>
        <w:t>However,   in</w:t>
      </w:r>
      <w:r>
        <w:rPr>
          <w:sz w:val="21"/>
          <w:szCs w:val="21"/>
          <w:spacing w:val="3"/>
          <w:position w:val="1"/>
        </w:rPr>
        <w:t xml:space="preserve">   </w:t>
      </w:r>
      <w:r>
        <w:rPr>
          <w:sz w:val="21"/>
          <w:szCs w:val="21"/>
          <w:spacing w:val="-1"/>
          <w:position w:val="1"/>
        </w:rPr>
        <w:t>indivi</w:t>
      </w:r>
      <w:r>
        <w:rPr>
          <w:sz w:val="21"/>
          <w:szCs w:val="21"/>
          <w:spacing w:val="-2"/>
          <w:position w:val="1"/>
        </w:rPr>
        <w:t>duals   with    an</w:t>
      </w:r>
    </w:p>
    <w:p>
      <w:pPr>
        <w:pStyle w:val="BodyText"/>
        <w:ind w:left="10"/>
        <w:spacing w:before="58" w:line="197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elevated BMI, early amniotomy inc</w:t>
      </w:r>
      <w:r>
        <w:rPr>
          <w:sz w:val="21"/>
          <w:szCs w:val="21"/>
          <w:spacing w:val="-2"/>
        </w:rPr>
        <w:t>reases the risk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  <w:spacing w:val="-2"/>
        </w:rPr>
        <w:t>of CD in</w:t>
      </w:r>
    </w:p>
    <w:p>
      <w:pPr>
        <w:pStyle w:val="BodyText"/>
        <w:ind w:left="4"/>
        <w:spacing w:before="62" w:line="169" w:lineRule="auto"/>
        <w:rPr>
          <w:sz w:val="21"/>
          <w:szCs w:val="21"/>
        </w:rPr>
      </w:pPr>
      <w:r>
        <w:rPr>
          <w:sz w:val="21"/>
          <w:szCs w:val="21"/>
        </w:rPr>
        <w:t>proportion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BMI</w:t>
      </w:r>
      <w:r>
        <w:rPr>
          <w:sz w:val="21"/>
          <w:szCs w:val="21"/>
          <w:spacing w:val="2"/>
        </w:rPr>
        <w:t>. </w:t>
      </w:r>
      <w:r>
        <w:rPr>
          <w:sz w:val="21"/>
          <w:szCs w:val="21"/>
        </w:rPr>
        <w:t>Therefore</w:t>
      </w:r>
      <w:r>
        <w:rPr>
          <w:sz w:val="21"/>
          <w:szCs w:val="21"/>
          <w:spacing w:val="2"/>
        </w:rPr>
        <w:t>,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higher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</w:rPr>
        <w:t>BMI</w:t>
      </w:r>
      <w:r>
        <w:rPr>
          <w:sz w:val="21"/>
          <w:szCs w:val="21"/>
          <w:spacing w:val="2"/>
        </w:rPr>
        <w:t>,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the</w:t>
      </w:r>
    </w:p>
    <w:p>
      <w:pPr>
        <w:pStyle w:val="BodyText"/>
        <w:ind w:left="5"/>
        <w:spacing w:line="287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higher the rate of</w:t>
      </w:r>
      <w:r>
        <w:rPr>
          <w:sz w:val="21"/>
          <w:szCs w:val="21"/>
          <w:spacing w:val="-9"/>
          <w:position w:val="2"/>
        </w:rPr>
        <w:t xml:space="preserve"> </w:t>
      </w:r>
      <w:r>
        <w:rPr>
          <w:sz w:val="21"/>
          <w:szCs w:val="21"/>
          <w:position w:val="2"/>
        </w:rPr>
        <w:t>CD with ea</w:t>
      </w:r>
      <w:r>
        <w:rPr>
          <w:sz w:val="21"/>
          <w:szCs w:val="21"/>
          <w:spacing w:val="-1"/>
          <w:position w:val="2"/>
        </w:rPr>
        <w:t>rly amniotomy.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11"/>
          </w:rPr>
          <w:t>17</w:t>
        </w:r>
      </w:hyperlink>
      <w:r>
        <w:rPr>
          <w:sz w:val="14"/>
          <w:szCs w:val="14"/>
          <w:color w:val="0D7FAC"/>
          <w:spacing w:val="16"/>
          <w:position w:val="11"/>
        </w:rPr>
        <w:t xml:space="preserve"> </w:t>
      </w:r>
      <w:r>
        <w:rPr>
          <w:sz w:val="21"/>
          <w:szCs w:val="21"/>
          <w:spacing w:val="-1"/>
          <w:position w:val="2"/>
        </w:rPr>
        <w:t>Amniotomy</w:t>
      </w:r>
    </w:p>
    <w:p>
      <w:pPr>
        <w:pStyle w:val="BodyText"/>
        <w:ind w:left="8"/>
        <w:spacing w:before="39" w:line="18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at  </w:t>
      </w:r>
      <w:r>
        <w:rPr>
          <w:rFonts w:ascii="Arial" w:hAnsi="Arial" w:eastAsia="Arial" w:cs="Arial"/>
          <w:sz w:val="21"/>
          <w:szCs w:val="21"/>
          <w:spacing w:val="-1"/>
        </w:rPr>
        <w:t>&lt;</w:t>
      </w:r>
      <w:r>
        <w:rPr>
          <w:sz w:val="21"/>
          <w:szCs w:val="21"/>
          <w:spacing w:val="-1"/>
        </w:rPr>
        <w:t>4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cm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dilation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increase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  CD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rate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patients</w:t>
      </w:r>
    </w:p>
    <w:p>
      <w:pPr>
        <w:pStyle w:val="BodyText"/>
        <w:ind w:left="5"/>
        <w:spacing w:line="28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undergoing</w:t>
      </w:r>
      <w:r>
        <w:rPr>
          <w:sz w:val="21"/>
          <w:szCs w:val="21"/>
          <w:spacing w:val="22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a</w:t>
      </w:r>
      <w:r>
        <w:rPr>
          <w:sz w:val="21"/>
          <w:szCs w:val="21"/>
          <w:spacing w:val="23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trial</w:t>
      </w:r>
      <w:r>
        <w:rPr>
          <w:sz w:val="21"/>
          <w:szCs w:val="21"/>
          <w:spacing w:val="23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of labour</w:t>
      </w:r>
      <w:r>
        <w:rPr>
          <w:sz w:val="21"/>
          <w:szCs w:val="21"/>
          <w:spacing w:val="25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after</w:t>
      </w:r>
      <w:r>
        <w:rPr>
          <w:sz w:val="21"/>
          <w:szCs w:val="21"/>
          <w:spacing w:val="25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cesarean</w:t>
      </w:r>
      <w:r>
        <w:rPr>
          <w:sz w:val="21"/>
          <w:szCs w:val="21"/>
          <w:spacing w:val="34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(TOLAC).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11"/>
          </w:rPr>
          <w:t>18</w:t>
        </w:r>
      </w:hyperlink>
      <w:r>
        <w:rPr>
          <w:sz w:val="14"/>
          <w:szCs w:val="14"/>
          <w:color w:val="0D7FAC"/>
          <w:spacing w:val="-1"/>
          <w:position w:val="11"/>
        </w:rPr>
        <w:t xml:space="preserve">  </w:t>
      </w:r>
      <w:r>
        <w:rPr>
          <w:sz w:val="21"/>
          <w:szCs w:val="21"/>
          <w:spacing w:val="-1"/>
          <w:position w:val="2"/>
        </w:rPr>
        <w:t>If</w:t>
      </w:r>
    </w:p>
    <w:p>
      <w:pPr>
        <w:pStyle w:val="BodyText"/>
        <w:ind w:left="8"/>
        <w:spacing w:before="16" w:line="24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an</w:t>
      </w:r>
      <w:r>
        <w:rPr>
          <w:sz w:val="21"/>
          <w:szCs w:val="21"/>
          <w:spacing w:val="47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amniotomy</w:t>
      </w:r>
      <w:r>
        <w:rPr>
          <w:sz w:val="21"/>
          <w:szCs w:val="21"/>
          <w:spacing w:val="2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is</w:t>
      </w:r>
      <w:r>
        <w:rPr>
          <w:sz w:val="21"/>
          <w:szCs w:val="21"/>
          <w:spacing w:val="26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indicated</w:t>
      </w:r>
      <w:r>
        <w:rPr>
          <w:sz w:val="21"/>
          <w:szCs w:val="21"/>
          <w:spacing w:val="24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with</w:t>
      </w:r>
      <w:r>
        <w:rPr>
          <w:sz w:val="21"/>
          <w:szCs w:val="21"/>
          <w:spacing w:val="32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an</w:t>
      </w:r>
      <w:r>
        <w:rPr>
          <w:sz w:val="21"/>
          <w:szCs w:val="21"/>
          <w:spacing w:val="27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unengaged</w:t>
      </w:r>
      <w:r>
        <w:rPr>
          <w:sz w:val="21"/>
          <w:szCs w:val="21"/>
          <w:spacing w:val="28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presenting</w:t>
      </w:r>
    </w:p>
    <w:p>
      <w:pPr>
        <w:pStyle w:val="BodyText"/>
        <w:ind w:left="4"/>
        <w:spacing w:before="14" w:line="244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part,</w:t>
      </w:r>
      <w:r>
        <w:rPr>
          <w:sz w:val="21"/>
          <w:szCs w:val="21"/>
          <w:spacing w:val="24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the</w:t>
      </w:r>
      <w:r>
        <w:rPr>
          <w:sz w:val="21"/>
          <w:szCs w:val="21"/>
          <w:spacing w:val="30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surgical</w:t>
      </w:r>
      <w:r>
        <w:rPr>
          <w:sz w:val="21"/>
          <w:szCs w:val="21"/>
          <w:spacing w:val="23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team</w:t>
      </w:r>
      <w:r>
        <w:rPr>
          <w:sz w:val="21"/>
          <w:szCs w:val="21"/>
          <w:spacing w:val="26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and</w:t>
      </w:r>
      <w:r>
        <w:rPr>
          <w:sz w:val="21"/>
          <w:szCs w:val="21"/>
          <w:spacing w:val="25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the</w:t>
      </w:r>
      <w:r>
        <w:rPr>
          <w:sz w:val="21"/>
          <w:szCs w:val="21"/>
          <w:spacing w:val="26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oper</w:t>
      </w:r>
      <w:r>
        <w:rPr>
          <w:sz w:val="21"/>
          <w:szCs w:val="21"/>
          <w:spacing w:val="-2"/>
          <w:position w:val="2"/>
        </w:rPr>
        <w:t>ating</w:t>
      </w:r>
      <w:r>
        <w:rPr>
          <w:sz w:val="21"/>
          <w:szCs w:val="21"/>
          <w:spacing w:val="22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room</w:t>
      </w:r>
      <w:r>
        <w:rPr>
          <w:sz w:val="21"/>
          <w:szCs w:val="21"/>
          <w:spacing w:val="30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should</w:t>
      </w:r>
      <w:r>
        <w:rPr>
          <w:sz w:val="21"/>
          <w:szCs w:val="21"/>
          <w:spacing w:val="21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be</w:t>
      </w:r>
    </w:p>
    <w:p>
      <w:pPr>
        <w:pStyle w:val="BodyText"/>
        <w:ind w:left="1"/>
        <w:spacing w:before="16" w:line="24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immediately available in</w:t>
      </w:r>
      <w:r>
        <w:rPr>
          <w:sz w:val="21"/>
          <w:szCs w:val="21"/>
          <w:spacing w:val="15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case</w:t>
      </w:r>
      <w:r>
        <w:rPr>
          <w:sz w:val="21"/>
          <w:szCs w:val="21"/>
          <w:spacing w:val="13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of cord prolapse requiring</w:t>
      </w:r>
      <w:r>
        <w:rPr>
          <w:sz w:val="21"/>
          <w:szCs w:val="21"/>
          <w:spacing w:val="10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an</w:t>
      </w:r>
    </w:p>
    <w:p>
      <w:pPr>
        <w:pStyle w:val="BodyText"/>
        <w:ind w:left="10"/>
        <w:spacing w:before="62" w:line="195" w:lineRule="auto"/>
        <w:rPr>
          <w:sz w:val="21"/>
          <w:szCs w:val="21"/>
        </w:rPr>
      </w:pPr>
      <w:r>
        <w:rPr>
          <w:sz w:val="21"/>
          <w:szCs w:val="21"/>
          <w:spacing w:val="-3"/>
        </w:rPr>
        <w:t>emergency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CD.</w:t>
      </w:r>
    </w:p>
    <w:p>
      <w:pPr>
        <w:pStyle w:val="BodyText"/>
        <w:ind w:left="10"/>
        <w:spacing w:before="287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4"/>
        </w:rPr>
        <w:t>OXYTOCIN</w:t>
      </w:r>
    </w:p>
    <w:p>
      <w:pPr>
        <w:pStyle w:val="BodyText"/>
        <w:ind w:right="256" w:firstLine="11"/>
        <w:spacing w:before="258" w:line="248" w:lineRule="auto"/>
        <w:jc w:val="both"/>
        <w:rPr>
          <w:sz w:val="21"/>
          <w:szCs w:val="21"/>
        </w:rPr>
      </w:pPr>
      <w:r>
        <w:rPr>
          <w:sz w:val="21"/>
          <w:szCs w:val="21"/>
        </w:rPr>
        <w:t>Oxytocin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hormone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that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binds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uteri</w:t>
      </w:r>
      <w:r>
        <w:rPr>
          <w:sz w:val="21"/>
          <w:szCs w:val="21"/>
          <w:spacing w:val="-1"/>
        </w:rPr>
        <w:t>ne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receptors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produce   contractions.   Oxytocin   is   administered</w:t>
      </w:r>
      <w:r>
        <w:rPr>
          <w:sz w:val="21"/>
          <w:szCs w:val="21"/>
          <w:spacing w:val="-2"/>
        </w:rPr>
        <w:t xml:space="preserve">   as   a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controlled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IV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infusion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IOL</w:t>
      </w:r>
      <w:r>
        <w:rPr>
          <w:sz w:val="21"/>
          <w:szCs w:val="21"/>
          <w:spacing w:val="6"/>
        </w:rPr>
        <w:t>,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6"/>
        </w:rPr>
        <w:t xml:space="preserve"> </w:t>
      </w:r>
      <w:r>
        <w:rPr>
          <w:sz w:val="21"/>
          <w:szCs w:val="21"/>
        </w:rPr>
        <w:t>half</w:t>
      </w:r>
      <w:r>
        <w:rPr>
          <w:sz w:val="21"/>
          <w:szCs w:val="21"/>
          <w:spacing w:val="6"/>
        </w:rPr>
        <w:t>-</w:t>
      </w:r>
      <w:r>
        <w:rPr>
          <w:sz w:val="21"/>
          <w:szCs w:val="21"/>
        </w:rPr>
        <w:t>life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6"/>
        </w:rPr>
        <w:t>1</w:t>
      </w:r>
      <w:r>
        <w:rPr>
          <w:rFonts w:ascii="Arial" w:hAnsi="Arial" w:eastAsia="Arial" w:cs="Arial"/>
          <w:sz w:val="21"/>
          <w:szCs w:val="21"/>
          <w:spacing w:val="6"/>
        </w:rPr>
        <w:t>-</w:t>
      </w:r>
      <w:r>
        <w:rPr>
          <w:sz w:val="21"/>
          <w:szCs w:val="21"/>
          <w:spacing w:val="6"/>
        </w:rPr>
        <w:t>6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minutes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time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steady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plasma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concentra</w:t>
      </w:r>
      <w:r>
        <w:rPr>
          <w:sz w:val="21"/>
          <w:szCs w:val="21"/>
          <w:spacing w:val="-2"/>
        </w:rPr>
        <w:t>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of 40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minutes.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19</w:t>
        </w:r>
      </w:hyperlink>
      <w:r>
        <w:rPr>
          <w:sz w:val="14"/>
          <w:szCs w:val="14"/>
          <w:color w:val="0D7FAC"/>
          <w:spacing w:val="-2"/>
          <w:position w:val="9"/>
        </w:rPr>
        <w:t xml:space="preserve">  </w:t>
      </w:r>
      <w:r>
        <w:rPr>
          <w:sz w:val="21"/>
          <w:szCs w:val="21"/>
          <w:spacing w:val="-2"/>
        </w:rPr>
        <w:t>It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has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no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direct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effects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cervix.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Synthetic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oxytocin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does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cross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maternal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blood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brain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barrier,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which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3"/>
        </w:rPr>
        <w:t>may inAuence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3"/>
        </w:rPr>
        <w:t>individual’s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3"/>
        </w:rPr>
        <w:t>perception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3"/>
        </w:rPr>
        <w:t>of pain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3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labour.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20</w:t>
        </w:r>
      </w:hyperlink>
      <w:r>
        <w:rPr>
          <w:sz w:val="14"/>
          <w:szCs w:val="14"/>
          <w:color w:val="0D7FAC"/>
          <w:spacing w:val="29"/>
          <w:w w:val="101"/>
          <w:position w:val="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uterus is increasingly responsive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1"/>
        </w:rPr>
        <w:t>oxytoc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pregnancy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progresses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decreasingly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r</w:t>
      </w:r>
      <w:r>
        <w:rPr>
          <w:sz w:val="21"/>
          <w:szCs w:val="21"/>
          <w:spacing w:val="-3"/>
        </w:rPr>
        <w:t>esponsive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3"/>
        </w:rPr>
        <w:t>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prolonged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labour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due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saturation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of receptors.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1"/>
        </w:rPr>
        <w:t>Vol-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ume  overload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hyponatremia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may  occur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8"/>
        </w:rPr>
        <w:t xml:space="preserve">  </w:t>
      </w:r>
      <w:r>
        <w:rPr>
          <w:sz w:val="21"/>
          <w:szCs w:val="21"/>
          <w:spacing w:val="-1"/>
        </w:rPr>
        <w:t>high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762" w:firstLine="4"/>
        <w:spacing w:before="43" w:line="257" w:lineRule="auto"/>
        <w:jc w:val="both"/>
        <w:rPr>
          <w:sz w:val="21"/>
          <w:szCs w:val="21"/>
        </w:rPr>
      </w:pPr>
      <w:r>
        <w:rPr>
          <w:sz w:val="21"/>
          <w:szCs w:val="21"/>
        </w:rPr>
        <w:t>doses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3"/>
        </w:rPr>
        <w:t>(</w:t>
      </w:r>
      <w:r>
        <w:rPr>
          <w:rFonts w:ascii="Arial" w:hAnsi="Arial" w:eastAsia="Arial" w:cs="Arial"/>
          <w:sz w:val="21"/>
          <w:szCs w:val="21"/>
          <w:spacing w:val="3"/>
        </w:rPr>
        <w:t>&gt;</w:t>
      </w:r>
      <w:r>
        <w:rPr>
          <w:sz w:val="21"/>
          <w:szCs w:val="21"/>
          <w:spacing w:val="3"/>
        </w:rPr>
        <w:t>40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mU</w:t>
      </w:r>
      <w:r>
        <w:rPr>
          <w:sz w:val="21"/>
          <w:szCs w:val="21"/>
          <w:spacing w:val="3"/>
        </w:rPr>
        <w:t>/</w:t>
      </w:r>
      <w:r>
        <w:rPr>
          <w:sz w:val="21"/>
          <w:szCs w:val="21"/>
        </w:rPr>
        <w:t>minute</w:t>
      </w:r>
      <w:r>
        <w:rPr>
          <w:sz w:val="21"/>
          <w:szCs w:val="21"/>
          <w:spacing w:val="3"/>
        </w:rPr>
        <w:t>)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prolonged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infusions</w:t>
      </w:r>
      <w:r>
        <w:rPr>
          <w:sz w:val="21"/>
          <w:szCs w:val="21"/>
          <w:spacing w:val="3"/>
        </w:rPr>
        <w:t>.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Contin</w:t>
      </w:r>
      <w:r>
        <w:rPr>
          <w:sz w:val="21"/>
          <w:szCs w:val="21"/>
          <w:spacing w:val="3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uous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EFM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2"/>
        </w:rPr>
        <w:t>should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utilised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oxytocin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infusions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due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  the  risk  of  uterine  tachysystole  with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fe</w:t>
      </w:r>
      <w:r>
        <w:rPr>
          <w:sz w:val="21"/>
          <w:szCs w:val="21"/>
          <w:spacing w:val="-2"/>
        </w:rPr>
        <w:t>tal  heart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2"/>
        </w:rPr>
        <w:t>rate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(FHR)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1"/>
        </w:rPr>
        <w:t>changes.  If  both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1"/>
        </w:rPr>
        <w:t>maternal   and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fetal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status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normal,  and  the  o</w:t>
      </w:r>
      <w:r>
        <w:rPr>
          <w:sz w:val="21"/>
          <w:szCs w:val="21"/>
          <w:spacing w:val="-2"/>
        </w:rPr>
        <w:t>xytocin  is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2"/>
        </w:rPr>
        <w:t>at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2"/>
        </w:rPr>
        <w:t>stable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2"/>
        </w:rPr>
        <w:t>rate,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2"/>
        </w:rPr>
        <w:t>breaks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continuous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EFM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-14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5"/>
        </w:rPr>
        <w:t xml:space="preserve"> 30</w:t>
      </w:r>
      <w:r>
        <w:rPr>
          <w:sz w:val="21"/>
          <w:szCs w:val="21"/>
          <w:spacing w:val="7"/>
        </w:rPr>
        <w:t xml:space="preserve"> </w:t>
      </w:r>
      <w:r>
        <w:rPr>
          <w:sz w:val="21"/>
          <w:szCs w:val="21"/>
        </w:rPr>
        <w:t>minutes</w:t>
      </w:r>
      <w:r>
        <w:rPr>
          <w:sz w:val="21"/>
          <w:szCs w:val="21"/>
          <w:spacing w:val="5"/>
        </w:rPr>
        <w:t>, </w:t>
      </w:r>
      <w:r>
        <w:rPr>
          <w:sz w:val="21"/>
          <w:szCs w:val="21"/>
        </w:rPr>
        <w:t>with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</w:rPr>
        <w:t>intermittent </w:t>
      </w:r>
      <w:r>
        <w:rPr>
          <w:sz w:val="21"/>
          <w:szCs w:val="21"/>
          <w:spacing w:val="-2"/>
        </w:rPr>
        <w:t>auscultation   check   at   15   minutes,   may   be   given</w:t>
      </w:r>
      <w:r>
        <w:rPr>
          <w:sz w:val="21"/>
          <w:szCs w:val="21"/>
          <w:spacing w:val="-3"/>
        </w:rPr>
        <w:t xml:space="preserve">   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encourage</w:t>
      </w:r>
      <w:r>
        <w:rPr>
          <w:sz w:val="21"/>
          <w:szCs w:val="21"/>
          <w:spacing w:val="12"/>
        </w:rPr>
        <w:t xml:space="preserve">  </w:t>
      </w:r>
      <w:r>
        <w:rPr>
          <w:sz w:val="21"/>
          <w:szCs w:val="21"/>
          <w:spacing w:val="-1"/>
        </w:rPr>
        <w:t>ambulation  and   other  activities.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21</w:t>
        </w:r>
      </w:hyperlink>
      <w:r>
        <w:rPr>
          <w:sz w:val="14"/>
          <w:szCs w:val="14"/>
          <w:color w:val="0D7FAC"/>
          <w:spacing w:val="-1"/>
          <w:position w:val="9"/>
        </w:rPr>
        <w:t xml:space="preserve">    </w:t>
      </w:r>
      <w:r>
        <w:rPr>
          <w:sz w:val="21"/>
          <w:szCs w:val="21"/>
          <w:spacing w:val="-1"/>
        </w:rPr>
        <w:t>T</w:t>
      </w:r>
      <w:r>
        <w:rPr>
          <w:sz w:val="21"/>
          <w:szCs w:val="21"/>
          <w:spacing w:val="-2"/>
        </w:rPr>
        <w:t>he  ideal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2"/>
        </w:rPr>
        <w:t>dosing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2"/>
        </w:rPr>
        <w:t>regimen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oxytocin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should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individuali</w:t>
      </w:r>
      <w:r>
        <w:rPr>
          <w:sz w:val="21"/>
          <w:szCs w:val="21"/>
          <w:spacing w:val="-3"/>
        </w:rPr>
        <w:t>sed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titrated to uterine activity, and thus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accurate</w:t>
      </w:r>
      <w:r>
        <w:rPr>
          <w:sz w:val="21"/>
          <w:szCs w:val="21"/>
          <w:spacing w:val="5"/>
        </w:rPr>
        <w:t xml:space="preserve"> </w:t>
      </w:r>
      <w:r>
        <w:rPr>
          <w:sz w:val="21"/>
          <w:szCs w:val="21"/>
          <w:spacing w:val="-2"/>
        </w:rPr>
        <w:t>uterine</w:t>
      </w:r>
      <w:r>
        <w:rPr>
          <w:sz w:val="21"/>
          <w:szCs w:val="21"/>
          <w:spacing w:val="8"/>
        </w:rPr>
        <w:t xml:space="preserve"> </w:t>
      </w:r>
      <w:r>
        <w:rPr>
          <w:sz w:val="21"/>
          <w:szCs w:val="21"/>
          <w:spacing w:val="-2"/>
        </w:rPr>
        <w:t>act</w:t>
      </w:r>
      <w:r>
        <w:rPr>
          <w:sz w:val="21"/>
          <w:szCs w:val="21"/>
          <w:spacing w:val="-3"/>
        </w:rPr>
        <w:t>ivity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assessment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essential.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Both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2"/>
        </w:rPr>
        <w:t>low-rate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expedited-r</w:t>
      </w:r>
      <w:r>
        <w:rPr>
          <w:sz w:val="21"/>
          <w:szCs w:val="21"/>
          <w:spacing w:val="-3"/>
        </w:rPr>
        <w:t>ate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protocols  may  be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2"/>
        </w:rPr>
        <w:t>used   (see  </w:t>
      </w:r>
      <w:hyperlink w:history="true" w:anchor="bookmark1">
        <w:r>
          <w:rPr>
            <w:sz w:val="21"/>
            <w:szCs w:val="21"/>
            <w:color w:val="0D7FAC"/>
            <w:spacing w:val="-2"/>
          </w:rPr>
          <w:t>Table</w:t>
        </w:r>
        <w:r>
          <w:rPr>
            <w:sz w:val="21"/>
            <w:szCs w:val="21"/>
            <w:color w:val="0D7FAC"/>
            <w:spacing w:val="8"/>
          </w:rPr>
          <w:t xml:space="preserve">  </w:t>
        </w:r>
        <w:r>
          <w:rPr>
            <w:sz w:val="21"/>
            <w:szCs w:val="21"/>
            <w:color w:val="0D7FAC"/>
            <w:spacing w:val="-2"/>
          </w:rPr>
          <w:t>2</w:t>
        </w:r>
      </w:hyperlink>
      <w:r>
        <w:rPr>
          <w:sz w:val="21"/>
          <w:szCs w:val="21"/>
          <w:spacing w:val="-2"/>
        </w:rPr>
        <w:t>).  We</w:t>
      </w:r>
      <w:r>
        <w:rPr>
          <w:sz w:val="21"/>
          <w:szCs w:val="21"/>
          <w:spacing w:val="-3"/>
        </w:rPr>
        <w:t xml:space="preserve">   suggest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terms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“low-rate”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“expedited-rate”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2"/>
        </w:rPr>
        <w:t>preferred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alter-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natives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2"/>
        </w:rPr>
        <w:t>“low-dose”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and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“high-dose”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as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these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terms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are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misleading. The actual dose of</w:t>
      </w:r>
      <w:r>
        <w:rPr>
          <w:sz w:val="21"/>
          <w:szCs w:val="21"/>
          <w:spacing w:val="-13"/>
        </w:rPr>
        <w:t xml:space="preserve"> </w:t>
      </w:r>
      <w:r>
        <w:rPr>
          <w:sz w:val="21"/>
          <w:szCs w:val="21"/>
          <w:spacing w:val="-1"/>
        </w:rPr>
        <w:t>oxyto</w:t>
      </w:r>
      <w:r>
        <w:rPr>
          <w:sz w:val="21"/>
          <w:szCs w:val="21"/>
          <w:spacing w:val="-2"/>
        </w:rPr>
        <w:t>cin is the same in</w:t>
      </w:r>
      <w:r>
        <w:rPr>
          <w:sz w:val="21"/>
          <w:szCs w:val="21"/>
          <w:spacing w:val="4"/>
        </w:rPr>
        <w:t xml:space="preserve"> </w:t>
      </w:r>
      <w:r>
        <w:rPr>
          <w:sz w:val="21"/>
          <w:szCs w:val="21"/>
          <w:spacing w:val="-2"/>
        </w:rPr>
        <w:t>both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regimens,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2"/>
        </w:rPr>
        <w:t>only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time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2"/>
        </w:rPr>
        <w:t>reach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th</w:t>
      </w:r>
      <w:r>
        <w:rPr>
          <w:sz w:val="21"/>
          <w:szCs w:val="21"/>
          <w:spacing w:val="-3"/>
        </w:rPr>
        <w:t>at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3"/>
        </w:rPr>
        <w:t>dose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is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3"/>
        </w:rPr>
        <w:t>altered.</w:t>
      </w:r>
    </w:p>
    <w:p>
      <w:pPr>
        <w:pStyle w:val="BodyText"/>
        <w:ind w:left="7" w:right="763" w:hanging="1"/>
        <w:spacing w:before="274" w:line="259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Institutions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2"/>
        </w:rPr>
        <w:t>may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choose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2"/>
        </w:rPr>
        <w:t>have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policies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addressing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2"/>
        </w:rPr>
        <w:t>how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often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reassessment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</w:rPr>
        <w:t>consultat</w:t>
      </w:r>
      <w:r>
        <w:rPr>
          <w:sz w:val="21"/>
          <w:szCs w:val="21"/>
          <w:spacing w:val="-1"/>
        </w:rPr>
        <w:t>ion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by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most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respon-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sible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3"/>
        </w:rPr>
        <w:t>physician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3"/>
        </w:rPr>
        <w:t>should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occur.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3"/>
        </w:rPr>
        <w:t>Because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3"/>
        </w:rPr>
        <w:t>solution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3"/>
        </w:rPr>
        <w:t>concentra-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tions   vary,</w:t>
      </w:r>
      <w:r>
        <w:rPr>
          <w:sz w:val="21"/>
          <w:szCs w:val="21"/>
          <w:spacing w:val="7"/>
        </w:rPr>
        <w:t xml:space="preserve">  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6"/>
        </w:rPr>
        <w:t xml:space="preserve">   </w:t>
      </w:r>
      <w:r>
        <w:rPr>
          <w:sz w:val="21"/>
          <w:szCs w:val="21"/>
          <w:spacing w:val="-2"/>
        </w:rPr>
        <w:t>rate</w:t>
      </w:r>
      <w:r>
        <w:rPr>
          <w:sz w:val="21"/>
          <w:szCs w:val="21"/>
          <w:spacing w:val="8"/>
        </w:rPr>
        <w:t xml:space="preserve">   </w:t>
      </w:r>
      <w:r>
        <w:rPr>
          <w:sz w:val="21"/>
          <w:szCs w:val="21"/>
          <w:spacing w:val="-2"/>
        </w:rPr>
        <w:t>of   infus</w:t>
      </w:r>
      <w:r>
        <w:rPr>
          <w:sz w:val="21"/>
          <w:szCs w:val="21"/>
          <w:spacing w:val="-3"/>
        </w:rPr>
        <w:t>ion    should   always    be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3"/>
        </w:rPr>
        <w:t>documented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3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3"/>
        </w:rPr>
        <w:t>mU/minute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3"/>
        </w:rPr>
        <w:t>rather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3"/>
        </w:rPr>
        <w:t>than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3"/>
        </w:rPr>
        <w:t>mL/hour.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right="767" w:firstLine="11"/>
        <w:spacing w:before="60" w:line="249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Oxytocin is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1"/>
        </w:rPr>
        <w:t>high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alert medication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as p</w:t>
      </w:r>
      <w:r>
        <w:rPr>
          <w:sz w:val="21"/>
          <w:szCs w:val="21"/>
          <w:spacing w:val="-2"/>
        </w:rPr>
        <w:t>er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Institute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Safe Medication Practices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Canada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2"/>
        </w:rPr>
        <w:t>(ISMP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Can</w:t>
      </w:r>
      <w:r>
        <w:rPr>
          <w:sz w:val="21"/>
          <w:szCs w:val="21"/>
          <w:spacing w:val="-3"/>
        </w:rPr>
        <w:t>ada). It has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heightened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risk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1"/>
        </w:rPr>
        <w:t>causing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signiﬁc</w:t>
      </w:r>
      <w:r>
        <w:rPr>
          <w:sz w:val="21"/>
          <w:szCs w:val="21"/>
          <w:spacing w:val="-2"/>
        </w:rPr>
        <w:t>ant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patient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harm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2"/>
        </w:rPr>
        <w:t>when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used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1"/>
        </w:rPr>
        <w:t>inappropriately.</w:t>
      </w:r>
      <w:r>
        <w:rPr>
          <w:sz w:val="21"/>
          <w:szCs w:val="21"/>
          <w:spacing w:val="50"/>
          <w:w w:val="101"/>
        </w:rPr>
        <w:t xml:space="preserve"> </w:t>
      </w:r>
      <w:r>
        <w:rPr>
          <w:sz w:val="21"/>
          <w:szCs w:val="21"/>
          <w:spacing w:val="-2"/>
        </w:rPr>
        <w:t>Oxytocin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requires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use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inde-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pendent double-checks where 2 individuals,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separately,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independently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1"/>
        </w:rPr>
        <w:t>of  each   other,</w:t>
      </w:r>
      <w:r>
        <w:rPr>
          <w:sz w:val="21"/>
          <w:szCs w:val="21"/>
          <w:spacing w:val="19"/>
        </w:rPr>
        <w:t xml:space="preserve">  </w:t>
      </w:r>
      <w:r>
        <w:rPr>
          <w:sz w:val="21"/>
          <w:szCs w:val="21"/>
          <w:spacing w:val="-1"/>
        </w:rPr>
        <w:t>check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16"/>
          <w:w w:val="101"/>
        </w:rPr>
        <w:t xml:space="preserve">  </w:t>
      </w:r>
      <w:r>
        <w:rPr>
          <w:sz w:val="21"/>
          <w:szCs w:val="21"/>
          <w:spacing w:val="-2"/>
        </w:rPr>
        <w:t>process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8"/>
        </w:rPr>
        <w:t xml:space="preserve"> 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workAow.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4"/>
        </w:rPr>
        <w:t>This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4"/>
        </w:rPr>
        <w:t>check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4"/>
        </w:rPr>
        <w:t>is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4"/>
        </w:rPr>
        <w:t>performed:</w:t>
      </w:r>
    </w:p>
    <w:p>
      <w:pPr>
        <w:pStyle w:val="BodyText"/>
        <w:ind w:left="15"/>
        <w:spacing w:before="311" w:line="161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1"/>
        </w:rPr>
        <w:t>. </w:t>
      </w:r>
      <w:r>
        <w:rPr>
          <w:sz w:val="21"/>
          <w:szCs w:val="21"/>
          <w:spacing w:val="-1"/>
        </w:rPr>
        <w:t>when</w:t>
      </w:r>
      <w:r>
        <w:rPr>
          <w:sz w:val="21"/>
          <w:szCs w:val="21"/>
          <w:spacing w:val="44"/>
          <w:w w:val="101"/>
        </w:rPr>
        <w:t xml:space="preserve"> </w:t>
      </w:r>
      <w:r>
        <w:rPr>
          <w:sz w:val="21"/>
          <w:szCs w:val="21"/>
          <w:spacing w:val="-1"/>
        </w:rPr>
        <w:t>adding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oxytocin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IV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infusion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bag;</w:t>
      </w:r>
    </w:p>
    <w:p>
      <w:pPr>
        <w:pStyle w:val="BodyText"/>
        <w:ind w:left="188" w:right="768" w:hanging="173"/>
        <w:spacing w:before="46" w:line="201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  <w:position w:val="1"/>
        </w:rPr>
        <w:t>. </w:t>
      </w:r>
      <w:r>
        <w:rPr>
          <w:sz w:val="21"/>
          <w:szCs w:val="21"/>
          <w:spacing w:val="-1"/>
        </w:rPr>
        <w:t>when  setting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initial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infusion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rate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1"/>
        </w:rPr>
        <w:t>with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infusion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pump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medication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program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calculato</w:t>
      </w:r>
      <w:r>
        <w:rPr>
          <w:sz w:val="21"/>
          <w:szCs w:val="21"/>
          <w:spacing w:val="-2"/>
        </w:rPr>
        <w:t>r;</w:t>
      </w:r>
    </w:p>
    <w:p>
      <w:pPr>
        <w:pStyle w:val="BodyText"/>
        <w:ind w:left="190" w:right="767" w:hanging="175"/>
        <w:spacing w:before="91" w:line="217" w:lineRule="auto"/>
        <w:rPr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position w:val="1"/>
        </w:rPr>
        <w:t>.</w:t>
      </w:r>
      <w:r>
        <w:rPr>
          <w:rFonts w:ascii="Microsoft YaHei" w:hAnsi="Microsoft YaHei" w:eastAsia="Microsoft YaHei" w:cs="Microsoft YaHei"/>
          <w:sz w:val="21"/>
          <w:szCs w:val="21"/>
          <w:spacing w:val="19"/>
          <w:position w:val="1"/>
        </w:rPr>
        <w:t xml:space="preserve"> </w:t>
      </w:r>
      <w:r>
        <w:rPr>
          <w:sz w:val="21"/>
          <w:szCs w:val="21"/>
        </w:rPr>
        <w:t>at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shift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change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</w:rPr>
        <w:t>to</w:t>
      </w:r>
      <w:r>
        <w:rPr>
          <w:sz w:val="21"/>
          <w:szCs w:val="21"/>
          <w:spacing w:val="47"/>
          <w:w w:val="101"/>
        </w:rPr>
        <w:t xml:space="preserve"> </w:t>
      </w:r>
      <w:r>
        <w:rPr>
          <w:sz w:val="21"/>
          <w:szCs w:val="21"/>
        </w:rPr>
        <w:t>conﬁrm  solution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</w:rPr>
        <w:t>concentrati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rate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of administratio</w:t>
      </w:r>
      <w:r>
        <w:rPr>
          <w:sz w:val="21"/>
          <w:szCs w:val="21"/>
          <w:spacing w:val="-1"/>
        </w:rPr>
        <w:t>n.</w:t>
      </w:r>
    </w:p>
    <w:p>
      <w:pPr>
        <w:pStyle w:val="BodyText"/>
        <w:ind w:left="9" w:right="767" w:firstLine="2"/>
        <w:spacing w:before="268" w:line="228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Outside the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  <w:spacing w:val="-1"/>
        </w:rPr>
        <w:t>setting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of term PROM,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oxytocin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  <w:spacing w:val="-1"/>
        </w:rPr>
        <w:t>alone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only be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used when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Bishop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score is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1"/>
        </w:rPr>
        <w:t>greate</w:t>
      </w:r>
      <w:r>
        <w:rPr>
          <w:sz w:val="21"/>
          <w:szCs w:val="21"/>
          <w:spacing w:val="-2"/>
        </w:rPr>
        <w:t>r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than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7.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2"/>
        </w:rPr>
        <w:t>For</w:t>
      </w:r>
    </w:p>
    <w:p>
      <w:pPr>
        <w:spacing w:line="228" w:lineRule="auto"/>
        <w:sectPr>
          <w:type w:val="continuous"/>
          <w:pgSz w:w="11700" w:h="15660"/>
          <w:pgMar w:top="550" w:right="0" w:bottom="528" w:left="766" w:header="289" w:footer="337" w:gutter="0"/>
          <w:cols w:equalWidth="0" w:num="2">
            <w:col w:w="5162" w:space="100"/>
            <w:col w:w="5672" w:space="0"/>
          </w:cols>
        </w:sectPr>
        <w:rPr>
          <w:sz w:val="21"/>
          <w:szCs w:val="21"/>
        </w:rPr>
      </w:pPr>
    </w:p>
    <w:p>
      <w:pPr>
        <w:spacing w:before="26"/>
        <w:rPr/>
      </w:pPr>
      <w:r>
        <w:pict>
          <v:rect id="_x0000_s282" style="position:absolute;margin-left:0.029999pt;margin-top:0pt;mso-position-vertical-relative:page;mso-position-horizontal-relative:page;width:17.9pt;height:783pt;z-index:251771904;" o:allowincell="f" fillcolor="#7DA0B5" filled="true" stroked="false"/>
        </w:pict>
      </w:r>
      <w:r>
        <w:pict>
          <v:shape id="_x0000_s284" style="position:absolute;margin-left:38.4381pt;margin-top:33.9595pt;mso-position-vertical-relative:page;mso-position-horizontal-relative:page;width:509pt;height:0.5pt;z-index:251772928;" o:allowincell="f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before="25"/>
        <w:rPr/>
      </w:pPr>
      <w:r/>
    </w:p>
    <w:tbl>
      <w:tblPr>
        <w:tblStyle w:val="TableNormal"/>
        <w:tblW w:w="1016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634"/>
        <w:gridCol w:w="2180"/>
        <w:gridCol w:w="2704"/>
        <w:gridCol w:w="644"/>
      </w:tblGrid>
      <w:tr>
        <w:trPr>
          <w:trHeight w:val="301" w:hRule="atLeast"/>
        </w:trPr>
        <w:tc>
          <w:tcPr>
            <w:tcW w:w="10162" w:type="dxa"/>
            <w:vAlign w:val="top"/>
            <w:gridSpan w:val="4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pStyle w:val="TableText"/>
              <w:ind w:left="81"/>
              <w:spacing w:before="83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5"/>
              </w:rPr>
              <w:t>Table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3. Risk</w:t>
            </w:r>
            <w:r>
              <w:rPr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of</w:t>
            </w:r>
            <w:r>
              <w:rPr>
                <w:sz w:val="17"/>
                <w:szCs w:val="17"/>
                <w:spacing w:val="22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Uterine</w:t>
            </w:r>
            <w:r>
              <w:rPr>
                <w:sz w:val="17"/>
                <w:szCs w:val="17"/>
                <w:spacing w:val="31"/>
              </w:rPr>
              <w:t xml:space="preserve"> </w:t>
            </w:r>
            <w:r>
              <w:rPr>
                <w:sz w:val="17"/>
                <w:szCs w:val="17"/>
                <w:spacing w:val="15"/>
              </w:rPr>
              <w:t>Rupture</w:t>
            </w:r>
            <w:r>
              <w:rPr>
                <w:sz w:val="17"/>
                <w:szCs w:val="17"/>
                <w:spacing w:val="14"/>
              </w:rPr>
              <w:t xml:space="preserve"> with</w:t>
            </w:r>
            <w:r>
              <w:rPr>
                <w:sz w:val="17"/>
                <w:szCs w:val="17"/>
                <w:spacing w:val="25"/>
                <w:w w:val="101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Oxytocin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Use</w:t>
            </w:r>
            <w:r>
              <w:rPr>
                <w:sz w:val="17"/>
                <w:szCs w:val="17"/>
                <w:spacing w:val="24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and</w:t>
            </w:r>
            <w:r>
              <w:rPr>
                <w:sz w:val="17"/>
                <w:szCs w:val="17"/>
                <w:spacing w:val="29"/>
                <w:w w:val="102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Prior</w:t>
            </w:r>
            <w:r>
              <w:rPr>
                <w:sz w:val="17"/>
                <w:szCs w:val="17"/>
                <w:spacing w:val="27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Uterine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14"/>
              </w:rPr>
              <w:t>Surgery</w:t>
            </w:r>
          </w:p>
        </w:tc>
      </w:tr>
      <w:tr>
        <w:trPr>
          <w:trHeight w:val="268" w:hRule="atLeast"/>
        </w:trPr>
        <w:tc>
          <w:tcPr>
            <w:tcW w:w="4634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90"/>
              <w:spacing w:before="72" w:line="206" w:lineRule="auto"/>
              <w:rPr/>
            </w:pPr>
            <w:r>
              <w:rPr>
                <w:spacing w:val="10"/>
              </w:rPr>
              <w:t>Labour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Outcome</w:t>
            </w:r>
          </w:p>
        </w:tc>
        <w:tc>
          <w:tcPr>
            <w:tcW w:w="2180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7"/>
              <w:spacing w:before="72" w:line="208" w:lineRule="auto"/>
              <w:rPr/>
            </w:pPr>
            <w:r>
              <w:rPr>
                <w:spacing w:val="7"/>
              </w:rPr>
              <w:t>Oxytocin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7"/>
              </w:rPr>
              <w:t>Use</w:t>
            </w:r>
          </w:p>
        </w:tc>
        <w:tc>
          <w:tcPr>
            <w:tcW w:w="2704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7"/>
              <w:spacing w:before="72" w:line="206" w:lineRule="auto"/>
              <w:rPr/>
            </w:pPr>
            <w:r>
              <w:rPr>
                <w:spacing w:val="12"/>
              </w:rPr>
              <w:t>Spontaneous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12"/>
              </w:rPr>
              <w:t>Labour</w:t>
            </w:r>
          </w:p>
        </w:tc>
        <w:tc>
          <w:tcPr>
            <w:tcW w:w="644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46"/>
              <w:spacing w:before="42" w:line="186" w:lineRule="exact"/>
              <w:rPr/>
            </w:pPr>
            <w:r>
              <w:rPr>
                <w:rFonts w:ascii="Arial" w:hAnsi="Arial" w:eastAsia="Arial" w:cs="Arial"/>
                <w:spacing w:val="9"/>
              </w:rPr>
              <w:t>P </w:t>
            </w:r>
            <w:r>
              <w:rPr>
                <w:spacing w:val="9"/>
              </w:rPr>
              <w:t>value</w:t>
            </w:r>
          </w:p>
        </w:tc>
      </w:tr>
      <w:tr>
        <w:trPr>
          <w:trHeight w:val="266" w:hRule="atLeast"/>
        </w:trPr>
        <w:tc>
          <w:tcPr>
            <w:shd w:val="clear" w:fill="D9E1E8"/>
            <w:tcW w:w="463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0"/>
              <w:spacing w:before="78" w:line="208" w:lineRule="auto"/>
              <w:rPr/>
            </w:pPr>
            <w:r>
              <w:rPr>
                <w:spacing w:val="9"/>
              </w:rPr>
              <w:t>Successful vaginal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9"/>
              </w:rPr>
              <w:t>birth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after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cesarean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(VB</w:t>
            </w:r>
            <w:r>
              <w:rPr>
                <w:spacing w:val="8"/>
              </w:rPr>
              <w:t>AC)</w:t>
            </w:r>
          </w:p>
        </w:tc>
        <w:tc>
          <w:tcPr>
            <w:shd w:val="clear" w:fill="D9E1E8"/>
            <w:tcW w:w="2180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6"/>
              <w:spacing w:before="48" w:line="186" w:lineRule="exact"/>
              <w:rPr/>
            </w:pPr>
            <w:r>
              <w:rPr>
                <w:spacing w:val="10"/>
                <w:position w:val="1"/>
              </w:rPr>
              <w:t>60.7%</w:t>
            </w:r>
          </w:p>
        </w:tc>
        <w:tc>
          <w:tcPr>
            <w:shd w:val="clear" w:fill="D9E1E8"/>
            <w:tcW w:w="270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"/>
              <w:spacing w:before="48" w:line="186" w:lineRule="exact"/>
              <w:rPr/>
            </w:pPr>
            <w:r>
              <w:rPr>
                <w:spacing w:val="10"/>
                <w:position w:val="1"/>
              </w:rPr>
              <w:t>74.3%</w:t>
            </w:r>
          </w:p>
        </w:tc>
        <w:tc>
          <w:tcPr>
            <w:shd w:val="clear" w:fill="D9E1E8"/>
            <w:tcW w:w="644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7"/>
              <w:spacing w:before="48" w:line="186" w:lineRule="exact"/>
              <w:rPr/>
            </w:pPr>
            <w:r>
              <w:rPr>
                <w:spacing w:val="10"/>
                <w:position w:val="1"/>
              </w:rPr>
              <w:t>0.001</w:t>
            </w:r>
          </w:p>
        </w:tc>
      </w:tr>
      <w:tr>
        <w:trPr>
          <w:trHeight w:val="283" w:hRule="atLeast"/>
        </w:trPr>
        <w:tc>
          <w:tcPr>
            <w:tcW w:w="463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6"/>
              <w:spacing w:before="88" w:line="203" w:lineRule="auto"/>
              <w:rPr/>
            </w:pPr>
            <w:r>
              <w:rPr>
                <w:spacing w:val="9"/>
              </w:rPr>
              <w:t>Rupture</w:t>
            </w:r>
          </w:p>
        </w:tc>
        <w:tc>
          <w:tcPr>
            <w:tcW w:w="2180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"/>
              <w:spacing w:before="56" w:line="186" w:lineRule="exact"/>
              <w:rPr/>
            </w:pPr>
            <w:r>
              <w:rPr>
                <w:spacing w:val="10"/>
                <w:position w:val="1"/>
              </w:rPr>
              <w:t>2.2%</w:t>
            </w:r>
          </w:p>
        </w:tc>
        <w:tc>
          <w:tcPr>
            <w:tcW w:w="27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"/>
              <w:spacing w:before="56" w:line="186" w:lineRule="exact"/>
              <w:rPr/>
            </w:pPr>
            <w:r>
              <w:rPr>
                <w:spacing w:val="10"/>
                <w:position w:val="1"/>
              </w:rPr>
              <w:t>0.7%</w:t>
            </w:r>
          </w:p>
        </w:tc>
        <w:tc>
          <w:tcPr>
            <w:tcW w:w="64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"/>
              <w:spacing w:before="56" w:line="186" w:lineRule="exact"/>
              <w:rPr/>
            </w:pPr>
            <w:r>
              <w:rPr>
                <w:spacing w:val="10"/>
                <w:position w:val="1"/>
              </w:rPr>
              <w:t>0.0003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11" w:lineRule="exact"/>
        <w:rPr/>
      </w:pPr>
      <w:r/>
    </w:p>
    <w:p>
      <w:pPr>
        <w:spacing w:line="211" w:lineRule="exact"/>
        <w:sectPr>
          <w:headerReference w:type="default" r:id="rId8"/>
          <w:footerReference w:type="default" r:id="rId31"/>
          <w:pgSz w:w="11700" w:h="15660"/>
          <w:pgMar w:top="550" w:right="750" w:bottom="528" w:left="0" w:header="289" w:footer="337" w:gutter="0"/>
          <w:cols w:equalWidth="0" w:num="1">
            <w:col w:w="10948" w:space="0"/>
          </w:cols>
        </w:sectPr>
        <w:rPr/>
      </w:pPr>
    </w:p>
    <w:p>
      <w:pPr>
        <w:pStyle w:val="BodyText"/>
        <w:ind w:left="775"/>
        <w:spacing w:before="92" w:line="199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all   individuals    with   an    unfavourab</w:t>
      </w:r>
      <w:r>
        <w:rPr>
          <w:sz w:val="21"/>
          <w:szCs w:val="21"/>
          <w:spacing w:val="-3"/>
        </w:rPr>
        <w:t>le</w:t>
      </w:r>
      <w:r>
        <w:rPr>
          <w:sz w:val="21"/>
          <w:szCs w:val="21"/>
          <w:spacing w:val="9"/>
        </w:rPr>
        <w:t xml:space="preserve">   </w:t>
      </w:r>
      <w:r>
        <w:rPr>
          <w:sz w:val="21"/>
          <w:szCs w:val="21"/>
          <w:spacing w:val="-3"/>
        </w:rPr>
        <w:t>Bishop    score,</w:t>
      </w:r>
    </w:p>
    <w:p>
      <w:pPr>
        <w:pStyle w:val="BodyText"/>
        <w:ind w:left="772"/>
        <w:spacing w:before="57" w:line="170" w:lineRule="auto"/>
        <w:rPr>
          <w:sz w:val="21"/>
          <w:szCs w:val="21"/>
        </w:rPr>
      </w:pPr>
      <w:r>
        <w:rPr>
          <w:sz w:val="21"/>
          <w:szCs w:val="21"/>
        </w:rPr>
        <w:t>regardless  of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membrane  status</w:t>
      </w:r>
      <w:r>
        <w:rPr>
          <w:sz w:val="21"/>
          <w:szCs w:val="21"/>
          <w:spacing w:val="-1"/>
        </w:rPr>
        <w:t>,  CD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rates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"/>
        </w:rPr>
        <w:t xml:space="preserve">  </w:t>
      </w:r>
      <w:r>
        <w:rPr>
          <w:sz w:val="21"/>
          <w:szCs w:val="21"/>
          <w:spacing w:val="-1"/>
        </w:rPr>
        <w:t>increased</w:t>
      </w:r>
    </w:p>
    <w:p>
      <w:pPr>
        <w:pStyle w:val="BodyText"/>
        <w:ind w:left="766"/>
        <w:spacing w:line="289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when</w:t>
      </w:r>
      <w:r>
        <w:rPr>
          <w:sz w:val="21"/>
          <w:szCs w:val="21"/>
          <w:spacing w:val="45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labour</w:t>
      </w:r>
      <w:r>
        <w:rPr>
          <w:sz w:val="21"/>
          <w:szCs w:val="21"/>
          <w:spacing w:val="45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is</w:t>
      </w:r>
      <w:r>
        <w:rPr>
          <w:sz w:val="21"/>
          <w:szCs w:val="21"/>
          <w:spacing w:val="45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induced</w:t>
      </w:r>
      <w:r>
        <w:rPr>
          <w:sz w:val="21"/>
          <w:szCs w:val="21"/>
          <w:spacing w:val="42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with  </w:t>
      </w:r>
      <w:r>
        <w:rPr>
          <w:sz w:val="21"/>
          <w:szCs w:val="21"/>
          <w:spacing w:val="-2"/>
          <w:position w:val="2"/>
        </w:rPr>
        <w:t>oxytocin  alone.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11"/>
          </w:rPr>
          <w:t>14</w:t>
        </w:r>
      </w:hyperlink>
      <w:r>
        <w:rPr>
          <w:sz w:val="14"/>
          <w:szCs w:val="14"/>
          <w:color w:val="0D7FAC"/>
          <w:spacing w:val="13"/>
          <w:w w:val="101"/>
          <w:position w:val="11"/>
        </w:rPr>
        <w:t xml:space="preserve">  </w:t>
      </w:r>
      <w:r>
        <w:rPr>
          <w:sz w:val="21"/>
          <w:szCs w:val="21"/>
          <w:spacing w:val="-2"/>
          <w:position w:val="2"/>
        </w:rPr>
        <w:t>A  meta-</w:t>
      </w:r>
    </w:p>
    <w:p>
      <w:pPr>
        <w:pStyle w:val="BodyText"/>
        <w:ind w:left="775"/>
        <w:spacing w:before="16" w:line="17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analysis   of</w:t>
      </w:r>
      <w:r>
        <w:rPr>
          <w:sz w:val="21"/>
          <w:szCs w:val="21"/>
          <w:spacing w:val="18"/>
          <w:w w:val="101"/>
        </w:rPr>
        <w:t xml:space="preserve">  </w:t>
      </w:r>
      <w:r>
        <w:rPr>
          <w:sz w:val="21"/>
          <w:szCs w:val="21"/>
          <w:spacing w:val="-2"/>
        </w:rPr>
        <w:t>61   studies   (n</w:t>
      </w:r>
      <w:r>
        <w:rPr>
          <w:sz w:val="21"/>
          <w:szCs w:val="21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=   </w:t>
      </w:r>
      <w:r>
        <w:rPr>
          <w:sz w:val="21"/>
          <w:szCs w:val="21"/>
          <w:spacing w:val="-2"/>
        </w:rPr>
        <w:t>12   819)   reported   th</w:t>
      </w:r>
      <w:r>
        <w:rPr>
          <w:sz w:val="21"/>
          <w:szCs w:val="21"/>
          <w:spacing w:val="-3"/>
        </w:rPr>
        <w:t>at</w:t>
      </w:r>
    </w:p>
    <w:p>
      <w:pPr>
        <w:pStyle w:val="BodyText"/>
        <w:ind w:left="775"/>
        <w:spacing w:before="1" w:line="242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oxytocin alone was associated with an increase</w:t>
      </w:r>
      <w:r>
        <w:rPr>
          <w:sz w:val="21"/>
          <w:szCs w:val="21"/>
          <w:spacing w:val="2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  <w:spacing w:val="-2"/>
        </w:rPr>
        <w:t>operati</w:t>
      </w:r>
      <w:r>
        <w:rPr>
          <w:sz w:val="21"/>
          <w:szCs w:val="21"/>
          <w:spacing w:val="-3"/>
        </w:rPr>
        <w:t>ve</w:t>
      </w:r>
    </w:p>
    <w:p>
      <w:pPr>
        <w:pStyle w:val="BodyText"/>
        <w:ind w:left="771"/>
        <w:spacing w:before="15" w:line="244" w:lineRule="exact"/>
        <w:rPr>
          <w:sz w:val="21"/>
          <w:szCs w:val="21"/>
        </w:rPr>
      </w:pPr>
      <w:r>
        <w:rPr>
          <w:sz w:val="21"/>
          <w:szCs w:val="21"/>
          <w:position w:val="2"/>
        </w:rPr>
        <w:t>birth  within  24  hours  whe</w:t>
      </w:r>
      <w:r>
        <w:rPr>
          <w:sz w:val="21"/>
          <w:szCs w:val="21"/>
          <w:spacing w:val="-1"/>
          <w:position w:val="2"/>
        </w:rPr>
        <w:t>n</w:t>
      </w:r>
      <w:r>
        <w:rPr>
          <w:sz w:val="21"/>
          <w:szCs w:val="21"/>
          <w:spacing w:val="6"/>
          <w:position w:val="2"/>
        </w:rPr>
        <w:t xml:space="preserve">  </w:t>
      </w:r>
      <w:r>
        <w:rPr>
          <w:sz w:val="21"/>
          <w:szCs w:val="21"/>
          <w:spacing w:val="-1"/>
          <w:position w:val="2"/>
        </w:rPr>
        <w:t>compared  with  vaginal</w:t>
      </w:r>
      <w:r>
        <w:rPr>
          <w:sz w:val="21"/>
          <w:szCs w:val="21"/>
          <w:spacing w:val="6"/>
          <w:position w:val="2"/>
        </w:rPr>
        <w:t xml:space="preserve">  </w:t>
      </w:r>
      <w:r>
        <w:rPr>
          <w:sz w:val="21"/>
          <w:szCs w:val="21"/>
          <w:spacing w:val="-1"/>
          <w:position w:val="2"/>
        </w:rPr>
        <w:t>or</w:t>
      </w:r>
    </w:p>
    <w:p>
      <w:pPr>
        <w:pStyle w:val="BodyText"/>
        <w:ind w:left="768"/>
        <w:spacing w:before="14" w:line="245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intracervical</w:t>
      </w:r>
      <w:r>
        <w:rPr>
          <w:sz w:val="21"/>
          <w:szCs w:val="21"/>
          <w:spacing w:val="43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prostaglandins  (70%  v</w:t>
      </w:r>
      <w:r>
        <w:rPr>
          <w:sz w:val="21"/>
          <w:szCs w:val="21"/>
          <w:spacing w:val="-3"/>
          <w:position w:val="2"/>
        </w:rPr>
        <w:t>s.</w:t>
      </w:r>
      <w:r>
        <w:rPr>
          <w:sz w:val="21"/>
          <w:szCs w:val="21"/>
          <w:spacing w:val="46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21%,  and  51%</w:t>
      </w:r>
      <w:r>
        <w:rPr>
          <w:sz w:val="21"/>
          <w:szCs w:val="21"/>
          <w:spacing w:val="41"/>
          <w:position w:val="2"/>
        </w:rPr>
        <w:t xml:space="preserve"> </w:t>
      </w:r>
      <w:r>
        <w:rPr>
          <w:sz w:val="21"/>
          <w:szCs w:val="21"/>
          <w:spacing w:val="-3"/>
          <w:position w:val="2"/>
        </w:rPr>
        <w:t>vs.</w:t>
      </w:r>
    </w:p>
    <w:p>
      <w:pPr>
        <w:pStyle w:val="BodyText"/>
        <w:ind w:left="776"/>
        <w:spacing w:before="15" w:line="244" w:lineRule="exact"/>
        <w:rPr>
          <w:sz w:val="21"/>
          <w:szCs w:val="21"/>
        </w:rPr>
      </w:pPr>
      <w:r>
        <w:rPr>
          <w:sz w:val="21"/>
          <w:szCs w:val="21"/>
          <w:spacing w:val="-2"/>
          <w:position w:val="2"/>
        </w:rPr>
        <w:t>35%,    respectively).    Early    amniotomy</w:t>
      </w:r>
      <w:r>
        <w:rPr>
          <w:sz w:val="21"/>
          <w:szCs w:val="21"/>
          <w:spacing w:val="-3"/>
          <w:position w:val="2"/>
        </w:rPr>
        <w:t xml:space="preserve">    after    starting</w:t>
      </w:r>
    </w:p>
    <w:p>
      <w:pPr>
        <w:pStyle w:val="BodyText"/>
        <w:ind w:left="775"/>
        <w:spacing w:before="57" w:line="16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oxytocin  is  associated  with  shorter </w:t>
      </w:r>
      <w:r>
        <w:rPr>
          <w:sz w:val="21"/>
          <w:szCs w:val="21"/>
          <w:spacing w:val="-2"/>
        </w:rPr>
        <w:t xml:space="preserve"> IOL  to</w:t>
      </w:r>
      <w:r>
        <w:rPr>
          <w:sz w:val="21"/>
          <w:szCs w:val="21"/>
          <w:spacing w:val="3"/>
        </w:rPr>
        <w:t xml:space="preserve">  </w:t>
      </w:r>
      <w:r>
        <w:rPr>
          <w:sz w:val="21"/>
          <w:szCs w:val="21"/>
          <w:spacing w:val="-2"/>
        </w:rPr>
        <w:t>delivery  in-</w:t>
      </w:r>
    </w:p>
    <w:p>
      <w:pPr>
        <w:pStyle w:val="BodyText"/>
        <w:ind w:left="774"/>
        <w:spacing w:line="291" w:lineRule="exact"/>
        <w:rPr>
          <w:sz w:val="14"/>
          <w:szCs w:val="14"/>
        </w:rPr>
      </w:pPr>
      <w:r>
        <w:rPr>
          <w:sz w:val="21"/>
          <w:szCs w:val="21"/>
          <w:spacing w:val="-1"/>
        </w:rPr>
        <w:t>tervals.</w:t>
      </w:r>
      <w:r>
        <w:rPr>
          <w:sz w:val="21"/>
          <w:szCs w:val="21"/>
          <w:spacing w:val="23"/>
          <w:w w:val="101"/>
        </w:rPr>
        <w:t xml:space="preserve"> 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2</w:t>
        </w:r>
      </w:hyperlink>
      <w:r>
        <w:rPr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sz w:val="14"/>
            <w:szCs w:val="14"/>
            <w:color w:val="0D7FAC"/>
            <w:spacing w:val="-1"/>
            <w:position w:val="9"/>
          </w:rPr>
          <w:t>22</w:t>
        </w:r>
      </w:hyperlink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776"/>
        <w:spacing w:before="55" w:line="20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Oxytocin with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16"/>
        </w:rPr>
        <w:t>Foley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</w:rPr>
        <w:t>Catheter</w:t>
      </w:r>
    </w:p>
    <w:p>
      <w:pPr>
        <w:pStyle w:val="BodyText"/>
        <w:ind w:left="768" w:right="258"/>
        <w:spacing w:before="73" w:line="244" w:lineRule="auto"/>
        <w:jc w:val="both"/>
        <w:rPr>
          <w:sz w:val="21"/>
          <w:szCs w:val="21"/>
        </w:rPr>
      </w:pPr>
      <w:r>
        <w:rPr>
          <w:sz w:val="21"/>
          <w:szCs w:val="21"/>
          <w:spacing w:val="-1"/>
        </w:rPr>
        <w:t>There is inconsistent evidence whether th</w:t>
      </w:r>
      <w:r>
        <w:rPr>
          <w:sz w:val="21"/>
          <w:szCs w:val="21"/>
          <w:spacing w:val="-2"/>
        </w:rPr>
        <w:t>ere is a difference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efﬁcacy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2"/>
        </w:rPr>
        <w:t>between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2"/>
        </w:rPr>
        <w:t>use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of oxytocin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concurrently with,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or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3"/>
        </w:rPr>
        <w:t>sequentially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3"/>
        </w:rPr>
        <w:t>after,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3"/>
        </w:rPr>
        <w:t>cervical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3"/>
        </w:rPr>
        <w:t>ripening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3"/>
        </w:rPr>
        <w:t>balloon.</w:t>
      </w:r>
      <w:hyperlink w:history="true" w:anchor="bookmark1">
        <w:r>
          <w:rPr>
            <w:sz w:val="14"/>
            <w:szCs w:val="14"/>
            <w:color w:val="0D7FAC"/>
            <w:spacing w:val="-3"/>
            <w:position w:val="9"/>
          </w:rPr>
          <w:t>23</w:t>
        </w:r>
      </w:hyperlink>
      <w:r>
        <w:rPr>
          <w:sz w:val="14"/>
          <w:szCs w:val="14"/>
          <w:spacing w:val="-3"/>
          <w:position w:val="9"/>
        </w:rPr>
        <w:t>,</w:t>
      </w:r>
      <w:hyperlink w:history="true" w:anchor="bookmark1">
        <w:r>
          <w:rPr>
            <w:sz w:val="14"/>
            <w:szCs w:val="14"/>
            <w:color w:val="0D7FAC"/>
            <w:spacing w:val="-3"/>
            <w:position w:val="9"/>
          </w:rPr>
          <w:t>24</w:t>
        </w:r>
      </w:hyperlink>
      <w:r>
        <w:rPr>
          <w:sz w:val="14"/>
          <w:szCs w:val="14"/>
          <w:color w:val="0D7FAC"/>
          <w:spacing w:val="-3"/>
          <w:position w:val="9"/>
        </w:rPr>
        <w:t xml:space="preserve">  </w:t>
      </w:r>
      <w:r>
        <w:rPr>
          <w:sz w:val="21"/>
          <w:szCs w:val="21"/>
          <w:spacing w:val="-3"/>
        </w:rPr>
        <w:t>Since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either  option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is  safe,  local  resources,  and  the  d</w:t>
      </w:r>
      <w:r>
        <w:rPr>
          <w:sz w:val="21"/>
          <w:szCs w:val="21"/>
          <w:spacing w:val="-3"/>
        </w:rPr>
        <w:t>esire  for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outpatient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versus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inpatient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management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guide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de-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cision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3"/>
        </w:rPr>
        <w:t>making.</w:t>
      </w:r>
    </w:p>
    <w:p>
      <w:pPr>
        <w:spacing w:line="378" w:lineRule="auto"/>
        <w:rPr>
          <w:rFonts w:ascii="Arial"/>
          <w:sz w:val="21"/>
        </w:rPr>
      </w:pPr>
      <w:r/>
    </w:p>
    <w:p>
      <w:pPr>
        <w:pStyle w:val="BodyText"/>
        <w:ind w:left="783"/>
        <w:spacing w:before="55" w:line="205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7"/>
        </w:rPr>
        <w:t>Decreasing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7"/>
        </w:rPr>
        <w:t>Oxytocin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7"/>
        </w:rPr>
        <w:t>Durin</w:t>
      </w:r>
      <w:r>
        <w:rPr>
          <w:sz w:val="19"/>
          <w:szCs w:val="19"/>
          <w:spacing w:val="16"/>
        </w:rPr>
        <w:t>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</w:rPr>
        <w:t>Induction</w:t>
      </w:r>
    </w:p>
    <w:p>
      <w:pPr>
        <w:pStyle w:val="BodyText"/>
        <w:ind w:left="767" w:right="254" w:hanging="1"/>
        <w:spacing w:before="74" w:line="247" w:lineRule="auto"/>
        <w:jc w:val="both"/>
        <w:rPr>
          <w:sz w:val="21"/>
          <w:szCs w:val="21"/>
        </w:rPr>
      </w:pP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2018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Cochrane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2"/>
        </w:rPr>
        <w:t>review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examined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2"/>
        </w:rPr>
        <w:t>approach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of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2"/>
        </w:rPr>
        <w:t>dis-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continuing oxytocin</w:t>
      </w:r>
      <w:r>
        <w:rPr>
          <w:sz w:val="21"/>
          <w:szCs w:val="21"/>
          <w:spacing w:val="-2"/>
        </w:rPr>
        <w:t xml:space="preserve"> once active labour was established 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the  cervix  was  at  least  5  cm  dilat</w:t>
      </w:r>
      <w:r>
        <w:rPr>
          <w:sz w:val="21"/>
          <w:szCs w:val="21"/>
          <w:spacing w:val="-2"/>
        </w:rPr>
        <w:t>ed.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25</w:t>
        </w:r>
      </w:hyperlink>
      <w:r>
        <w:rPr>
          <w:sz w:val="14"/>
          <w:szCs w:val="14"/>
          <w:color w:val="0D7FAC"/>
          <w:spacing w:val="17"/>
          <w:position w:val="9"/>
        </w:rPr>
        <w:t xml:space="preserve">  </w:t>
      </w:r>
      <w:r>
        <w:rPr>
          <w:sz w:val="21"/>
          <w:szCs w:val="21"/>
          <w:spacing w:val="-2"/>
        </w:rPr>
        <w:t>The  researchers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reported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reduction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CD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uterine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1"/>
        </w:rPr>
        <w:t>tachysy</w:t>
      </w:r>
      <w:r>
        <w:rPr>
          <w:sz w:val="21"/>
          <w:szCs w:val="21"/>
          <w:spacing w:val="-2"/>
        </w:rPr>
        <w:t>s-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tole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with  a  small  increase  in  the  mean  dura</w:t>
      </w:r>
      <w:r>
        <w:rPr>
          <w:sz w:val="21"/>
          <w:szCs w:val="21"/>
          <w:spacing w:val="-2"/>
        </w:rPr>
        <w:t>tion  of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active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  <w:spacing w:val="-1"/>
        </w:rPr>
        <w:t>phase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less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30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1"/>
        </w:rPr>
        <w:t>minu</w:t>
      </w:r>
      <w:r>
        <w:rPr>
          <w:sz w:val="21"/>
          <w:szCs w:val="21"/>
          <w:spacing w:val="-2"/>
        </w:rPr>
        <w:t>tes.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2"/>
        </w:rPr>
        <w:t>There</w:t>
      </w:r>
      <w:r>
        <w:rPr>
          <w:sz w:val="21"/>
          <w:szCs w:val="21"/>
          <w:spacing w:val="32"/>
          <w:w w:val="10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insufﬁcient  eviden</w:t>
      </w:r>
      <w:r>
        <w:rPr>
          <w:sz w:val="21"/>
          <w:szCs w:val="21"/>
          <w:spacing w:val="-1"/>
        </w:rPr>
        <w:t>ce  to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recommend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either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reducing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maintaining</w:t>
      </w:r>
      <w:r>
        <w:rPr>
          <w:sz w:val="21"/>
          <w:szCs w:val="21"/>
          <w:spacing w:val="57"/>
        </w:rPr>
        <w:t xml:space="preserve"> </w:t>
      </w:r>
      <w:r>
        <w:rPr>
          <w:sz w:val="21"/>
          <w:szCs w:val="21"/>
          <w:spacing w:val="-3"/>
        </w:rPr>
        <w:t>oxytocin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3"/>
        </w:rPr>
        <w:t>when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3"/>
        </w:rPr>
        <w:t>labour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3"/>
        </w:rPr>
        <w:t>actively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3"/>
        </w:rPr>
        <w:t>progressing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FHR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</w:rPr>
        <w:t>normal</w:t>
      </w:r>
      <w:r>
        <w:rPr>
          <w:sz w:val="21"/>
          <w:szCs w:val="21"/>
          <w:spacing w:val="10"/>
        </w:rPr>
        <w:t>.</w:t>
      </w:r>
    </w:p>
    <w:p>
      <w:pPr>
        <w:pStyle w:val="BodyText"/>
        <w:ind w:left="772"/>
        <w:spacing w:before="287" w:line="20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7"/>
        </w:rPr>
        <w:t>Trial of Labour after Cesarean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17"/>
        </w:rPr>
        <w:t>and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7"/>
        </w:rPr>
        <w:t>Uterine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7"/>
        </w:rPr>
        <w:t>Ru</w:t>
      </w:r>
      <w:r>
        <w:rPr>
          <w:sz w:val="19"/>
          <w:szCs w:val="19"/>
          <w:spacing w:val="16"/>
        </w:rPr>
        <w:t>pture</w:t>
      </w:r>
    </w:p>
    <w:p>
      <w:pPr>
        <w:pStyle w:val="BodyText"/>
        <w:ind w:left="768"/>
        <w:spacing w:before="75" w:line="197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Trial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of labour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2"/>
        </w:rPr>
        <w:t>after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cesarean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2"/>
        </w:rPr>
        <w:t>(TOLAC) </w:t>
      </w:r>
      <w:r>
        <w:rPr>
          <w:sz w:val="21"/>
          <w:szCs w:val="21"/>
          <w:spacing w:val="-3"/>
        </w:rPr>
        <w:t>is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13"/>
        </w:rPr>
        <w:t xml:space="preserve"> </w:t>
      </w:r>
      <w:r>
        <w:rPr>
          <w:sz w:val="21"/>
          <w:szCs w:val="21"/>
          <w:spacing w:val="-3"/>
        </w:rPr>
        <w:t>risk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factor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for</w:t>
      </w:r>
    </w:p>
    <w:p>
      <w:pPr>
        <w:pStyle w:val="BodyText"/>
        <w:ind w:left="771"/>
        <w:spacing w:before="18" w:line="244" w:lineRule="exact"/>
        <w:rPr>
          <w:sz w:val="21"/>
          <w:szCs w:val="21"/>
        </w:rPr>
      </w:pPr>
      <w:r>
        <w:rPr>
          <w:sz w:val="21"/>
          <w:szCs w:val="21"/>
          <w:spacing w:val="-1"/>
          <w:position w:val="2"/>
        </w:rPr>
        <w:t>uterine</w:t>
      </w:r>
      <w:r>
        <w:rPr>
          <w:sz w:val="21"/>
          <w:szCs w:val="21"/>
          <w:spacing w:val="49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rupture.</w:t>
      </w:r>
      <w:r>
        <w:rPr>
          <w:sz w:val="21"/>
          <w:szCs w:val="21"/>
          <w:spacing w:val="50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Rarely,</w:t>
      </w:r>
      <w:r>
        <w:rPr>
          <w:sz w:val="21"/>
          <w:szCs w:val="21"/>
          <w:spacing w:val="48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uteri</w:t>
      </w:r>
      <w:r>
        <w:rPr>
          <w:sz w:val="21"/>
          <w:szCs w:val="21"/>
          <w:spacing w:val="-2"/>
          <w:position w:val="2"/>
        </w:rPr>
        <w:t>ne</w:t>
      </w:r>
      <w:r>
        <w:rPr>
          <w:sz w:val="21"/>
          <w:szCs w:val="21"/>
          <w:spacing w:val="49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rupture  can  occur</w:t>
      </w:r>
      <w:r>
        <w:rPr>
          <w:sz w:val="21"/>
          <w:szCs w:val="21"/>
          <w:spacing w:val="44"/>
          <w:w w:val="101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in  an</w:t>
      </w:r>
    </w:p>
    <w:p>
      <w:pPr>
        <w:pStyle w:val="BodyText"/>
        <w:ind w:left="771"/>
        <w:spacing w:before="15" w:line="233" w:lineRule="auto"/>
        <w:rPr>
          <w:sz w:val="21"/>
          <w:szCs w:val="21"/>
        </w:rPr>
      </w:pPr>
      <w:r>
        <w:rPr>
          <w:sz w:val="21"/>
          <w:szCs w:val="21"/>
          <w:spacing w:val="-2"/>
        </w:rPr>
        <w:t>unscarred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uterus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2"/>
        </w:rPr>
        <w:t>receiving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oxytocin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in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individua</w:t>
      </w:r>
      <w:r>
        <w:rPr>
          <w:sz w:val="21"/>
          <w:szCs w:val="21"/>
          <w:spacing w:val="-3"/>
        </w:rPr>
        <w:t>ls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3"/>
        </w:rPr>
        <w:t>with</w:t>
      </w:r>
    </w:p>
    <w:p>
      <w:pPr>
        <w:pStyle w:val="BodyText"/>
        <w:ind w:left="771"/>
        <w:spacing w:line="269" w:lineRule="exact"/>
        <w:rPr>
          <w:sz w:val="14"/>
          <w:szCs w:val="14"/>
        </w:rPr>
      </w:pPr>
      <w:r>
        <w:rPr>
          <w:sz w:val="21"/>
          <w:szCs w:val="21"/>
          <w:spacing w:val="-1"/>
          <w:position w:val="1"/>
        </w:rPr>
        <w:t>no</w:t>
      </w:r>
      <w:r>
        <w:rPr>
          <w:sz w:val="21"/>
          <w:szCs w:val="21"/>
          <w:spacing w:val="22"/>
          <w:w w:val="101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previous</w:t>
      </w:r>
      <w:r>
        <w:rPr>
          <w:sz w:val="21"/>
          <w:szCs w:val="21"/>
          <w:spacing w:val="18"/>
          <w:w w:val="101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uterine</w:t>
      </w:r>
      <w:r>
        <w:rPr>
          <w:sz w:val="21"/>
          <w:szCs w:val="21"/>
          <w:spacing w:val="23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surgery</w:t>
      </w:r>
      <w:r>
        <w:rPr>
          <w:sz w:val="21"/>
          <w:szCs w:val="21"/>
          <w:spacing w:val="14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in</w:t>
      </w:r>
      <w:r>
        <w:rPr>
          <w:sz w:val="21"/>
          <w:szCs w:val="21"/>
          <w:spacing w:val="23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spontaneous</w:t>
      </w:r>
      <w:r>
        <w:rPr>
          <w:sz w:val="21"/>
          <w:szCs w:val="21"/>
          <w:spacing w:val="16"/>
          <w:w w:val="101"/>
          <w:position w:val="1"/>
        </w:rPr>
        <w:t xml:space="preserve">  </w:t>
      </w:r>
      <w:r>
        <w:rPr>
          <w:sz w:val="21"/>
          <w:szCs w:val="21"/>
          <w:spacing w:val="-1"/>
          <w:position w:val="1"/>
        </w:rPr>
        <w:t>labour.</w:t>
      </w:r>
      <w:hyperlink w:history="true" w:anchor="bookmark1">
        <w:r>
          <w:rPr>
            <w:sz w:val="14"/>
            <w:szCs w:val="14"/>
            <w:color w:val="0D7FAC"/>
            <w:spacing w:val="-1"/>
            <w:position w:val="10"/>
          </w:rPr>
          <w:t>26</w:t>
        </w:r>
      </w:hyperlink>
    </w:p>
    <w:p>
      <w:pPr>
        <w:pStyle w:val="BodyText"/>
        <w:ind w:left="766"/>
        <w:spacing w:before="58" w:line="199" w:lineRule="auto"/>
        <w:rPr>
          <w:sz w:val="21"/>
          <w:szCs w:val="21"/>
        </w:rPr>
      </w:pPr>
      <w:r>
        <w:rPr>
          <w:sz w:val="21"/>
          <w:szCs w:val="21"/>
          <w:spacing w:val="-1"/>
        </w:rPr>
        <w:t>Although   oxytocin   can   increase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"/>
        </w:rPr>
        <w:t xml:space="preserve">   </w:t>
      </w:r>
      <w:r>
        <w:rPr>
          <w:sz w:val="21"/>
          <w:szCs w:val="21"/>
          <w:spacing w:val="-1"/>
        </w:rPr>
        <w:t>risk</w:t>
      </w:r>
      <w:r>
        <w:rPr>
          <w:sz w:val="21"/>
          <w:szCs w:val="21"/>
          <w:spacing w:val="3"/>
        </w:rPr>
        <w:t xml:space="preserve">   </w:t>
      </w:r>
      <w:r>
        <w:rPr>
          <w:sz w:val="21"/>
          <w:szCs w:val="21"/>
          <w:spacing w:val="-1"/>
        </w:rPr>
        <w:t>of   ut</w:t>
      </w:r>
      <w:r>
        <w:rPr>
          <w:sz w:val="21"/>
          <w:szCs w:val="21"/>
          <w:spacing w:val="-2"/>
        </w:rPr>
        <w:t>erine</w:t>
      </w:r>
    </w:p>
    <w:p>
      <w:pPr>
        <w:pStyle w:val="BodyText"/>
        <w:ind w:left="772"/>
        <w:spacing w:before="57" w:line="190" w:lineRule="auto"/>
        <w:rPr>
          <w:sz w:val="21"/>
          <w:szCs w:val="21"/>
        </w:rPr>
      </w:pPr>
      <w:r>
        <w:rPr>
          <w:sz w:val="21"/>
          <w:szCs w:val="21"/>
        </w:rPr>
        <w:t>rupture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somewhat</w:t>
      </w:r>
      <w:r>
        <w:rPr>
          <w:sz w:val="21"/>
          <w:szCs w:val="21"/>
          <w:spacing w:val="1"/>
        </w:rPr>
        <w:t>,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</w:rPr>
        <w:t>it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is</w:t>
      </w:r>
      <w:r>
        <w:rPr>
          <w:sz w:val="21"/>
          <w:szCs w:val="21"/>
          <w:spacing w:val="49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safest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</w:rPr>
        <w:t>method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</w:rPr>
        <w:t>IOL</w:t>
      </w:r>
      <w:r>
        <w:rPr>
          <w:sz w:val="21"/>
          <w:szCs w:val="21"/>
          <w:spacing w:val="38"/>
        </w:rPr>
        <w:t xml:space="preserve"> </w:t>
      </w:r>
      <w:r>
        <w:rPr>
          <w:sz w:val="21"/>
          <w:szCs w:val="21"/>
        </w:rPr>
        <w:t>with</w:t>
      </w:r>
    </w:p>
    <w:p>
      <w:pPr>
        <w:pStyle w:val="BodyText"/>
        <w:ind w:left="770"/>
        <w:spacing w:line="270" w:lineRule="exact"/>
        <w:rPr>
          <w:sz w:val="14"/>
          <w:szCs w:val="14"/>
        </w:rPr>
      </w:pPr>
      <w:r>
        <w:rPr>
          <w:sz w:val="21"/>
          <w:szCs w:val="21"/>
          <w:spacing w:val="-3"/>
          <w:position w:val="1"/>
        </w:rPr>
        <w:t>prior</w:t>
      </w:r>
      <w:r>
        <w:rPr>
          <w:sz w:val="21"/>
          <w:szCs w:val="21"/>
          <w:spacing w:val="34"/>
          <w:position w:val="1"/>
        </w:rPr>
        <w:t xml:space="preserve"> </w:t>
      </w:r>
      <w:r>
        <w:rPr>
          <w:sz w:val="21"/>
          <w:szCs w:val="21"/>
          <w:spacing w:val="-3"/>
          <w:position w:val="1"/>
        </w:rPr>
        <w:t>uterine</w:t>
      </w:r>
      <w:r>
        <w:rPr>
          <w:sz w:val="21"/>
          <w:szCs w:val="21"/>
          <w:spacing w:val="32"/>
          <w:position w:val="1"/>
        </w:rPr>
        <w:t xml:space="preserve"> </w:t>
      </w:r>
      <w:r>
        <w:rPr>
          <w:sz w:val="21"/>
          <w:szCs w:val="21"/>
          <w:spacing w:val="-3"/>
          <w:position w:val="1"/>
        </w:rPr>
        <w:t>surgery</w:t>
      </w:r>
      <w:r>
        <w:rPr>
          <w:sz w:val="21"/>
          <w:szCs w:val="21"/>
          <w:spacing w:val="31"/>
          <w:position w:val="1"/>
        </w:rPr>
        <w:t xml:space="preserve"> </w:t>
      </w:r>
      <w:r>
        <w:rPr>
          <w:sz w:val="21"/>
          <w:szCs w:val="21"/>
          <w:spacing w:val="-3"/>
          <w:position w:val="1"/>
        </w:rPr>
        <w:t>(see</w:t>
      </w:r>
      <w:r>
        <w:rPr>
          <w:sz w:val="21"/>
          <w:szCs w:val="21"/>
          <w:spacing w:val="20"/>
          <w:w w:val="101"/>
          <w:position w:val="1"/>
        </w:rPr>
        <w:t xml:space="preserve"> </w:t>
      </w:r>
      <w:hyperlink w:history="true" w:anchor="bookmark1">
        <w:r>
          <w:rPr>
            <w:sz w:val="21"/>
            <w:szCs w:val="21"/>
            <w:color w:val="0D7FAC"/>
            <w:spacing w:val="-3"/>
            <w:position w:val="1"/>
          </w:rPr>
          <w:t>Table</w:t>
        </w:r>
        <w:r>
          <w:rPr>
            <w:sz w:val="21"/>
            <w:szCs w:val="21"/>
            <w:color w:val="0D7FAC"/>
            <w:spacing w:val="28"/>
            <w:w w:val="101"/>
            <w:position w:val="1"/>
          </w:rPr>
          <w:t xml:space="preserve"> </w:t>
        </w:r>
        <w:r>
          <w:rPr>
            <w:sz w:val="21"/>
            <w:szCs w:val="21"/>
            <w:color w:val="0D7FAC"/>
            <w:spacing w:val="-3"/>
            <w:position w:val="1"/>
          </w:rPr>
          <w:t>3</w:t>
        </w:r>
      </w:hyperlink>
      <w:r>
        <w:rPr>
          <w:sz w:val="21"/>
          <w:szCs w:val="21"/>
          <w:spacing w:val="-3"/>
          <w:position w:val="1"/>
        </w:rPr>
        <w:t>).</w:t>
      </w:r>
      <w:hyperlink w:history="true" w:anchor="bookmark1">
        <w:r>
          <w:rPr>
            <w:sz w:val="14"/>
            <w:szCs w:val="14"/>
            <w:color w:val="0D7FAC"/>
            <w:spacing w:val="-3"/>
            <w:position w:val="10"/>
          </w:rPr>
          <w:t>27</w:t>
        </w:r>
      </w:hyperlink>
    </w:p>
    <w:p>
      <w:pPr>
        <w:pStyle w:val="BodyText"/>
        <w:ind w:left="783"/>
        <w:spacing w:before="245" w:line="279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11"/>
          <w:position w:val="3"/>
        </w:rPr>
        <w:t>DINOPROSTONE</w:t>
      </w:r>
      <w:r>
        <w:rPr>
          <w:sz w:val="19"/>
          <w:szCs w:val="19"/>
          <w:u w:val="single" w:color="auto"/>
          <w:spacing w:val="38"/>
          <w:position w:val="3"/>
        </w:rPr>
        <w:t xml:space="preserve"> </w:t>
      </w:r>
      <w:r>
        <w:rPr>
          <w:sz w:val="19"/>
          <w:szCs w:val="19"/>
          <w:u w:val="single" w:color="auto"/>
          <w:spacing w:val="11"/>
          <w:position w:val="3"/>
        </w:rPr>
        <w:t>(PGE</w:t>
      </w:r>
      <w:r>
        <w:rPr>
          <w:sz w:val="13"/>
          <w:szCs w:val="13"/>
          <w:u w:val="single" w:color="auto"/>
          <w:spacing w:val="11"/>
        </w:rPr>
        <w:t>2</w:t>
      </w:r>
      <w:r>
        <w:rPr>
          <w:sz w:val="19"/>
          <w:szCs w:val="19"/>
          <w:u w:val="single" w:color="auto"/>
          <w:spacing w:val="11"/>
          <w:position w:val="3"/>
        </w:rPr>
        <w:t>)</w:t>
      </w:r>
    </w:p>
    <w:p>
      <w:pPr>
        <w:pStyle w:val="BodyText"/>
        <w:ind w:left="771" w:right="258" w:hanging="5"/>
        <w:spacing w:before="210" w:line="238" w:lineRule="auto"/>
        <w:jc w:val="both"/>
        <w:rPr>
          <w:sz w:val="21"/>
          <w:szCs w:val="21"/>
        </w:rPr>
      </w:pPr>
      <w:r>
        <w:rPr>
          <w:sz w:val="21"/>
          <w:szCs w:val="21"/>
        </w:rPr>
        <w:t>As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</w:rPr>
        <w:t>demonstrated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trials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</w:rPr>
        <w:t>of</w:t>
      </w:r>
      <w:r>
        <w:rPr>
          <w:sz w:val="21"/>
          <w:szCs w:val="21"/>
          <w:spacing w:val="5"/>
        </w:rPr>
        <w:t xml:space="preserve">  </w:t>
      </w:r>
      <w:r>
        <w:rPr>
          <w:sz w:val="21"/>
          <w:szCs w:val="21"/>
        </w:rPr>
        <w:t>dinoprostone</w:t>
      </w:r>
      <w:r>
        <w:rPr>
          <w:sz w:val="21"/>
          <w:szCs w:val="21"/>
          <w:spacing w:val="10"/>
        </w:rPr>
        <w:t xml:space="preserve">  </w:t>
      </w:r>
      <w:r>
        <w:rPr>
          <w:sz w:val="21"/>
          <w:szCs w:val="21"/>
        </w:rPr>
        <w:t>versus </w:t>
      </w:r>
      <w:r>
        <w:rPr>
          <w:sz w:val="21"/>
          <w:szCs w:val="21"/>
        </w:rPr>
        <w:t>misoprostol above, dinoprostone gel or insert may</w:t>
      </w:r>
      <w:r>
        <w:rPr>
          <w:sz w:val="21"/>
          <w:szCs w:val="21"/>
          <w:spacing w:val="-1"/>
        </w:rPr>
        <w:t xml:space="preserve"> be used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as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1"/>
        </w:rPr>
        <w:t>an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48"/>
          <w:w w:val="101"/>
        </w:rPr>
        <w:t xml:space="preserve"> </w:t>
      </w:r>
      <w:r>
        <w:rPr>
          <w:sz w:val="21"/>
          <w:szCs w:val="21"/>
          <w:spacing w:val="-1"/>
        </w:rPr>
        <w:t>agent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w</w:t>
      </w:r>
      <w:r>
        <w:rPr>
          <w:sz w:val="21"/>
          <w:szCs w:val="21"/>
          <w:spacing w:val="-2"/>
        </w:rPr>
        <w:t>hen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2"/>
        </w:rPr>
        <w:t>Bishop  score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2"/>
        </w:rPr>
        <w:t>is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2"/>
        </w:rPr>
        <w:t>greater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16" w:firstLine="3"/>
        <w:spacing w:before="47" w:line="244" w:lineRule="auto"/>
        <w:jc w:val="both"/>
        <w:rPr>
          <w:sz w:val="14"/>
          <w:szCs w:val="14"/>
        </w:rPr>
      </w:pP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7.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1"/>
        </w:rPr>
        <w:t>safety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1"/>
        </w:rPr>
        <w:t>efﬁcacy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proﬁles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1"/>
        </w:rPr>
        <w:t>of both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dinopro-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stone  and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misoprostol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1"/>
        </w:rPr>
        <w:t>are   satisfactory, </w:t>
      </w:r>
      <w:r>
        <w:rPr>
          <w:sz w:val="21"/>
          <w:szCs w:val="21"/>
          <w:spacing w:val="-2"/>
        </w:rPr>
        <w:t xml:space="preserve"> although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  <w:spacing w:val="-2"/>
        </w:rPr>
        <w:t>miso-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  <w:spacing w:val="-1"/>
        </w:rPr>
        <w:t>prostol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may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have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some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-2"/>
        </w:rPr>
        <w:t>dvantages.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6</w:t>
        </w:r>
      </w:hyperlink>
      <w:r>
        <w:rPr>
          <w:sz w:val="14"/>
          <w:szCs w:val="14"/>
          <w:spacing w:val="-2"/>
          <w:position w:val="9"/>
        </w:rPr>
        <w:t>,</w:t>
      </w:r>
      <w:hyperlink w:history="true" w:anchor="bookmark1">
        <w:r>
          <w:rPr>
            <w:sz w:val="14"/>
            <w:szCs w:val="14"/>
            <w:color w:val="0D7FAC"/>
            <w:spacing w:val="-2"/>
            <w:position w:val="9"/>
          </w:rPr>
          <w:t>10</w:t>
        </w:r>
      </w:hyperlink>
    </w:p>
    <w:p>
      <w:pPr>
        <w:pStyle w:val="BodyText"/>
        <w:ind w:left="9"/>
        <w:spacing w:before="286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9"/>
        </w:rPr>
        <w:t>CONCLUSION</w:t>
      </w:r>
    </w:p>
    <w:p>
      <w:pPr>
        <w:pStyle w:val="BodyText"/>
        <w:ind w:right="11" w:firstLine="9"/>
        <w:spacing w:before="254" w:line="251" w:lineRule="auto"/>
        <w:jc w:val="both"/>
        <w:rPr>
          <w:sz w:val="21"/>
          <w:szCs w:val="21"/>
        </w:rPr>
      </w:pPr>
      <w:r>
        <w:rPr>
          <w:sz w:val="21"/>
          <w:szCs w:val="21"/>
        </w:rPr>
        <w:t>Once</w:t>
      </w:r>
      <w:r>
        <w:rPr>
          <w:sz w:val="21"/>
          <w:szCs w:val="21"/>
          <w:spacing w:val="14"/>
        </w:rPr>
        <w:t xml:space="preserve"> </w:t>
      </w:r>
      <w:r>
        <w:rPr>
          <w:sz w:val="21"/>
          <w:szCs w:val="21"/>
        </w:rPr>
        <w:t>the Bishop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score is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</w:rPr>
        <w:t>7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or greater,</w:t>
      </w:r>
      <w:r>
        <w:rPr>
          <w:sz w:val="21"/>
          <w:szCs w:val="21"/>
          <w:spacing w:val="10"/>
        </w:rPr>
        <w:t xml:space="preserve"> </w:t>
      </w:r>
      <w:r>
        <w:rPr>
          <w:sz w:val="21"/>
          <w:szCs w:val="21"/>
          <w:spacing w:val="-1"/>
        </w:rPr>
        <w:t>induction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of labour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16"/>
          <w:w w:val="101"/>
        </w:rPr>
        <w:t xml:space="preserve"> </w:t>
      </w:r>
      <w:r>
        <w:rPr>
          <w:sz w:val="21"/>
          <w:szCs w:val="21"/>
          <w:spacing w:val="-1"/>
        </w:rPr>
        <w:t>best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1"/>
        </w:rPr>
        <w:t>accomplished</w:t>
      </w:r>
      <w:r>
        <w:rPr>
          <w:sz w:val="21"/>
          <w:szCs w:val="21"/>
          <w:spacing w:val="17"/>
        </w:rPr>
        <w:t xml:space="preserve"> </w:t>
      </w:r>
      <w:r>
        <w:rPr>
          <w:sz w:val="21"/>
          <w:szCs w:val="21"/>
          <w:spacing w:val="-1"/>
        </w:rPr>
        <w:t>by oral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misopro</w:t>
      </w:r>
      <w:r>
        <w:rPr>
          <w:sz w:val="21"/>
          <w:szCs w:val="21"/>
          <w:spacing w:val="-2"/>
        </w:rPr>
        <w:t>stol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2"/>
        </w:rPr>
        <w:t>or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oxytocin with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early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2"/>
        </w:rPr>
        <w:t>amniotomy.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2"/>
        </w:rPr>
        <w:t>Both</w:t>
      </w:r>
      <w:r>
        <w:rPr>
          <w:sz w:val="21"/>
          <w:szCs w:val="21"/>
          <w:spacing w:val="40"/>
          <w:w w:val="101"/>
        </w:rPr>
        <w:t xml:space="preserve"> </w:t>
      </w:r>
      <w:r>
        <w:rPr>
          <w:sz w:val="21"/>
          <w:szCs w:val="21"/>
          <w:spacing w:val="-2"/>
        </w:rPr>
        <w:t>agents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should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2"/>
        </w:rPr>
        <w:t>titrated</w:t>
      </w:r>
      <w:r>
        <w:rPr>
          <w:sz w:val="21"/>
          <w:szCs w:val="21"/>
          <w:spacing w:val="39"/>
          <w:w w:val="101"/>
        </w:rPr>
        <w:t xml:space="preserve"> </w:t>
      </w:r>
      <w:r>
        <w:rPr>
          <w:sz w:val="21"/>
          <w:szCs w:val="21"/>
          <w:spacing w:val="-2"/>
        </w:rPr>
        <w:t>to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2"/>
        </w:rPr>
        <w:t>co</w:t>
      </w:r>
      <w:r>
        <w:rPr>
          <w:sz w:val="21"/>
          <w:szCs w:val="21"/>
          <w:spacing w:val="-3"/>
        </w:rPr>
        <w:t>n-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tractions.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Misoprostol  may</w:t>
      </w:r>
      <w:r>
        <w:rPr>
          <w:sz w:val="21"/>
          <w:szCs w:val="21"/>
          <w:spacing w:val="47"/>
        </w:rPr>
        <w:t xml:space="preserve"> </w:t>
      </w:r>
      <w:r>
        <w:rPr>
          <w:sz w:val="21"/>
          <w:szCs w:val="21"/>
          <w:spacing w:val="-1"/>
        </w:rPr>
        <w:t>have  the  advantages  of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2"/>
        </w:rPr>
        <w:t>cost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savings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3"/>
        </w:rPr>
        <w:t>and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3"/>
        </w:rPr>
        <w:t>lower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3"/>
        </w:rPr>
        <w:t>cesarean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  <w:spacing w:val="-3"/>
        </w:rPr>
        <w:t>delivery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3"/>
        </w:rPr>
        <w:t>ra</w:t>
      </w:r>
      <w:r>
        <w:rPr>
          <w:sz w:val="21"/>
          <w:szCs w:val="21"/>
          <w:spacing w:val="-4"/>
        </w:rPr>
        <w:t>tes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4"/>
        </w:rPr>
        <w:t>with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  <w:spacing w:val="-4"/>
        </w:rPr>
        <w:t>equivalent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  <w:spacing w:val="-1"/>
        </w:rPr>
        <w:t>better</w:t>
      </w:r>
      <w:r>
        <w:rPr>
          <w:sz w:val="21"/>
          <w:szCs w:val="21"/>
          <w:spacing w:val="45"/>
          <w:w w:val="101"/>
        </w:rPr>
        <w:t xml:space="preserve"> </w:t>
      </w:r>
      <w:r>
        <w:rPr>
          <w:sz w:val="21"/>
          <w:szCs w:val="21"/>
          <w:spacing w:val="-1"/>
        </w:rPr>
        <w:t>neonatal</w:t>
      </w:r>
      <w:r>
        <w:rPr>
          <w:sz w:val="21"/>
          <w:szCs w:val="21"/>
          <w:spacing w:val="44"/>
        </w:rPr>
        <w:t xml:space="preserve"> </w:t>
      </w:r>
      <w:r>
        <w:rPr>
          <w:sz w:val="21"/>
          <w:szCs w:val="21"/>
          <w:spacing w:val="-1"/>
        </w:rPr>
        <w:t>outcomes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than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oxytocin.</w:t>
      </w:r>
      <w:r>
        <w:rPr>
          <w:sz w:val="21"/>
          <w:szCs w:val="21"/>
          <w:spacing w:val="42"/>
        </w:rPr>
        <w:t xml:space="preserve"> </w:t>
      </w:r>
      <w:r>
        <w:rPr>
          <w:sz w:val="21"/>
          <w:szCs w:val="21"/>
          <w:spacing w:val="-1"/>
        </w:rPr>
        <w:t>Both</w:t>
      </w:r>
      <w:r>
        <w:rPr>
          <w:sz w:val="21"/>
          <w:szCs w:val="21"/>
          <w:spacing w:val="46"/>
        </w:rPr>
        <w:t xml:space="preserve"> </w:t>
      </w:r>
      <w:r>
        <w:rPr>
          <w:sz w:val="21"/>
          <w:szCs w:val="21"/>
          <w:spacing w:val="-1"/>
        </w:rPr>
        <w:t>agents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may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used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concurrently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2"/>
        </w:rPr>
        <w:t>with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2"/>
        </w:rPr>
        <w:t>Fol</w:t>
      </w:r>
      <w:r>
        <w:rPr>
          <w:sz w:val="21"/>
          <w:szCs w:val="21"/>
          <w:spacing w:val="-3"/>
        </w:rPr>
        <w:t>ey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3"/>
        </w:rPr>
        <w:t>catheter,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3"/>
        </w:rPr>
        <w:t>but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3"/>
        </w:rPr>
        <w:t>only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oxytocin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1"/>
        </w:rPr>
        <w:t>should be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considered in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1"/>
        </w:rPr>
        <w:t>a patient w</w:t>
      </w:r>
      <w:r>
        <w:rPr>
          <w:sz w:val="21"/>
          <w:szCs w:val="21"/>
          <w:spacing w:val="-2"/>
        </w:rPr>
        <w:t>ith</w:t>
      </w:r>
      <w:r>
        <w:rPr>
          <w:sz w:val="21"/>
          <w:szCs w:val="21"/>
          <w:spacing w:val="13"/>
          <w:w w:val="101"/>
        </w:rPr>
        <w:t xml:space="preserve"> </w:t>
      </w:r>
      <w:r>
        <w:rPr>
          <w:sz w:val="21"/>
          <w:szCs w:val="21"/>
          <w:spacing w:val="-2"/>
        </w:rPr>
        <w:t>a</w:t>
      </w:r>
      <w:r>
        <w:rPr>
          <w:sz w:val="21"/>
          <w:szCs w:val="21"/>
          <w:spacing w:val="9"/>
        </w:rPr>
        <w:t xml:space="preserve"> </w:t>
      </w:r>
      <w:r>
        <w:rPr>
          <w:sz w:val="21"/>
          <w:szCs w:val="21"/>
          <w:spacing w:val="-2"/>
        </w:rPr>
        <w:t>previous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cesarean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  <w:spacing w:val="-4"/>
        </w:rPr>
        <w:t>delivery.</w:t>
      </w:r>
    </w:p>
    <w:p>
      <w:pPr>
        <w:spacing w:line="408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204" w:lineRule="auto"/>
        <w:outlineLvl w:val="1"/>
        <w:rPr>
          <w:sz w:val="19"/>
          <w:szCs w:val="19"/>
        </w:rPr>
      </w:pPr>
      <w:r>
        <w:rPr>
          <w:sz w:val="19"/>
          <w:szCs w:val="19"/>
          <w:u w:val="single" w:color="auto"/>
          <w:spacing w:val="15"/>
        </w:rPr>
        <w:t>REFERENCES</w:t>
      </w:r>
    </w:p>
    <w:p>
      <w:pPr>
        <w:spacing w:line="242" w:lineRule="auto"/>
        <w:rPr>
          <w:rFonts w:ascii="Arial"/>
          <w:sz w:val="21"/>
        </w:rPr>
      </w:pPr>
      <w:r/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99"/>
            <w:spacing w:before="44" w:line="177" w:lineRule="exact"/>
            <w:rPr/>
          </w:pPr>
          <w:r>
            <w:rPr>
              <w:spacing w:val="-1"/>
              <w:position w:val="2"/>
            </w:rPr>
            <w:t>1.</w:t>
          </w:r>
          <w:r>
            <w:rPr>
              <w:spacing w:val="10"/>
              <w:w w:val="101"/>
              <w:position w:val="2"/>
            </w:rPr>
            <w:t xml:space="preserve">   </w:t>
          </w:r>
          <w:hyperlink w:history="true" r:id="rId32">
            <w:r>
              <w:rPr>
                <w:color w:val="0D7FAC"/>
                <w:spacing w:val="-1"/>
                <w:position w:val="2"/>
              </w:rPr>
              <w:t>Kerr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RS,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Kumar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N,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Williams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MJ,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al.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Low-dose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oral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misoprostol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for</w:t>
            </w:r>
          </w:hyperlink>
        </w:p>
        <w:p>
          <w:pPr>
            <w:pStyle w:val="BodyText"/>
            <w:ind w:left="336"/>
            <w:spacing w:before="2" w:line="178" w:lineRule="exact"/>
            <w:rPr/>
          </w:pPr>
          <w:hyperlink w:history="true" r:id="rId32">
            <w:r>
              <w:rPr>
                <w:color w:val="0D7FAC"/>
                <w:position w:val="2"/>
              </w:rPr>
              <w:t>induction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 labour.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Cochrane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Database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Syst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Rev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2021;6:CD014484</w:t>
            </w:r>
          </w:hyperlink>
          <w:r>
            <w:rPr>
              <w:position w:val="2"/>
            </w:rPr>
            <w:t>.</w:t>
          </w:r>
        </w:p>
        <w:p>
          <w:pPr>
            <w:pStyle w:val="BodyText"/>
            <w:ind w:left="90"/>
            <w:spacing w:before="101" w:line="178" w:lineRule="exact"/>
            <w:rPr/>
          </w:pPr>
          <w:r>
            <w:rPr>
              <w:position w:val="2"/>
            </w:rPr>
            <w:t>2.   </w:t>
          </w:r>
          <w:hyperlink w:history="true" r:id="rId33">
            <w:r>
              <w:rPr>
                <w:color w:val="0D7FAC"/>
                <w:position w:val="2"/>
              </w:rPr>
              <w:t>Alﬁrevic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Z,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Keeney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Dowswell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T,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Which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method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is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best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for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the</w:t>
            </w:r>
          </w:hyperlink>
        </w:p>
        <w:p>
          <w:pPr>
            <w:pStyle w:val="BodyText"/>
            <w:ind w:right="14"/>
            <w:spacing w:before="2" w:line="178" w:lineRule="exact"/>
            <w:jc w:val="right"/>
            <w:rPr/>
          </w:pPr>
          <w:hyperlink w:history="true" r:id="rId33">
            <w:r>
              <w:rPr>
                <w:color w:val="0D7FAC"/>
                <w:spacing w:val="-1"/>
                <w:position w:val="2"/>
              </w:rPr>
              <w:t>induction</w:t>
            </w:r>
            <w:r>
              <w:rPr>
                <w:color w:val="0D7FAC"/>
                <w:spacing w:val="33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of labour?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systematic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review,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network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meta-analysis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and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cost-</w:t>
            </w:r>
          </w:hyperlink>
        </w:p>
        <w:p>
          <w:pPr>
            <w:pStyle w:val="BodyText"/>
            <w:ind w:left="342"/>
            <w:spacing w:before="1" w:line="178" w:lineRule="exact"/>
            <w:rPr/>
          </w:pPr>
          <w:hyperlink w:history="true" r:id="rId33">
            <w:r>
              <w:rPr>
                <w:color w:val="0D7FAC"/>
                <w:position w:val="2"/>
              </w:rPr>
              <w:t>effectiveness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analysis.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Health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Technol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Assess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2016;20:1</w:t>
            </w:r>
          </w:hyperlink>
          <w:r>
            <w:rPr>
              <w:rFonts w:ascii="Arial" w:hAnsi="Arial" w:eastAsia="Arial" w:cs="Arial"/>
              <w:color w:val="0D7FAC"/>
              <w:position w:val="2"/>
            </w:rPr>
            <w:t>-</w:t>
          </w:r>
          <w:hyperlink w:history="true" r:id="rId33">
            <w:r>
              <w:rPr>
                <w:color w:val="0D7FAC"/>
                <w:position w:val="2"/>
              </w:rPr>
              <w:t>584</w:t>
            </w:r>
          </w:hyperlink>
          <w:r>
            <w:rPr>
              <w:position w:val="2"/>
            </w:rPr>
            <w:t>.</w:t>
          </w:r>
        </w:p>
        <w:p>
          <w:pPr>
            <w:pStyle w:val="BodyText"/>
            <w:ind w:left="93"/>
            <w:spacing w:before="101" w:line="178" w:lineRule="exact"/>
            <w:rPr/>
          </w:pPr>
          <w:r>
            <w:rPr>
              <w:spacing w:val="5"/>
              <w:position w:val="2"/>
            </w:rPr>
            <w:t>3.   </w:t>
          </w:r>
          <w:hyperlink w:history="true" r:id="rId34">
            <w:r>
              <w:rPr>
                <w:color w:val="0D7FAC"/>
                <w:position w:val="2"/>
              </w:rPr>
              <w:t>Chatsis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V</w:t>
            </w:r>
            <w:r>
              <w:rPr>
                <w:color w:val="0D7FAC"/>
                <w:spacing w:val="5"/>
                <w:position w:val="2"/>
              </w:rPr>
              <w:t>,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Frey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N</w:t>
            </w:r>
            <w:r>
              <w:rPr>
                <w:color w:val="0D7FAC"/>
                <w:spacing w:val="5"/>
                <w:position w:val="2"/>
              </w:rPr>
              <w:t>.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CADTH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rapid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response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reports</w:t>
            </w:r>
            <w:r>
              <w:rPr>
                <w:color w:val="0D7FAC"/>
                <w:spacing w:val="5"/>
                <w:position w:val="2"/>
              </w:rPr>
              <w:t>.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Misoprostol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for</w:t>
            </w:r>
          </w:hyperlink>
        </w:p>
        <w:p>
          <w:pPr>
            <w:pStyle w:val="BodyText"/>
            <w:ind w:right="9"/>
            <w:spacing w:before="1" w:line="178" w:lineRule="exact"/>
            <w:jc w:val="right"/>
            <w:rPr/>
          </w:pPr>
          <w:hyperlink w:history="true" r:id="rId34">
            <w:r>
              <w:rPr>
                <w:color w:val="0D7FAC"/>
                <w:position w:val="2"/>
              </w:rPr>
              <w:t>cervical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ripening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 induct</w:t>
            </w:r>
            <w:r>
              <w:rPr>
                <w:color w:val="0D7FAC"/>
                <w:spacing w:val="-1"/>
                <w:position w:val="2"/>
              </w:rPr>
              <w:t>ion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of labour: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review of clinical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effectiveness,</w:t>
            </w:r>
          </w:hyperlink>
        </w:p>
        <w:p>
          <w:pPr>
            <w:pStyle w:val="BodyText"/>
            <w:ind w:left="342"/>
            <w:spacing w:before="2" w:line="177" w:lineRule="exact"/>
            <w:rPr/>
          </w:pPr>
          <w:hyperlink w:history="true" r:id="rId34">
            <w:r>
              <w:rPr>
                <w:color w:val="0D7FAC"/>
                <w:spacing w:val="-1"/>
                <w:position w:val="2"/>
              </w:rPr>
              <w:t>cost-effectiveness</w:t>
            </w:r>
            <w:r>
              <w:rPr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and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guidelines.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Ottawa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(ON):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Canadian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Agency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for</w:t>
            </w:r>
          </w:hyperlink>
        </w:p>
        <w:p>
          <w:pPr>
            <w:pStyle w:val="BodyText"/>
            <w:ind w:left="338"/>
            <w:spacing w:before="19" w:line="223" w:lineRule="auto"/>
            <w:rPr/>
          </w:pPr>
          <w:hyperlink w:history="true" r:id="rId34">
            <w:r>
              <w:rPr>
                <w:color w:val="0D7FAC"/>
              </w:rPr>
              <w:t>Drugs</w:t>
            </w:r>
            <w:r>
              <w:rPr>
                <w:color w:val="0D7FAC"/>
                <w:spacing w:val="22"/>
              </w:rPr>
              <w:t xml:space="preserve"> </w:t>
            </w:r>
            <w:r>
              <w:rPr>
                <w:color w:val="0D7FAC"/>
              </w:rPr>
              <w:t>and</w:t>
            </w:r>
            <w:r>
              <w:rPr>
                <w:color w:val="0D7FAC"/>
                <w:spacing w:val="15"/>
              </w:rPr>
              <w:t xml:space="preserve"> </w:t>
            </w:r>
            <w:r>
              <w:rPr>
                <w:color w:val="0D7FAC"/>
              </w:rPr>
              <w:t>Technologies</w:t>
            </w:r>
            <w:r>
              <w:rPr>
                <w:color w:val="0D7FAC"/>
                <w:spacing w:val="13"/>
                <w:w w:val="101"/>
              </w:rPr>
              <w:t xml:space="preserve"> </w:t>
            </w:r>
            <w:r>
              <w:rPr>
                <w:color w:val="0D7FAC"/>
              </w:rPr>
              <w:t>in</w:t>
            </w:r>
            <w:r>
              <w:rPr>
                <w:color w:val="0D7FAC"/>
                <w:spacing w:val="18"/>
                <w:w w:val="102"/>
              </w:rPr>
              <w:t xml:space="preserve"> </w:t>
            </w:r>
            <w:r>
              <w:rPr>
                <w:color w:val="0D7FAC"/>
              </w:rPr>
              <w:t>Health</w:t>
            </w:r>
            <w:r>
              <w:rPr>
                <w:color w:val="0D7FAC"/>
                <w:spacing w:val="1"/>
              </w:rPr>
              <w:t>;</w:t>
            </w:r>
            <w:r>
              <w:rPr>
                <w:color w:val="0D7FAC"/>
                <w:spacing w:val="17"/>
                <w:w w:val="101"/>
              </w:rPr>
              <w:t xml:space="preserve"> </w:t>
            </w:r>
            <w:r>
              <w:rPr>
                <w:color w:val="0D7FAC"/>
                <w:spacing w:val="1"/>
              </w:rPr>
              <w:t>2018</w:t>
            </w:r>
          </w:hyperlink>
          <w:r>
            <w:rPr>
              <w:spacing w:val="1"/>
            </w:rPr>
            <w:t>.</w:t>
          </w:r>
        </w:p>
        <w:p>
          <w:pPr>
            <w:pStyle w:val="BodyText"/>
            <w:ind w:left="91"/>
            <w:spacing w:before="101" w:line="178" w:lineRule="exact"/>
            <w:rPr/>
          </w:pPr>
          <w:r>
            <w:rPr>
              <w:position w:val="2"/>
            </w:rPr>
            <w:t>4.   </w:t>
          </w:r>
          <w:hyperlink w:history="true" r:id="rId35">
            <w:r>
              <w:rPr>
                <w:color w:val="0D7FAC"/>
                <w:position w:val="2"/>
              </w:rPr>
              <w:t>Dy J,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DeMeester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S,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Lipworth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H,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No.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382-trial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 labour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after</w:t>
            </w:r>
          </w:hyperlink>
        </w:p>
        <w:p>
          <w:pPr>
            <w:pStyle w:val="BodyText"/>
            <w:ind w:left="342"/>
            <w:spacing w:before="2" w:line="177" w:lineRule="exact"/>
            <w:rPr/>
          </w:pPr>
          <w:hyperlink w:history="true" r:id="rId35">
            <w:r>
              <w:rPr>
                <w:color w:val="0D7FAC"/>
                <w:position w:val="2"/>
              </w:rPr>
              <w:t>caesarean</w:t>
            </w:r>
            <w:r>
              <w:rPr>
                <w:color w:val="0D7FAC"/>
                <w:spacing w:val="3"/>
                <w:position w:val="2"/>
              </w:rPr>
              <w:t>. </w:t>
            </w:r>
            <w:r>
              <w:rPr>
                <w:color w:val="0D7FAC"/>
                <w:position w:val="2"/>
              </w:rPr>
              <w:t>J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Obstet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Gynaecol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Can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3"/>
                <w:position w:val="2"/>
              </w:rPr>
              <w:t>2019;41:992</w:t>
            </w:r>
          </w:hyperlink>
          <w:r>
            <w:rPr>
              <w:rFonts w:ascii="Arial" w:hAnsi="Arial" w:eastAsia="Arial" w:cs="Arial"/>
              <w:color w:val="0D7FAC"/>
              <w:spacing w:val="3"/>
              <w:position w:val="2"/>
            </w:rPr>
            <w:t>-</w:t>
          </w:r>
          <w:hyperlink w:history="true" r:id="rId35">
            <w:r>
              <w:rPr>
                <w:color w:val="0D7FAC"/>
                <w:spacing w:val="3"/>
                <w:position w:val="2"/>
              </w:rPr>
              <w:t>1011</w:t>
            </w:r>
          </w:hyperlink>
          <w:r>
            <w:rPr>
              <w:spacing w:val="3"/>
              <w:position w:val="2"/>
            </w:rPr>
            <w:t>.</w:t>
          </w:r>
        </w:p>
        <w:p>
          <w:pPr>
            <w:pStyle w:val="BodyText"/>
            <w:ind w:right="9"/>
            <w:spacing w:before="102" w:line="177" w:lineRule="exact"/>
            <w:jc w:val="right"/>
            <w:rPr/>
          </w:pPr>
          <w:r>
            <w:rPr>
              <w:position w:val="2"/>
            </w:rPr>
            <w:t>5.   </w:t>
          </w:r>
          <w:hyperlink w:history="true" r:id="rId36">
            <w:r>
              <w:rPr>
                <w:color w:val="0D7FAC"/>
                <w:position w:val="2"/>
              </w:rPr>
              <w:t>Alﬁrevic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Z, AAaifel</w:t>
            </w:r>
            <w:r>
              <w:rPr>
                <w:color w:val="0D7FAC"/>
                <w:spacing w:val="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N,</w:t>
            </w:r>
            <w:r>
              <w:rPr>
                <w:color w:val="0D7FAC"/>
                <w:spacing w:val="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Weeks</w:t>
            </w:r>
            <w:r>
              <w:rPr>
                <w:color w:val="0D7FAC"/>
                <w:spacing w:val="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A.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Oral</w:t>
            </w:r>
            <w:r>
              <w:rPr>
                <w:color w:val="0D7FAC"/>
                <w:spacing w:val="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misoprostol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for</w:t>
            </w:r>
            <w:r>
              <w:rPr>
                <w:color w:val="0D7FAC"/>
                <w:spacing w:val="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induction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 l</w:t>
            </w:r>
            <w:r>
              <w:rPr>
                <w:color w:val="0D7FAC"/>
                <w:spacing w:val="-1"/>
                <w:position w:val="2"/>
              </w:rPr>
              <w:t>abour.</w:t>
            </w:r>
          </w:hyperlink>
        </w:p>
        <w:p>
          <w:pPr>
            <w:pStyle w:val="BodyText"/>
            <w:ind w:left="343"/>
            <w:spacing w:before="18" w:line="223" w:lineRule="auto"/>
            <w:rPr/>
          </w:pPr>
          <w:hyperlink w:history="true" r:id="rId36">
            <w:r>
              <w:rPr>
                <w:color w:val="0D7FAC"/>
              </w:rPr>
              <w:t>Cochrane</w:t>
            </w:r>
            <w:r>
              <w:rPr>
                <w:color w:val="0D7FAC"/>
                <w:spacing w:val="16"/>
                <w:w w:val="101"/>
              </w:rPr>
              <w:t xml:space="preserve"> </w:t>
            </w:r>
            <w:r>
              <w:rPr>
                <w:color w:val="0D7FAC"/>
              </w:rPr>
              <w:t>Database</w:t>
            </w:r>
            <w:r>
              <w:rPr>
                <w:color w:val="0D7FAC"/>
                <w:spacing w:val="19"/>
                <w:w w:val="102"/>
              </w:rPr>
              <w:t xml:space="preserve"> </w:t>
            </w:r>
            <w:r>
              <w:rPr>
                <w:color w:val="0D7FAC"/>
              </w:rPr>
              <w:t>Syst</w:t>
            </w:r>
            <w:r>
              <w:rPr>
                <w:color w:val="0D7FAC"/>
                <w:spacing w:val="15"/>
              </w:rPr>
              <w:t xml:space="preserve"> </w:t>
            </w:r>
            <w:r>
              <w:rPr>
                <w:color w:val="0D7FAC"/>
              </w:rPr>
              <w:t>Rev</w:t>
            </w:r>
            <w:r>
              <w:rPr>
                <w:color w:val="0D7FAC"/>
                <w:spacing w:val="16"/>
                <w:w w:val="102"/>
              </w:rPr>
              <w:t xml:space="preserve"> </w:t>
            </w:r>
            <w:r>
              <w:rPr>
                <w:color w:val="0D7FAC"/>
              </w:rPr>
              <w:t>201</w:t>
            </w:r>
            <w:r>
              <w:rPr>
                <w:color w:val="0D7FAC"/>
                <w:spacing w:val="-1"/>
              </w:rPr>
              <w:t>4;2014:CD001338</w:t>
            </w:r>
          </w:hyperlink>
          <w:r>
            <w:rPr>
              <w:spacing w:val="-1"/>
            </w:rPr>
            <w:t>.</w:t>
          </w:r>
        </w:p>
        <w:p>
          <w:pPr>
            <w:pStyle w:val="BodyText"/>
            <w:ind w:left="94"/>
            <w:spacing w:before="103" w:line="178" w:lineRule="exact"/>
            <w:rPr/>
          </w:pPr>
          <w:r>
            <w:rPr>
              <w:position w:val="2"/>
            </w:rPr>
            <w:t>6.   </w:t>
          </w:r>
          <w:hyperlink w:history="true" r:id="rId37">
            <w:r>
              <w:rPr>
                <w:color w:val="0D7FAC"/>
                <w:position w:val="2"/>
              </w:rPr>
              <w:t>Wang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X,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Yang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A,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Ma</w:t>
            </w:r>
            <w:r>
              <w:rPr>
                <w:color w:val="0D7FAC"/>
                <w:spacing w:val="2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Q,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Comparat</w:t>
            </w:r>
            <w:r>
              <w:rPr>
                <w:color w:val="0D7FAC"/>
                <w:spacing w:val="-1"/>
                <w:position w:val="2"/>
              </w:rPr>
              <w:t>ive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study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of titrated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oral</w:t>
            </w:r>
          </w:hyperlink>
        </w:p>
        <w:p>
          <w:pPr>
            <w:pStyle w:val="BodyText"/>
            <w:ind w:right="16"/>
            <w:spacing w:before="2" w:line="177" w:lineRule="exact"/>
            <w:jc w:val="right"/>
            <w:rPr/>
          </w:pPr>
          <w:hyperlink w:history="true" r:id="rId37">
            <w:r>
              <w:rPr>
                <w:color w:val="0D7FAC"/>
                <w:spacing w:val="1"/>
                <w:position w:val="2"/>
              </w:rPr>
              <w:t>misoprostol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solution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and vaginal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dinoprostone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for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labor inductio</w:t>
            </w:r>
            <w:r>
              <w:rPr>
                <w:color w:val="0D7FAC"/>
                <w:position w:val="2"/>
              </w:rPr>
              <w:t>n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at</w:t>
            </w:r>
            <w:r>
              <w:rPr>
                <w:color w:val="0D7FAC"/>
                <w:spacing w:val="12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term</w:t>
            </w:r>
          </w:hyperlink>
        </w:p>
        <w:p>
          <w:pPr>
            <w:pStyle w:val="BodyText"/>
            <w:ind w:left="338"/>
            <w:spacing w:before="2" w:line="177" w:lineRule="exact"/>
            <w:rPr/>
          </w:pPr>
          <w:hyperlink w:history="true" r:id="rId37">
            <w:r>
              <w:rPr>
                <w:color w:val="0D7FAC"/>
                <w:position w:val="2"/>
              </w:rPr>
              <w:t>pregnancy</w:t>
            </w:r>
            <w:r>
              <w:rPr>
                <w:color w:val="0D7FAC"/>
                <w:spacing w:val="2"/>
                <w:position w:val="2"/>
              </w:rPr>
              <w:t>.</w:t>
            </w:r>
            <w:r>
              <w:rPr>
                <w:color w:val="0D7FAC"/>
                <w:spacing w:val="3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Arch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Gynecol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Obstet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2"/>
                <w:position w:val="2"/>
              </w:rPr>
              <w:t>2016;294:495</w:t>
            </w:r>
          </w:hyperlink>
          <w:r>
            <w:rPr>
              <w:rFonts w:ascii="Arial" w:hAnsi="Arial" w:eastAsia="Arial" w:cs="Arial"/>
              <w:color w:val="0D7FAC"/>
              <w:spacing w:val="2"/>
              <w:position w:val="2"/>
            </w:rPr>
            <w:t>-</w:t>
          </w:r>
          <w:hyperlink w:history="true" r:id="rId37">
            <w:r>
              <w:rPr>
                <w:color w:val="0D7FAC"/>
                <w:spacing w:val="2"/>
                <w:position w:val="2"/>
              </w:rPr>
              <w:t>503</w:t>
            </w:r>
          </w:hyperlink>
          <w:r>
            <w:rPr>
              <w:spacing w:val="2"/>
              <w:position w:val="2"/>
            </w:rPr>
            <w:t>.</w:t>
          </w:r>
        </w:p>
        <w:p>
          <w:pPr>
            <w:pStyle w:val="BodyText"/>
            <w:ind w:left="94"/>
            <w:spacing w:before="102" w:line="177" w:lineRule="exact"/>
            <w:rPr/>
          </w:pPr>
          <w:r>
            <w:rPr>
              <w:position w:val="2"/>
            </w:rPr>
            <w:t>7.   </w:t>
          </w:r>
          <w:hyperlink w:history="true" r:id="rId38">
            <w:r>
              <w:rPr>
                <w:color w:val="0D7FAC"/>
                <w:position w:val="2"/>
              </w:rPr>
              <w:t>Alﬁrevic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Z,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Keeney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Dowswell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Labour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induct</w:t>
            </w:r>
            <w:r>
              <w:rPr>
                <w:color w:val="0D7FAC"/>
                <w:spacing w:val="-1"/>
                <w:position w:val="2"/>
              </w:rPr>
              <w:t>ion</w:t>
            </w:r>
            <w:r>
              <w:rPr>
                <w:color w:val="0D7FAC"/>
                <w:spacing w:val="12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with</w:t>
            </w:r>
          </w:hyperlink>
        </w:p>
        <w:p>
          <w:pPr>
            <w:pStyle w:val="BodyText"/>
            <w:ind w:left="338"/>
            <w:spacing w:before="2" w:line="177" w:lineRule="exact"/>
            <w:rPr/>
          </w:pPr>
          <w:hyperlink w:history="true" r:id="rId38">
            <w:r>
              <w:rPr>
                <w:color w:val="0D7FAC"/>
                <w:spacing w:val="-1"/>
                <w:position w:val="2"/>
              </w:rPr>
              <w:t>prostaglandins: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systematic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review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and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networ</w:t>
            </w:r>
            <w:r>
              <w:rPr>
                <w:color w:val="0D7FAC"/>
                <w:spacing w:val="-2"/>
                <w:position w:val="2"/>
              </w:rPr>
              <w:t>k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spacing w:val="-2"/>
                <w:position w:val="2"/>
              </w:rPr>
              <w:t>meta-analysis.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spacing w:val="-2"/>
                <w:position w:val="2"/>
              </w:rPr>
              <w:t>BMJ</w:t>
            </w:r>
          </w:hyperlink>
        </w:p>
        <w:p>
          <w:pPr>
            <w:pStyle w:val="BodyText"/>
            <w:ind w:left="340"/>
            <w:spacing w:before="2" w:line="178" w:lineRule="exact"/>
            <w:rPr/>
          </w:pPr>
          <w:hyperlink w:history="true" r:id="rId38">
            <w:r>
              <w:rPr>
                <w:color w:val="0D7FAC"/>
                <w:spacing w:val="-1"/>
                <w:position w:val="1"/>
              </w:rPr>
              <w:t>2015;350:h217</w:t>
            </w:r>
          </w:hyperlink>
          <w:r>
            <w:rPr>
              <w:spacing w:val="-1"/>
              <w:position w:val="1"/>
            </w:rPr>
            <w:t>.</w:t>
          </w:r>
        </w:p>
        <w:p>
          <w:pPr>
            <w:pStyle w:val="BodyText"/>
            <w:ind w:left="96"/>
            <w:spacing w:before="101" w:line="178" w:lineRule="exact"/>
            <w:rPr/>
          </w:pPr>
          <w:r>
            <w:rPr>
              <w:spacing w:val="3"/>
              <w:position w:val="1"/>
            </w:rPr>
            <w:t>8.   </w:t>
          </w:r>
          <w:hyperlink w:history="true" r:id="rId39">
            <w:r>
              <w:rPr>
                <w:color w:val="0D7FAC"/>
                <w:position w:val="1"/>
              </w:rPr>
              <w:t>Wallstrom</w:t>
            </w:r>
            <w:r>
              <w:rPr>
                <w:color w:val="0D7FAC"/>
                <w:spacing w:val="3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T</w:t>
            </w:r>
            <w:r>
              <w:rPr>
                <w:color w:val="0D7FAC"/>
                <w:spacing w:val="3"/>
                <w:position w:val="1"/>
              </w:rPr>
              <w:t>,</w:t>
            </w:r>
            <w:r>
              <w:rPr>
                <w:color w:val="0D7FAC"/>
                <w:spacing w:val="-2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Jarnbert</w:t>
            </w:r>
            <w:r>
              <w:rPr>
                <w:color w:val="0D7FAC"/>
                <w:spacing w:val="3"/>
                <w:position w:val="1"/>
              </w:rPr>
              <w:t>-</w:t>
            </w:r>
            <w:r>
              <w:rPr>
                <w:color w:val="0D7FAC"/>
                <w:position w:val="1"/>
              </w:rPr>
              <w:t>Pettersson</w:t>
            </w:r>
            <w:r>
              <w:rPr>
                <w:color w:val="0D7FAC"/>
                <w:spacing w:val="3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H</w:t>
            </w:r>
            <w:r>
              <w:rPr>
                <w:color w:val="0D7FAC"/>
                <w:spacing w:val="3"/>
                <w:position w:val="1"/>
              </w:rPr>
              <w:t>,</w:t>
            </w:r>
            <w:r>
              <w:rPr>
                <w:color w:val="0D7FAC"/>
                <w:spacing w:val="1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Stenson</w:t>
            </w:r>
            <w:r>
              <w:rPr>
                <w:color w:val="0D7FAC"/>
                <w:spacing w:val="5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D</w:t>
            </w:r>
            <w:r>
              <w:rPr>
                <w:color w:val="0D7FAC"/>
                <w:spacing w:val="3"/>
                <w:position w:val="1"/>
              </w:rPr>
              <w:t>,</w:t>
            </w:r>
            <w:r>
              <w:rPr>
                <w:color w:val="0D7FAC"/>
                <w:spacing w:val="11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et</w:t>
            </w:r>
            <w:r>
              <w:rPr>
                <w:color w:val="0D7FAC"/>
                <w:spacing w:val="8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al</w:t>
            </w:r>
            <w:r>
              <w:rPr>
                <w:color w:val="0D7FAC"/>
                <w:spacing w:val="3"/>
                <w:position w:val="1"/>
              </w:rPr>
              <w:t>.</w:t>
            </w:r>
            <w:r>
              <w:rPr>
                <w:color w:val="0D7FAC"/>
                <w:spacing w:val="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Labor</w:t>
            </w:r>
            <w:r>
              <w:rPr>
                <w:color w:val="0D7FAC"/>
                <w:spacing w:val="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induction</w:t>
            </w:r>
            <w:r>
              <w:rPr>
                <w:color w:val="0D7FAC"/>
                <w:spacing w:val="2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with</w:t>
            </w:r>
          </w:hyperlink>
        </w:p>
        <w:p>
          <w:pPr>
            <w:pStyle w:val="BodyText"/>
            <w:ind w:right="17"/>
            <w:spacing w:before="1" w:line="178" w:lineRule="exact"/>
            <w:jc w:val="right"/>
            <w:rPr/>
          </w:pPr>
          <w:hyperlink w:history="true" r:id="rId39">
            <w:r>
              <w:rPr>
                <w:color w:val="0D7FAC"/>
                <w:position w:val="2"/>
              </w:rPr>
              <w:t>orally administrated</w:t>
            </w:r>
            <w:r>
              <w:rPr>
                <w:color w:val="0D7FAC"/>
                <w:spacing w:val="1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misoprostol: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retrosp</w:t>
            </w:r>
            <w:r>
              <w:rPr>
                <w:color w:val="0D7FAC"/>
                <w:spacing w:val="-1"/>
                <w:position w:val="2"/>
              </w:rPr>
              <w:t>ective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cohort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study.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Biomed</w:t>
            </w:r>
            <w:r>
              <w:rPr>
                <w:color w:val="0D7FAC"/>
                <w:spacing w:val="1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Res</w:t>
            </w:r>
          </w:hyperlink>
        </w:p>
        <w:p>
          <w:pPr>
            <w:pStyle w:val="BodyText"/>
            <w:ind w:left="339"/>
            <w:spacing w:before="2" w:line="178" w:lineRule="exact"/>
            <w:rPr/>
          </w:pPr>
          <w:hyperlink w:history="true" r:id="rId39">
            <w:r>
              <w:rPr>
                <w:color w:val="0D7FAC"/>
                <w:spacing w:val="-1"/>
                <w:position w:val="2"/>
              </w:rPr>
              <w:t>Int</w:t>
            </w:r>
            <w:r>
              <w:rPr>
                <w:color w:val="0D7FAC"/>
                <w:spacing w:val="3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2017;2017:6840592</w:t>
            </w:r>
          </w:hyperlink>
          <w:r>
            <w:rPr>
              <w:spacing w:val="-1"/>
              <w:position w:val="2"/>
            </w:rPr>
            <w:t>.</w:t>
          </w:r>
        </w:p>
        <w:p>
          <w:pPr>
            <w:pStyle w:val="BodyText"/>
            <w:ind w:left="94"/>
            <w:spacing w:before="101" w:line="178" w:lineRule="exact"/>
            <w:rPr/>
          </w:pPr>
          <w:r>
            <w:rPr>
              <w:spacing w:val="2"/>
              <w:position w:val="2"/>
            </w:rPr>
            <w:t>9.   </w:t>
          </w:r>
          <w:hyperlink w:history="true" r:id="rId40">
            <w:r>
              <w:rPr>
                <w:color w:val="0D7FAC"/>
                <w:position w:val="2"/>
              </w:rPr>
              <w:t>Kashanian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Eshraghi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N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Rahimi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2"/>
                <w:position w:val="2"/>
              </w:rPr>
              <w:t>.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Ef</w:t>
            </w:r>
            <w:r>
              <w:rPr>
                <w:color w:val="0D7FAC"/>
                <w:spacing w:val="2"/>
                <w:position w:val="2"/>
              </w:rPr>
              <w:t>ﬁ</w:t>
            </w:r>
            <w:r>
              <w:rPr>
                <w:color w:val="0D7FAC"/>
                <w:position w:val="2"/>
              </w:rPr>
              <w:t>cacy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comparison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</w:hyperlink>
        </w:p>
        <w:p>
          <w:pPr>
            <w:pStyle w:val="BodyText"/>
            <w:ind w:left="341"/>
            <w:spacing w:before="1" w:line="178" w:lineRule="exact"/>
            <w:rPr/>
          </w:pPr>
          <w:hyperlink w:history="true" r:id="rId40">
            <w:r>
              <w:rPr>
                <w:color w:val="0D7FAC"/>
                <w:spacing w:val="1"/>
                <w:position w:val="2"/>
              </w:rPr>
              <w:t>titrated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oral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solution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of misopro</w:t>
            </w:r>
            <w:r>
              <w:rPr>
                <w:color w:val="0D7FAC"/>
                <w:position w:val="2"/>
              </w:rPr>
              <w:t>stol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intravenous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oxytocin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on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labour</w:t>
            </w:r>
          </w:hyperlink>
        </w:p>
        <w:p>
          <w:pPr>
            <w:pStyle w:val="BodyText"/>
            <w:ind w:left="336"/>
            <w:spacing w:before="2" w:line="177" w:lineRule="exact"/>
            <w:rPr/>
          </w:pPr>
          <w:hyperlink w:history="true" r:id="rId40">
            <w:r>
              <w:rPr>
                <w:color w:val="0D7FAC"/>
                <w:position w:val="2"/>
              </w:rPr>
              <w:t>induction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women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with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full</w:t>
            </w:r>
            <w:r>
              <w:rPr>
                <w:color w:val="0D7FAC"/>
                <w:spacing w:val="3"/>
                <w:position w:val="2"/>
              </w:rPr>
              <w:t>-</w:t>
            </w:r>
            <w:r>
              <w:rPr>
                <w:color w:val="0D7FAC"/>
                <w:position w:val="2"/>
              </w:rPr>
              <w:t>term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pregnancy</w:t>
            </w:r>
            <w:r>
              <w:rPr>
                <w:color w:val="0D7FAC"/>
                <w:spacing w:val="3"/>
                <w:position w:val="2"/>
              </w:rPr>
              <w:t>. </w:t>
            </w:r>
            <w:r>
              <w:rPr>
                <w:color w:val="0D7FAC"/>
                <w:position w:val="2"/>
              </w:rPr>
              <w:t>J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Obstet</w:t>
            </w:r>
            <w:r>
              <w:rPr>
                <w:color w:val="0D7FAC"/>
                <w:spacing w:val="18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Gynaecol</w:t>
            </w:r>
          </w:hyperlink>
        </w:p>
        <w:p>
          <w:pPr>
            <w:pStyle w:val="BodyText"/>
            <w:ind w:left="340"/>
            <w:spacing w:before="2" w:line="177" w:lineRule="exact"/>
            <w:rPr/>
          </w:pPr>
          <w:hyperlink w:history="true" r:id="rId40">
            <w:r>
              <w:rPr>
                <w:color w:val="0D7FAC"/>
                <w:spacing w:val="4"/>
                <w:position w:val="2"/>
              </w:rPr>
              <w:t>2020;40:20</w:t>
            </w:r>
          </w:hyperlink>
          <w:r>
            <w:rPr>
              <w:rFonts w:ascii="Arial" w:hAnsi="Arial" w:eastAsia="Arial" w:cs="Arial"/>
              <w:color w:val="0D7FAC"/>
              <w:spacing w:val="4"/>
              <w:position w:val="2"/>
            </w:rPr>
            <w:t>-</w:t>
          </w:r>
          <w:hyperlink w:history="true" r:id="rId40">
            <w:r>
              <w:rPr>
                <w:color w:val="0D7FAC"/>
                <w:spacing w:val="4"/>
                <w:position w:val="2"/>
              </w:rPr>
              <w:t>4</w:t>
            </w:r>
          </w:hyperlink>
          <w:r>
            <w:rPr>
              <w:spacing w:val="4"/>
              <w:position w:val="2"/>
            </w:rPr>
            <w:t>.</w:t>
          </w:r>
        </w:p>
        <w:p>
          <w:pPr>
            <w:pStyle w:val="BodyText"/>
            <w:ind w:left="12"/>
            <w:spacing w:before="102" w:line="177" w:lineRule="exact"/>
            <w:rPr/>
          </w:pPr>
          <w:r>
            <w:rPr>
              <w:position w:val="2"/>
            </w:rPr>
            <w:t>10.    </w:t>
          </w:r>
          <w:hyperlink w:history="true" r:id="rId41">
            <w:r>
              <w:rPr>
                <w:color w:val="0D7FAC"/>
                <w:position w:val="2"/>
              </w:rPr>
              <w:t>Yehia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AH,</w:t>
            </w:r>
            <w:r>
              <w:rPr>
                <w:color w:val="0D7FAC"/>
                <w:spacing w:val="1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Abd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El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Fattah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I,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Bayoumy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KM,</w:t>
            </w:r>
            <w:r>
              <w:rPr>
                <w:color w:val="0D7FAC"/>
                <w:spacing w:val="2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Titrated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misoprostol</w:t>
            </w:r>
          </w:hyperlink>
        </w:p>
        <w:p>
          <w:pPr>
            <w:pStyle w:val="BodyText"/>
            <w:ind w:left="336"/>
            <w:spacing w:before="2" w:line="177" w:lineRule="exact"/>
            <w:rPr/>
          </w:pPr>
          <w:hyperlink w:history="true" r:id="rId41">
            <w:r>
              <w:rPr>
                <w:color w:val="0D7FAC"/>
                <w:position w:val="2"/>
              </w:rPr>
              <w:t>versus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dinoprostone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for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labor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induction. J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Basic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Clin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Reprod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Sci</w:t>
            </w:r>
          </w:hyperlink>
        </w:p>
        <w:p>
          <w:pPr>
            <w:pStyle w:val="BodyText"/>
            <w:ind w:left="340"/>
            <w:spacing w:before="2" w:line="178" w:lineRule="exact"/>
            <w:rPr/>
          </w:pPr>
          <w:hyperlink w:history="true" r:id="rId41">
            <w:r>
              <w:rPr>
                <w:color w:val="0D7FAC"/>
                <w:spacing w:val="4"/>
                <w:position w:val="2"/>
              </w:rPr>
              <w:t>2016;5:75</w:t>
            </w:r>
          </w:hyperlink>
          <w:r>
            <w:rPr>
              <w:rFonts w:ascii="Arial" w:hAnsi="Arial" w:eastAsia="Arial" w:cs="Arial"/>
              <w:color w:val="0D7FAC"/>
              <w:spacing w:val="4"/>
              <w:position w:val="2"/>
            </w:rPr>
            <w:t>-</w:t>
          </w:r>
          <w:hyperlink w:history="true" r:id="rId41">
            <w:r>
              <w:rPr>
                <w:color w:val="0D7FAC"/>
                <w:spacing w:val="4"/>
                <w:position w:val="2"/>
              </w:rPr>
              <w:t>81</w:t>
            </w:r>
          </w:hyperlink>
          <w:r>
            <w:rPr>
              <w:spacing w:val="4"/>
              <w:position w:val="2"/>
            </w:rPr>
            <w:t>.</w:t>
          </w:r>
        </w:p>
        <w:p>
          <w:pPr>
            <w:pStyle w:val="BodyText"/>
            <w:ind w:left="12"/>
            <w:spacing w:before="101" w:line="178" w:lineRule="exact"/>
            <w:rPr/>
          </w:pPr>
          <w:r>
            <w:rPr>
              <w:position w:val="2"/>
            </w:rPr>
            <w:t>11.    </w:t>
          </w:r>
          <w:hyperlink w:history="true" r:id="rId42">
            <w:r>
              <w:rPr>
                <w:color w:val="0D7FAC"/>
                <w:position w:val="2"/>
              </w:rPr>
              <w:t>Souza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AS,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Amorim</w:t>
            </w:r>
            <w:r>
              <w:rPr>
                <w:color w:val="0D7FAC"/>
                <w:spacing w:val="1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MM,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Feitosa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FE.</w:t>
            </w:r>
            <w:r>
              <w:rPr>
                <w:color w:val="0D7FAC"/>
                <w:spacing w:val="2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Comparison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1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sublingual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versus</w:t>
            </w:r>
          </w:hyperlink>
        </w:p>
        <w:p>
          <w:pPr>
            <w:pStyle w:val="BodyText"/>
            <w:ind w:right="16"/>
            <w:spacing w:before="2" w:line="178" w:lineRule="exact"/>
            <w:jc w:val="right"/>
            <w:rPr/>
          </w:pPr>
          <w:hyperlink w:history="true" r:id="rId42">
            <w:r>
              <w:rPr>
                <w:color w:val="0D7FAC"/>
                <w:position w:val="2"/>
              </w:rPr>
              <w:t>vaginal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misoprostol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for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the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induction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-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labour</w:t>
            </w:r>
            <w:r>
              <w:rPr>
                <w:color w:val="0D7FAC"/>
                <w:spacing w:val="1"/>
                <w:position w:val="2"/>
              </w:rPr>
              <w:t>: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systematic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review</w:t>
            </w:r>
            <w:r>
              <w:rPr>
                <w:color w:val="0D7FAC"/>
                <w:spacing w:val="1"/>
                <w:position w:val="2"/>
              </w:rPr>
              <w:t>.</w:t>
            </w:r>
            <w:r>
              <w:rPr>
                <w:color w:val="0D7FAC"/>
                <w:spacing w:val="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BJOG</w:t>
            </w:r>
          </w:hyperlink>
        </w:p>
        <w:p>
          <w:pPr>
            <w:pStyle w:val="BodyText"/>
            <w:ind w:left="340"/>
            <w:spacing w:before="1" w:line="178" w:lineRule="exact"/>
            <w:rPr/>
          </w:pPr>
          <w:hyperlink w:history="true" r:id="rId42">
            <w:r>
              <w:rPr>
                <w:color w:val="0D7FAC"/>
                <w:spacing w:val="3"/>
                <w:position w:val="2"/>
              </w:rPr>
              <w:t>2008;115:1340</w:t>
            </w:r>
          </w:hyperlink>
          <w:r>
            <w:rPr>
              <w:rFonts w:ascii="Arial" w:hAnsi="Arial" w:eastAsia="Arial" w:cs="Arial"/>
              <w:color w:val="0D7FAC"/>
              <w:spacing w:val="3"/>
              <w:position w:val="2"/>
            </w:rPr>
            <w:t>-</w:t>
          </w:r>
          <w:hyperlink w:history="true" r:id="rId42">
            <w:r>
              <w:rPr>
                <w:color w:val="0D7FAC"/>
                <w:spacing w:val="3"/>
                <w:position w:val="2"/>
              </w:rPr>
              <w:t>9</w:t>
            </w:r>
          </w:hyperlink>
          <w:r>
            <w:rPr>
              <w:spacing w:val="3"/>
              <w:position w:val="2"/>
            </w:rPr>
            <w:t>.</w:t>
          </w:r>
        </w:p>
      </w:sdtContent>
    </w:sdt>
    <w:p>
      <w:pPr>
        <w:spacing w:line="178" w:lineRule="exact"/>
        <w:sectPr>
          <w:type w:val="continuous"/>
          <w:pgSz w:w="11700" w:h="15660"/>
          <w:pgMar w:top="550" w:right="750" w:bottom="528" w:left="0" w:header="289" w:footer="337" w:gutter="0"/>
          <w:cols w:equalWidth="0" w:num="2">
            <w:col w:w="5930" w:space="100"/>
            <w:col w:w="4919" w:space="0"/>
          </w:cols>
        </w:sectPr>
        <w:rPr/>
      </w:pPr>
    </w:p>
    <w:p>
      <w:pPr>
        <w:spacing w:before="11"/>
        <w:rPr/>
      </w:pPr>
      <w:r>
        <w:pict>
          <v:rect id="_x0000_s286" style="position:absolute;margin-left:567.099pt;margin-top:0pt;mso-position-vertical-relative:page;mso-position-horizontal-relative:page;width:17.9pt;height:783pt;z-index:251819008;" o:allowincell="f" fillcolor="#7DA0B5" filled="true" stroked="false"/>
        </w:pict>
      </w:r>
      <w:r>
        <w:pict>
          <v:shape id="_x0000_s288" style="position:absolute;margin-left:38.438pt;margin-top:33.9595pt;mso-position-vertical-relative:page;mso-position-horizontal-relative:page;width:508.15pt;height:0.5pt;z-index:251820032;" o:allowincell="f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pacing w:before="11"/>
        <w:rPr/>
      </w:pPr>
      <w:r/>
    </w:p>
    <w:p>
      <w:pPr>
        <w:sectPr>
          <w:headerReference w:type="default" r:id="rId43"/>
          <w:footerReference w:type="default" r:id="rId44"/>
          <w:pgSz w:w="11700" w:h="15660"/>
          <w:pgMar w:top="550" w:right="0" w:bottom="528" w:left="768" w:header="289" w:footer="337" w:gutter="0"/>
          <w:cols w:equalWidth="0" w:num="1">
            <w:col w:w="10931" w:space="0"/>
          </w:cols>
        </w:sectPr>
        <w:rPr/>
      </w:pPr>
    </w:p>
    <w:p>
      <w:pPr>
        <w:pStyle w:val="BodyText"/>
        <w:ind w:left="11"/>
        <w:spacing w:line="177" w:lineRule="exact"/>
        <w:rPr/>
      </w:pPr>
      <w:r>
        <w:rPr>
          <w:position w:val="2"/>
        </w:rPr>
        <w:t>12.    </w:t>
      </w:r>
      <w:hyperlink w:history="true" r:id="rId45">
        <w:r>
          <w:rPr>
            <w:color w:val="0D7FAC"/>
            <w:position w:val="2"/>
          </w:rPr>
          <w:t>Nassar</w:t>
        </w:r>
        <w:r>
          <w:rPr>
            <w:color w:val="0D7FAC"/>
            <w:spacing w:val="14"/>
            <w:position w:val="2"/>
          </w:rPr>
          <w:t xml:space="preserve"> </w:t>
        </w:r>
        <w:r>
          <w:rPr>
            <w:color w:val="0D7FAC"/>
            <w:position w:val="2"/>
          </w:rPr>
          <w:t>AH,</w:t>
        </w:r>
        <w:r>
          <w:rPr>
            <w:color w:val="0D7FAC"/>
            <w:spacing w:val="13"/>
            <w:w w:val="101"/>
            <w:position w:val="2"/>
          </w:rPr>
          <w:t xml:space="preserve"> </w:t>
        </w:r>
        <w:r>
          <w:rPr>
            <w:color w:val="0D7FAC"/>
            <w:position w:val="2"/>
          </w:rPr>
          <w:t>Awwad J,</w:t>
        </w:r>
        <w:r>
          <w:rPr>
            <w:color w:val="0D7FAC"/>
            <w:spacing w:val="19"/>
            <w:w w:val="101"/>
            <w:position w:val="2"/>
          </w:rPr>
          <w:t xml:space="preserve"> </w:t>
        </w:r>
        <w:r>
          <w:rPr>
            <w:color w:val="0D7FAC"/>
            <w:position w:val="2"/>
          </w:rPr>
          <w:t>Khalil</w:t>
        </w:r>
        <w:r>
          <w:rPr>
            <w:color w:val="0D7FAC"/>
            <w:spacing w:val="12"/>
            <w:position w:val="2"/>
          </w:rPr>
          <w:t xml:space="preserve"> </w:t>
        </w:r>
        <w:r>
          <w:rPr>
            <w:color w:val="0D7FAC"/>
            <w:position w:val="2"/>
          </w:rPr>
          <w:t>AM,</w:t>
        </w:r>
        <w:r>
          <w:rPr>
            <w:color w:val="0D7FAC"/>
            <w:spacing w:val="20"/>
            <w:w w:val="102"/>
            <w:position w:val="2"/>
          </w:rPr>
          <w:t xml:space="preserve"> </w:t>
        </w:r>
        <w:r>
          <w:rPr>
            <w:color w:val="0D7FAC"/>
            <w:position w:val="2"/>
          </w:rPr>
          <w:t>et</w:t>
        </w:r>
        <w:r>
          <w:rPr>
            <w:color w:val="0D7FAC"/>
            <w:spacing w:val="18"/>
            <w:position w:val="2"/>
          </w:rPr>
          <w:t xml:space="preserve"> </w:t>
        </w:r>
        <w:r>
          <w:rPr>
            <w:color w:val="0D7FAC"/>
            <w:position w:val="2"/>
          </w:rPr>
          <w:t>al.</w:t>
        </w:r>
        <w:r>
          <w:rPr>
            <w:color w:val="0D7FAC"/>
            <w:spacing w:val="13"/>
            <w:position w:val="2"/>
          </w:rPr>
          <w:t xml:space="preserve"> </w:t>
        </w:r>
        <w:r>
          <w:rPr>
            <w:color w:val="0D7FAC"/>
            <w:position w:val="2"/>
          </w:rPr>
          <w:t>A</w:t>
        </w:r>
        <w:r>
          <w:rPr>
            <w:color w:val="0D7FAC"/>
            <w:spacing w:val="18"/>
            <w:w w:val="102"/>
            <w:position w:val="2"/>
          </w:rPr>
          <w:t xml:space="preserve"> </w:t>
        </w:r>
        <w:r>
          <w:rPr>
            <w:color w:val="0D7FAC"/>
            <w:position w:val="2"/>
          </w:rPr>
          <w:t>randomised</w:t>
        </w:r>
        <w:r>
          <w:rPr>
            <w:color w:val="0D7FAC"/>
            <w:spacing w:val="21"/>
            <w:w w:val="101"/>
            <w:position w:val="2"/>
          </w:rPr>
          <w:t xml:space="preserve"> </w:t>
        </w:r>
        <w:r>
          <w:rPr>
            <w:color w:val="0D7FAC"/>
            <w:position w:val="2"/>
          </w:rPr>
          <w:t>comparison</w:t>
        </w:r>
        <w:r>
          <w:rPr>
            <w:color w:val="0D7FAC"/>
            <w:spacing w:val="18"/>
            <w:w w:val="102"/>
            <w:position w:val="2"/>
          </w:rPr>
          <w:t xml:space="preserve"> </w:t>
        </w:r>
        <w:r>
          <w:rPr>
            <w:color w:val="0D7FAC"/>
            <w:position w:val="2"/>
          </w:rPr>
          <w:t>of</w:t>
        </w:r>
      </w:hyperlink>
    </w:p>
    <w:p>
      <w:pPr>
        <w:pStyle w:val="BodyText"/>
        <w:ind w:left="337" w:right="248" w:firstLine="1"/>
        <w:spacing w:before="2" w:line="253" w:lineRule="auto"/>
        <w:rPr/>
      </w:pPr>
      <w:hyperlink w:history="true" r:id="rId45">
        <w:r>
          <w:rPr>
            <w:color w:val="0D7FAC"/>
          </w:rPr>
          <w:t>patient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satisfaction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vaginal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sublingual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misoprostol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induction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of</w:t>
        </w:r>
      </w:hyperlink>
      <w:r>
        <w:rPr>
          <w:color w:val="0D7FAC"/>
          <w:spacing w:val="5"/>
        </w:rPr>
        <w:t xml:space="preserve"> </w:t>
      </w:r>
      <w:hyperlink w:history="true" r:id="rId45">
        <w:r>
          <w:rPr>
            <w:color w:val="0D7FAC"/>
          </w:rPr>
          <w:t>labour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at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term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BJOG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4"/>
          </w:rPr>
          <w:t>2007;114:1215</w:t>
        </w:r>
      </w:hyperlink>
      <w:r>
        <w:rPr>
          <w:rFonts w:ascii="Arial" w:hAnsi="Arial" w:eastAsia="Arial" w:cs="Arial"/>
          <w:color w:val="0D7FAC"/>
          <w:spacing w:val="4"/>
        </w:rPr>
        <w:t>-</w:t>
      </w:r>
      <w:hyperlink w:history="true" r:id="rId45">
        <w:r>
          <w:rPr>
            <w:color w:val="0D7FAC"/>
            <w:spacing w:val="4"/>
          </w:rPr>
          <w:t>21</w:t>
        </w:r>
      </w:hyperlink>
      <w:r>
        <w:rPr>
          <w:spacing w:val="4"/>
        </w:rPr>
        <w:t>.</w:t>
      </w:r>
    </w:p>
    <w:p>
      <w:pPr>
        <w:pStyle w:val="BodyText"/>
        <w:ind w:left="11"/>
        <w:spacing w:before="93" w:line="178" w:lineRule="exact"/>
        <w:rPr/>
      </w:pPr>
      <w:r>
        <w:rPr>
          <w:spacing w:val="-2"/>
          <w:position w:val="2"/>
        </w:rPr>
        <w:t>13.    </w:t>
      </w:r>
      <w:hyperlink w:history="true" r:id="rId46">
        <w:r>
          <w:rPr>
            <w:color w:val="0D7FAC"/>
            <w:spacing w:val="-2"/>
            <w:position w:val="2"/>
          </w:rPr>
          <w:t>Zahran</w:t>
        </w:r>
        <w:r>
          <w:rPr>
            <w:color w:val="0D7FAC"/>
            <w:spacing w:val="31"/>
            <w:w w:val="10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KM,</w:t>
        </w:r>
        <w:r>
          <w:rPr>
            <w:color w:val="0D7FAC"/>
            <w:spacing w:val="2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Shahin</w:t>
        </w:r>
        <w:r>
          <w:rPr>
            <w:color w:val="0D7FAC"/>
            <w:spacing w:val="13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AY,</w:t>
        </w:r>
        <w:r>
          <w:rPr>
            <w:color w:val="0D7FAC"/>
            <w:spacing w:val="14"/>
            <w:w w:val="10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Abdellah</w:t>
        </w:r>
        <w:r>
          <w:rPr>
            <w:color w:val="0D7FAC"/>
            <w:spacing w:val="15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MS,</w:t>
        </w:r>
        <w:r>
          <w:rPr>
            <w:color w:val="0D7FAC"/>
            <w:spacing w:val="2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et</w:t>
        </w:r>
        <w:r>
          <w:rPr>
            <w:color w:val="0D7FAC"/>
            <w:spacing w:val="17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al.</w:t>
        </w:r>
        <w:r>
          <w:rPr>
            <w:color w:val="0D7FAC"/>
            <w:spacing w:val="2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Sublingual</w:t>
        </w:r>
        <w:r>
          <w:rPr>
            <w:color w:val="0D7FAC"/>
            <w:spacing w:val="12"/>
            <w:w w:val="101"/>
            <w:position w:val="2"/>
          </w:rPr>
          <w:t xml:space="preserve"> </w:t>
        </w:r>
        <w:r>
          <w:rPr>
            <w:color w:val="0D7FAC"/>
            <w:spacing w:val="-2"/>
            <w:position w:val="2"/>
          </w:rPr>
          <w:t>versus</w:t>
        </w:r>
      </w:hyperlink>
    </w:p>
    <w:p>
      <w:pPr>
        <w:pStyle w:val="BodyText"/>
        <w:ind w:left="338" w:right="787" w:hanging="2"/>
        <w:spacing w:before="1" w:line="248" w:lineRule="auto"/>
        <w:rPr/>
      </w:pPr>
      <w:hyperlink w:history="true" r:id="rId46">
        <w:r>
          <w:rPr>
            <w:color w:val="0D7FAC"/>
            <w:spacing w:val="1"/>
          </w:rPr>
          <w:t>vaginal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1"/>
          </w:rPr>
          <w:t>misoprostol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"/>
          </w:rPr>
          <w:t>for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"/>
          </w:rPr>
          <w:t>induction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"/>
          </w:rPr>
          <w:t>o</w:t>
        </w:r>
        <w:r>
          <w:rPr>
            <w:color w:val="0D7FAC"/>
          </w:rPr>
          <w:t>f labor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term: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randomized</w:t>
        </w:r>
      </w:hyperlink>
      <w:r>
        <w:rPr>
          <w:color w:val="0D7FAC"/>
        </w:rPr>
        <w:t xml:space="preserve"> </w:t>
      </w:r>
      <w:hyperlink w:history="true" r:id="rId46">
        <w:r>
          <w:rPr>
            <w:color w:val="0D7FAC"/>
          </w:rPr>
          <w:t>prospective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placebo-controlled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study. J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Obstet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Gynaecol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Res</w:t>
        </w:r>
      </w:hyperlink>
    </w:p>
    <w:p>
      <w:pPr>
        <w:pStyle w:val="BodyText"/>
        <w:ind w:left="340"/>
        <w:spacing w:before="2" w:line="177" w:lineRule="exact"/>
        <w:rPr/>
      </w:pPr>
      <w:hyperlink w:history="true" r:id="rId46">
        <w:r>
          <w:rPr>
            <w:color w:val="0D7FAC"/>
            <w:spacing w:val="3"/>
            <w:position w:val="2"/>
          </w:rPr>
          <w:t>2009;35:1054</w:t>
        </w:r>
      </w:hyperlink>
      <w:r>
        <w:rPr>
          <w:rFonts w:ascii="Arial" w:hAnsi="Arial" w:eastAsia="Arial" w:cs="Arial"/>
          <w:color w:val="0D7FAC"/>
          <w:spacing w:val="3"/>
          <w:position w:val="2"/>
        </w:rPr>
        <w:t>-</w:t>
      </w:r>
      <w:hyperlink w:history="true" r:id="rId46">
        <w:r>
          <w:rPr>
            <w:color w:val="0D7FAC"/>
            <w:spacing w:val="3"/>
            <w:position w:val="2"/>
          </w:rPr>
          <w:t>60</w:t>
        </w:r>
      </w:hyperlink>
      <w:r>
        <w:rPr>
          <w:spacing w:val="3"/>
          <w:position w:val="2"/>
        </w:rPr>
        <w:t>.</w:t>
      </w:r>
    </w:p>
    <w:p>
      <w:pPr>
        <w:pStyle w:val="BodyText"/>
        <w:ind w:left="338" w:right="261" w:hanging="327"/>
        <w:spacing w:before="102" w:line="248" w:lineRule="auto"/>
        <w:rPr/>
      </w:pPr>
      <w:r>
        <w:rPr>
          <w:spacing w:val="-1"/>
        </w:rPr>
        <w:t>14.    </w:t>
      </w:r>
      <w:hyperlink w:history="true" r:id="rId47">
        <w:r>
          <w:rPr>
            <w:color w:val="0D7FAC"/>
            <w:spacing w:val="-1"/>
          </w:rPr>
          <w:t>Alﬁrevic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Z,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-1"/>
          </w:rPr>
          <w:t>Kelly AJ,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Dowswell T.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-1"/>
          </w:rPr>
          <w:t>Intravenous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oxytocin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-1"/>
          </w:rPr>
          <w:t>alone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2"/>
          </w:rPr>
          <w:t>for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2"/>
          </w:rPr>
          <w:t>cervical</w:t>
        </w:r>
      </w:hyperlink>
      <w:r>
        <w:rPr>
          <w:color w:val="0D7FAC"/>
        </w:rPr>
        <w:t xml:space="preserve"> </w:t>
      </w:r>
      <w:hyperlink w:history="true" r:id="rId47">
        <w:r>
          <w:rPr>
            <w:color w:val="0D7FAC"/>
          </w:rPr>
          <w:t>ripening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induction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labour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Cochrane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Database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Syst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Rev</w:t>
        </w:r>
      </w:hyperlink>
    </w:p>
    <w:p>
      <w:pPr>
        <w:pStyle w:val="BodyText"/>
        <w:ind w:left="340"/>
        <w:spacing w:before="19" w:line="233" w:lineRule="auto"/>
        <w:rPr/>
      </w:pPr>
      <w:hyperlink w:history="true" r:id="rId47">
        <w:r>
          <w:rPr>
            <w:color w:val="0D7FAC"/>
            <w:spacing w:val="-1"/>
          </w:rPr>
          <w:t>2009;2009:CD003246</w:t>
        </w:r>
      </w:hyperlink>
      <w:r>
        <w:rPr>
          <w:spacing w:val="-1"/>
        </w:rPr>
        <w:t>.</w:t>
      </w:r>
    </w:p>
    <w:p>
      <w:pPr>
        <w:pStyle w:val="BodyText"/>
        <w:ind w:left="11"/>
        <w:spacing w:before="95" w:line="178" w:lineRule="exact"/>
        <w:rPr/>
      </w:pPr>
      <w:r>
        <w:rPr>
          <w:position w:val="1"/>
        </w:rPr>
        <w:t>15.    </w:t>
      </w:r>
      <w:hyperlink w:history="true" r:id="rId48">
        <w:r>
          <w:rPr>
            <w:color w:val="0D7FAC"/>
            <w:position w:val="1"/>
          </w:rPr>
          <w:t>Battarbee</w:t>
        </w:r>
        <w:r>
          <w:rPr>
            <w:color w:val="0D7FAC"/>
            <w:spacing w:val="13"/>
            <w:w w:val="101"/>
            <w:position w:val="1"/>
          </w:rPr>
          <w:t xml:space="preserve"> </w:t>
        </w:r>
        <w:r>
          <w:rPr>
            <w:color w:val="0D7FAC"/>
            <w:position w:val="1"/>
          </w:rPr>
          <w:t>AN,</w:t>
        </w:r>
        <w:r>
          <w:rPr>
            <w:color w:val="0D7FAC"/>
            <w:spacing w:val="21"/>
            <w:position w:val="1"/>
          </w:rPr>
          <w:t xml:space="preserve"> </w:t>
        </w:r>
        <w:r>
          <w:rPr>
            <w:color w:val="0D7FAC"/>
            <w:position w:val="1"/>
          </w:rPr>
          <w:t>Sandoval</w:t>
        </w:r>
        <w:r>
          <w:rPr>
            <w:color w:val="0D7FAC"/>
            <w:spacing w:val="21"/>
            <w:position w:val="1"/>
          </w:rPr>
          <w:t xml:space="preserve"> </w:t>
        </w:r>
        <w:r>
          <w:rPr>
            <w:color w:val="0D7FAC"/>
            <w:position w:val="1"/>
          </w:rPr>
          <w:t>G</w:t>
        </w:r>
        <w:r>
          <w:rPr>
            <w:color w:val="0D7FAC"/>
            <w:spacing w:val="-1"/>
            <w:position w:val="1"/>
          </w:rPr>
          <w:t>,</w:t>
        </w:r>
        <w:r>
          <w:rPr>
            <w:color w:val="0D7FAC"/>
            <w:spacing w:val="22"/>
            <w:w w:val="101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Grobman</w:t>
        </w:r>
        <w:r>
          <w:rPr>
            <w:color w:val="0D7FAC"/>
            <w:spacing w:val="12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WA,</w:t>
        </w:r>
        <w:r>
          <w:rPr>
            <w:color w:val="0D7FAC"/>
            <w:spacing w:val="21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et</w:t>
        </w:r>
        <w:r>
          <w:rPr>
            <w:color w:val="0D7FAC"/>
            <w:spacing w:val="18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al.</w:t>
        </w:r>
        <w:r>
          <w:rPr>
            <w:color w:val="0D7FAC"/>
            <w:spacing w:val="15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Maternal</w:t>
        </w:r>
        <w:r>
          <w:rPr>
            <w:color w:val="0D7FAC"/>
            <w:spacing w:val="18"/>
            <w:w w:val="101"/>
            <w:position w:val="1"/>
          </w:rPr>
          <w:t xml:space="preserve"> </w:t>
        </w:r>
        <w:r>
          <w:rPr>
            <w:color w:val="0D7FAC"/>
            <w:spacing w:val="-1"/>
            <w:position w:val="1"/>
          </w:rPr>
          <w:t>and</w:t>
        </w:r>
      </w:hyperlink>
    </w:p>
    <w:p>
      <w:pPr>
        <w:pStyle w:val="BodyText"/>
        <w:ind w:left="335" w:right="754" w:firstLine="4"/>
        <w:spacing w:before="2" w:line="248" w:lineRule="auto"/>
        <w:rPr/>
      </w:pPr>
      <w:hyperlink w:history="true" r:id="rId48">
        <w:r>
          <w:rPr>
            <w:color w:val="0D7FAC"/>
          </w:rPr>
          <w:t>neonatal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outcomes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associated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amniotomy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among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nulliparous</w:t>
        </w:r>
      </w:hyperlink>
      <w:r>
        <w:rPr>
          <w:color w:val="0D7FAC"/>
        </w:rPr>
        <w:t xml:space="preserve"> </w:t>
      </w:r>
      <w:hyperlink w:history="true" r:id="rId48">
        <w:r>
          <w:rPr>
            <w:color w:val="0D7FAC"/>
            <w:spacing w:val="1"/>
          </w:rPr>
          <w:t>women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1"/>
          </w:rPr>
          <w:t>undergoing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1"/>
          </w:rPr>
          <w:t>labor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1"/>
          </w:rPr>
          <w:t>induction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1"/>
          </w:rPr>
          <w:t>at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1"/>
          </w:rPr>
          <w:t>term.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1"/>
          </w:rPr>
          <w:t>Am J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1"/>
          </w:rPr>
          <w:t>Perinatol</w:t>
        </w:r>
      </w:hyperlink>
    </w:p>
    <w:p>
      <w:pPr>
        <w:pStyle w:val="BodyText"/>
        <w:ind w:left="340"/>
        <w:spacing w:before="1" w:line="178" w:lineRule="exact"/>
        <w:rPr/>
      </w:pPr>
      <w:hyperlink w:history="true" r:id="rId48">
        <w:r>
          <w:rPr>
            <w:color w:val="0D7FAC"/>
            <w:spacing w:val="3"/>
            <w:position w:val="2"/>
          </w:rPr>
          <w:t>2021;38:e239</w:t>
        </w:r>
      </w:hyperlink>
      <w:r>
        <w:rPr>
          <w:rFonts w:ascii="Arial" w:hAnsi="Arial" w:eastAsia="Arial" w:cs="Arial"/>
          <w:color w:val="0D7FAC"/>
          <w:spacing w:val="3"/>
          <w:position w:val="2"/>
        </w:rPr>
        <w:t>-</w:t>
      </w:r>
      <w:hyperlink w:history="true" r:id="rId48">
        <w:r>
          <w:rPr>
            <w:color w:val="0D7FAC"/>
            <w:spacing w:val="3"/>
            <w:position w:val="2"/>
          </w:rPr>
          <w:t>48</w:t>
        </w:r>
      </w:hyperlink>
      <w:r>
        <w:rPr>
          <w:spacing w:val="3"/>
          <w:position w:val="2"/>
        </w:rPr>
        <w:t>.</w:t>
      </w:r>
    </w:p>
    <w:p>
      <w:pPr>
        <w:pStyle w:val="BodyText"/>
        <w:ind w:left="340" w:right="259" w:hanging="329"/>
        <w:spacing w:before="101" w:line="248" w:lineRule="auto"/>
        <w:rPr/>
      </w:pPr>
      <w:r>
        <w:rPr/>
        <w:t>16.    </w:t>
      </w:r>
      <w:hyperlink w:history="true" r:id="rId49">
        <w:r>
          <w:rPr>
            <w:color w:val="0D7FAC"/>
          </w:rPr>
          <w:t>Battarbee AN, Palatnik A, Peress DA, et al. Associ</w:t>
        </w:r>
        <w:r>
          <w:rPr>
            <w:color w:val="0D7FAC"/>
            <w:spacing w:val="-1"/>
          </w:rPr>
          <w:t>ation of</w:t>
        </w:r>
        <w:r>
          <w:rPr>
            <w:color w:val="0D7FAC"/>
            <w:spacing w:val="-9"/>
          </w:rPr>
          <w:t xml:space="preserve"> </w:t>
        </w:r>
        <w:r>
          <w:rPr>
            <w:color w:val="0D7FAC"/>
            <w:spacing w:val="-1"/>
          </w:rPr>
          <w:t>early amniotomy</w:t>
        </w:r>
      </w:hyperlink>
      <w:r>
        <w:rPr>
          <w:color w:val="0D7FAC"/>
        </w:rPr>
        <w:t xml:space="preserve"> </w:t>
      </w:r>
      <w:hyperlink w:history="true" r:id="rId49">
        <w:r>
          <w:rPr>
            <w:color w:val="0D7FAC"/>
          </w:rPr>
          <w:t>after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foley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balloon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catheter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ripening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duration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nulliparous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labor</w:t>
        </w:r>
      </w:hyperlink>
    </w:p>
    <w:p>
      <w:pPr>
        <w:pStyle w:val="BodyText"/>
        <w:ind w:left="336"/>
        <w:spacing w:before="2" w:line="178" w:lineRule="exact"/>
        <w:rPr/>
      </w:pPr>
      <w:hyperlink w:history="true" r:id="rId49">
        <w:r>
          <w:rPr>
            <w:color w:val="0D7FAC"/>
            <w:position w:val="2"/>
          </w:rPr>
          <w:t>induction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spacing w:val="35"/>
            <w:position w:val="2"/>
          </w:rPr>
          <w:t xml:space="preserve"> </w:t>
        </w:r>
        <w:r>
          <w:rPr>
            <w:color w:val="0D7FAC"/>
            <w:position w:val="2"/>
          </w:rPr>
          <w:t>Obstet</w:t>
        </w:r>
        <w:r>
          <w:rPr>
            <w:color w:val="0D7FAC"/>
            <w:spacing w:val="19"/>
            <w:w w:val="101"/>
            <w:position w:val="2"/>
          </w:rPr>
          <w:t xml:space="preserve"> </w:t>
        </w:r>
        <w:r>
          <w:rPr>
            <w:color w:val="0D7FAC"/>
            <w:position w:val="2"/>
          </w:rPr>
          <w:t>Gynecol</w:t>
        </w:r>
        <w:r>
          <w:rPr>
            <w:color w:val="0D7FAC"/>
            <w:spacing w:val="16"/>
            <w:position w:val="2"/>
          </w:rPr>
          <w:t xml:space="preserve"> </w:t>
        </w:r>
        <w:r>
          <w:rPr>
            <w:color w:val="0D7FAC"/>
            <w:spacing w:val="4"/>
            <w:position w:val="2"/>
          </w:rPr>
          <w:t>2016;128:592</w:t>
        </w:r>
      </w:hyperlink>
      <w:r>
        <w:rPr>
          <w:rFonts w:ascii="Arial" w:hAnsi="Arial" w:eastAsia="Arial" w:cs="Arial"/>
          <w:color w:val="0D7FAC"/>
          <w:spacing w:val="4"/>
          <w:position w:val="2"/>
        </w:rPr>
        <w:t>-</w:t>
      </w:r>
      <w:hyperlink w:history="true" r:id="rId49">
        <w:r>
          <w:rPr>
            <w:color w:val="0D7FAC"/>
            <w:spacing w:val="4"/>
            <w:position w:val="2"/>
          </w:rPr>
          <w:t>7</w:t>
        </w:r>
      </w:hyperlink>
      <w:r>
        <w:rPr>
          <w:spacing w:val="4"/>
          <w:position w:val="2"/>
        </w:rPr>
        <w:t>.</w:t>
      </w:r>
    </w:p>
    <w:p>
      <w:pPr>
        <w:pStyle w:val="BodyText"/>
        <w:ind w:left="335" w:right="258" w:hanging="324"/>
        <w:spacing w:before="100" w:line="249" w:lineRule="auto"/>
        <w:rPr/>
      </w:pPr>
      <w:r>
        <w:rPr>
          <w:spacing w:val="7"/>
        </w:rPr>
        <w:t>17.    </w:t>
      </w:r>
      <w:hyperlink w:history="true" r:id="rId50">
        <w:r>
          <w:rPr>
            <w:color w:val="0D7FAC"/>
          </w:rPr>
          <w:t>BattarbeeAN</w:t>
        </w:r>
        <w:r>
          <w:rPr>
            <w:color w:val="0D7FAC"/>
            <w:spacing w:val="7"/>
          </w:rPr>
          <w:t>,</w:t>
        </w:r>
        <w:r>
          <w:rPr>
            <w:color w:val="0D7FAC"/>
          </w:rPr>
          <w:t>GloverAV</w:t>
        </w:r>
        <w:r>
          <w:rPr>
            <w:color w:val="0D7FAC"/>
            <w:spacing w:val="7"/>
          </w:rPr>
          <w:t>,</w:t>
        </w:r>
        <w:r>
          <w:rPr>
            <w:color w:val="0D7FAC"/>
          </w:rPr>
          <w:t>StamilioDM</w:t>
        </w:r>
        <w:r>
          <w:rPr>
            <w:color w:val="0D7FAC"/>
            <w:spacing w:val="7"/>
          </w:rPr>
          <w:t>.</w:t>
        </w:r>
        <w:r>
          <w:rPr>
            <w:color w:val="0D7FAC"/>
          </w:rPr>
          <w:t>Associationbetweenearlyamniotomy</w:t>
        </w:r>
      </w:hyperlink>
      <w:r>
        <w:rPr>
          <w:color w:val="0D7FAC"/>
          <w:spacing w:val="6"/>
        </w:rPr>
        <w:t xml:space="preserve"> </w:t>
      </w:r>
      <w:hyperlink w:history="true" r:id="rId50">
        <w:r>
          <w:rPr>
            <w:color w:val="0D7FAC"/>
          </w:rPr>
          <w:t>in labour induction and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severe maternal and ne</w:t>
        </w:r>
        <w:r>
          <w:rPr>
            <w:color w:val="0D7FAC"/>
            <w:spacing w:val="-1"/>
          </w:rPr>
          <w:t>onatal morbidity. Aust N Z</w:t>
        </w:r>
        <w:r>
          <w:rPr>
            <w:color w:val="0D7FAC"/>
            <w:spacing w:val="-14"/>
          </w:rPr>
          <w:t xml:space="preserve"> </w:t>
        </w:r>
        <w:r>
          <w:rPr>
            <w:color w:val="0D7FAC"/>
            <w:spacing w:val="-1"/>
          </w:rPr>
          <w:t>J</w:t>
        </w:r>
      </w:hyperlink>
      <w:r>
        <w:rPr>
          <w:color w:val="0D7FAC"/>
        </w:rPr>
        <w:t xml:space="preserve">   </w:t>
      </w:r>
      <w:hyperlink w:history="true" r:id="rId50">
        <w:r>
          <w:rPr>
            <w:color w:val="0D7FAC"/>
          </w:rPr>
          <w:t>Obstet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Gynaecol</w:t>
        </w:r>
        <w:r>
          <w:rPr>
            <w:color w:val="0D7FAC"/>
            <w:spacing w:val="2"/>
          </w:rPr>
          <w:t xml:space="preserve"> 2020;60:108</w:t>
        </w:r>
      </w:hyperlink>
      <w:r>
        <w:rPr>
          <w:rFonts w:ascii="Arial" w:hAnsi="Arial" w:eastAsia="Arial" w:cs="Arial"/>
          <w:color w:val="0D7FAC"/>
          <w:spacing w:val="2"/>
        </w:rPr>
        <w:t>-</w:t>
      </w:r>
      <w:hyperlink w:history="true" r:id="rId50">
        <w:r>
          <w:rPr>
            <w:color w:val="0D7FAC"/>
            <w:spacing w:val="2"/>
          </w:rPr>
          <w:t>14</w:t>
        </w:r>
      </w:hyperlink>
      <w:r>
        <w:rPr>
          <w:spacing w:val="2"/>
        </w:rPr>
        <w:t>.</w:t>
      </w:r>
    </w:p>
    <w:p>
      <w:pPr>
        <w:pStyle w:val="BodyText"/>
        <w:ind w:left="338" w:right="260" w:hanging="327"/>
        <w:spacing w:before="101" w:line="248" w:lineRule="auto"/>
        <w:rPr/>
      </w:pPr>
      <w:r>
        <w:rPr>
          <w:spacing w:val="14"/>
        </w:rPr>
        <w:t>18.</w:t>
      </w:r>
      <w:r>
        <w:rPr/>
        <w:t xml:space="preserve">    </w:t>
      </w:r>
      <w:hyperlink w:history="true" r:id="rId51">
        <w:r>
          <w:rPr>
            <w:color w:val="0D7FAC"/>
          </w:rPr>
          <w:t>VarvoutisMS</w:t>
        </w:r>
        <w:r>
          <w:rPr>
            <w:color w:val="0D7FAC"/>
            <w:spacing w:val="14"/>
          </w:rPr>
          <w:t>,</w:t>
        </w:r>
        <w:r>
          <w:rPr>
            <w:color w:val="0D7FAC"/>
          </w:rPr>
          <w:t>SayresLC</w:t>
        </w:r>
        <w:r>
          <w:rPr>
            <w:color w:val="0D7FAC"/>
            <w:spacing w:val="14"/>
          </w:rPr>
          <w:t>,</w:t>
        </w:r>
        <w:r>
          <w:rPr>
            <w:color w:val="0D7FAC"/>
          </w:rPr>
          <w:t>Dotters</w:t>
        </w:r>
        <w:r>
          <w:rPr>
            <w:color w:val="0D7FAC"/>
            <w:spacing w:val="14"/>
          </w:rPr>
          <w:t>-</w:t>
        </w:r>
        <w:r>
          <w:rPr>
            <w:color w:val="0D7FAC"/>
          </w:rPr>
          <w:t>KatzSK</w:t>
        </w:r>
        <w:r>
          <w:rPr>
            <w:color w:val="0D7FAC"/>
            <w:spacing w:val="14"/>
          </w:rPr>
          <w:t>.</w:t>
        </w:r>
        <w:r>
          <w:rPr>
            <w:color w:val="0D7FAC"/>
          </w:rPr>
          <w:t>Isearlyamniotomyassociatedwith</w:t>
        </w:r>
      </w:hyperlink>
      <w:r>
        <w:rPr>
          <w:color w:val="0D7FAC"/>
          <w:spacing w:val="1"/>
        </w:rPr>
        <w:t xml:space="preserve"> </w:t>
      </w:r>
      <w:hyperlink w:history="true" r:id="rId51">
        <w:r>
          <w:rPr>
            <w:color w:val="0D7FAC"/>
          </w:rPr>
          <w:t>higher likelihood of</w:t>
        </w:r>
        <w:r>
          <w:rPr>
            <w:color w:val="0D7FAC"/>
            <w:spacing w:val="-16"/>
          </w:rPr>
          <w:t xml:space="preserve"> </w:t>
        </w:r>
        <w:r>
          <w:rPr>
            <w:color w:val="0D7FAC"/>
          </w:rPr>
          <w:t>vaginal bir</w:t>
        </w:r>
        <w:r>
          <w:rPr>
            <w:color w:val="0D7FAC"/>
            <w:spacing w:val="-1"/>
          </w:rPr>
          <w:t>th after cesarean? AJP Rep 2020;10:e37</w:t>
        </w:r>
      </w:hyperlink>
      <w:r>
        <w:rPr>
          <w:rFonts w:ascii="Arial" w:hAnsi="Arial" w:eastAsia="Arial" w:cs="Arial"/>
          <w:color w:val="0D7FAC"/>
          <w:spacing w:val="-1"/>
        </w:rPr>
        <w:t>-</w:t>
      </w:r>
      <w:hyperlink w:history="true" r:id="rId51">
        <w:r>
          <w:rPr>
            <w:color w:val="0D7FAC"/>
            <w:spacing w:val="-1"/>
          </w:rPr>
          <w:t>41</w:t>
        </w:r>
      </w:hyperlink>
      <w:r>
        <w:rPr>
          <w:spacing w:val="-1"/>
        </w:rPr>
        <w:t>.</w:t>
      </w:r>
    </w:p>
    <w:p>
      <w:pPr>
        <w:pStyle w:val="BodyText"/>
        <w:ind w:left="341" w:right="595" w:hanging="329"/>
        <w:spacing w:before="101" w:line="248" w:lineRule="auto"/>
        <w:rPr/>
      </w:pPr>
      <w:r>
        <w:rPr>
          <w:spacing w:val="5"/>
        </w:rPr>
        <w:t>19.    </w:t>
      </w:r>
      <w:r>
        <w:rPr/>
        <w:t>Drugbank</w:t>
      </w:r>
      <w:r>
        <w:rPr>
          <w:spacing w:val="31"/>
          <w:w w:val="101"/>
        </w:rPr>
        <w:t xml:space="preserve"> </w:t>
      </w:r>
      <w:r>
        <w:rPr/>
        <w:t>online</w:t>
      </w:r>
      <w:r>
        <w:rPr>
          <w:spacing w:val="5"/>
        </w:rPr>
        <w:t>.</w:t>
      </w:r>
      <w:r>
        <w:rPr>
          <w:spacing w:val="22"/>
        </w:rPr>
        <w:t xml:space="preserve"> </w:t>
      </w:r>
      <w:r>
        <w:rPr/>
        <w:t>Oxytocin</w:t>
      </w:r>
      <w:r>
        <w:rPr>
          <w:spacing w:val="5"/>
        </w:rPr>
        <w:t>.</w:t>
      </w:r>
      <w:r>
        <w:rPr>
          <w:spacing w:val="13"/>
        </w:rPr>
        <w:t xml:space="preserve"> </w:t>
      </w:r>
      <w:r>
        <w:rPr/>
        <w:t>Available</w:t>
      </w:r>
      <w:r>
        <w:rPr>
          <w:spacing w:val="20"/>
          <w:w w:val="101"/>
        </w:rPr>
        <w:t xml:space="preserve"> </w:t>
      </w:r>
      <w:r>
        <w:rPr/>
        <w:t>at</w:t>
      </w:r>
      <w:r>
        <w:rPr>
          <w:spacing w:val="5"/>
        </w:rPr>
        <w:t>:</w:t>
      </w:r>
      <w:r>
        <w:rPr>
          <w:spacing w:val="14"/>
          <w:w w:val="101"/>
        </w:rPr>
        <w:t xml:space="preserve"> </w:t>
      </w:r>
      <w:hyperlink w:history="true" r:id="rId52">
        <w:r>
          <w:rPr>
            <w:color w:val="0D7FAC"/>
          </w:rPr>
          <w:t>https</w:t>
        </w:r>
        <w:r>
          <w:rPr>
            <w:color w:val="0D7FAC"/>
            <w:spacing w:val="5"/>
          </w:rPr>
          <w:t>://</w:t>
        </w:r>
        <w:r>
          <w:rPr>
            <w:color w:val="0D7FAC"/>
          </w:rPr>
          <w:t>go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drugbank</w:t>
        </w:r>
        <w:r>
          <w:rPr>
            <w:color w:val="0D7FAC"/>
            <w:spacing w:val="5"/>
          </w:rPr>
          <w:t>.</w:t>
        </w:r>
        <w:r>
          <w:rPr>
            <w:color w:val="0D7FAC"/>
          </w:rPr>
          <w:t>com</w:t>
        </w:r>
        <w:r>
          <w:rPr>
            <w:color w:val="0D7FAC"/>
            <w:spacing w:val="5"/>
          </w:rPr>
          <w:t>/</w:t>
        </w:r>
      </w:hyperlink>
      <w:r>
        <w:rPr>
          <w:color w:val="0D7FAC"/>
        </w:rPr>
        <w:t xml:space="preserve"> </w:t>
      </w:r>
      <w:hyperlink w:history="true" r:id="rId52">
        <w:r>
          <w:rPr>
            <w:color w:val="0D7FAC"/>
          </w:rPr>
          <w:t>drugs</w:t>
        </w:r>
        <w:r>
          <w:rPr>
            <w:color w:val="0D7FAC"/>
            <w:spacing w:val="2"/>
          </w:rPr>
          <w:t>/</w:t>
        </w:r>
        <w:r>
          <w:rPr>
            <w:color w:val="0D7FAC"/>
          </w:rPr>
          <w:t>DB</w:t>
        </w:r>
        <w:r>
          <w:rPr>
            <w:color w:val="0D7FAC"/>
            <w:spacing w:val="2"/>
          </w:rPr>
          <w:t>00107</w:t>
        </w:r>
      </w:hyperlink>
      <w:r>
        <w:rPr>
          <w:spacing w:val="2"/>
        </w:rPr>
        <w:t>.</w:t>
      </w:r>
      <w:r>
        <w:rPr>
          <w:spacing w:val="25"/>
        </w:rPr>
        <w:t xml:space="preserve"> </w:t>
      </w:r>
      <w:r>
        <w:rPr/>
        <w:t>Accessed</w:t>
      </w:r>
      <w:r>
        <w:rPr>
          <w:spacing w:val="20"/>
        </w:rPr>
        <w:t xml:space="preserve"> </w:t>
      </w:r>
      <w:r>
        <w:rPr/>
        <w:t>on</w:t>
      </w:r>
      <w:r>
        <w:rPr>
          <w:spacing w:val="20"/>
        </w:rPr>
        <w:t xml:space="preserve"> </w:t>
      </w:r>
      <w:r>
        <w:rPr/>
        <w:t>September</w:t>
      </w:r>
      <w:r>
        <w:rPr>
          <w:spacing w:val="25"/>
        </w:rPr>
        <w:t xml:space="preserve"> </w:t>
      </w:r>
      <w:r>
        <w:rPr>
          <w:spacing w:val="2"/>
        </w:rPr>
        <w:t>16,</w:t>
      </w:r>
      <w:r>
        <w:rPr>
          <w:spacing w:val="19"/>
        </w:rPr>
        <w:t xml:space="preserve"> </w:t>
      </w:r>
      <w:r>
        <w:rPr>
          <w:spacing w:val="2"/>
        </w:rPr>
        <w:t>2022.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36" w:right="803" w:hanging="336"/>
        <w:spacing w:line="248" w:lineRule="auto"/>
        <w:rPr/>
      </w:pPr>
      <w:r>
        <w:rPr/>
        <w:t>20.    </w:t>
      </w:r>
      <w:hyperlink w:history="true" r:id="rId53">
        <w:r>
          <w:rPr>
            <w:color w:val="0D7FAC"/>
          </w:rPr>
          <w:t>Bell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AF,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Erickson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EN,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Carter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CS.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Beyond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labor: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-1"/>
          </w:rPr>
          <w:t>role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of natural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and</w:t>
        </w:r>
      </w:hyperlink>
      <w:r>
        <w:rPr>
          <w:color w:val="0D7FAC"/>
        </w:rPr>
        <w:t xml:space="preserve">   </w:t>
      </w:r>
      <w:hyperlink w:history="true" r:id="rId53">
        <w:r>
          <w:rPr>
            <w:color w:val="0D7FAC"/>
          </w:rPr>
          <w:t>synthetic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transition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to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motherhood</w:t>
        </w:r>
        <w:r>
          <w:rPr>
            <w:color w:val="0D7FAC"/>
            <w:spacing w:val="6"/>
          </w:rPr>
          <w:t>. </w:t>
        </w:r>
        <w:r>
          <w:rPr>
            <w:color w:val="0D7FAC"/>
          </w:rPr>
          <w:t>J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Midwifery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Womens</w:t>
        </w:r>
      </w:hyperlink>
      <w:r>
        <w:rPr>
          <w:color w:val="0D7FAC"/>
        </w:rPr>
        <w:t xml:space="preserve"> </w:t>
      </w:r>
      <w:hyperlink w:history="true" r:id="rId53">
        <w:r>
          <w:rPr>
            <w:color w:val="0D7FAC"/>
          </w:rPr>
          <w:t>Health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2"/>
          </w:rPr>
          <w:t>2014;59:35</w:t>
        </w:r>
      </w:hyperlink>
      <w:r>
        <w:rPr>
          <w:rFonts w:ascii="Arial" w:hAnsi="Arial" w:eastAsia="Arial" w:cs="Arial"/>
          <w:color w:val="0D7FAC"/>
          <w:spacing w:val="2"/>
        </w:rPr>
        <w:t>-</w:t>
      </w:r>
      <w:hyperlink w:history="true" r:id="rId53">
        <w:r>
          <w:rPr>
            <w:color w:val="0D7FAC"/>
            <w:spacing w:val="2"/>
          </w:rPr>
          <w:t>42</w:t>
        </w:r>
      </w:hyperlink>
      <w:hyperlink w:history="true" r:id="rId53">
        <w:r>
          <w:rPr>
            <w:color w:val="0D7FAC"/>
            <w:spacing w:val="2"/>
          </w:rPr>
          <w:t>: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quiz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2"/>
          </w:rPr>
          <w:t>108</w:t>
        </w:r>
      </w:hyperlink>
      <w:r>
        <w:rPr>
          <w:spacing w:val="2"/>
        </w:rPr>
        <w:t>.</w:t>
      </w:r>
    </w:p>
    <w:p>
      <w:pPr>
        <w:pStyle w:val="BodyText"/>
        <w:ind w:left="334" w:right="767" w:hanging="334"/>
        <w:spacing w:before="100" w:line="248" w:lineRule="auto"/>
        <w:rPr/>
      </w:pPr>
      <w:r>
        <w:rPr/>
        <w:t>21.    </w:t>
      </w:r>
      <w:hyperlink w:history="true" r:id="rId54">
        <w:r>
          <w:rPr>
            <w:color w:val="0D7FAC"/>
          </w:rPr>
          <w:t>Dore S, Ehman W. No. 396-fetal health surveillance: intrapartum con</w:t>
        </w:r>
        <w:r>
          <w:rPr>
            <w:color w:val="0D7FAC"/>
            <w:spacing w:val="-1"/>
          </w:rPr>
          <w:t>sensus</w:t>
        </w:r>
      </w:hyperlink>
      <w:r>
        <w:rPr>
          <w:color w:val="0D7FAC"/>
        </w:rPr>
        <w:t xml:space="preserve"> </w:t>
      </w:r>
      <w:hyperlink w:history="true" r:id="rId54">
        <w:r>
          <w:rPr>
            <w:color w:val="0D7FAC"/>
          </w:rPr>
          <w:t>guideline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-1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Obstet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Gynaecol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Can</w:t>
        </w:r>
        <w:r>
          <w:rPr>
            <w:color w:val="0D7FAC"/>
            <w:spacing w:val="3"/>
          </w:rPr>
          <w:t xml:space="preserve"> 2020;42:316</w:t>
        </w:r>
      </w:hyperlink>
      <w:r>
        <w:rPr>
          <w:rFonts w:ascii="Arial" w:hAnsi="Arial" w:eastAsia="Arial" w:cs="Arial"/>
          <w:color w:val="0D7FAC"/>
          <w:spacing w:val="3"/>
        </w:rPr>
        <w:t>-</w:t>
      </w:r>
      <w:hyperlink w:history="true" r:id="rId54">
        <w:r>
          <w:rPr>
            <w:color w:val="0D7FAC"/>
            <w:spacing w:val="3"/>
          </w:rPr>
          <w:t>348.e</w:t>
        </w:r>
        <w:r>
          <w:rPr>
            <w:color w:val="0D7FAC"/>
            <w:spacing w:val="2"/>
          </w:rPr>
          <w:t>9</w:t>
        </w:r>
      </w:hyperlink>
      <w:r>
        <w:rPr>
          <w:spacing w:val="2"/>
        </w:rPr>
        <w:t>.</w:t>
      </w:r>
    </w:p>
    <w:p>
      <w:pPr>
        <w:pStyle w:val="BodyText"/>
        <w:ind w:left="338" w:right="778" w:hanging="338"/>
        <w:spacing w:before="101" w:line="248" w:lineRule="auto"/>
        <w:rPr/>
      </w:pPr>
      <w:r>
        <w:rPr>
          <w:spacing w:val="-1"/>
        </w:rPr>
        <w:t>22.    </w:t>
      </w:r>
      <w:hyperlink w:history="true" r:id="rId55">
        <w:r>
          <w:rPr>
            <w:color w:val="0D7FAC"/>
            <w:spacing w:val="-1"/>
          </w:rPr>
          <w:t>Selo-Ojeme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DO,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Pisal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-1"/>
          </w:rPr>
          <w:t>P,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-1"/>
          </w:rPr>
          <w:t>Lawal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O,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randomised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-1"/>
          </w:rPr>
          <w:t>controlled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trial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of</w:t>
        </w:r>
      </w:hyperlink>
      <w:r>
        <w:rPr>
          <w:color w:val="0D7FAC"/>
        </w:rPr>
        <w:t xml:space="preserve"> </w:t>
      </w:r>
      <w:hyperlink w:history="true" r:id="rId55">
        <w:r>
          <w:rPr>
            <w:color w:val="0D7FAC"/>
          </w:rPr>
          <w:t>amniotomy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immediate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infusion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versus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amniotomy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and</w:t>
        </w:r>
      </w:hyperlink>
    </w:p>
    <w:p>
      <w:pPr>
        <w:pStyle w:val="BodyText"/>
        <w:ind w:left="340" w:right="819" w:hanging="2"/>
        <w:spacing w:before="1" w:line="253" w:lineRule="auto"/>
        <w:rPr/>
      </w:pPr>
      <w:hyperlink w:history="true" r:id="rId55">
        <w:r>
          <w:rPr>
            <w:color w:val="0D7FAC"/>
          </w:rPr>
          <w:t>delayed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infusion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induction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labour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at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term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Arch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Gynecol</w:t>
        </w:r>
      </w:hyperlink>
      <w:r>
        <w:rPr>
          <w:color w:val="0D7FAC"/>
        </w:rPr>
        <w:t xml:space="preserve"> </w:t>
      </w:r>
      <w:hyperlink w:history="true" r:id="rId55">
        <w:r>
          <w:rPr>
            <w:color w:val="0D7FAC"/>
          </w:rPr>
          <w:t>Obstet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4"/>
          </w:rPr>
          <w:t>2009;279:813</w:t>
        </w:r>
      </w:hyperlink>
      <w:r>
        <w:rPr>
          <w:rFonts w:ascii="Arial" w:hAnsi="Arial" w:eastAsia="Arial" w:cs="Arial"/>
          <w:color w:val="0D7FAC"/>
          <w:spacing w:val="4"/>
        </w:rPr>
        <w:t>-</w:t>
      </w:r>
      <w:hyperlink w:history="true" r:id="rId55">
        <w:r>
          <w:rPr>
            <w:color w:val="0D7FAC"/>
            <w:spacing w:val="4"/>
          </w:rPr>
          <w:t>20</w:t>
        </w:r>
      </w:hyperlink>
      <w:r>
        <w:rPr>
          <w:spacing w:val="4"/>
        </w:rPr>
        <w:t>.</w:t>
      </w:r>
    </w:p>
    <w:p>
      <w:pPr>
        <w:pStyle w:val="BodyText"/>
        <w:ind w:left="338" w:right="768" w:hanging="338"/>
        <w:spacing w:before="94" w:line="249" w:lineRule="auto"/>
        <w:rPr/>
      </w:pPr>
      <w:r>
        <w:rPr>
          <w:spacing w:val="-1"/>
        </w:rPr>
        <w:t>23.    </w:t>
      </w:r>
      <w:hyperlink w:history="true" r:id="rId56">
        <w:r>
          <w:rPr>
            <w:color w:val="0D7FAC"/>
            <w:spacing w:val="-1"/>
          </w:rPr>
          <w:t>Pettker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CM,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Pocock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SB,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Smok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-1"/>
          </w:rPr>
          <w:t>DP,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1"/>
          </w:rPr>
          <w:t>Transc</w:t>
        </w:r>
        <w:r>
          <w:rPr>
            <w:color w:val="0D7FAC"/>
            <w:spacing w:val="-2"/>
          </w:rPr>
          <w:t>ervical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2"/>
          </w:rPr>
          <w:t>foley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2"/>
          </w:rPr>
          <w:t>catheter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-2"/>
          </w:rPr>
          <w:t>with</w:t>
        </w:r>
      </w:hyperlink>
      <w:r>
        <w:rPr>
          <w:color w:val="0D7FAC"/>
        </w:rPr>
        <w:t xml:space="preserve"> </w:t>
      </w:r>
      <w:hyperlink w:history="true" r:id="rId56">
        <w:r>
          <w:rPr>
            <w:color w:val="0D7FAC"/>
          </w:rPr>
          <w:t>and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without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cer</w:t>
        </w:r>
        <w:r>
          <w:rPr>
            <w:color w:val="0D7FAC"/>
            <w:spacing w:val="-1"/>
          </w:rPr>
          <w:t>vical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ripening: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randomized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-1"/>
          </w:rPr>
          <w:t>controlled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-1"/>
          </w:rPr>
          <w:t>trial.</w:t>
        </w:r>
      </w:hyperlink>
      <w:r>
        <w:rPr>
          <w:color w:val="0D7FAC"/>
        </w:rPr>
        <w:t xml:space="preserve">  </w:t>
      </w:r>
      <w:hyperlink w:history="true" r:id="rId56">
        <w:r>
          <w:rPr>
            <w:color w:val="0D7FAC"/>
          </w:rPr>
          <w:t>Obstet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Gynecol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4"/>
          </w:rPr>
          <w:t>2008;111:1320</w:t>
        </w:r>
      </w:hyperlink>
      <w:r>
        <w:rPr>
          <w:rFonts w:ascii="Arial" w:hAnsi="Arial" w:eastAsia="Arial" w:cs="Arial"/>
          <w:color w:val="0D7FAC"/>
          <w:spacing w:val="4"/>
        </w:rPr>
        <w:t>-</w:t>
      </w:r>
      <w:hyperlink w:history="true" r:id="rId56">
        <w:r>
          <w:rPr>
            <w:color w:val="0D7FAC"/>
            <w:spacing w:val="4"/>
          </w:rPr>
          <w:t>6</w:t>
        </w:r>
      </w:hyperlink>
      <w:r>
        <w:rPr>
          <w:spacing w:val="4"/>
        </w:rPr>
        <w:t>.</w:t>
      </w:r>
    </w:p>
    <w:p>
      <w:pPr>
        <w:pStyle w:val="BodyText"/>
        <w:ind w:left="338" w:right="830" w:hanging="338"/>
        <w:spacing w:before="101" w:line="248" w:lineRule="auto"/>
        <w:rPr/>
      </w:pPr>
      <w:r>
        <w:rPr>
          <w:spacing w:val="-1"/>
        </w:rPr>
        <w:t>24.    </w:t>
      </w:r>
      <w:hyperlink w:history="true" r:id="rId57">
        <w:r>
          <w:rPr>
            <w:color w:val="0D7FAC"/>
            <w:spacing w:val="-1"/>
          </w:rPr>
          <w:t>Schoen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CN,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Grant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G,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Berghella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1"/>
          </w:rPr>
          <w:t>V,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Intracervical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foley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c</w:t>
        </w:r>
        <w:r>
          <w:rPr>
            <w:color w:val="0D7FAC"/>
            <w:spacing w:val="-2"/>
          </w:rPr>
          <w:t>atheter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-2"/>
          </w:rPr>
          <w:t>with</w:t>
        </w:r>
      </w:hyperlink>
      <w:r>
        <w:rPr>
          <w:color w:val="0D7FAC"/>
        </w:rPr>
        <w:t xml:space="preserve"> </w:t>
      </w:r>
      <w:hyperlink w:history="true" r:id="rId57">
        <w:r>
          <w:rPr>
            <w:color w:val="0D7FAC"/>
          </w:rPr>
          <w:t>and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without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labor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induction: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randomized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controlled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trial.</w:t>
        </w:r>
      </w:hyperlink>
      <w:r>
        <w:rPr>
          <w:color w:val="0D7FAC"/>
        </w:rPr>
        <w:t xml:space="preserve">  </w:t>
      </w:r>
      <w:hyperlink w:history="true" r:id="rId57">
        <w:r>
          <w:rPr>
            <w:color w:val="0D7FAC"/>
          </w:rPr>
          <w:t>Obstet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Gynecol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4"/>
          </w:rPr>
          <w:t>2017;129:1046</w:t>
        </w:r>
      </w:hyperlink>
      <w:r>
        <w:rPr>
          <w:rFonts w:ascii="Arial" w:hAnsi="Arial" w:eastAsia="Arial" w:cs="Arial"/>
          <w:color w:val="0D7FAC"/>
          <w:spacing w:val="4"/>
        </w:rPr>
        <w:t>-</w:t>
      </w:r>
      <w:hyperlink w:history="true" r:id="rId57">
        <w:r>
          <w:rPr>
            <w:color w:val="0D7FAC"/>
            <w:spacing w:val="4"/>
          </w:rPr>
          <w:t>53</w:t>
        </w:r>
      </w:hyperlink>
      <w:r>
        <w:rPr>
          <w:spacing w:val="4"/>
        </w:rPr>
        <w:t>.</w:t>
      </w:r>
    </w:p>
    <w:p>
      <w:pPr>
        <w:pStyle w:val="BodyText"/>
        <w:ind w:left="337" w:right="767" w:hanging="337"/>
        <w:spacing w:before="102" w:line="248" w:lineRule="auto"/>
        <w:rPr/>
      </w:pPr>
      <w:r>
        <w:rPr>
          <w:spacing w:val="-1"/>
        </w:rPr>
        <w:t>25.    </w:t>
      </w:r>
      <w:hyperlink w:history="true" r:id="rId58">
        <w:r>
          <w:rPr>
            <w:color w:val="0D7FAC"/>
            <w:spacing w:val="-1"/>
          </w:rPr>
          <w:t>Boie S, Glavind</w:t>
        </w:r>
        <w:r>
          <w:rPr>
            <w:color w:val="0D7FAC"/>
            <w:spacing w:val="-2"/>
          </w:rPr>
          <w:t xml:space="preserve"> </w:t>
        </w:r>
        <w:r>
          <w:rPr>
            <w:color w:val="0D7FAC"/>
            <w:spacing w:val="-1"/>
          </w:rPr>
          <w:t>J, Velu AV, et al. Discontinuation of</w:t>
        </w:r>
        <w:r>
          <w:rPr>
            <w:color w:val="0D7FAC"/>
            <w:spacing w:val="-15"/>
          </w:rPr>
          <w:t xml:space="preserve"> </w:t>
        </w:r>
        <w:r>
          <w:rPr>
            <w:color w:val="0D7FAC"/>
            <w:spacing w:val="-1"/>
          </w:rPr>
          <w:t>intravenous oxytocin in</w:t>
        </w:r>
      </w:hyperlink>
      <w:r>
        <w:rPr>
          <w:color w:val="0D7FAC"/>
        </w:rPr>
        <w:t xml:space="preserve"> </w:t>
      </w:r>
      <w:hyperlink w:history="true" r:id="rId58">
        <w:r>
          <w:rPr>
            <w:color w:val="0D7FAC"/>
          </w:rPr>
          <w:t>the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active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phase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of induced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labour.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Cochrane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Data</w:t>
        </w:r>
        <w:r>
          <w:rPr>
            <w:color w:val="0D7FAC"/>
            <w:spacing w:val="-1"/>
          </w:rPr>
          <w:t>base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Syst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Rev</w:t>
        </w:r>
      </w:hyperlink>
    </w:p>
    <w:p>
      <w:pPr>
        <w:pStyle w:val="BodyText"/>
        <w:ind w:left="336"/>
        <w:spacing w:before="19" w:line="231" w:lineRule="auto"/>
        <w:rPr/>
      </w:pPr>
      <w:hyperlink w:history="true" r:id="rId58">
        <w:r>
          <w:rPr>
            <w:color w:val="0D7FAC"/>
            <w:spacing w:val="-1"/>
          </w:rPr>
          <w:t>2018;8:CD012274</w:t>
        </w:r>
      </w:hyperlink>
      <w:r>
        <w:rPr>
          <w:spacing w:val="-1"/>
        </w:rPr>
        <w:t>.</w:t>
      </w:r>
    </w:p>
    <w:p>
      <w:pPr>
        <w:pStyle w:val="BodyText"/>
        <w:ind w:left="320" w:right="823" w:hanging="320"/>
        <w:spacing w:before="95" w:line="249" w:lineRule="auto"/>
        <w:rPr/>
      </w:pPr>
      <w:r>
        <w:rPr>
          <w:spacing w:val="-1"/>
        </w:rPr>
        <w:t>26.    </w:t>
      </w:r>
      <w:hyperlink w:history="true" r:id="rId59">
        <w:r>
          <w:rPr>
            <w:color w:val="0D7FAC"/>
            <w:spacing w:val="-1"/>
          </w:rPr>
          <w:t>Vernekar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M,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Rajib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R.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Unscarred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uterine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rupture: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retrospective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analysis.</w:t>
        </w:r>
      </w:hyperlink>
      <w:r>
        <w:rPr>
          <w:color w:val="0D7FAC"/>
        </w:rPr>
        <w:t xml:space="preserve"> </w:t>
      </w:r>
      <w:hyperlink w:history="true" r:id="rId59">
        <w:r>
          <w:rPr>
            <w:color w:val="0D7FAC"/>
          </w:rPr>
          <w:t>J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Obstet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Gynaecol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India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6"/>
          </w:rPr>
          <w:t>2016;66:51</w:t>
        </w:r>
      </w:hyperlink>
      <w:r>
        <w:rPr>
          <w:rFonts w:ascii="Arial" w:hAnsi="Arial" w:eastAsia="Arial" w:cs="Arial"/>
          <w:color w:val="0D7FAC"/>
          <w:spacing w:val="6"/>
        </w:rPr>
        <w:t>-</w:t>
      </w:r>
      <w:hyperlink w:history="true" r:id="rId59">
        <w:r>
          <w:rPr>
            <w:color w:val="0D7FAC"/>
            <w:spacing w:val="6"/>
          </w:rPr>
          <w:t>4</w:t>
        </w:r>
      </w:hyperlink>
      <w:r>
        <w:rPr>
          <w:spacing w:val="6"/>
        </w:rPr>
        <w:t>.</w:t>
      </w:r>
    </w:p>
    <w:p>
      <w:pPr>
        <w:pStyle w:val="BodyText"/>
        <w:ind w:left="337" w:right="762" w:hanging="338"/>
        <w:spacing w:before="100" w:line="249" w:lineRule="auto"/>
        <w:rPr/>
      </w:pPr>
      <w:r>
        <w:rPr/>
        <w:t>27.    </w:t>
      </w:r>
      <w:hyperlink w:history="true" r:id="rId60">
        <w:r>
          <w:rPr>
            <w:color w:val="0D7FAC"/>
          </w:rPr>
          <w:t>Zhang H,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Liu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H,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Luo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S,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Oxytocin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use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-1"/>
          </w:rPr>
          <w:t>trial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  <w:spacing w:val="-1"/>
          </w:rPr>
          <w:t>of labor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-1"/>
          </w:rPr>
          <w:t>cesarean</w:t>
        </w:r>
      </w:hyperlink>
      <w:r>
        <w:rPr>
          <w:color w:val="0D7FAC"/>
        </w:rPr>
        <w:t xml:space="preserve"> </w:t>
      </w:r>
      <w:hyperlink w:history="true" r:id="rId60">
        <w:r>
          <w:rPr>
            <w:color w:val="0D7FAC"/>
          </w:rPr>
          <w:t>and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its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relationship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risk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</w:rPr>
          <w:t>uterine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rupture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women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one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previous</w:t>
        </w:r>
      </w:hyperlink>
      <w:r>
        <w:rPr>
          <w:color w:val="0D7FAC"/>
        </w:rPr>
        <w:t xml:space="preserve"> </w:t>
      </w:r>
      <w:hyperlink w:history="true" r:id="rId60">
        <w:r>
          <w:rPr>
            <w:color w:val="0D7FAC"/>
            <w:spacing w:val="-1"/>
          </w:rPr>
          <w:t>cesarean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section: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meta-analysis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  <w:spacing w:val="-1"/>
          </w:rPr>
          <w:t>of observational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-1"/>
          </w:rPr>
          <w:t>studies.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-1"/>
          </w:rPr>
          <w:t>BMC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Pregnancy</w:t>
        </w:r>
      </w:hyperlink>
      <w:r>
        <w:rPr>
          <w:color w:val="0D7FAC"/>
        </w:rPr>
        <w:t xml:space="preserve"> </w:t>
      </w:r>
      <w:hyperlink w:history="true" r:id="rId60">
        <w:r>
          <w:rPr>
            <w:color w:val="0D7FAC"/>
            <w:spacing w:val="-1"/>
          </w:rPr>
          <w:t>Childbirth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2021;21:11</w:t>
        </w:r>
      </w:hyperlink>
      <w:r>
        <w:rPr>
          <w:spacing w:val="-1"/>
        </w:rPr>
        <w:t>.</w:t>
      </w:r>
    </w:p>
    <w:p>
      <w:pPr>
        <w:spacing w:line="249" w:lineRule="auto"/>
        <w:sectPr>
          <w:type w:val="continuous"/>
          <w:pgSz w:w="11700" w:h="15660"/>
          <w:pgMar w:top="550" w:right="0" w:bottom="528" w:left="768" w:header="289" w:footer="337" w:gutter="0"/>
          <w:cols w:equalWidth="0" w:num="2">
            <w:col w:w="5165" w:space="100"/>
            <w:col w:w="5666" w:space="0"/>
          </w:cols>
        </w:sectPr>
        <w:rPr/>
      </w:pPr>
    </w:p>
    <w:p>
      <w:pPr>
        <w:spacing w:line="128" w:lineRule="exact"/>
        <w:rPr/>
      </w:pPr>
      <w:r>
        <w:pict>
          <v:rect id="_x0000_s290" style="position:absolute;margin-left:0.029999pt;margin-top:0pt;mso-position-vertical-relative:page;mso-position-horizontal-relative:page;width:17.9pt;height:783pt;z-index:251867136;" o:allowincell="f" fillcolor="#7DA0B5" filled="true" stroked="false"/>
        </w:pict>
      </w:r>
      <w:r/>
    </w:p>
    <w:tbl>
      <w:tblPr>
        <w:tblStyle w:val="TableNormal"/>
        <w:tblW w:w="10179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511"/>
        <w:gridCol w:w="7668"/>
      </w:tblGrid>
      <w:tr>
        <w:trPr>
          <w:trHeight w:val="1008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4" w:line="200" w:lineRule="auto"/>
              <w:outlineLvl w:val="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9"/>
              </w:rPr>
              <w:t>APPENDIX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9"/>
              </w:rPr>
              <w:t>A</w:t>
            </w:r>
          </w:p>
        </w:tc>
      </w:tr>
      <w:tr>
        <w:trPr>
          <w:trHeight w:val="288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"/>
              <w:spacing w:before="70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Table A1. Key to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Grading</w:t>
            </w:r>
            <w:r>
              <w:rPr>
                <w:sz w:val="17"/>
                <w:szCs w:val="17"/>
                <w:spacing w:val="24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of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Recommendations, Assessment,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Development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a</w:t>
            </w:r>
            <w:r>
              <w:rPr>
                <w:sz w:val="17"/>
                <w:szCs w:val="17"/>
                <w:spacing w:val="16"/>
              </w:rPr>
              <w:t>nd</w:t>
            </w:r>
            <w:r>
              <w:rPr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Evaluation</w:t>
            </w:r>
            <w:r>
              <w:rPr>
                <w:sz w:val="17"/>
                <w:szCs w:val="17"/>
                <w:spacing w:val="25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Quality</w:t>
            </w:r>
            <w:r>
              <w:rPr>
                <w:sz w:val="17"/>
                <w:szCs w:val="17"/>
                <w:spacing w:val="23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of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Evidence</w:t>
            </w:r>
          </w:p>
        </w:tc>
      </w:tr>
      <w:tr>
        <w:trPr>
          <w:trHeight w:val="270" w:hRule="atLeast"/>
        </w:trPr>
        <w:tc>
          <w:tcPr>
            <w:tcW w:w="2511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72" w:line="206" w:lineRule="auto"/>
              <w:rPr/>
            </w:pPr>
            <w:r>
              <w:rPr>
                <w:spacing w:val="12"/>
              </w:rPr>
              <w:t>Grade</w:t>
            </w:r>
          </w:p>
        </w:tc>
        <w:tc>
          <w:tcPr>
            <w:tcW w:w="7668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3494"/>
              <w:spacing w:before="42" w:line="186" w:lineRule="exact"/>
              <w:rPr/>
            </w:pPr>
            <w:r>
              <w:rPr>
                <w:spacing w:val="4"/>
              </w:rPr>
              <w:t>Deﬁnition</w:t>
            </w:r>
          </w:p>
        </w:tc>
      </w:tr>
      <w:tr>
        <w:trPr>
          <w:trHeight w:val="254" w:hRule="atLeast"/>
        </w:trPr>
        <w:tc>
          <w:tcPr>
            <w:shd w:val="clear" w:fill="D9E1E8"/>
            <w:tcW w:w="1017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80"/>
              <w:spacing w:before="62" w:line="208" w:lineRule="auto"/>
              <w:rPr/>
            </w:pPr>
            <w:r>
              <w:rPr>
                <w:spacing w:val="10"/>
              </w:rPr>
              <w:t>Strength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recommendation</w:t>
            </w:r>
          </w:p>
        </w:tc>
      </w:tr>
      <w:tr>
        <w:trPr>
          <w:trHeight w:val="444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240"/>
              <w:spacing w:before="53" w:line="208" w:lineRule="auto"/>
              <w:rPr/>
            </w:pPr>
            <w:r>
              <w:rPr>
                <w:spacing w:val="9"/>
              </w:rPr>
              <w:t>Strong</w:t>
            </w:r>
          </w:p>
        </w:tc>
        <w:tc>
          <w:tcPr>
            <w:tcW w:w="7668" w:type="dxa"/>
            <w:vAlign w:val="top"/>
          </w:tcPr>
          <w:p>
            <w:pPr>
              <w:pStyle w:val="TableText"/>
              <w:ind w:left="156" w:right="94" w:hanging="143"/>
              <w:spacing w:before="23" w:line="268" w:lineRule="auto"/>
              <w:rPr/>
            </w:pPr>
            <w:r>
              <w:rPr>
                <w:spacing w:val="10"/>
              </w:rPr>
              <w:t>High</w:t>
            </w:r>
            <w:r>
              <w:rPr>
                <w:spacing w:val="22"/>
                <w:w w:val="102"/>
              </w:rPr>
              <w:t xml:space="preserve"> </w:t>
            </w:r>
            <w:r>
              <w:rPr>
                <w:spacing w:val="10"/>
              </w:rPr>
              <w:t>level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of conﬁdence that the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desirable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effects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outweigh the</w:t>
            </w:r>
            <w:r>
              <w:rPr>
                <w:spacing w:val="23"/>
              </w:rPr>
              <w:t xml:space="preserve"> </w:t>
            </w:r>
            <w:r>
              <w:rPr>
                <w:spacing w:val="9"/>
              </w:rPr>
              <w:t>undesirable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9"/>
              </w:rPr>
              <w:t>effects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(strong</w:t>
            </w:r>
            <w:r>
              <w:rPr>
                <w:spacing w:val="22"/>
              </w:rPr>
              <w:t xml:space="preserve"> </w:t>
            </w:r>
            <w:r>
              <w:rPr>
                <w:spacing w:val="9"/>
              </w:rPr>
              <w:t>recommendation</w:t>
            </w:r>
            <w:r>
              <w:rPr/>
              <w:t xml:space="preserve"> </w:t>
            </w:r>
            <w:r>
              <w:rPr>
                <w:spacing w:val="10"/>
              </w:rPr>
              <w:t>for)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or the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undesirable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ef</w:t>
            </w:r>
            <w:r>
              <w:rPr>
                <w:spacing w:val="9"/>
              </w:rPr>
              <w:t>fects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outweigh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desirable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effects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(strong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recommendation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against)</w:t>
            </w:r>
          </w:p>
        </w:tc>
      </w:tr>
      <w:tr>
        <w:trPr>
          <w:trHeight w:val="473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1"/>
              <w:spacing w:before="8" w:line="193" w:lineRule="exact"/>
              <w:rPr>
                <w:sz w:val="10"/>
                <w:szCs w:val="10"/>
              </w:rPr>
            </w:pPr>
            <w:r>
              <w:rPr>
                <w:spacing w:val="7"/>
                <w:position w:val="1"/>
              </w:rPr>
              <w:t>Conditional</w:t>
            </w:r>
            <w:r>
              <w:rPr>
                <w:spacing w:val="22"/>
                <w:w w:val="102"/>
                <w:position w:val="1"/>
              </w:rPr>
              <w:t xml:space="preserve"> 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7"/>
                  <w:position w:val="7"/>
                </w:rPr>
                <w:t>a</w:t>
              </w:r>
            </w:hyperlink>
          </w:p>
        </w:tc>
        <w:tc>
          <w:tcPr>
            <w:shd w:val="clear" w:fill="D9E1E8"/>
            <w:tcW w:w="7668" w:type="dxa"/>
            <w:vAlign w:val="top"/>
          </w:tcPr>
          <w:p>
            <w:pPr>
              <w:pStyle w:val="TableText"/>
              <w:ind w:left="161" w:right="176" w:hanging="148"/>
              <w:spacing w:before="83" w:line="247" w:lineRule="auto"/>
              <w:rPr/>
            </w:pPr>
            <w:r>
              <w:rPr>
                <w:spacing w:val="10"/>
              </w:rPr>
              <w:t>Desirable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effects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pro</w:t>
            </w:r>
            <w:r>
              <w:rPr>
                <w:spacing w:val="9"/>
              </w:rPr>
              <w:t>bably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outweigh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undesirable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9"/>
              </w:rPr>
              <w:t>effects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(weak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recommendation for)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or the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undesirable</w:t>
            </w:r>
            <w:r>
              <w:rPr/>
              <w:t xml:space="preserve"> </w:t>
            </w:r>
            <w:r>
              <w:rPr>
                <w:spacing w:val="10"/>
              </w:rPr>
              <w:t>effects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probably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outweigh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desirable</w:t>
            </w:r>
            <w:r>
              <w:rPr>
                <w:spacing w:val="21"/>
              </w:rPr>
              <w:t xml:space="preserve"> </w:t>
            </w:r>
            <w:r>
              <w:rPr>
                <w:spacing w:val="10"/>
              </w:rPr>
              <w:t>ef</w:t>
            </w:r>
            <w:r>
              <w:rPr>
                <w:spacing w:val="9"/>
              </w:rPr>
              <w:t>fects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9"/>
              </w:rPr>
              <w:t>(weak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recommendation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against)</w:t>
            </w:r>
          </w:p>
        </w:tc>
      </w:tr>
      <w:tr>
        <w:trPr>
          <w:trHeight w:val="244" w:hRule="atLeast"/>
        </w:trPr>
        <w:tc>
          <w:tcPr>
            <w:tcW w:w="10179" w:type="dxa"/>
            <w:vAlign w:val="top"/>
            <w:gridSpan w:val="2"/>
          </w:tcPr>
          <w:p>
            <w:pPr>
              <w:pStyle w:val="TableText"/>
              <w:ind w:left="81"/>
              <w:spacing w:before="54" w:line="208" w:lineRule="auto"/>
              <w:rPr/>
            </w:pPr>
            <w:r>
              <w:rPr>
                <w:spacing w:val="8"/>
              </w:rPr>
              <w:t>Quality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8"/>
              </w:rPr>
              <w:t>of evidence</w:t>
            </w:r>
          </w:p>
        </w:tc>
      </w:tr>
      <w:tr>
        <w:trPr>
          <w:trHeight w:val="244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6"/>
              <w:spacing w:before="57" w:line="205" w:lineRule="auto"/>
              <w:rPr/>
            </w:pPr>
            <w:r>
              <w:rPr>
                <w:spacing w:val="3"/>
              </w:rPr>
              <w:t>High</w:t>
            </w:r>
          </w:p>
        </w:tc>
        <w:tc>
          <w:tcPr>
            <w:shd w:val="clear" w:fill="D9E1E8"/>
            <w:tcW w:w="7668" w:type="dxa"/>
            <w:vAlign w:val="top"/>
          </w:tcPr>
          <w:p>
            <w:pPr>
              <w:pStyle w:val="TableText"/>
              <w:ind w:left="13"/>
              <w:spacing w:before="25" w:line="186" w:lineRule="exact"/>
              <w:rPr/>
            </w:pPr>
            <w:r>
              <w:rPr>
                <w:spacing w:val="9"/>
                <w:position w:val="2"/>
              </w:rPr>
              <w:t>High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level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of conﬁdence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t</w:t>
            </w:r>
            <w:r>
              <w:rPr>
                <w:spacing w:val="8"/>
                <w:position w:val="2"/>
              </w:rPr>
              <w:t>hat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the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true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effect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lies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close</w:t>
            </w:r>
            <w:r>
              <w:rPr>
                <w:spacing w:val="16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to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that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 the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estimate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 the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effect</w:t>
            </w:r>
          </w:p>
        </w:tc>
      </w:tr>
      <w:tr>
        <w:trPr>
          <w:trHeight w:val="643" w:hRule="atLeast"/>
        </w:trPr>
        <w:tc>
          <w:tcPr>
            <w:tcW w:w="2511" w:type="dxa"/>
            <w:vAlign w:val="top"/>
          </w:tcPr>
          <w:p>
            <w:pPr>
              <w:pStyle w:val="TableText"/>
              <w:ind w:left="245"/>
              <w:spacing w:before="58" w:line="204" w:lineRule="auto"/>
              <w:rPr/>
            </w:pPr>
            <w:r>
              <w:rPr>
                <w:spacing w:val="9"/>
              </w:rPr>
              <w:t>Moderate</w:t>
            </w:r>
          </w:p>
        </w:tc>
        <w:tc>
          <w:tcPr>
            <w:tcW w:w="7668" w:type="dxa"/>
            <w:vAlign w:val="top"/>
          </w:tcPr>
          <w:p>
            <w:pPr>
              <w:pStyle w:val="TableText"/>
              <w:ind w:left="12"/>
              <w:spacing w:before="26" w:line="186" w:lineRule="exact"/>
              <w:rPr/>
            </w:pPr>
            <w:r>
              <w:rPr>
                <w:spacing w:val="9"/>
              </w:rPr>
              <w:t>Moderate</w:t>
            </w:r>
            <w:r>
              <w:rPr>
                <w:spacing w:val="30"/>
              </w:rPr>
              <w:t xml:space="preserve"> </w:t>
            </w:r>
            <w:r>
              <w:rPr>
                <w:spacing w:val="9"/>
              </w:rPr>
              <w:t>conﬁdence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9"/>
              </w:rPr>
              <w:t>in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effect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estimate:</w:t>
            </w:r>
          </w:p>
          <w:p>
            <w:pPr>
              <w:pStyle w:val="TableText"/>
              <w:ind w:left="161" w:right="94" w:hanging="2"/>
              <w:spacing w:before="43" w:line="262" w:lineRule="auto"/>
              <w:rPr/>
            </w:pPr>
            <w:r>
              <w:rPr>
                <w:spacing w:val="7"/>
              </w:rPr>
              <w:t>The true effect is likely to be close to the estimate of</w:t>
            </w:r>
            <w:r>
              <w:rPr>
                <w:spacing w:val="-3"/>
              </w:rPr>
              <w:t xml:space="preserve"> </w:t>
            </w:r>
            <w:r>
              <w:rPr>
                <w:spacing w:val="7"/>
              </w:rPr>
              <w:t>the effect, but there is a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7"/>
              </w:rPr>
              <w:t>possibility that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it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7"/>
              </w:rPr>
              <w:t>is subs</w:t>
            </w:r>
            <w:r>
              <w:rPr>
                <w:spacing w:val="6"/>
              </w:rPr>
              <w:t>tantially</w:t>
            </w:r>
            <w:r>
              <w:rPr/>
              <w:t xml:space="preserve"> </w:t>
            </w:r>
            <w:r>
              <w:rPr>
                <w:spacing w:val="5"/>
              </w:rPr>
              <w:t>different</w:t>
            </w:r>
          </w:p>
        </w:tc>
      </w:tr>
      <w:tr>
        <w:trPr>
          <w:trHeight w:val="444" w:hRule="atLeast"/>
        </w:trPr>
        <w:tc>
          <w:tcPr>
            <w:shd w:val="clear" w:fill="D9E1E8"/>
            <w:tcW w:w="2511" w:type="dxa"/>
            <w:vAlign w:val="top"/>
          </w:tcPr>
          <w:p>
            <w:pPr>
              <w:pStyle w:val="TableText"/>
              <w:ind w:left="245"/>
              <w:spacing w:before="59" w:line="204" w:lineRule="auto"/>
              <w:rPr/>
            </w:pPr>
            <w:r>
              <w:rPr>
                <w:spacing w:val="1"/>
              </w:rPr>
              <w:t>Low</w:t>
            </w:r>
          </w:p>
        </w:tc>
        <w:tc>
          <w:tcPr>
            <w:shd w:val="clear" w:fill="D9E1E8"/>
            <w:tcW w:w="7668" w:type="dxa"/>
            <w:vAlign w:val="top"/>
          </w:tcPr>
          <w:p>
            <w:pPr>
              <w:pStyle w:val="TableText"/>
              <w:ind w:left="12"/>
              <w:spacing w:before="27" w:line="186" w:lineRule="exact"/>
              <w:rPr/>
            </w:pPr>
            <w:r>
              <w:rPr>
                <w:spacing w:val="8"/>
              </w:rPr>
              <w:t>Limited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conﬁdence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effect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estimat</w:t>
            </w:r>
            <w:r>
              <w:rPr>
                <w:spacing w:val="7"/>
              </w:rPr>
              <w:t>e:</w:t>
            </w:r>
          </w:p>
          <w:p>
            <w:pPr>
              <w:pStyle w:val="TableText"/>
              <w:ind w:left="159"/>
              <w:spacing w:before="43" w:line="208" w:lineRule="auto"/>
              <w:rPr/>
            </w:pPr>
            <w:r>
              <w:rPr>
                <w:spacing w:val="8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true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effect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8"/>
              </w:rPr>
              <w:t>may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be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substantially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different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8"/>
              </w:rPr>
              <w:t>from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spacing w:val="8"/>
              </w:rPr>
              <w:t>estimate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of 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8"/>
              </w:rPr>
              <w:t>effect</w:t>
            </w:r>
          </w:p>
        </w:tc>
      </w:tr>
      <w:tr>
        <w:trPr>
          <w:trHeight w:val="477" w:hRule="atLeast"/>
        </w:trPr>
        <w:tc>
          <w:tcPr>
            <w:tcW w:w="2511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4"/>
              <w:spacing w:before="89" w:line="205" w:lineRule="auto"/>
              <w:rPr/>
            </w:pPr>
            <w:r>
              <w:rPr>
                <w:spacing w:val="3"/>
              </w:rPr>
              <w:t>Very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low</w:t>
            </w:r>
          </w:p>
        </w:tc>
        <w:tc>
          <w:tcPr>
            <w:tcW w:w="766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57" w:line="186" w:lineRule="exact"/>
              <w:rPr/>
            </w:pPr>
            <w:r>
              <w:rPr>
                <w:spacing w:val="7"/>
                <w:position w:val="2"/>
              </w:rPr>
              <w:t>Very</w:t>
            </w:r>
            <w:r>
              <w:rPr>
                <w:spacing w:val="32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little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conﬁdence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in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the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effect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estimate:</w:t>
            </w:r>
          </w:p>
          <w:p>
            <w:pPr>
              <w:pStyle w:val="TableText"/>
              <w:ind w:left="159"/>
              <w:spacing w:before="43" w:line="208" w:lineRule="auto"/>
              <w:rPr/>
            </w:pPr>
            <w:r>
              <w:rPr>
                <w:spacing w:val="7"/>
              </w:rPr>
              <w:t>The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true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7"/>
              </w:rPr>
              <w:t>effect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is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7"/>
              </w:rPr>
              <w:t>likely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to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7"/>
              </w:rPr>
              <w:t>be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substantially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7"/>
              </w:rPr>
              <w:t>different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7"/>
              </w:rPr>
              <w:t>from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7"/>
              </w:rPr>
              <w:t>estimate</w:t>
            </w:r>
            <w:r>
              <w:rPr>
                <w:spacing w:val="20"/>
              </w:rPr>
              <w:t xml:space="preserve"> </w:t>
            </w:r>
            <w:r>
              <w:rPr>
                <w:spacing w:val="7"/>
              </w:rPr>
              <w:t>of effect</w:t>
            </w:r>
          </w:p>
        </w:tc>
      </w:tr>
      <w:tr>
        <w:trPr>
          <w:trHeight w:val="424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"/>
              <w:spacing w:before="74" w:line="190" w:lineRule="auto"/>
              <w:rPr>
                <w:sz w:val="13"/>
                <w:szCs w:val="13"/>
              </w:rPr>
            </w:pPr>
            <w:r>
              <w:pict>
                <v:shape id="_x0000_s292" style="position:absolute;margin-left:-509.95pt;margin-top:-8.89145pt;mso-position-vertical-relative:top-margin-area;mso-position-horizontal-relative:right-margin-area;width:510.15pt;height:14.1pt;z-index:2518681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/>
                          <w:tabs>
                            <w:tab w:val="left" w:pos="10182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FFFFFF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sz w:val="9"/>
                <w:szCs w:val="9"/>
                <w:spacing w:val="9"/>
                <w:position w:val="6"/>
              </w:rPr>
              <w:t>a</w:t>
            </w:r>
            <w:r>
              <w:rPr>
                <w:sz w:val="13"/>
                <w:szCs w:val="13"/>
                <w:spacing w:val="9"/>
              </w:rPr>
              <w:t>Do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not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interpret</w:t>
            </w:r>
            <w:r>
              <w:rPr>
                <w:sz w:val="13"/>
                <w:szCs w:val="13"/>
                <w:spacing w:val="20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conditional</w:t>
            </w:r>
            <w:r>
              <w:rPr>
                <w:sz w:val="13"/>
                <w:szCs w:val="13"/>
                <w:spacing w:val="24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recommendations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to</w:t>
            </w:r>
            <w:r>
              <w:rPr>
                <w:sz w:val="13"/>
                <w:szCs w:val="13"/>
                <w:spacing w:val="2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mean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weak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evidence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or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uncertainty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of the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recommend</w:t>
            </w:r>
            <w:r>
              <w:rPr>
                <w:sz w:val="13"/>
                <w:szCs w:val="13"/>
                <w:spacing w:val="8"/>
              </w:rPr>
              <w:t>ation.</w:t>
            </w:r>
          </w:p>
          <w:p>
            <w:pPr>
              <w:pStyle w:val="TableText"/>
              <w:spacing w:before="1" w:line="163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  <w:position w:val="2"/>
              </w:rPr>
              <w:t>Adapted</w:t>
            </w:r>
            <w:r>
              <w:rPr>
                <w:sz w:val="13"/>
                <w:szCs w:val="13"/>
                <w:spacing w:val="14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from </w:t>
            </w:r>
            <w:hyperlink w:history="true" r:id="rId62">
              <w:r>
                <w:rPr>
                  <w:sz w:val="13"/>
                  <w:szCs w:val="13"/>
                  <w:color w:val="0D7FAC"/>
                  <w:spacing w:val="9"/>
                  <w:position w:val="2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26"/>
                  <w:position w:val="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  <w:spacing w:val="9"/>
                  <w:position w:val="2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22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(2013),</w:t>
            </w:r>
            <w:r>
              <w:rPr>
                <w:sz w:val="13"/>
                <w:szCs w:val="13"/>
                <w:spacing w:val="18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Table</w:t>
            </w:r>
            <w:r>
              <w:rPr>
                <w:sz w:val="13"/>
                <w:szCs w:val="13"/>
                <w:spacing w:val="20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5</w:t>
            </w:r>
            <w:r>
              <w:rPr>
                <w:sz w:val="13"/>
                <w:szCs w:val="13"/>
                <w:spacing w:val="8"/>
                <w:position w:val="2"/>
              </w:rPr>
              <w:t>.1.</w:t>
            </w:r>
          </w:p>
        </w:tc>
      </w:tr>
    </w:tbl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1016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12"/>
        <w:gridCol w:w="4846"/>
        <w:gridCol w:w="4304"/>
      </w:tblGrid>
      <w:tr>
        <w:trPr>
          <w:trHeight w:val="298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pStyle w:val="TableText"/>
              <w:ind w:left="81"/>
              <w:spacing w:before="78" w:line="20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6"/>
              </w:rPr>
              <w:t>Table A2. Implications</w:t>
            </w:r>
            <w:r>
              <w:rPr>
                <w:sz w:val="17"/>
                <w:szCs w:val="17"/>
                <w:spacing w:val="41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of Strong</w:t>
            </w:r>
            <w:r>
              <w:rPr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and</w:t>
            </w:r>
            <w:r>
              <w:rPr>
                <w:sz w:val="17"/>
                <w:szCs w:val="17"/>
                <w:spacing w:val="26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Conditional</w:t>
            </w:r>
            <w:r>
              <w:rPr>
                <w:sz w:val="17"/>
                <w:szCs w:val="17"/>
                <w:spacing w:val="29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recommendations,</w:t>
            </w:r>
            <w:r>
              <w:rPr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by</w:t>
            </w:r>
            <w:r>
              <w:rPr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guideline</w:t>
            </w:r>
            <w:r>
              <w:rPr>
                <w:sz w:val="17"/>
                <w:szCs w:val="17"/>
                <w:spacing w:val="30"/>
              </w:rPr>
              <w:t xml:space="preserve"> </w:t>
            </w:r>
            <w:r>
              <w:rPr>
                <w:sz w:val="17"/>
                <w:szCs w:val="17"/>
                <w:spacing w:val="16"/>
              </w:rPr>
              <w:t>user</w:t>
            </w:r>
          </w:p>
        </w:tc>
      </w:tr>
      <w:tr>
        <w:trPr>
          <w:trHeight w:val="624" w:hRule="atLeast"/>
        </w:trPr>
        <w:tc>
          <w:tcPr>
            <w:shd w:val="clear" w:fill="D9E1E8"/>
            <w:tcW w:w="1012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5"/>
              <w:spacing w:before="33" w:line="203" w:lineRule="auto"/>
              <w:rPr/>
            </w:pPr>
            <w:r>
              <w:rPr>
                <w:spacing w:val="11"/>
              </w:rPr>
              <w:t>Perspective</w:t>
            </w:r>
          </w:p>
        </w:tc>
        <w:tc>
          <w:tcPr>
            <w:shd w:val="clear" w:fill="D9E1E8"/>
            <w:tcW w:w="484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278"/>
              <w:spacing w:before="31" w:line="208" w:lineRule="auto"/>
              <w:rPr/>
            </w:pPr>
            <w:r>
              <w:rPr>
                <w:spacing w:val="11"/>
              </w:rPr>
              <w:t>Strong</w:t>
            </w:r>
            <w:r>
              <w:rPr>
                <w:spacing w:val="27"/>
                <w:w w:val="102"/>
              </w:rPr>
              <w:t xml:space="preserve"> </w:t>
            </w:r>
            <w:r>
              <w:rPr>
                <w:spacing w:val="11"/>
              </w:rPr>
              <w:t>Recommendation</w:t>
            </w:r>
          </w:p>
          <w:p>
            <w:pPr>
              <w:pStyle w:val="TableText"/>
              <w:ind w:left="436"/>
              <w:spacing w:before="49" w:line="163" w:lineRule="auto"/>
              <w:rPr/>
            </w:pPr>
            <w:r>
              <w:rPr>
                <w:rFonts w:ascii="Microsoft YaHei" w:hAnsi="Microsoft YaHei" w:eastAsia="Microsoft YaHei" w:cs="Microsoft YaHei"/>
                <w:spacing w:val="9"/>
                <w:position w:val="1"/>
              </w:rPr>
              <w:t>. </w:t>
            </w:r>
            <w:r>
              <w:rPr>
                <w:spacing w:val="9"/>
              </w:rPr>
              <w:t>“We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9"/>
              </w:rPr>
              <w:t>recommend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9"/>
              </w:rPr>
              <w:t>that</w:t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9"/>
              </w:rPr>
              <w:t>…</w:t>
            </w:r>
            <w:r>
              <w:rPr>
                <w:rFonts w:ascii="Arial" w:hAnsi="Arial" w:eastAsia="Arial" w:cs="Arial"/>
                <w:spacing w:val="-19"/>
              </w:rPr>
              <w:t xml:space="preserve"> </w:t>
            </w:r>
            <w:r>
              <w:rPr>
                <w:spacing w:val="9"/>
              </w:rPr>
              <w:t>”</w:t>
            </w:r>
          </w:p>
          <w:p>
            <w:pPr>
              <w:pStyle w:val="TableText"/>
              <w:ind w:left="436"/>
              <w:spacing w:before="24" w:line="163" w:lineRule="auto"/>
              <w:rPr/>
            </w:pPr>
            <w:r>
              <w:rPr>
                <w:rFonts w:ascii="Microsoft YaHei" w:hAnsi="Microsoft YaHei" w:eastAsia="Microsoft YaHei" w:cs="Microsoft YaHei"/>
                <w:spacing w:val="8"/>
                <w:position w:val="1"/>
              </w:rPr>
              <w:t>. </w:t>
            </w:r>
            <w:r>
              <w:rPr>
                <w:spacing w:val="8"/>
              </w:rPr>
              <w:t>“We</w:t>
            </w:r>
            <w:r>
              <w:rPr>
                <w:spacing w:val="39"/>
              </w:rPr>
              <w:t xml:space="preserve"> </w:t>
            </w:r>
            <w:r>
              <w:rPr>
                <w:spacing w:val="8"/>
              </w:rPr>
              <w:t>recommend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…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rPr>
                <w:spacing w:val="8"/>
              </w:rPr>
              <w:t>”</w:t>
            </w:r>
          </w:p>
        </w:tc>
        <w:tc>
          <w:tcPr>
            <w:shd w:val="clear" w:fill="D9E1E8"/>
            <w:tcW w:w="430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"/>
              <w:spacing w:before="31" w:line="208" w:lineRule="auto"/>
              <w:rPr/>
            </w:pPr>
            <w:r>
              <w:rPr>
                <w:spacing w:val="9"/>
              </w:rPr>
              <w:t>Conditional</w:t>
            </w:r>
            <w:r>
              <w:rPr>
                <w:spacing w:val="29"/>
              </w:rPr>
              <w:t xml:space="preserve"> </w:t>
            </w:r>
            <w:r>
              <w:rPr>
                <w:spacing w:val="9"/>
              </w:rPr>
              <w:t>(Weak)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Recommendation</w:t>
            </w:r>
          </w:p>
          <w:p>
            <w:pPr>
              <w:pStyle w:val="TableText"/>
              <w:ind w:left="164"/>
              <w:spacing w:before="49"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10"/>
                <w:position w:val="1"/>
              </w:rPr>
              <w:t>. </w:t>
            </w:r>
            <w:r>
              <w:rPr>
                <w:spacing w:val="10"/>
              </w:rPr>
              <w:t>“We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suggest</w:t>
            </w:r>
            <w:r>
              <w:rPr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</w:rPr>
              <w:t>…</w:t>
            </w:r>
            <w:r>
              <w:rPr>
                <w:rFonts w:ascii="Arial" w:hAnsi="Arial" w:eastAsia="Arial" w:cs="Arial"/>
                <w:spacing w:val="-19"/>
              </w:rPr>
              <w:t xml:space="preserve"> </w:t>
            </w:r>
            <w:r>
              <w:rPr>
                <w:spacing w:val="10"/>
              </w:rPr>
              <w:t>”</w:t>
            </w:r>
          </w:p>
          <w:p>
            <w:pPr>
              <w:pStyle w:val="TableText"/>
              <w:ind w:left="164"/>
              <w:spacing w:before="23" w:line="164" w:lineRule="auto"/>
              <w:rPr/>
            </w:pPr>
            <w:r>
              <w:rPr>
                <w:rFonts w:ascii="Microsoft YaHei" w:hAnsi="Microsoft YaHei" w:eastAsia="Microsoft YaHei" w:cs="Microsoft YaHei"/>
                <w:spacing w:val="8"/>
                <w:position w:val="1"/>
              </w:rPr>
              <w:t>. </w:t>
            </w:r>
            <w:r>
              <w:rPr>
                <w:spacing w:val="8"/>
              </w:rPr>
              <w:t>“We</w:t>
            </w:r>
            <w:r>
              <w:rPr>
                <w:spacing w:val="36"/>
                <w:w w:val="102"/>
              </w:rPr>
              <w:t xml:space="preserve"> </w:t>
            </w:r>
            <w:r>
              <w:rPr>
                <w:spacing w:val="8"/>
              </w:rPr>
              <w:t>suggest</w:t>
            </w:r>
            <w:r>
              <w:rPr>
                <w:spacing w:val="16"/>
              </w:rPr>
              <w:t xml:space="preserve"> </w:t>
            </w:r>
            <w:r>
              <w:rPr>
                <w:spacing w:val="8"/>
              </w:rPr>
              <w:t>to</w:t>
            </w:r>
            <w:r>
              <w:rPr>
                <w:spacing w:val="26"/>
              </w:rPr>
              <w:t xml:space="preserve"> </w:t>
            </w:r>
            <w:r>
              <w:rPr>
                <w:spacing w:val="8"/>
              </w:rPr>
              <w:t>not</w:t>
            </w:r>
            <w:r>
              <w:rPr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pacing w:val="8"/>
              </w:rPr>
              <w:t>…</w:t>
            </w:r>
            <w:r>
              <w:rPr>
                <w:rFonts w:ascii="Arial" w:hAnsi="Arial" w:eastAsia="Arial" w:cs="Arial"/>
                <w:spacing w:val="-19"/>
              </w:rPr>
              <w:t xml:space="preserve"> </w:t>
            </w:r>
            <w:r>
              <w:rPr>
                <w:spacing w:val="8"/>
              </w:rPr>
              <w:t>”</w:t>
            </w:r>
          </w:p>
        </w:tc>
      </w:tr>
      <w:tr>
        <w:trPr>
          <w:trHeight w:val="473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73"/>
              <w:spacing w:before="82" w:line="204" w:lineRule="auto"/>
              <w:rPr/>
            </w:pPr>
            <w:r>
              <w:rPr>
                <w:spacing w:val="8"/>
              </w:rPr>
              <w:t>Authors</w:t>
            </w:r>
          </w:p>
        </w:tc>
        <w:tc>
          <w:tcPr>
            <w:tcW w:w="4846" w:type="dxa"/>
            <w:vAlign w:val="top"/>
          </w:tcPr>
          <w:p>
            <w:pPr>
              <w:pStyle w:val="TableText"/>
              <w:ind w:left="433" w:right="362" w:hanging="159"/>
              <w:spacing w:before="80" w:line="266" w:lineRule="auto"/>
              <w:rPr/>
            </w:pPr>
            <w:r>
              <w:rPr>
                <w:spacing w:val="10"/>
              </w:rPr>
              <w:t>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0"/>
              </w:rPr>
              <w:t>net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desirable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effects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of 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course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of ac</w:t>
            </w:r>
            <w:r>
              <w:rPr>
                <w:spacing w:val="9"/>
              </w:rPr>
              <w:t>tion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outweigh the</w:t>
            </w:r>
            <w:r>
              <w:rPr/>
              <w:t xml:space="preserve"> </w:t>
            </w:r>
            <w:r>
              <w:rPr>
                <w:spacing w:val="9"/>
              </w:rPr>
              <w:t>effects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of 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alternative</w:t>
            </w:r>
            <w:r>
              <w:rPr>
                <w:spacing w:val="20"/>
              </w:rPr>
              <w:t xml:space="preserve"> </w:t>
            </w:r>
            <w:r>
              <w:rPr>
                <w:spacing w:val="9"/>
              </w:rPr>
              <w:t>cour</w:t>
            </w:r>
            <w:r>
              <w:rPr>
                <w:spacing w:val="8"/>
              </w:rPr>
              <w:t>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of action.</w:t>
            </w:r>
          </w:p>
        </w:tc>
        <w:tc>
          <w:tcPr>
            <w:tcW w:w="4304" w:type="dxa"/>
            <w:vAlign w:val="top"/>
          </w:tcPr>
          <w:p>
            <w:pPr>
              <w:pStyle w:val="TableText"/>
              <w:ind w:left="160" w:right="80" w:hanging="145"/>
              <w:spacing w:before="51" w:line="268" w:lineRule="auto"/>
              <w:rPr/>
            </w:pPr>
            <w:r>
              <w:rPr>
                <w:spacing w:val="11"/>
              </w:rPr>
              <w:t>It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1"/>
              </w:rPr>
              <w:t>is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less</w:t>
            </w:r>
            <w:r>
              <w:rPr>
                <w:spacing w:val="21"/>
              </w:rPr>
              <w:t xml:space="preserve"> </w:t>
            </w:r>
            <w:r>
              <w:rPr>
                <w:spacing w:val="11"/>
              </w:rPr>
              <w:t>clear whether the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11"/>
              </w:rPr>
              <w:t>net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1"/>
              </w:rPr>
              <w:t>d</w:t>
            </w:r>
            <w:r>
              <w:rPr>
                <w:spacing w:val="10"/>
              </w:rPr>
              <w:t>esirable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0"/>
              </w:rPr>
              <w:t>consequences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of a</w:t>
            </w:r>
            <w:r>
              <w:rPr/>
              <w:t xml:space="preserve"> </w:t>
            </w:r>
            <w:r>
              <w:rPr>
                <w:spacing w:val="9"/>
              </w:rPr>
              <w:t>strategy</w:t>
            </w:r>
            <w:r>
              <w:rPr>
                <w:spacing w:val="24"/>
              </w:rPr>
              <w:t xml:space="preserve"> </w:t>
            </w:r>
            <w:r>
              <w:rPr>
                <w:spacing w:val="9"/>
              </w:rPr>
              <w:t>outweigh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9"/>
              </w:rPr>
              <w:t>alternative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9"/>
              </w:rPr>
              <w:t>strategy.</w:t>
            </w:r>
          </w:p>
        </w:tc>
      </w:tr>
      <w:tr>
        <w:trPr>
          <w:trHeight w:val="473" w:hRule="atLeast"/>
        </w:trPr>
        <w:tc>
          <w:tcPr>
            <w:shd w:val="clear" w:fill="D9E1E8"/>
            <w:tcW w:w="1012" w:type="dxa"/>
            <w:vAlign w:val="top"/>
          </w:tcPr>
          <w:p>
            <w:pPr>
              <w:pStyle w:val="TableText"/>
              <w:ind w:left="85"/>
              <w:spacing w:before="83" w:line="204" w:lineRule="auto"/>
              <w:rPr/>
            </w:pPr>
            <w:r>
              <w:rPr>
                <w:spacing w:val="10"/>
              </w:rPr>
              <w:t>Patients</w:t>
            </w:r>
          </w:p>
        </w:tc>
        <w:tc>
          <w:tcPr>
            <w:shd w:val="clear" w:fill="D9E1E8"/>
            <w:tcW w:w="4846" w:type="dxa"/>
            <w:vAlign w:val="top"/>
          </w:tcPr>
          <w:p>
            <w:pPr>
              <w:pStyle w:val="TableText"/>
              <w:ind w:left="283"/>
              <w:spacing w:before="83" w:line="204" w:lineRule="auto"/>
              <w:rPr/>
            </w:pPr>
            <w:r>
              <w:rPr>
                <w:spacing w:val="9"/>
              </w:rPr>
              <w:t>Most individuals in </w:t>
            </w:r>
            <w:r>
              <w:rPr>
                <w:spacing w:val="8"/>
              </w:rPr>
              <w:t>the situation would want the recommended</w:t>
            </w:r>
          </w:p>
          <w:p>
            <w:pPr>
              <w:pStyle w:val="TableText"/>
              <w:ind w:left="434"/>
              <w:spacing w:before="21" w:line="186" w:lineRule="exact"/>
              <w:rPr/>
            </w:pPr>
            <w:r>
              <w:rPr>
                <w:spacing w:val="8"/>
                <w:position w:val="2"/>
              </w:rPr>
              <w:t>course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of action,</w:t>
            </w:r>
            <w:r>
              <w:rPr>
                <w:spacing w:val="15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while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only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a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spacing w:val="8"/>
                <w:position w:val="2"/>
              </w:rPr>
              <w:t>smal</w:t>
            </w:r>
            <w:r>
              <w:rPr>
                <w:spacing w:val="7"/>
                <w:position w:val="2"/>
              </w:rPr>
              <w:t>l</w:t>
            </w:r>
            <w:r>
              <w:rPr>
                <w:spacing w:val="24"/>
                <w:w w:val="101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proportion would</w:t>
            </w:r>
            <w:r>
              <w:rPr>
                <w:spacing w:val="25"/>
                <w:position w:val="2"/>
              </w:rPr>
              <w:t xml:space="preserve"> </w:t>
            </w:r>
            <w:r>
              <w:rPr>
                <w:spacing w:val="7"/>
                <w:position w:val="2"/>
              </w:rPr>
              <w:t>not.</w:t>
            </w:r>
          </w:p>
        </w:tc>
        <w:tc>
          <w:tcPr>
            <w:shd w:val="clear" w:fill="D9E1E8"/>
            <w:tcW w:w="4304" w:type="dxa"/>
            <w:vAlign w:val="top"/>
          </w:tcPr>
          <w:p>
            <w:pPr>
              <w:pStyle w:val="TableText"/>
              <w:ind w:left="160" w:right="250" w:hanging="156"/>
              <w:spacing w:before="82" w:line="247" w:lineRule="auto"/>
              <w:rPr/>
            </w:pPr>
            <w:r>
              <w:rPr>
                <w:spacing w:val="7"/>
              </w:rPr>
              <w:t>The</w:t>
            </w:r>
            <w:r>
              <w:rPr>
                <w:spacing w:val="25"/>
              </w:rPr>
              <w:t xml:space="preserve"> </w:t>
            </w:r>
            <w:r>
              <w:rPr>
                <w:spacing w:val="7"/>
              </w:rPr>
              <w:t>majority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7"/>
              </w:rPr>
              <w:t>of</w:t>
            </w:r>
            <w:r>
              <w:rPr>
                <w:spacing w:val="19"/>
              </w:rPr>
              <w:t xml:space="preserve"> </w:t>
            </w:r>
            <w:r>
              <w:rPr>
                <w:spacing w:val="7"/>
              </w:rPr>
              <w:t>individuals</w:t>
            </w:r>
            <w:r>
              <w:rPr>
                <w:spacing w:val="26"/>
              </w:rPr>
              <w:t xml:space="preserve"> </w:t>
            </w:r>
            <w:r>
              <w:rPr>
                <w:spacing w:val="7"/>
              </w:rPr>
              <w:t>in</w:t>
            </w:r>
            <w:r>
              <w:rPr>
                <w:spacing w:val="17"/>
              </w:rPr>
              <w:t xml:space="preserve"> </w:t>
            </w:r>
            <w:r>
              <w:rPr>
                <w:spacing w:val="7"/>
              </w:rPr>
              <w:t>the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7"/>
              </w:rPr>
              <w:t>situation</w:t>
            </w:r>
            <w:r>
              <w:rPr>
                <w:spacing w:val="15"/>
                <w:w w:val="102"/>
              </w:rPr>
              <w:t xml:space="preserve"> </w:t>
            </w:r>
            <w:r>
              <w:rPr>
                <w:spacing w:val="6"/>
              </w:rPr>
              <w:t>would</w:t>
            </w:r>
            <w:r>
              <w:rPr>
                <w:spacing w:val="15"/>
              </w:rPr>
              <w:t xml:space="preserve"> </w:t>
            </w:r>
            <w:r>
              <w:rPr>
                <w:spacing w:val="6"/>
              </w:rPr>
              <w:t>want</w:t>
            </w:r>
            <w:r>
              <w:rPr>
                <w:spacing w:val="16"/>
              </w:rPr>
              <w:t xml:space="preserve"> </w:t>
            </w:r>
            <w:r>
              <w:rPr>
                <w:spacing w:val="6"/>
              </w:rPr>
              <w:t>the</w:t>
            </w:r>
            <w:r>
              <w:rPr/>
              <w:t xml:space="preserve"> </w:t>
            </w:r>
            <w:r>
              <w:rPr>
                <w:spacing w:val="10"/>
              </w:rPr>
              <w:t>suggested</w:t>
            </w:r>
            <w:r>
              <w:rPr>
                <w:spacing w:val="20"/>
              </w:rPr>
              <w:t xml:space="preserve"> </w:t>
            </w:r>
            <w:r>
              <w:rPr>
                <w:spacing w:val="10"/>
              </w:rPr>
              <w:t>course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10"/>
              </w:rPr>
              <w:t>of action,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but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many would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not.</w:t>
            </w:r>
          </w:p>
        </w:tc>
      </w:tr>
      <w:tr>
        <w:trPr>
          <w:trHeight w:val="872" w:hRule="atLeast"/>
        </w:trPr>
        <w:tc>
          <w:tcPr>
            <w:tcW w:w="1012" w:type="dxa"/>
            <w:vAlign w:val="top"/>
          </w:tcPr>
          <w:p>
            <w:pPr>
              <w:pStyle w:val="TableText"/>
              <w:ind w:left="81"/>
              <w:spacing w:before="83" w:line="206" w:lineRule="auto"/>
              <w:rPr/>
            </w:pPr>
            <w:r>
              <w:rPr>
                <w:spacing w:val="6"/>
              </w:rPr>
              <w:t>Clinicians</w:t>
            </w:r>
          </w:p>
        </w:tc>
        <w:tc>
          <w:tcPr>
            <w:tcW w:w="4846" w:type="dxa"/>
            <w:vAlign w:val="top"/>
          </w:tcPr>
          <w:p>
            <w:pPr>
              <w:pStyle w:val="TableText"/>
              <w:ind w:left="283"/>
              <w:spacing w:before="83" w:line="206" w:lineRule="auto"/>
              <w:rPr/>
            </w:pPr>
            <w:r>
              <w:rPr>
                <w:spacing w:val="9"/>
              </w:rPr>
              <w:t>Most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individuals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9"/>
              </w:rPr>
              <w:t>shou</w:t>
            </w:r>
            <w:r>
              <w:rPr>
                <w:spacing w:val="8"/>
              </w:rPr>
              <w:t>ld</w:t>
            </w:r>
            <w:r>
              <w:rPr>
                <w:spacing w:val="23"/>
              </w:rPr>
              <w:t xml:space="preserve"> </w:t>
            </w:r>
            <w:r>
              <w:rPr>
                <w:spacing w:val="8"/>
              </w:rPr>
              <w:t>receive</w:t>
            </w:r>
            <w:r>
              <w:rPr>
                <w:spacing w:val="17"/>
              </w:rPr>
              <w:t xml:space="preserve"> </w:t>
            </w:r>
            <w:r>
              <w:rPr>
                <w:spacing w:val="8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course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of action.</w:t>
            </w:r>
          </w:p>
          <w:p>
            <w:pPr>
              <w:pStyle w:val="TableText"/>
              <w:ind w:left="427"/>
              <w:spacing w:before="52" w:line="205" w:lineRule="auto"/>
              <w:rPr/>
            </w:pPr>
            <w:r>
              <w:rPr>
                <w:spacing w:val="10"/>
              </w:rPr>
              <w:t>Adherence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this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10"/>
              </w:rPr>
              <w:t>recommendation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according</w:t>
            </w:r>
            <w:r>
              <w:rPr>
                <w:spacing w:val="17"/>
                <w:w w:val="102"/>
              </w:rPr>
              <w:t xml:space="preserve"> </w:t>
            </w:r>
            <w:r>
              <w:rPr>
                <w:spacing w:val="10"/>
              </w:rPr>
              <w:t>to</w:t>
            </w:r>
            <w:r>
              <w:rPr>
                <w:spacing w:val="18"/>
              </w:rPr>
              <w:t xml:space="preserve"> </w:t>
            </w:r>
            <w:r>
              <w:rPr>
                <w:spacing w:val="10"/>
              </w:rPr>
              <w:t>the</w:t>
            </w:r>
          </w:p>
          <w:p>
            <w:pPr>
              <w:pStyle w:val="TableText"/>
              <w:ind w:left="438" w:right="269" w:hanging="5"/>
              <w:spacing w:before="20" w:line="285" w:lineRule="auto"/>
              <w:rPr/>
            </w:pPr>
            <w:r>
              <w:rPr>
                <w:spacing w:val="8"/>
              </w:rPr>
              <w:t>guideline could be used as a quality criterion or performance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indicator.</w:t>
            </w:r>
          </w:p>
        </w:tc>
        <w:tc>
          <w:tcPr>
            <w:tcW w:w="4304" w:type="dxa"/>
            <w:vAlign w:val="top"/>
          </w:tcPr>
          <w:p>
            <w:pPr>
              <w:pStyle w:val="TableText"/>
              <w:ind w:left="161" w:right="77" w:hanging="148"/>
              <w:spacing w:before="86" w:line="245" w:lineRule="auto"/>
              <w:rPr/>
            </w:pPr>
            <w:r>
              <w:rPr>
                <w:spacing w:val="7"/>
              </w:rPr>
              <w:t>Recognize that patient choices will vary by individual and that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clinicians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must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9"/>
              </w:rPr>
              <w:t>help</w:t>
            </w:r>
            <w:r>
              <w:rPr>
                <w:spacing w:val="25"/>
              </w:rPr>
              <w:t xml:space="preserve"> </w:t>
            </w:r>
            <w:r>
              <w:rPr>
                <w:spacing w:val="9"/>
              </w:rPr>
              <w:t>patien</w:t>
            </w:r>
            <w:r>
              <w:rPr>
                <w:spacing w:val="8"/>
              </w:rPr>
              <w:t>ts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8"/>
              </w:rPr>
              <w:t>arrive</w:t>
            </w:r>
            <w:r>
              <w:rPr>
                <w:spacing w:val="20"/>
              </w:rPr>
              <w:t xml:space="preserve"> </w:t>
            </w:r>
            <w:r>
              <w:rPr>
                <w:spacing w:val="8"/>
              </w:rPr>
              <w:t>at</w:t>
            </w:r>
            <w:r>
              <w:rPr>
                <w:spacing w:val="21"/>
              </w:rPr>
              <w:t xml:space="preserve"> </w:t>
            </w:r>
            <w:r>
              <w:rPr>
                <w:spacing w:val="8"/>
              </w:rPr>
              <w:t>a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8"/>
              </w:rPr>
              <w:t>care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decision</w:t>
            </w:r>
          </w:p>
          <w:p>
            <w:pPr>
              <w:pStyle w:val="TableText"/>
              <w:ind w:left="162"/>
              <w:spacing w:before="13" w:line="186" w:lineRule="exact"/>
              <w:rPr/>
            </w:pPr>
            <w:r>
              <w:rPr>
                <w:spacing w:val="10"/>
                <w:position w:val="2"/>
              </w:rPr>
              <w:t>consistent with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the</w:t>
            </w:r>
            <w:r>
              <w:rPr>
                <w:spacing w:val="25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patient’s</w:t>
            </w:r>
            <w:r>
              <w:rPr>
                <w:spacing w:val="17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values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and</w:t>
            </w:r>
            <w:r>
              <w:rPr>
                <w:spacing w:val="25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prefe</w:t>
            </w:r>
            <w:r>
              <w:rPr>
                <w:spacing w:val="9"/>
                <w:position w:val="2"/>
              </w:rPr>
              <w:t>rences.</w:t>
            </w:r>
          </w:p>
        </w:tc>
      </w:tr>
      <w:tr>
        <w:trPr>
          <w:trHeight w:val="477" w:hRule="atLeast"/>
        </w:trPr>
        <w:tc>
          <w:tcPr>
            <w:shd w:val="clear" w:fill="D9E1E8"/>
            <w:tcW w:w="101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spacing w:before="85" w:line="205" w:lineRule="auto"/>
              <w:jc w:val="right"/>
              <w:rPr/>
            </w:pPr>
            <w:r>
              <w:rPr>
                <w:spacing w:val="9"/>
              </w:rPr>
              <w:t>Policymakers</w:t>
            </w:r>
          </w:p>
        </w:tc>
        <w:tc>
          <w:tcPr>
            <w:shd w:val="clear" w:fill="D9E1E8"/>
            <w:tcW w:w="484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431" w:right="674" w:hanging="157"/>
              <w:spacing w:before="85" w:line="246" w:lineRule="auto"/>
              <w:rPr/>
            </w:pPr>
            <w:r>
              <w:rPr>
                <w:spacing w:val="10"/>
              </w:rPr>
              <w:t>The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10"/>
              </w:rPr>
              <w:t>recommendation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10"/>
              </w:rPr>
              <w:t>can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be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10"/>
              </w:rPr>
              <w:t>adapted</w:t>
            </w:r>
            <w:r>
              <w:rPr>
                <w:spacing w:val="19"/>
              </w:rPr>
              <w:t xml:space="preserve"> </w:t>
            </w:r>
            <w:r>
              <w:rPr>
                <w:spacing w:val="10"/>
              </w:rPr>
              <w:t>as</w:t>
            </w:r>
            <w:r>
              <w:rPr>
                <w:spacing w:val="25"/>
                <w:w w:val="102"/>
              </w:rPr>
              <w:t xml:space="preserve"> </w:t>
            </w:r>
            <w:r>
              <w:rPr>
                <w:spacing w:val="10"/>
              </w:rPr>
              <w:t>policy</w:t>
            </w:r>
            <w:r>
              <w:rPr>
                <w:spacing w:val="25"/>
              </w:rPr>
              <w:t xml:space="preserve"> </w:t>
            </w:r>
            <w:r>
              <w:rPr>
                <w:spacing w:val="10"/>
              </w:rPr>
              <w:t>in</w:t>
            </w:r>
            <w:r>
              <w:rPr>
                <w:spacing w:val="24"/>
                <w:w w:val="102"/>
              </w:rPr>
              <w:t xml:space="preserve"> </w:t>
            </w:r>
            <w:r>
              <w:rPr>
                <w:spacing w:val="10"/>
              </w:rPr>
              <w:t>most</w:t>
            </w:r>
            <w:r>
              <w:rPr/>
              <w:t xml:space="preserve"> </w:t>
            </w:r>
            <w:r>
              <w:rPr>
                <w:spacing w:val="9"/>
              </w:rPr>
              <w:t>settings.</w:t>
            </w:r>
          </w:p>
        </w:tc>
        <w:tc>
          <w:tcPr>
            <w:shd w:val="clear" w:fill="D9E1E8"/>
            <w:tcW w:w="43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6" w:right="76" w:hanging="152"/>
              <w:spacing w:before="84" w:line="247" w:lineRule="auto"/>
              <w:rPr/>
            </w:pPr>
            <w:r>
              <w:rPr>
                <w:spacing w:val="10"/>
              </w:rPr>
              <w:t>The recommendation can serve as a starting point for debate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spacing w:val="9"/>
              </w:rPr>
              <w:t>with</w:t>
            </w:r>
            <w:r>
              <w:rPr>
                <w:spacing w:val="17"/>
              </w:rPr>
              <w:t xml:space="preserve"> </w:t>
            </w:r>
            <w:r>
              <w:rPr>
                <w:spacing w:val="9"/>
              </w:rPr>
              <w:t>the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9"/>
              </w:rPr>
              <w:t>involvement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9"/>
              </w:rPr>
              <w:t>of</w:t>
            </w:r>
            <w:r>
              <w:rPr>
                <w:spacing w:val="18"/>
              </w:rPr>
              <w:t xml:space="preserve"> </w:t>
            </w:r>
            <w:r>
              <w:rPr>
                <w:spacing w:val="9"/>
              </w:rPr>
              <w:t>many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8"/>
              </w:rPr>
              <w:t>stakeholders.</w:t>
            </w:r>
          </w:p>
        </w:tc>
      </w:tr>
      <w:tr>
        <w:trPr>
          <w:trHeight w:val="261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4" w:space="0"/>
            </w:tcBorders>
          </w:tcPr>
          <w:p>
            <w:pPr>
              <w:pStyle w:val="TableText"/>
              <w:spacing w:before="54" w:line="163" w:lineRule="exact"/>
              <w:rPr>
                <w:sz w:val="13"/>
                <w:szCs w:val="13"/>
              </w:rPr>
            </w:pPr>
            <w:r>
              <w:pict>
                <v:shape id="_x0000_s294" style="position:absolute;margin-left:0.000198pt;margin-top:0.038971pt;mso-position-vertical-relative:text;mso-position-horizontal-relative:text;width:508.15pt;height:3.55pt;z-index:-251450368;" fillcolor="#FFFFFF" filled="true" strokecolor="#FFFFFF" strokeweight="0.00pt" coordsize="10162,70" coordorigin="0,0" path="m,l10162,0l10162,70l0,70e">
                  <v:stroke endcap="round" miterlimit="0"/>
                </v:shape>
              </w:pict>
            </w:r>
            <w:r>
              <w:rPr>
                <w:sz w:val="13"/>
                <w:szCs w:val="13"/>
                <w:spacing w:val="9"/>
                <w:position w:val="2"/>
              </w:rPr>
              <w:t>Adapted</w:t>
            </w:r>
            <w:r>
              <w:rPr>
                <w:sz w:val="13"/>
                <w:szCs w:val="13"/>
                <w:spacing w:val="14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from </w:t>
            </w:r>
            <w:hyperlink w:history="true" r:id="rId62">
              <w:r>
                <w:rPr>
                  <w:sz w:val="13"/>
                  <w:szCs w:val="13"/>
                  <w:color w:val="0D7FAC"/>
                  <w:spacing w:val="9"/>
                  <w:position w:val="2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26"/>
                  <w:position w:val="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  <w:spacing w:val="9"/>
                  <w:position w:val="2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22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(2013),</w:t>
            </w:r>
            <w:r>
              <w:rPr>
                <w:sz w:val="13"/>
                <w:szCs w:val="13"/>
                <w:spacing w:val="18"/>
                <w:w w:val="101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Table</w:t>
            </w:r>
            <w:r>
              <w:rPr>
                <w:sz w:val="13"/>
                <w:szCs w:val="13"/>
                <w:spacing w:val="20"/>
                <w:position w:val="2"/>
              </w:rPr>
              <w:t xml:space="preserve"> </w:t>
            </w:r>
            <w:r>
              <w:rPr>
                <w:sz w:val="13"/>
                <w:szCs w:val="13"/>
                <w:spacing w:val="9"/>
                <w:position w:val="2"/>
              </w:rPr>
              <w:t>6</w:t>
            </w:r>
            <w:r>
              <w:rPr>
                <w:sz w:val="13"/>
                <w:szCs w:val="13"/>
                <w:spacing w:val="8"/>
                <w:position w:val="2"/>
              </w:rPr>
              <w:t>.1.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745"/>
        <w:spacing w:before="43" w:line="181" w:lineRule="exact"/>
        <w:rPr/>
      </w:pPr>
      <w:r>
        <w:rPr>
          <w:spacing w:val="15"/>
        </w:rPr>
        <w:t>77.e1 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5"/>
          <w:position w:val="1"/>
        </w:rPr>
        <w:t xml:space="preserve">  </w:t>
      </w:r>
      <w:r>
        <w:rPr/>
        <w:t>JANUARY</w:t>
      </w:r>
      <w:r>
        <w:rPr>
          <w:spacing w:val="29"/>
        </w:rPr>
        <w:t xml:space="preserve"> </w:t>
      </w:r>
      <w:r>
        <w:rPr>
          <w:rFonts w:ascii="Arial" w:hAnsi="Arial" w:eastAsia="Arial" w:cs="Arial"/>
        </w:rPr>
        <w:t>JOGC</w:t>
      </w:r>
      <w:r>
        <w:rPr>
          <w:rFonts w:ascii="Arial" w:hAnsi="Arial" w:eastAsia="Arial" w:cs="Arial"/>
          <w:spacing w:val="15"/>
        </w:rPr>
        <w:t xml:space="preserve"> </w:t>
      </w:r>
      <w:r>
        <w:rPr/>
        <w:t>JANVIER</w:t>
      </w:r>
      <w:r>
        <w:rPr>
          <w:spacing w:val="15"/>
          <w:w w:val="101"/>
        </w:rPr>
        <w:t xml:space="preserve"> </w:t>
      </w:r>
      <w:r>
        <w:rPr>
          <w:spacing w:val="15"/>
        </w:rPr>
        <w:t>2023</w:t>
      </w:r>
    </w:p>
    <w:p>
      <w:pPr>
        <w:spacing w:line="181" w:lineRule="exact"/>
        <w:sectPr>
          <w:headerReference w:type="default" r:id="rId8"/>
          <w:footerReference w:type="default" r:id="rId61"/>
          <w:pgSz w:w="11700" w:h="15660"/>
          <w:pgMar w:top="550" w:right="750" w:bottom="337" w:left="0" w:header="289" w:footer="0" w:gutter="0"/>
        </w:sectPr>
        <w:rPr/>
      </w:pPr>
    </w:p>
    <w:p>
      <w:pPr>
        <w:spacing w:before="184"/>
        <w:rPr/>
      </w:pPr>
      <w:r>
        <w:pict>
          <v:rect id="_x0000_s296" style="position:absolute;margin-left:567.099pt;margin-top:0pt;mso-position-vertical-relative:page;mso-position-horizontal-relative:page;width:17.9pt;height:783pt;z-index:251914240;" o:allowincell="f" fillcolor="#7DA0B5" filled="true" stroked="false"/>
        </w:pict>
      </w:r>
      <w:r>
        <w:pict>
          <v:shape id="_x0000_s298" style="position:absolute;margin-left:38.438pt;margin-top:33.9595pt;mso-position-vertical-relative:page;mso-position-horizontal-relative:page;width:508.15pt;height:0.5pt;z-index:251915264;" o:allowincell="f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ectPr>
          <w:headerReference w:type="default" r:id="rId63"/>
          <w:footerReference w:type="default" r:id="rId64"/>
          <w:pgSz w:w="11700" w:h="15660"/>
          <w:pgMar w:top="550" w:right="0" w:bottom="528" w:left="767" w:header="289" w:footer="337" w:gutter="0"/>
          <w:cols w:equalWidth="0" w:num="1">
            <w:col w:w="10932" w:space="0"/>
          </w:cols>
        </w:sectPr>
        <w:rPr/>
      </w:pPr>
    </w:p>
    <w:p>
      <w:pPr>
        <w:pStyle w:val="BodyText"/>
        <w:ind w:left="1"/>
        <w:spacing w:before="108" w:line="200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8"/>
        </w:rPr>
        <w:t>APPENDIX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8"/>
        </w:rPr>
        <w:t>B</w:t>
      </w:r>
    </w:p>
    <w:p>
      <w:pPr>
        <w:pStyle w:val="BodyText"/>
        <w:ind w:left="32"/>
        <w:spacing w:before="274" w:line="20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7"/>
        </w:rPr>
        <w:t>Misoprostol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Solution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7"/>
        </w:rPr>
        <w:t>Preparation</w:t>
      </w:r>
    </w:p>
    <w:p>
      <w:pPr>
        <w:pStyle w:val="BodyText"/>
        <w:ind w:left="7" w:right="272" w:hanging="4"/>
        <w:spacing w:before="77" w:line="254" w:lineRule="auto"/>
        <w:jc w:val="both"/>
        <w:rPr>
          <w:sz w:val="21"/>
          <w:szCs w:val="21"/>
        </w:rPr>
      </w:pPr>
      <w:r>
        <w:rPr>
          <w:sz w:val="21"/>
          <w:szCs w:val="21"/>
        </w:rPr>
        <w:t>Dissolve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100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μ</w:t>
      </w:r>
      <w:r>
        <w:rPr>
          <w:sz w:val="21"/>
          <w:szCs w:val="21"/>
        </w:rPr>
        <w:t>g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of misopr</w:t>
      </w:r>
      <w:r>
        <w:rPr>
          <w:sz w:val="21"/>
          <w:szCs w:val="21"/>
          <w:spacing w:val="-1"/>
        </w:rPr>
        <w:t>ostol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  <w:spacing w:val="-1"/>
        </w:rPr>
        <w:t>in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20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mL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of warm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  <w:spacing w:val="-1"/>
        </w:rPr>
        <w:t>water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or 200 </w:t>
      </w:r>
      <w:r>
        <w:rPr>
          <w:rFonts w:ascii="Arial" w:hAnsi="Arial" w:eastAsia="Arial" w:cs="Arial"/>
          <w:sz w:val="19"/>
          <w:szCs w:val="19"/>
        </w:rPr>
        <w:t>μ</w:t>
      </w:r>
      <w:r>
        <w:rPr>
          <w:sz w:val="21"/>
          <w:szCs w:val="21"/>
        </w:rPr>
        <w:t>g of</w:t>
      </w:r>
      <w:r>
        <w:rPr>
          <w:sz w:val="21"/>
          <w:szCs w:val="21"/>
          <w:spacing w:val="-17"/>
        </w:rPr>
        <w:t xml:space="preserve"> </w:t>
      </w:r>
      <w:r>
        <w:rPr>
          <w:sz w:val="21"/>
          <w:szCs w:val="21"/>
        </w:rPr>
        <w:t>misopros</w:t>
      </w:r>
      <w:r>
        <w:rPr>
          <w:sz w:val="21"/>
          <w:szCs w:val="21"/>
          <w:spacing w:val="-1"/>
        </w:rPr>
        <w:t>tol in 40 mL of</w:t>
      </w:r>
      <w:r>
        <w:rPr>
          <w:sz w:val="21"/>
          <w:szCs w:val="21"/>
          <w:spacing w:val="-23"/>
        </w:rPr>
        <w:t xml:space="preserve"> </w:t>
      </w:r>
      <w:r>
        <w:rPr>
          <w:sz w:val="21"/>
          <w:szCs w:val="21"/>
          <w:spacing w:val="-1"/>
        </w:rPr>
        <w:t>warm water, yielding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</w:rPr>
        <w:t>concentration</w:t>
      </w:r>
      <w:r>
        <w:rPr>
          <w:sz w:val="21"/>
          <w:szCs w:val="21"/>
          <w:spacing w:val="3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11"/>
        </w:rPr>
        <w:t>5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1"/>
        </w:rPr>
        <w:t>μ</w:t>
      </w:r>
      <w:r>
        <w:rPr>
          <w:sz w:val="21"/>
          <w:szCs w:val="21"/>
          <w:spacing w:val="11"/>
        </w:rPr>
        <w:t>g/</w:t>
      </w:r>
      <w:r>
        <w:rPr>
          <w:sz w:val="21"/>
          <w:szCs w:val="21"/>
        </w:rPr>
        <w:t>mL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1"/>
        </w:rPr>
        <w:t xml:space="preserve"> </w:t>
      </w:r>
      <w:r>
        <w:rPr>
          <w:sz w:val="21"/>
          <w:szCs w:val="21"/>
        </w:rPr>
        <w:t>misoprostol</w:t>
      </w:r>
      <w:r>
        <w:rPr>
          <w:sz w:val="21"/>
          <w:szCs w:val="21"/>
          <w:spacing w:val="11"/>
        </w:rPr>
        <w:t>.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</w:rPr>
        <w:t>Other</w:t>
      </w:r>
      <w:r>
        <w:rPr>
          <w:sz w:val="21"/>
          <w:szCs w:val="21"/>
          <w:spacing w:val="37"/>
          <w:w w:val="101"/>
        </w:rPr>
        <w:t xml:space="preserve"> </w:t>
      </w:r>
      <w:r>
        <w:rPr>
          <w:sz w:val="21"/>
          <w:szCs w:val="21"/>
        </w:rPr>
        <w:t>con</w:t>
      </w:r>
      <w:r>
        <w:rPr>
          <w:sz w:val="21"/>
          <w:szCs w:val="21"/>
          <w:spacing w:val="11"/>
        </w:rPr>
        <w:t>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centrations  may</w:t>
      </w:r>
      <w:r>
        <w:rPr>
          <w:sz w:val="21"/>
          <w:szCs w:val="21"/>
          <w:spacing w:val="15"/>
          <w:w w:val="101"/>
        </w:rPr>
        <w:t xml:space="preserve">  </w:t>
      </w:r>
      <w:r>
        <w:rPr>
          <w:sz w:val="21"/>
          <w:szCs w:val="21"/>
          <w:spacing w:val="-2"/>
        </w:rPr>
        <w:t>be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used.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Label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  <w:spacing w:val="-2"/>
        </w:rPr>
        <w:t>the   solution  with   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concentration.</w:t>
      </w:r>
    </w:p>
    <w:p>
      <w:pPr>
        <w:pStyle w:val="BodyText"/>
        <w:ind w:left="5" w:right="277" w:hanging="5"/>
        <w:spacing w:before="61" w:line="254" w:lineRule="auto"/>
        <w:jc w:val="both"/>
        <w:rPr>
          <w:sz w:val="21"/>
          <w:szCs w:val="21"/>
        </w:rPr>
      </w:pPr>
      <w:r>
        <w:rPr>
          <w:sz w:val="21"/>
          <w:szCs w:val="21"/>
          <w:spacing w:val="-3"/>
        </w:rPr>
        <w:t>A</w:t>
      </w:r>
      <w:r>
        <w:rPr>
          <w:sz w:val="21"/>
          <w:szCs w:val="21"/>
          <w:spacing w:val="15"/>
          <w:w w:val="101"/>
        </w:rPr>
        <w:t xml:space="preserve"> </w:t>
      </w:r>
      <w:r>
        <w:rPr>
          <w:sz w:val="21"/>
          <w:szCs w:val="21"/>
          <w:spacing w:val="-3"/>
        </w:rPr>
        <w:t>large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syringe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works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  <w:spacing w:val="-3"/>
        </w:rPr>
        <w:t>well</w:t>
      </w:r>
      <w:r>
        <w:rPr>
          <w:sz w:val="21"/>
          <w:szCs w:val="21"/>
          <w:spacing w:val="19"/>
        </w:rPr>
        <w:t xml:space="preserve"> </w:t>
      </w:r>
      <w:r>
        <w:rPr>
          <w:sz w:val="21"/>
          <w:szCs w:val="21"/>
          <w:spacing w:val="-3"/>
        </w:rPr>
        <w:t>to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3"/>
        </w:rPr>
        <w:t>mix,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  <w:spacing w:val="-3"/>
        </w:rPr>
        <w:t>s</w:t>
      </w:r>
      <w:r>
        <w:rPr>
          <w:sz w:val="21"/>
          <w:szCs w:val="21"/>
          <w:spacing w:val="-4"/>
        </w:rPr>
        <w:t>tore,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4"/>
        </w:rPr>
        <w:t>and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4"/>
        </w:rPr>
        <w:t>dispense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4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3"/>
        </w:rPr>
        <w:t>solution.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33"/>
        </w:rPr>
        <w:t xml:space="preserve"> </w:t>
      </w:r>
      <w:r>
        <w:rPr>
          <w:sz w:val="21"/>
          <w:szCs w:val="21"/>
          <w:spacing w:val="-3"/>
        </w:rPr>
        <w:t>solution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3"/>
        </w:rPr>
        <w:t>i</w:t>
      </w:r>
      <w:r>
        <w:rPr>
          <w:sz w:val="21"/>
          <w:szCs w:val="21"/>
          <w:spacing w:val="-4"/>
        </w:rPr>
        <w:t>s</w:t>
      </w:r>
      <w:r>
        <w:rPr>
          <w:sz w:val="21"/>
          <w:szCs w:val="21"/>
          <w:spacing w:val="33"/>
          <w:w w:val="101"/>
        </w:rPr>
        <w:t xml:space="preserve"> </w:t>
      </w:r>
      <w:r>
        <w:rPr>
          <w:sz w:val="21"/>
          <w:szCs w:val="21"/>
          <w:spacing w:val="-4"/>
        </w:rPr>
        <w:t>stable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4"/>
        </w:rPr>
        <w:t>for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4"/>
        </w:rPr>
        <w:t>24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4"/>
        </w:rPr>
        <w:t>hours.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4"/>
        </w:rPr>
        <w:t>Small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4"/>
        </w:rPr>
        <w:t>Aakes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of the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starch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carrier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ma</w:t>
      </w:r>
      <w:r>
        <w:rPr>
          <w:sz w:val="21"/>
          <w:szCs w:val="21"/>
          <w:spacing w:val="-2"/>
        </w:rPr>
        <w:t>y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remain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2"/>
        </w:rPr>
        <w:t>undissolved,</w:t>
      </w:r>
      <w:r>
        <w:rPr>
          <w:sz w:val="21"/>
          <w:szCs w:val="21"/>
          <w:spacing w:val="17"/>
          <w:w w:val="101"/>
        </w:rPr>
        <w:t xml:space="preserve"> </w:t>
      </w:r>
      <w:r>
        <w:rPr>
          <w:sz w:val="21"/>
          <w:szCs w:val="21"/>
          <w:spacing w:val="-2"/>
        </w:rPr>
        <w:t>which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does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affect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concentration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of active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medication.</w:t>
      </w:r>
    </w:p>
    <w:p>
      <w:pPr>
        <w:pStyle w:val="BodyText"/>
        <w:ind w:left="1"/>
        <w:spacing w:before="214" w:line="204" w:lineRule="auto"/>
        <w:outlineLvl w:val="1"/>
        <w:rPr>
          <w:sz w:val="19"/>
          <w:szCs w:val="19"/>
        </w:rPr>
      </w:pPr>
      <w:r>
        <w:rPr>
          <w:sz w:val="19"/>
          <w:szCs w:val="19"/>
          <w:spacing w:val="9"/>
        </w:rPr>
        <w:t>APPENDIX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9"/>
        </w:rPr>
        <w:t>C</w:t>
      </w:r>
    </w:p>
    <w:p>
      <w:pPr>
        <w:pStyle w:val="BodyText"/>
        <w:ind w:left="16" w:right="882"/>
        <w:spacing w:before="272" w:line="233" w:lineRule="auto"/>
        <w:outlineLvl w:val="2"/>
        <w:rPr>
          <w:sz w:val="19"/>
          <w:szCs w:val="19"/>
        </w:rPr>
      </w:pPr>
      <w:r>
        <w:rPr>
          <w:sz w:val="19"/>
          <w:szCs w:val="19"/>
          <w:spacing w:val="16"/>
        </w:rPr>
        <w:t>Titrated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6"/>
        </w:rPr>
        <w:t>Oral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16"/>
        </w:rPr>
        <w:t>Misoprostol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</w:rPr>
        <w:t>Solution for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5"/>
        </w:rPr>
        <w:t>Labour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Induction: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7"/>
        </w:rPr>
        <w:t>Sample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17"/>
        </w:rPr>
        <w:t>Protocol</w:t>
      </w:r>
    </w:p>
    <w:p>
      <w:pPr>
        <w:pStyle w:val="BodyText"/>
        <w:ind w:left="305" w:right="277" w:hanging="197"/>
        <w:spacing w:before="230" w:line="248" w:lineRule="auto"/>
        <w:rPr>
          <w:sz w:val="21"/>
          <w:szCs w:val="21"/>
        </w:rPr>
      </w:pPr>
      <w:r>
        <w:rPr>
          <w:spacing w:val="3"/>
        </w:rPr>
        <w:t>1.  </w:t>
      </w:r>
      <w:r>
        <w:rPr>
          <w:sz w:val="21"/>
          <w:szCs w:val="21"/>
        </w:rPr>
        <w:t>Ensure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the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criteria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</w:rPr>
        <w:t>for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</w:rPr>
        <w:t>PGE</w:t>
      </w:r>
      <w:r>
        <w:rPr>
          <w:sz w:val="14"/>
          <w:szCs w:val="14"/>
          <w:spacing w:val="3"/>
          <w:position w:val="-3"/>
        </w:rPr>
        <w:t>1  </w:t>
      </w:r>
      <w:r>
        <w:rPr>
          <w:sz w:val="21"/>
          <w:szCs w:val="21"/>
        </w:rPr>
        <w:t>are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met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</w:rPr>
        <w:t>and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consent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</w:rPr>
        <w:t>for </w:t>
      </w:r>
      <w:r>
        <w:rPr>
          <w:sz w:val="21"/>
          <w:szCs w:val="21"/>
        </w:rPr>
        <w:t>IOL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</w:rPr>
        <w:t>has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been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</w:rPr>
        <w:t>obtained.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A</w:t>
      </w:r>
      <w:r>
        <w:rPr>
          <w:sz w:val="21"/>
          <w:szCs w:val="21"/>
          <w:spacing w:val="26"/>
        </w:rPr>
        <w:t xml:space="preserve"> </w:t>
      </w:r>
      <w:r>
        <w:rPr>
          <w:sz w:val="21"/>
          <w:szCs w:val="21"/>
        </w:rPr>
        <w:t>20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minute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n</w:t>
      </w:r>
      <w:r>
        <w:rPr>
          <w:sz w:val="21"/>
          <w:szCs w:val="21"/>
          <w:spacing w:val="-1"/>
        </w:rPr>
        <w:t>ormal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EFM</w:t>
      </w:r>
      <w:r>
        <w:rPr>
          <w:sz w:val="21"/>
          <w:szCs w:val="21"/>
          <w:spacing w:val="21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required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prior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starting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1"/>
        </w:rPr>
        <w:t>misoprostol.</w:t>
      </w:r>
    </w:p>
    <w:p>
      <w:pPr>
        <w:pStyle w:val="BodyText"/>
        <w:ind w:left="95"/>
        <w:spacing w:before="16" w:line="244" w:lineRule="exact"/>
        <w:rPr>
          <w:sz w:val="21"/>
          <w:szCs w:val="21"/>
        </w:rPr>
      </w:pPr>
      <w:r>
        <w:rPr>
          <w:spacing w:val="-1"/>
          <w:position w:val="2"/>
        </w:rPr>
        <w:t>2.  </w:t>
      </w:r>
      <w:r>
        <w:rPr>
          <w:sz w:val="21"/>
          <w:szCs w:val="21"/>
          <w:spacing w:val="-1"/>
          <w:position w:val="2"/>
        </w:rPr>
        <w:t>Prepare</w:t>
      </w:r>
      <w:r>
        <w:rPr>
          <w:sz w:val="21"/>
          <w:szCs w:val="21"/>
          <w:spacing w:val="27"/>
          <w:w w:val="101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and</w:t>
      </w:r>
      <w:r>
        <w:rPr>
          <w:sz w:val="21"/>
          <w:szCs w:val="21"/>
          <w:spacing w:val="20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label</w:t>
      </w:r>
      <w:r>
        <w:rPr>
          <w:sz w:val="21"/>
          <w:szCs w:val="21"/>
          <w:spacing w:val="24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the</w:t>
      </w:r>
      <w:r>
        <w:rPr>
          <w:sz w:val="21"/>
          <w:szCs w:val="21"/>
          <w:spacing w:val="32"/>
          <w:position w:val="2"/>
        </w:rPr>
        <w:t xml:space="preserve"> </w:t>
      </w:r>
      <w:r>
        <w:rPr>
          <w:sz w:val="21"/>
          <w:szCs w:val="21"/>
          <w:spacing w:val="-1"/>
          <w:position w:val="2"/>
        </w:rPr>
        <w:t>solu</w:t>
      </w:r>
      <w:r>
        <w:rPr>
          <w:sz w:val="21"/>
          <w:szCs w:val="21"/>
          <w:spacing w:val="-2"/>
          <w:position w:val="2"/>
        </w:rPr>
        <w:t>tion</w:t>
      </w:r>
      <w:r>
        <w:rPr>
          <w:sz w:val="21"/>
          <w:szCs w:val="21"/>
          <w:spacing w:val="36"/>
          <w:position w:val="2"/>
        </w:rPr>
        <w:t xml:space="preserve"> </w:t>
      </w:r>
      <w:r>
        <w:rPr>
          <w:sz w:val="21"/>
          <w:szCs w:val="21"/>
          <w:spacing w:val="-2"/>
          <w:position w:val="2"/>
        </w:rPr>
        <w:t>(see</w:t>
      </w:r>
      <w:r>
        <w:rPr>
          <w:sz w:val="21"/>
          <w:szCs w:val="21"/>
          <w:spacing w:val="18"/>
          <w:position w:val="2"/>
        </w:rPr>
        <w:t xml:space="preserve"> </w:t>
      </w:r>
      <w:hyperlink w:history="true" w:anchor="bookmark1">
        <w:r>
          <w:rPr>
            <w:sz w:val="21"/>
            <w:szCs w:val="21"/>
            <w:color w:val="0D7FAC"/>
            <w:spacing w:val="-2"/>
            <w:position w:val="2"/>
          </w:rPr>
          <w:t>Appendix</w:t>
        </w:r>
        <w:r>
          <w:rPr>
            <w:sz w:val="21"/>
            <w:szCs w:val="21"/>
            <w:color w:val="0D7FAC"/>
            <w:spacing w:val="22"/>
            <w:w w:val="101"/>
            <w:position w:val="2"/>
          </w:rPr>
          <w:t xml:space="preserve"> </w:t>
        </w:r>
        <w:r>
          <w:rPr>
            <w:sz w:val="21"/>
            <w:szCs w:val="21"/>
            <w:color w:val="0D7FAC"/>
            <w:spacing w:val="-2"/>
            <w:position w:val="2"/>
          </w:rPr>
          <w:t>B</w:t>
        </w:r>
      </w:hyperlink>
      <w:r>
        <w:rPr>
          <w:sz w:val="21"/>
          <w:szCs w:val="21"/>
          <w:spacing w:val="-2"/>
          <w:position w:val="2"/>
        </w:rPr>
        <w:t>).</w:t>
      </w:r>
    </w:p>
    <w:p>
      <w:pPr>
        <w:pStyle w:val="BodyText"/>
        <w:ind w:left="304" w:right="276" w:hanging="207"/>
        <w:spacing w:before="14" w:line="248" w:lineRule="auto"/>
        <w:rPr>
          <w:sz w:val="21"/>
          <w:szCs w:val="21"/>
        </w:rPr>
      </w:pPr>
      <w:r>
        <w:rPr>
          <w:spacing w:val="-1"/>
        </w:rPr>
        <w:t>3.  </w:t>
      </w:r>
      <w:r>
        <w:rPr>
          <w:sz w:val="21"/>
          <w:szCs w:val="21"/>
          <w:spacing w:val="-1"/>
        </w:rPr>
        <w:t>If  the  cervix  is   </w:t>
      </w:r>
      <w:r>
        <w:rPr>
          <w:rFonts w:ascii="Arial" w:hAnsi="Arial" w:eastAsia="Arial" w:cs="Arial"/>
          <w:sz w:val="21"/>
          <w:szCs w:val="21"/>
          <w:spacing w:val="-1"/>
        </w:rPr>
        <w:t>&lt;</w:t>
      </w:r>
      <w:r>
        <w:rPr>
          <w:sz w:val="21"/>
          <w:szCs w:val="21"/>
          <w:spacing w:val="-1"/>
        </w:rPr>
        <w:t>3  cm  dilated,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consider</w:t>
      </w:r>
      <w:r>
        <w:rPr>
          <w:sz w:val="21"/>
          <w:szCs w:val="21"/>
          <w:spacing w:val="6"/>
        </w:rPr>
        <w:t xml:space="preserve">  </w:t>
      </w:r>
      <w:r>
        <w:rPr>
          <w:sz w:val="21"/>
          <w:szCs w:val="21"/>
          <w:spacing w:val="-1"/>
        </w:rPr>
        <w:t>a</w:t>
      </w:r>
      <w:r>
        <w:rPr>
          <w:sz w:val="21"/>
          <w:szCs w:val="21"/>
          <w:spacing w:val="7"/>
        </w:rPr>
        <w:t xml:space="preserve">  </w:t>
      </w:r>
      <w:r>
        <w:rPr>
          <w:sz w:val="21"/>
          <w:szCs w:val="21"/>
          <w:spacing w:val="-1"/>
        </w:rPr>
        <w:t>cervical</w:t>
      </w:r>
      <w:r>
        <w:rPr>
          <w:sz w:val="21"/>
          <w:szCs w:val="21"/>
          <w:spacing w:val="1"/>
        </w:rPr>
        <w:t xml:space="preserve"> </w:t>
      </w:r>
      <w:r>
        <w:rPr>
          <w:sz w:val="21"/>
          <w:szCs w:val="21"/>
        </w:rPr>
        <w:t>balloon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</w:rPr>
        <w:t>either</w:t>
      </w:r>
      <w:r>
        <w:rPr>
          <w:sz w:val="21"/>
          <w:szCs w:val="21"/>
          <w:spacing w:val="48"/>
        </w:rPr>
        <w:t xml:space="preserve"> </w:t>
      </w:r>
      <w:r>
        <w:rPr>
          <w:sz w:val="21"/>
          <w:szCs w:val="21"/>
        </w:rPr>
        <w:t>for  12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</w:rPr>
        <w:t>hours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-1"/>
        </w:rPr>
        <w:t>fore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1"/>
        </w:rPr>
        <w:t>starting</w:t>
      </w:r>
      <w:r>
        <w:rPr>
          <w:sz w:val="21"/>
          <w:szCs w:val="21"/>
          <w:spacing w:val="36"/>
        </w:rPr>
        <w:t xml:space="preserve"> </w:t>
      </w:r>
      <w:r>
        <w:rPr>
          <w:sz w:val="21"/>
          <w:szCs w:val="21"/>
          <w:spacing w:val="-1"/>
        </w:rPr>
        <w:t>PGE</w:t>
      </w:r>
      <w:r>
        <w:rPr>
          <w:sz w:val="14"/>
          <w:szCs w:val="14"/>
          <w:spacing w:val="-1"/>
          <w:position w:val="-3"/>
        </w:rPr>
        <w:t>1</w:t>
      </w:r>
      <w:r>
        <w:rPr>
          <w:sz w:val="14"/>
          <w:szCs w:val="14"/>
          <w:spacing w:val="13"/>
          <w:w w:val="102"/>
          <w:position w:val="-3"/>
        </w:rPr>
        <w:t xml:space="preserve">  </w:t>
      </w:r>
      <w:r>
        <w:rPr>
          <w:sz w:val="21"/>
          <w:szCs w:val="21"/>
          <w:spacing w:val="-1"/>
        </w:rPr>
        <w:t>or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concurrently</w:t>
      </w:r>
      <w:r>
        <w:rPr>
          <w:sz w:val="21"/>
          <w:szCs w:val="21"/>
          <w:spacing w:val="12"/>
        </w:rPr>
        <w:t xml:space="preserve"> </w:t>
      </w:r>
      <w:r>
        <w:rPr>
          <w:sz w:val="21"/>
          <w:szCs w:val="21"/>
        </w:rPr>
        <w:t>with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PGE</w:t>
      </w:r>
      <w:r>
        <w:rPr>
          <w:sz w:val="14"/>
          <w:szCs w:val="14"/>
          <w:spacing w:val="12"/>
          <w:position w:val="-3"/>
        </w:rPr>
        <w:t>1</w:t>
      </w:r>
      <w:r>
        <w:rPr>
          <w:sz w:val="21"/>
          <w:szCs w:val="21"/>
          <w:spacing w:val="1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73"/>
        <w:spacing w:before="27" w:line="244" w:lineRule="exact"/>
        <w:rPr>
          <w:sz w:val="21"/>
          <w:szCs w:val="21"/>
        </w:rPr>
      </w:pPr>
      <w:r>
        <w:rPr>
          <w:position w:val="2"/>
        </w:rPr>
        <w:t>4.  </w:t>
      </w:r>
      <w:r>
        <w:rPr>
          <w:sz w:val="21"/>
          <w:szCs w:val="21"/>
          <w:position w:val="2"/>
        </w:rPr>
        <w:t>Start</w:t>
      </w:r>
      <w:r>
        <w:rPr>
          <w:sz w:val="21"/>
          <w:szCs w:val="21"/>
          <w:spacing w:val="14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with</w:t>
      </w:r>
      <w:r>
        <w:rPr>
          <w:sz w:val="21"/>
          <w:szCs w:val="21"/>
          <w:spacing w:val="26"/>
          <w:position w:val="2"/>
        </w:rPr>
        <w:t xml:space="preserve"> </w:t>
      </w:r>
      <w:r>
        <w:rPr>
          <w:sz w:val="21"/>
          <w:szCs w:val="21"/>
          <w:position w:val="2"/>
        </w:rPr>
        <w:t>a</w:t>
      </w:r>
      <w:r>
        <w:rPr>
          <w:sz w:val="21"/>
          <w:szCs w:val="21"/>
          <w:spacing w:val="24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20</w:t>
      </w:r>
      <w:r>
        <w:rPr>
          <w:sz w:val="21"/>
          <w:szCs w:val="21"/>
          <w:spacing w:val="25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2"/>
        </w:rPr>
        <w:t>μ</w:t>
      </w:r>
      <w:r>
        <w:rPr>
          <w:sz w:val="21"/>
          <w:szCs w:val="21"/>
          <w:position w:val="2"/>
        </w:rPr>
        <w:t>g</w:t>
      </w:r>
      <w:r>
        <w:rPr>
          <w:sz w:val="21"/>
          <w:szCs w:val="21"/>
          <w:spacing w:val="21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dose</w:t>
      </w:r>
      <w:r>
        <w:rPr>
          <w:sz w:val="21"/>
          <w:szCs w:val="21"/>
          <w:spacing w:val="27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of misoprostol</w:t>
      </w:r>
      <w:r>
        <w:rPr>
          <w:sz w:val="21"/>
          <w:szCs w:val="21"/>
          <w:spacing w:val="30"/>
          <w:position w:val="2"/>
        </w:rPr>
        <w:t xml:space="preserve"> </w:t>
      </w:r>
      <w:r>
        <w:rPr>
          <w:sz w:val="21"/>
          <w:szCs w:val="21"/>
          <w:position w:val="2"/>
        </w:rPr>
        <w:t>soluti</w:t>
      </w:r>
      <w:r>
        <w:rPr>
          <w:sz w:val="21"/>
          <w:szCs w:val="21"/>
          <w:spacing w:val="-1"/>
          <w:position w:val="2"/>
        </w:rPr>
        <w:t>on.</w:t>
      </w:r>
    </w:p>
    <w:p>
      <w:pPr>
        <w:pStyle w:val="BodyText"/>
        <w:ind w:left="284" w:right="767" w:hanging="207"/>
        <w:spacing w:before="54" w:line="230" w:lineRule="auto"/>
        <w:rPr>
          <w:sz w:val="21"/>
          <w:szCs w:val="21"/>
        </w:rPr>
      </w:pPr>
      <w:r>
        <w:rPr/>
        <w:t>5.  </w:t>
      </w:r>
      <w:r>
        <w:rPr>
          <w:sz w:val="21"/>
          <w:szCs w:val="21"/>
        </w:rPr>
        <w:t>Administer   every   </w:t>
      </w:r>
      <w:r>
        <w:rPr>
          <w:sz w:val="21"/>
          <w:szCs w:val="21"/>
          <w:spacing w:val="-1"/>
        </w:rPr>
        <w:t>2   hours.   This   dose   should   be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repeated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10"/>
        </w:rPr>
        <w:t>1</w:t>
      </w:r>
      <w:r>
        <w:rPr>
          <w:rFonts w:ascii="Arial" w:hAnsi="Arial" w:eastAsia="Arial" w:cs="Arial"/>
          <w:sz w:val="21"/>
          <w:szCs w:val="21"/>
          <w:spacing w:val="10"/>
        </w:rPr>
        <w:t>-</w:t>
      </w:r>
      <w:r>
        <w:rPr>
          <w:sz w:val="21"/>
          <w:szCs w:val="21"/>
          <w:spacing w:val="10"/>
        </w:rPr>
        <w:t>3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</w:rPr>
        <w:t>times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</w:rPr>
        <w:t>before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titrating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</w:rPr>
        <w:t>up</w:t>
      </w:r>
      <w:r>
        <w:rPr>
          <w:sz w:val="21"/>
          <w:szCs w:val="21"/>
          <w:spacing w:val="10"/>
        </w:rPr>
        <w:t>.</w:t>
      </w:r>
    </w:p>
    <w:p>
      <w:pPr>
        <w:pStyle w:val="BodyText"/>
        <w:ind w:left="77"/>
        <w:spacing w:before="14" w:line="244" w:lineRule="exact"/>
        <w:rPr>
          <w:sz w:val="21"/>
          <w:szCs w:val="21"/>
        </w:rPr>
      </w:pPr>
      <w:r>
        <w:rPr>
          <w:position w:val="2"/>
        </w:rPr>
        <w:t>6.  </w:t>
      </w:r>
      <w:r>
        <w:rPr>
          <w:sz w:val="21"/>
          <w:szCs w:val="21"/>
          <w:position w:val="2"/>
        </w:rPr>
        <w:t>The</w:t>
      </w:r>
      <w:r>
        <w:rPr>
          <w:sz w:val="21"/>
          <w:szCs w:val="21"/>
          <w:spacing w:val="22"/>
          <w:position w:val="2"/>
        </w:rPr>
        <w:t xml:space="preserve"> </w:t>
      </w:r>
      <w:r>
        <w:rPr>
          <w:sz w:val="21"/>
          <w:szCs w:val="21"/>
          <w:position w:val="2"/>
        </w:rPr>
        <w:t>maximum</w:t>
      </w:r>
      <w:r>
        <w:rPr>
          <w:sz w:val="21"/>
          <w:szCs w:val="21"/>
          <w:spacing w:val="26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dose</w:t>
      </w:r>
      <w:r>
        <w:rPr>
          <w:sz w:val="21"/>
          <w:szCs w:val="21"/>
          <w:spacing w:val="18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is</w:t>
      </w:r>
      <w:r>
        <w:rPr>
          <w:sz w:val="21"/>
          <w:szCs w:val="21"/>
          <w:spacing w:val="31"/>
          <w:position w:val="2"/>
        </w:rPr>
        <w:t xml:space="preserve"> </w:t>
      </w:r>
      <w:r>
        <w:rPr>
          <w:sz w:val="21"/>
          <w:szCs w:val="21"/>
          <w:position w:val="2"/>
        </w:rPr>
        <w:t>50</w:t>
      </w:r>
      <w:r>
        <w:rPr>
          <w:sz w:val="21"/>
          <w:szCs w:val="21"/>
          <w:spacing w:val="24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position w:val="2"/>
        </w:rPr>
        <w:t>μ</w:t>
      </w:r>
      <w:r>
        <w:rPr>
          <w:sz w:val="21"/>
          <w:szCs w:val="21"/>
          <w:position w:val="2"/>
        </w:rPr>
        <w:t>g</w:t>
      </w:r>
      <w:r>
        <w:rPr>
          <w:sz w:val="21"/>
          <w:szCs w:val="21"/>
          <w:spacing w:val="26"/>
          <w:w w:val="101"/>
          <w:position w:val="2"/>
        </w:rPr>
        <w:t xml:space="preserve"> </w:t>
      </w:r>
      <w:r>
        <w:rPr>
          <w:sz w:val="21"/>
          <w:szCs w:val="21"/>
          <w:position w:val="2"/>
        </w:rPr>
        <w:t>of misoprostol</w:t>
      </w:r>
      <w:r>
        <w:rPr>
          <w:sz w:val="21"/>
          <w:szCs w:val="21"/>
          <w:spacing w:val="29"/>
          <w:position w:val="2"/>
        </w:rPr>
        <w:t xml:space="preserve"> </w:t>
      </w:r>
      <w:r>
        <w:rPr>
          <w:sz w:val="21"/>
          <w:szCs w:val="21"/>
          <w:position w:val="2"/>
        </w:rPr>
        <w:t>solution.</w:t>
      </w:r>
    </w:p>
    <w:p>
      <w:pPr>
        <w:pStyle w:val="BodyText"/>
        <w:ind w:left="282" w:right="767" w:hanging="204"/>
        <w:spacing w:before="56" w:line="254" w:lineRule="auto"/>
        <w:rPr>
          <w:sz w:val="21"/>
          <w:szCs w:val="21"/>
        </w:rPr>
      </w:pPr>
      <w:r>
        <w:rPr>
          <w:spacing w:val="-1"/>
        </w:rPr>
        <w:t>7.  </w:t>
      </w:r>
      <w:r>
        <w:rPr>
          <w:sz w:val="21"/>
          <w:szCs w:val="21"/>
          <w:spacing w:val="-1"/>
        </w:rPr>
        <w:t>Continuous  EFM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required  for</w:t>
      </w:r>
      <w:r>
        <w:rPr>
          <w:sz w:val="21"/>
          <w:szCs w:val="21"/>
          <w:spacing w:val="43"/>
          <w:w w:val="101"/>
        </w:rPr>
        <w:t xml:space="preserve"> </w:t>
      </w:r>
      <w:r>
        <w:rPr>
          <w:sz w:val="21"/>
          <w:szCs w:val="21"/>
          <w:spacing w:val="-1"/>
        </w:rPr>
        <w:t>at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least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1"/>
        </w:rPr>
        <w:t>20</w:t>
      </w:r>
      <w:r>
        <w:rPr>
          <w:sz w:val="21"/>
          <w:szCs w:val="21"/>
          <w:spacing w:val="41"/>
        </w:rPr>
        <w:t xml:space="preserve"> </w:t>
      </w:r>
      <w:r>
        <w:rPr>
          <w:sz w:val="21"/>
          <w:szCs w:val="21"/>
          <w:spacing w:val="-1"/>
        </w:rPr>
        <w:t>minutes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post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administration.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If there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are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no</w:t>
      </w:r>
      <w:r>
        <w:rPr>
          <w:sz w:val="21"/>
          <w:szCs w:val="21"/>
          <w:spacing w:val="35"/>
          <w:w w:val="101"/>
        </w:rPr>
        <w:t xml:space="preserve"> </w:t>
      </w:r>
      <w:r>
        <w:rPr>
          <w:sz w:val="21"/>
          <w:szCs w:val="21"/>
          <w:spacing w:val="-1"/>
        </w:rPr>
        <w:t>signs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of active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la-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bour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after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2"/>
        </w:rPr>
        <w:t>30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2"/>
        </w:rPr>
        <w:t>minutes,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encourage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2"/>
        </w:rPr>
        <w:t>ambulation</w:t>
      </w:r>
      <w:r>
        <w:rPr>
          <w:sz w:val="21"/>
          <w:szCs w:val="21"/>
          <w:spacing w:val="18"/>
        </w:rPr>
        <w:t xml:space="preserve"> </w:t>
      </w:r>
      <w:r>
        <w:rPr>
          <w:sz w:val="21"/>
          <w:szCs w:val="21"/>
          <w:spacing w:val="-2"/>
        </w:rPr>
        <w:t>until</w:t>
      </w:r>
      <w:r>
        <w:rPr>
          <w:sz w:val="21"/>
          <w:szCs w:val="21"/>
          <w:spacing w:val="2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dose.</w:t>
      </w:r>
    </w:p>
    <w:p>
      <w:pPr>
        <w:pStyle w:val="BodyText"/>
        <w:ind w:left="281" w:right="768" w:hanging="204"/>
        <w:spacing w:before="14" w:line="239" w:lineRule="auto"/>
        <w:rPr>
          <w:sz w:val="21"/>
          <w:szCs w:val="21"/>
        </w:rPr>
      </w:pPr>
      <w:r>
        <w:rPr>
          <w:spacing w:val="-1"/>
        </w:rPr>
        <w:t>8.  </w:t>
      </w:r>
      <w:r>
        <w:rPr>
          <w:sz w:val="21"/>
          <w:szCs w:val="21"/>
          <w:spacing w:val="-1"/>
        </w:rPr>
        <w:t>When  signs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active</w:t>
      </w:r>
      <w:r>
        <w:rPr>
          <w:sz w:val="21"/>
          <w:szCs w:val="21"/>
          <w:spacing w:val="39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  <w:spacing w:val="41"/>
          <w:w w:val="101"/>
        </w:rPr>
        <w:t xml:space="preserve"> </w:t>
      </w:r>
      <w:r>
        <w:rPr>
          <w:sz w:val="21"/>
          <w:szCs w:val="21"/>
          <w:spacing w:val="-1"/>
        </w:rPr>
        <w:t>presen</w:t>
      </w:r>
      <w:r>
        <w:rPr>
          <w:sz w:val="21"/>
          <w:szCs w:val="21"/>
          <w:spacing w:val="-2"/>
        </w:rPr>
        <w:t>t,</w:t>
      </w:r>
      <w:r>
        <w:rPr>
          <w:sz w:val="21"/>
          <w:szCs w:val="21"/>
          <w:spacing w:val="45"/>
        </w:rPr>
        <w:t xml:space="preserve"> </w:t>
      </w:r>
      <w:r>
        <w:rPr>
          <w:sz w:val="21"/>
          <w:szCs w:val="21"/>
          <w:spacing w:val="-2"/>
        </w:rPr>
        <w:t>establish</w:t>
      </w:r>
      <w:r>
        <w:rPr>
          <w:sz w:val="21"/>
          <w:szCs w:val="21"/>
          <w:spacing w:val="42"/>
          <w:w w:val="101"/>
        </w:rPr>
        <w:t xml:space="preserve"> </w:t>
      </w:r>
      <w:r>
        <w:rPr>
          <w:sz w:val="21"/>
          <w:szCs w:val="21"/>
          <w:spacing w:val="-2"/>
        </w:rPr>
        <w:t>EFM.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Continue ambulation as per the fetal health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2"/>
        </w:rPr>
        <w:t>surveillance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4"/>
        </w:rPr>
        <w:t>guidelines.</w:t>
      </w:r>
    </w:p>
    <w:p>
      <w:pPr>
        <w:pStyle w:val="BodyText"/>
        <w:ind w:left="286" w:right="764" w:hanging="209"/>
        <w:spacing w:before="15" w:line="249" w:lineRule="auto"/>
        <w:rPr>
          <w:sz w:val="21"/>
          <w:szCs w:val="21"/>
        </w:rPr>
      </w:pPr>
      <w:r>
        <w:rPr>
          <w:spacing w:val="3"/>
        </w:rPr>
        <w:t>9.  </w:t>
      </w:r>
      <w:r>
        <w:rPr>
          <w:sz w:val="21"/>
          <w:szCs w:val="21"/>
        </w:rPr>
        <w:t>Arti</w:t>
      </w:r>
      <w:r>
        <w:rPr>
          <w:sz w:val="21"/>
          <w:szCs w:val="21"/>
          <w:spacing w:val="3"/>
        </w:rPr>
        <w:t>ﬁ</w:t>
      </w:r>
      <w:r>
        <w:rPr>
          <w:sz w:val="21"/>
          <w:szCs w:val="21"/>
        </w:rPr>
        <w:t>cial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</w:rPr>
        <w:t>rupture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3"/>
        </w:rPr>
        <w:t xml:space="preserve"> </w:t>
      </w:r>
      <w:r>
        <w:rPr>
          <w:sz w:val="21"/>
          <w:szCs w:val="21"/>
        </w:rPr>
        <w:t>membranes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</w:rPr>
        <w:t>may</w:t>
      </w:r>
      <w:r>
        <w:rPr>
          <w:sz w:val="21"/>
          <w:szCs w:val="21"/>
          <w:spacing w:val="16"/>
        </w:rPr>
        <w:t xml:space="preserve"> </w:t>
      </w:r>
      <w:r>
        <w:rPr>
          <w:sz w:val="21"/>
          <w:szCs w:val="21"/>
        </w:rPr>
        <w:t>be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</w:rPr>
        <w:t>performed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</w:rPr>
        <w:t>at </w:t>
      </w:r>
      <w:r>
        <w:rPr>
          <w:sz w:val="21"/>
          <w:szCs w:val="21"/>
          <w:spacing w:val="-3"/>
        </w:rPr>
        <w:t>any</w:t>
      </w:r>
      <w:r>
        <w:rPr>
          <w:sz w:val="21"/>
          <w:szCs w:val="21"/>
          <w:spacing w:val="38"/>
          <w:w w:val="101"/>
        </w:rPr>
        <w:t xml:space="preserve"> </w:t>
      </w:r>
      <w:r>
        <w:rPr>
          <w:sz w:val="21"/>
          <w:szCs w:val="21"/>
          <w:spacing w:val="-3"/>
        </w:rPr>
        <w:t>time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3"/>
        </w:rPr>
        <w:t>once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3"/>
        </w:rPr>
        <w:t>the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3"/>
        </w:rPr>
        <w:t>Bishop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3"/>
        </w:rPr>
        <w:t>score</w:t>
      </w:r>
      <w:r>
        <w:rPr>
          <w:sz w:val="21"/>
          <w:szCs w:val="21"/>
          <w:spacing w:val="19"/>
          <w:w w:val="101"/>
        </w:rPr>
        <w:t xml:space="preserve"> </w:t>
      </w:r>
      <w:r>
        <w:rPr>
          <w:sz w:val="21"/>
          <w:szCs w:val="21"/>
          <w:spacing w:val="-3"/>
        </w:rPr>
        <w:t>is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3"/>
        </w:rPr>
        <w:t>7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3"/>
        </w:rPr>
        <w:t>or</w:t>
      </w:r>
      <w:r>
        <w:rPr>
          <w:sz w:val="21"/>
          <w:szCs w:val="21"/>
          <w:spacing w:val="20"/>
        </w:rPr>
        <w:t xml:space="preserve"> </w:t>
      </w:r>
      <w:r>
        <w:rPr>
          <w:sz w:val="21"/>
          <w:szCs w:val="21"/>
          <w:spacing w:val="-3"/>
        </w:rPr>
        <w:t>greater.</w:t>
      </w:r>
    </w:p>
    <w:p>
      <w:pPr>
        <w:pStyle w:val="BodyText"/>
        <w:ind w:left="287" w:right="765" w:hanging="287"/>
        <w:spacing w:before="58" w:line="250" w:lineRule="auto"/>
        <w:rPr>
          <w:sz w:val="21"/>
          <w:szCs w:val="21"/>
        </w:rPr>
      </w:pPr>
      <w:r>
        <w:rPr>
          <w:spacing w:val="1"/>
        </w:rPr>
        <w:t>10.  </w:t>
      </w:r>
      <w:r>
        <w:rPr>
          <w:sz w:val="21"/>
          <w:szCs w:val="21"/>
        </w:rPr>
        <w:t>Once</w:t>
      </w:r>
      <w:r>
        <w:rPr>
          <w:sz w:val="21"/>
          <w:szCs w:val="21"/>
          <w:spacing w:val="17"/>
        </w:rPr>
        <w:t xml:space="preserve">  </w:t>
      </w:r>
      <w:r>
        <w:rPr>
          <w:sz w:val="21"/>
          <w:szCs w:val="21"/>
        </w:rPr>
        <w:t>the</w:t>
      </w:r>
      <w:r>
        <w:rPr>
          <w:sz w:val="21"/>
          <w:szCs w:val="21"/>
          <w:spacing w:val="11"/>
        </w:rPr>
        <w:t xml:space="preserve">  </w:t>
      </w:r>
      <w:r>
        <w:rPr>
          <w:sz w:val="21"/>
          <w:szCs w:val="21"/>
        </w:rPr>
        <w:t>patient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is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in</w:t>
      </w:r>
      <w:r>
        <w:rPr>
          <w:sz w:val="21"/>
          <w:szCs w:val="21"/>
          <w:spacing w:val="13"/>
        </w:rPr>
        <w:t xml:space="preserve">  </w:t>
      </w:r>
      <w:r>
        <w:rPr>
          <w:sz w:val="21"/>
          <w:szCs w:val="21"/>
        </w:rPr>
        <w:t>active</w:t>
      </w:r>
      <w:r>
        <w:rPr>
          <w:sz w:val="21"/>
          <w:szCs w:val="21"/>
          <w:spacing w:val="9"/>
        </w:rPr>
        <w:t xml:space="preserve">  </w:t>
      </w:r>
      <w:r>
        <w:rPr>
          <w:sz w:val="21"/>
          <w:szCs w:val="21"/>
        </w:rPr>
        <w:t>labour</w:t>
      </w:r>
      <w:r>
        <w:rPr>
          <w:sz w:val="21"/>
          <w:szCs w:val="21"/>
          <w:spacing w:val="1"/>
        </w:rPr>
        <w:t>,  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1"/>
        </w:rPr>
        <w:t xml:space="preserve">  </w:t>
      </w:r>
      <w:r>
        <w:rPr>
          <w:sz w:val="21"/>
          <w:szCs w:val="21"/>
        </w:rPr>
        <w:t>IV </w:t>
      </w:r>
      <w:r>
        <w:rPr>
          <w:sz w:val="21"/>
          <w:szCs w:val="21"/>
          <w:spacing w:val="-3"/>
        </w:rPr>
        <w:t>access.</w:t>
      </w:r>
    </w:p>
    <w:p>
      <w:pPr>
        <w:pStyle w:val="BodyText"/>
        <w:ind w:left="280" w:right="767" w:hanging="280"/>
        <w:spacing w:before="16" w:line="246" w:lineRule="auto"/>
        <w:rPr>
          <w:sz w:val="21"/>
          <w:szCs w:val="21"/>
        </w:rPr>
      </w:pPr>
      <w:r>
        <w:rPr>
          <w:spacing w:val="-1"/>
        </w:rPr>
        <w:t>11.  </w:t>
      </w:r>
      <w:r>
        <w:rPr>
          <w:sz w:val="21"/>
          <w:szCs w:val="21"/>
          <w:spacing w:val="-1"/>
        </w:rPr>
        <w:t>Once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active</w:t>
      </w:r>
      <w:r>
        <w:rPr>
          <w:sz w:val="21"/>
          <w:szCs w:val="21"/>
          <w:spacing w:val="15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begins,</w:t>
      </w:r>
      <w:r>
        <w:rPr>
          <w:sz w:val="21"/>
          <w:szCs w:val="21"/>
          <w:spacing w:val="22"/>
          <w:w w:val="101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dose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should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  <w:spacing w:val="-1"/>
        </w:rPr>
        <w:t>be</w:t>
      </w:r>
      <w:r>
        <w:rPr>
          <w:sz w:val="21"/>
          <w:szCs w:val="21"/>
          <w:spacing w:val="23"/>
          <w:w w:val="101"/>
        </w:rPr>
        <w:t xml:space="preserve"> </w:t>
      </w:r>
      <w:r>
        <w:rPr>
          <w:sz w:val="21"/>
          <w:szCs w:val="21"/>
          <w:spacing w:val="-1"/>
        </w:rPr>
        <w:t>tit</w:t>
      </w:r>
      <w:r>
        <w:rPr>
          <w:sz w:val="21"/>
          <w:szCs w:val="21"/>
          <w:spacing w:val="-2"/>
        </w:rPr>
        <w:t>rated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based</w:t>
      </w:r>
      <w:r>
        <w:rPr>
          <w:sz w:val="21"/>
          <w:szCs w:val="21"/>
          <w:spacing w:val="50"/>
        </w:rPr>
        <w:t xml:space="preserve"> </w:t>
      </w:r>
      <w:r>
        <w:rPr>
          <w:sz w:val="21"/>
          <w:szCs w:val="21"/>
          <w:spacing w:val="-2"/>
        </w:rPr>
        <w:t>on</w:t>
      </w:r>
      <w:r>
        <w:rPr>
          <w:sz w:val="21"/>
          <w:szCs w:val="21"/>
          <w:spacing w:val="49"/>
          <w:w w:val="101"/>
        </w:rPr>
        <w:t xml:space="preserve"> </w:t>
      </w:r>
      <w:r>
        <w:rPr>
          <w:sz w:val="21"/>
          <w:szCs w:val="21"/>
          <w:spacing w:val="-2"/>
        </w:rPr>
        <w:t>contraction  frequency</w:t>
      </w:r>
      <w:r>
        <w:rPr>
          <w:sz w:val="21"/>
          <w:szCs w:val="21"/>
          <w:spacing w:val="43"/>
        </w:rPr>
        <w:t xml:space="preserve"> </w:t>
      </w:r>
      <w:r>
        <w:rPr>
          <w:sz w:val="21"/>
          <w:szCs w:val="21"/>
          <w:spacing w:val="-2"/>
        </w:rPr>
        <w:t>and  cervical  change.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2"/>
        </w:rPr>
        <w:t>The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clinician</w:t>
      </w:r>
      <w:r>
        <w:rPr>
          <w:sz w:val="21"/>
          <w:szCs w:val="21"/>
          <w:spacing w:val="14"/>
          <w:w w:val="101"/>
        </w:rPr>
        <w:t xml:space="preserve">  </w:t>
      </w:r>
      <w:r>
        <w:rPr>
          <w:sz w:val="21"/>
          <w:szCs w:val="21"/>
          <w:spacing w:val="-2"/>
        </w:rPr>
        <w:t>can</w:t>
      </w:r>
      <w:r>
        <w:rPr>
          <w:sz w:val="21"/>
          <w:szCs w:val="21"/>
          <w:spacing w:val="15"/>
        </w:rPr>
        <w:t xml:space="preserve">  </w:t>
      </w:r>
      <w:r>
        <w:rPr>
          <w:sz w:val="21"/>
          <w:szCs w:val="21"/>
          <w:spacing w:val="-2"/>
        </w:rPr>
        <w:t>choose</w:t>
      </w:r>
      <w:r>
        <w:rPr>
          <w:sz w:val="21"/>
          <w:szCs w:val="21"/>
          <w:spacing w:val="13"/>
          <w:w w:val="101"/>
        </w:rPr>
        <w:t xml:space="preserve">  </w:t>
      </w:r>
      <w:r>
        <w:rPr>
          <w:sz w:val="21"/>
          <w:szCs w:val="21"/>
          <w:spacing w:val="-2"/>
        </w:rPr>
        <w:t>to </w:t>
      </w:r>
      <w:r>
        <w:rPr>
          <w:sz w:val="21"/>
          <w:szCs w:val="21"/>
          <w:spacing w:val="-3"/>
        </w:rPr>
        <w:t xml:space="preserve"> increase,   maintain,</w:t>
      </w:r>
      <w:r>
        <w:rPr>
          <w:sz w:val="21"/>
          <w:szCs w:val="21"/>
          <w:spacing w:val="14"/>
        </w:rPr>
        <w:t xml:space="preserve">  </w:t>
      </w:r>
      <w:r>
        <w:rPr>
          <w:sz w:val="21"/>
          <w:szCs w:val="21"/>
          <w:spacing w:val="-3"/>
        </w:rPr>
        <w:t>or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decrease</w:t>
      </w:r>
      <w:r>
        <w:rPr>
          <w:sz w:val="21"/>
          <w:szCs w:val="21"/>
          <w:spacing w:val="29"/>
        </w:rPr>
        <w:t xml:space="preserve"> </w:t>
      </w:r>
      <w:r>
        <w:rPr>
          <w:sz w:val="21"/>
          <w:szCs w:val="21"/>
          <w:spacing w:val="-1"/>
        </w:rPr>
        <w:t>the</w:t>
      </w:r>
      <w:r>
        <w:rPr>
          <w:sz w:val="21"/>
          <w:szCs w:val="21"/>
          <w:spacing w:val="28"/>
        </w:rPr>
        <w:t xml:space="preserve"> </w:t>
      </w:r>
      <w:r>
        <w:rPr>
          <w:sz w:val="21"/>
          <w:szCs w:val="21"/>
          <w:spacing w:val="-1"/>
        </w:rPr>
        <w:t>next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  <w:spacing w:val="-1"/>
        </w:rPr>
        <w:t>scheduled</w:t>
      </w:r>
      <w:r>
        <w:rPr>
          <w:sz w:val="21"/>
          <w:szCs w:val="21"/>
          <w:spacing w:val="30"/>
        </w:rPr>
        <w:t xml:space="preserve"> </w:t>
      </w:r>
      <w:r>
        <w:rPr>
          <w:sz w:val="21"/>
          <w:szCs w:val="21"/>
          <w:spacing w:val="-1"/>
        </w:rPr>
        <w:t>dose</w:t>
      </w:r>
      <w:r>
        <w:rPr>
          <w:sz w:val="21"/>
          <w:szCs w:val="21"/>
          <w:spacing w:val="26"/>
          <w:w w:val="101"/>
        </w:rPr>
        <w:t xml:space="preserve"> </w:t>
      </w:r>
      <w:r>
        <w:rPr>
          <w:sz w:val="21"/>
          <w:szCs w:val="21"/>
          <w:spacing w:val="-1"/>
        </w:rPr>
        <w:t>based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  <w:spacing w:val="-1"/>
        </w:rPr>
        <w:t>on</w:t>
      </w:r>
      <w:r>
        <w:rPr>
          <w:sz w:val="21"/>
          <w:szCs w:val="21"/>
          <w:spacing w:val="28"/>
          <w:w w:val="101"/>
        </w:rPr>
        <w:t xml:space="preserve"> </w:t>
      </w:r>
      <w:r>
        <w:rPr>
          <w:sz w:val="21"/>
          <w:szCs w:val="21"/>
          <w:spacing w:val="-1"/>
        </w:rPr>
        <w:t>EFM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  <w:spacing w:val="-1"/>
        </w:rPr>
        <w:t>and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labour</w:t>
      </w:r>
      <w:r>
        <w:rPr>
          <w:sz w:val="21"/>
          <w:szCs w:val="21"/>
          <w:spacing w:val="37"/>
        </w:rPr>
        <w:t xml:space="preserve"> </w:t>
      </w:r>
      <w:r>
        <w:rPr>
          <w:sz w:val="21"/>
          <w:szCs w:val="21"/>
          <w:spacing w:val="-1"/>
        </w:rPr>
        <w:t>progress.</w:t>
      </w:r>
    </w:p>
    <w:p>
      <w:pPr>
        <w:pStyle w:val="BodyText"/>
        <w:ind w:left="283" w:right="747" w:hanging="284"/>
        <w:spacing w:before="15" w:line="264" w:lineRule="auto"/>
        <w:rPr>
          <w:sz w:val="21"/>
          <w:szCs w:val="21"/>
        </w:rPr>
      </w:pPr>
      <w:r>
        <w:rPr>
          <w:spacing w:val="-1"/>
        </w:rPr>
        <w:t>12.  </w:t>
      </w:r>
      <w:r>
        <w:rPr>
          <w:sz w:val="21"/>
          <w:szCs w:val="21"/>
          <w:spacing w:val="-1"/>
        </w:rPr>
        <w:t>If labour</w:t>
      </w:r>
      <w:r>
        <w:rPr>
          <w:sz w:val="21"/>
          <w:szCs w:val="21"/>
          <w:spacing w:val="22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24"/>
        </w:rPr>
        <w:t xml:space="preserve"> </w:t>
      </w:r>
      <w:r>
        <w:rPr>
          <w:sz w:val="21"/>
          <w:szCs w:val="21"/>
          <w:spacing w:val="-1"/>
        </w:rPr>
        <w:t>not</w:t>
      </w:r>
      <w:r>
        <w:rPr>
          <w:sz w:val="21"/>
          <w:szCs w:val="21"/>
          <w:spacing w:val="27"/>
        </w:rPr>
        <w:t xml:space="preserve"> </w:t>
      </w:r>
      <w:r>
        <w:rPr>
          <w:sz w:val="21"/>
          <w:szCs w:val="21"/>
          <w:spacing w:val="-1"/>
        </w:rPr>
        <w:t>established</w:t>
      </w:r>
      <w:r>
        <w:rPr>
          <w:sz w:val="21"/>
          <w:szCs w:val="21"/>
          <w:spacing w:val="18"/>
          <w:w w:val="101"/>
        </w:rPr>
        <w:t xml:space="preserve"> </w:t>
      </w:r>
      <w:r>
        <w:rPr>
          <w:sz w:val="21"/>
          <w:szCs w:val="21"/>
          <w:spacing w:val="-1"/>
        </w:rPr>
        <w:t>within</w:t>
      </w:r>
      <w:r>
        <w:rPr>
          <w:sz w:val="21"/>
          <w:szCs w:val="21"/>
          <w:spacing w:val="25"/>
        </w:rPr>
        <w:t xml:space="preserve"> </w:t>
      </w:r>
      <w:r>
        <w:rPr>
          <w:sz w:val="21"/>
          <w:szCs w:val="21"/>
          <w:spacing w:val="-1"/>
        </w:rPr>
        <w:t>24</w:t>
      </w:r>
      <w:r>
        <w:rPr>
          <w:sz w:val="21"/>
          <w:szCs w:val="21"/>
          <w:spacing w:val="24"/>
          <w:w w:val="101"/>
        </w:rPr>
        <w:t xml:space="preserve"> </w:t>
      </w:r>
      <w:r>
        <w:rPr>
          <w:sz w:val="21"/>
          <w:szCs w:val="21"/>
          <w:spacing w:val="-1"/>
        </w:rPr>
        <w:t>hours  (12</w:t>
      </w:r>
      <w:r>
        <w:rPr>
          <w:sz w:val="21"/>
          <w:szCs w:val="21"/>
          <w:spacing w:val="27"/>
          <w:w w:val="101"/>
        </w:rPr>
        <w:t xml:space="preserve"> </w:t>
      </w:r>
      <w:r>
        <w:rPr>
          <w:sz w:val="21"/>
          <w:szCs w:val="21"/>
          <w:spacing w:val="-1"/>
        </w:rPr>
        <w:t>doses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of</w:t>
      </w:r>
      <w:r>
        <w:rPr>
          <w:sz w:val="21"/>
          <w:szCs w:val="21"/>
          <w:spacing w:val="14"/>
          <w:w w:val="101"/>
        </w:rPr>
        <w:t xml:space="preserve"> </w:t>
      </w:r>
      <w:r>
        <w:rPr>
          <w:sz w:val="21"/>
          <w:szCs w:val="21"/>
        </w:rPr>
        <w:t>q2h</w:t>
      </w:r>
      <w:r>
        <w:rPr>
          <w:sz w:val="21"/>
          <w:szCs w:val="21"/>
          <w:spacing w:val="31"/>
        </w:rPr>
        <w:t xml:space="preserve"> </w:t>
      </w:r>
      <w:r>
        <w:rPr>
          <w:sz w:val="21"/>
          <w:szCs w:val="21"/>
        </w:rPr>
        <w:t>misoprostol),</w:t>
      </w:r>
      <w:r>
        <w:rPr>
          <w:sz w:val="21"/>
          <w:szCs w:val="21"/>
          <w:spacing w:val="34"/>
          <w:w w:val="101"/>
        </w:rPr>
        <w:t xml:space="preserve">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an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alternate</w:t>
      </w:r>
      <w:r>
        <w:rPr>
          <w:sz w:val="21"/>
          <w:szCs w:val="21"/>
          <w:spacing w:val="29"/>
          <w:w w:val="101"/>
        </w:rPr>
        <w:t xml:space="preserve"> </w:t>
      </w:r>
      <w:r>
        <w:rPr>
          <w:sz w:val="21"/>
          <w:szCs w:val="21"/>
        </w:rPr>
        <w:t>met</w:t>
      </w:r>
      <w:r>
        <w:rPr>
          <w:sz w:val="21"/>
          <w:szCs w:val="21"/>
          <w:spacing w:val="-1"/>
        </w:rPr>
        <w:t>hod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  <w:spacing w:val="-1"/>
        </w:rPr>
        <w:t>of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IOL,</w:t>
      </w:r>
      <w:r>
        <w:rPr>
          <w:sz w:val="21"/>
          <w:szCs w:val="21"/>
          <w:spacing w:val="35"/>
        </w:rPr>
        <w:t xml:space="preserve"> </w:t>
      </w:r>
      <w:r>
        <w:rPr>
          <w:sz w:val="21"/>
          <w:szCs w:val="21"/>
        </w:rPr>
        <w:t>or</w:t>
      </w:r>
      <w:r>
        <w:rPr>
          <w:sz w:val="21"/>
          <w:szCs w:val="21"/>
          <w:spacing w:val="34"/>
        </w:rPr>
        <w:t xml:space="preserve"> </w:t>
      </w:r>
      <w:r>
        <w:rPr>
          <w:sz w:val="21"/>
          <w:szCs w:val="21"/>
        </w:rPr>
        <w:t>consider</w:t>
      </w:r>
      <w:r>
        <w:rPr>
          <w:sz w:val="21"/>
          <w:szCs w:val="21"/>
          <w:spacing w:val="30"/>
          <w:w w:val="101"/>
        </w:rPr>
        <w:t xml:space="preserve"> </w:t>
      </w:r>
      <w:r>
        <w:rPr>
          <w:sz w:val="21"/>
          <w:szCs w:val="21"/>
        </w:rPr>
        <w:t>postponing</w:t>
      </w:r>
      <w:r>
        <w:rPr>
          <w:sz w:val="21"/>
          <w:szCs w:val="21"/>
          <w:spacing w:val="20"/>
          <w:w w:val="101"/>
        </w:rPr>
        <w:t xml:space="preserve"> </w:t>
      </w:r>
      <w:r>
        <w:rPr>
          <w:sz w:val="21"/>
          <w:szCs w:val="21"/>
        </w:rPr>
        <w:t>indu</w:t>
      </w:r>
      <w:r>
        <w:rPr>
          <w:sz w:val="21"/>
          <w:szCs w:val="21"/>
          <w:spacing w:val="-1"/>
        </w:rPr>
        <w:t>ction</w:t>
      </w:r>
      <w:r>
        <w:rPr>
          <w:sz w:val="21"/>
          <w:szCs w:val="21"/>
          <w:spacing w:val="25"/>
          <w:w w:val="101"/>
        </w:rPr>
        <w:t xml:space="preserve"> </w:t>
      </w:r>
      <w:r>
        <w:rPr>
          <w:sz w:val="21"/>
          <w:szCs w:val="21"/>
          <w:spacing w:val="-1"/>
        </w:rPr>
        <w:t>if it</w:t>
      </w:r>
      <w:r>
        <w:rPr>
          <w:sz w:val="21"/>
          <w:szCs w:val="21"/>
          <w:spacing w:val="23"/>
        </w:rPr>
        <w:t xml:space="preserve"> </w:t>
      </w:r>
      <w:r>
        <w:rPr>
          <w:sz w:val="21"/>
          <w:szCs w:val="21"/>
          <w:spacing w:val="-1"/>
        </w:rPr>
        <w:t>is</w:t>
      </w:r>
      <w:r>
        <w:rPr>
          <w:sz w:val="21"/>
          <w:szCs w:val="21"/>
          <w:spacing w:val="40"/>
        </w:rPr>
        <w:t xml:space="preserve"> </w:t>
      </w:r>
      <w:r>
        <w:rPr>
          <w:sz w:val="21"/>
          <w:szCs w:val="21"/>
          <w:spacing w:val="-1"/>
        </w:rPr>
        <w:t>safe</w:t>
      </w:r>
      <w:r>
        <w:rPr>
          <w:sz w:val="21"/>
          <w:szCs w:val="21"/>
          <w:spacing w:val="32"/>
        </w:rPr>
        <w:t xml:space="preserve"> </w:t>
      </w:r>
      <w:r>
        <w:rPr>
          <w:sz w:val="21"/>
          <w:szCs w:val="21"/>
          <w:spacing w:val="-1"/>
        </w:rPr>
        <w:t>to</w:t>
      </w:r>
      <w:r>
        <w:rPr>
          <w:sz w:val="21"/>
          <w:szCs w:val="21"/>
        </w:rPr>
        <w:t xml:space="preserve"> </w:t>
      </w:r>
      <w:r>
        <w:rPr>
          <w:sz w:val="21"/>
          <w:szCs w:val="21"/>
          <w:spacing w:val="-1"/>
        </w:rPr>
        <w:t>do</w:t>
      </w:r>
      <w:r>
        <w:rPr>
          <w:sz w:val="21"/>
          <w:szCs w:val="21"/>
          <w:spacing w:val="31"/>
          <w:w w:val="101"/>
        </w:rPr>
        <w:t xml:space="preserve"> </w:t>
      </w:r>
      <w:r>
        <w:rPr>
          <w:sz w:val="21"/>
          <w:szCs w:val="21"/>
          <w:spacing w:val="-1"/>
        </w:rPr>
        <w:t>so.</w:t>
      </w:r>
    </w:p>
    <w:p>
      <w:pPr>
        <w:spacing w:line="264" w:lineRule="auto"/>
        <w:sectPr>
          <w:type w:val="continuous"/>
          <w:pgSz w:w="11700" w:h="15660"/>
          <w:pgMar w:top="550" w:right="0" w:bottom="528" w:left="767" w:header="289" w:footer="337" w:gutter="0"/>
          <w:cols w:equalWidth="0" w:num="2">
            <w:col w:w="5182" w:space="100"/>
            <w:col w:w="5651" w:space="0"/>
          </w:cols>
        </w:sectPr>
        <w:rPr>
          <w:sz w:val="21"/>
          <w:szCs w:val="21"/>
        </w:rPr>
      </w:pPr>
    </w:p>
    <w:p>
      <w:pPr>
        <w:spacing w:line="128" w:lineRule="exact"/>
        <w:rPr/>
      </w:pPr>
      <w:r>
        <w:pict>
          <v:rect id="_x0000_s300" style="position:absolute;margin-left:0.029999pt;margin-top:0pt;mso-position-vertical-relative:page;mso-position-horizontal-relative:page;width:17.9pt;height:783pt;z-index:251961344;" o:allowincell="f" fillcolor="#7DA0B5" filled="true" stroked="false"/>
        </w:pict>
      </w:r>
      <w:r/>
    </w:p>
    <w:tbl>
      <w:tblPr>
        <w:tblStyle w:val="TableNormal"/>
        <w:tblW w:w="10329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98"/>
        <w:gridCol w:w="3072"/>
        <w:gridCol w:w="4059"/>
      </w:tblGrid>
      <w:tr>
        <w:trPr>
          <w:trHeight w:val="715" w:hRule="atLeast"/>
        </w:trPr>
        <w:tc>
          <w:tcPr>
            <w:tcW w:w="10329" w:type="dxa"/>
            <w:vAlign w:val="top"/>
            <w:gridSpan w:val="3"/>
            <w:tcBorders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54" w:line="200" w:lineRule="auto"/>
              <w:outlineLvl w:val="1"/>
              <w:rPr>
                <w:sz w:val="19"/>
                <w:szCs w:val="19"/>
              </w:rPr>
            </w:pPr>
            <w:bookmarkStart w:name="bookmark4" w:id="1"/>
            <w:bookmarkEnd w:id="1"/>
            <w:r>
              <w:rPr>
                <w:sz w:val="19"/>
                <w:szCs w:val="19"/>
                <w:spacing w:val="8"/>
              </w:rPr>
              <w:t>APPENDIX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8"/>
              </w:rPr>
              <w:t>D</w:t>
            </w:r>
          </w:p>
        </w:tc>
      </w:tr>
      <w:tr>
        <w:trPr>
          <w:trHeight w:val="237" w:hRule="atLeast"/>
        </w:trPr>
        <w:tc>
          <w:tcPr>
            <w:shd w:val="clear" w:fill="FFFFFF"/>
            <w:tcW w:w="10329" w:type="dxa"/>
            <w:vAlign w:val="top"/>
            <w:gridSpan w:val="3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307" w:hRule="atLeast"/>
        </w:trPr>
        <w:tc>
          <w:tcPr>
            <w:tcW w:w="10329" w:type="dxa"/>
            <w:vAlign w:val="top"/>
            <w:gridSpan w:val="3"/>
            <w:tcBorders>
              <w:bottom w:val="single" w:color="000000" w:sz="6" w:space="0"/>
            </w:tcBorders>
          </w:tcPr>
          <w:p>
            <w:pPr>
              <w:pStyle w:val="TableText"/>
              <w:ind w:left="73"/>
              <w:spacing w:before="70" w:line="204" w:lineRule="auto"/>
              <w:outlineLvl w:val="2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7"/>
              </w:rPr>
              <w:t>Misoprostol</w:t>
            </w:r>
            <w:r>
              <w:rPr>
                <w:sz w:val="17"/>
                <w:szCs w:val="17"/>
                <w:spacing w:val="24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Solution</w:t>
            </w:r>
            <w:r>
              <w:rPr>
                <w:sz w:val="17"/>
                <w:szCs w:val="17"/>
                <w:spacing w:val="25"/>
                <w:w w:val="102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Sample</w:t>
            </w:r>
            <w:r>
              <w:rPr>
                <w:sz w:val="17"/>
                <w:szCs w:val="17"/>
                <w:spacing w:val="29"/>
                <w:w w:val="102"/>
              </w:rPr>
              <w:t xml:space="preserve"> </w:t>
            </w:r>
            <w:r>
              <w:rPr>
                <w:sz w:val="17"/>
                <w:szCs w:val="17"/>
                <w:spacing w:val="17"/>
              </w:rPr>
              <w:t>Protocol W</w:t>
            </w:r>
            <w:r>
              <w:rPr>
                <w:sz w:val="17"/>
                <w:szCs w:val="17"/>
                <w:spacing w:val="16"/>
              </w:rPr>
              <w:t>orksheet</w:t>
            </w:r>
          </w:p>
        </w:tc>
      </w:tr>
      <w:tr>
        <w:trPr>
          <w:trHeight w:val="274" w:hRule="atLeast"/>
        </w:trPr>
        <w:tc>
          <w:tcPr>
            <w:tcW w:w="3198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41"/>
              <w:spacing w:before="79" w:line="204" w:lineRule="auto"/>
              <w:rPr/>
            </w:pPr>
            <w:r>
              <w:rPr>
                <w:spacing w:val="7"/>
              </w:rPr>
              <w:t>Time</w:t>
            </w:r>
          </w:p>
        </w:tc>
        <w:tc>
          <w:tcPr>
            <w:tcW w:w="3072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3"/>
              <w:spacing w:before="67" w:line="202" w:lineRule="auto"/>
              <w:rPr>
                <w:sz w:val="10"/>
                <w:szCs w:val="10"/>
              </w:rPr>
            </w:pPr>
            <w:r>
              <w:rPr>
                <w:spacing w:val="13"/>
              </w:rPr>
              <w:t>Dose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13"/>
                  <w:position w:val="6"/>
                </w:rPr>
                <w:t>a</w:t>
              </w:r>
            </w:hyperlink>
          </w:p>
        </w:tc>
        <w:tc>
          <w:tcPr>
            <w:tcW w:w="4059" w:type="dxa"/>
            <w:vAlign w:val="top"/>
            <w:tcBorders>
              <w:bottom w:val="single" w:color="000000" w:sz="4" w:space="0"/>
              <w:top w:val="single" w:color="000000" w:sz="6" w:space="0"/>
            </w:tcBorders>
          </w:tcPr>
          <w:p>
            <w:pPr>
              <w:pStyle w:val="TableText"/>
              <w:ind w:left="1"/>
              <w:spacing w:before="77" w:line="208" w:lineRule="auto"/>
              <w:rPr/>
            </w:pPr>
            <w:r>
              <w:rPr>
                <w:spacing w:val="9"/>
              </w:rPr>
              <w:t>Volume</w:t>
            </w:r>
            <w:r>
              <w:rPr>
                <w:spacing w:val="1"/>
              </w:rPr>
              <w:t xml:space="preserve">                          </w:t>
            </w:r>
            <w:r>
              <w:rPr/>
              <w:t xml:space="preserve">                                             </w:t>
            </w:r>
            <w:r>
              <w:rPr>
                <w:spacing w:val="9"/>
              </w:rPr>
              <w:t>Signature</w:t>
            </w:r>
          </w:p>
        </w:tc>
      </w:tr>
      <w:tr>
        <w:trPr>
          <w:trHeight w:val="268" w:hRule="atLeast"/>
        </w:trPr>
        <w:tc>
          <w:tcPr>
            <w:shd w:val="clear" w:fill="D9E1E8"/>
            <w:tcW w:w="319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42"/>
              <w:spacing w:before="47" w:line="186" w:lineRule="exact"/>
              <w:rPr/>
            </w:pPr>
            <w:r>
              <w:rPr>
                <w:spacing w:val="9"/>
                <w:position w:val="1"/>
              </w:rPr>
              <w:t>08:30</w:t>
            </w:r>
          </w:p>
        </w:tc>
        <w:tc>
          <w:tcPr>
            <w:shd w:val="clear" w:fill="D9E1E8"/>
            <w:tcW w:w="307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5"/>
              <w:spacing w:before="47" w:line="207" w:lineRule="auto"/>
              <w:rPr/>
            </w:pPr>
            <w:r>
              <w:rPr>
                <w:spacing w:val="3"/>
              </w:rPr>
              <w:t>20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85"/>
              <w:spacing w:before="79" w:line="204" w:lineRule="auto"/>
              <w:rPr/>
            </w:pPr>
            <w:r>
              <w:rPr>
                <w:spacing w:val="14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5" w:hRule="atLeast"/>
        </w:trPr>
        <w:tc>
          <w:tcPr>
            <w:tcW w:w="3198" w:type="dxa"/>
            <w:vAlign w:val="top"/>
          </w:tcPr>
          <w:p>
            <w:pPr>
              <w:pStyle w:val="TableText"/>
              <w:ind w:left="152"/>
              <w:spacing w:before="54" w:line="186" w:lineRule="exact"/>
              <w:rPr/>
            </w:pPr>
            <w:r>
              <w:rPr>
                <w:spacing w:val="7"/>
                <w:position w:val="1"/>
              </w:rPr>
              <w:t>10:30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5"/>
              <w:spacing w:before="54" w:line="207" w:lineRule="auto"/>
              <w:rPr/>
            </w:pPr>
            <w:r>
              <w:rPr>
                <w:spacing w:val="3"/>
              </w:rPr>
              <w:t>20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tcW w:w="4059" w:type="dxa"/>
            <w:vAlign w:val="top"/>
          </w:tcPr>
          <w:p>
            <w:pPr>
              <w:pStyle w:val="TableText"/>
              <w:ind w:left="85"/>
              <w:spacing w:before="86" w:line="204" w:lineRule="auto"/>
              <w:rPr/>
            </w:pPr>
            <w:r>
              <w:rPr>
                <w:spacing w:val="14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98" w:type="dxa"/>
            <w:vAlign w:val="top"/>
          </w:tcPr>
          <w:p>
            <w:pPr>
              <w:pStyle w:val="TableText"/>
              <w:ind w:left="152"/>
              <w:spacing w:before="54" w:line="186" w:lineRule="exact"/>
              <w:rPr/>
            </w:pPr>
            <w:r>
              <w:rPr>
                <w:spacing w:val="7"/>
                <w:position w:val="1"/>
              </w:rPr>
              <w:t>12:30</w:t>
            </w:r>
          </w:p>
        </w:tc>
        <w:tc>
          <w:tcPr>
            <w:shd w:val="clear" w:fill="D9E1E8"/>
            <w:tcW w:w="3072" w:type="dxa"/>
            <w:vAlign w:val="top"/>
          </w:tcPr>
          <w:p>
            <w:pPr>
              <w:pStyle w:val="TableText"/>
              <w:ind w:left="5"/>
              <w:spacing w:before="54" w:line="207" w:lineRule="auto"/>
              <w:rPr/>
            </w:pPr>
            <w:r>
              <w:rPr>
                <w:spacing w:val="3"/>
              </w:rPr>
              <w:t>20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</w:tcPr>
          <w:p>
            <w:pPr>
              <w:pStyle w:val="TableText"/>
              <w:ind w:left="85"/>
              <w:spacing w:before="86" w:line="204" w:lineRule="auto"/>
              <w:rPr/>
            </w:pPr>
            <w:r>
              <w:rPr>
                <w:spacing w:val="14"/>
              </w:rPr>
              <w:t>4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5" w:hRule="atLeast"/>
        </w:trPr>
        <w:tc>
          <w:tcPr>
            <w:tcW w:w="3198" w:type="dxa"/>
            <w:vAlign w:val="top"/>
          </w:tcPr>
          <w:p>
            <w:pPr>
              <w:pStyle w:val="TableText"/>
              <w:ind w:left="152"/>
              <w:spacing w:before="55" w:line="186" w:lineRule="exact"/>
              <w:rPr/>
            </w:pPr>
            <w:r>
              <w:rPr>
                <w:spacing w:val="7"/>
                <w:position w:val="1"/>
              </w:rPr>
              <w:t>14:30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7"/>
              <w:spacing w:before="55" w:line="207" w:lineRule="auto"/>
              <w:rPr/>
            </w:pPr>
            <w:r>
              <w:rPr>
                <w:spacing w:val="2"/>
              </w:rPr>
              <w:t>30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μ</w:t>
            </w:r>
            <w:r>
              <w:rPr>
                <w:spacing w:val="2"/>
              </w:rPr>
              <w:t>g</w:t>
            </w:r>
          </w:p>
        </w:tc>
        <w:tc>
          <w:tcPr>
            <w:tcW w:w="4059" w:type="dxa"/>
            <w:vAlign w:val="top"/>
          </w:tcPr>
          <w:p>
            <w:pPr>
              <w:pStyle w:val="TableText"/>
              <w:ind w:left="89"/>
              <w:spacing w:before="86" w:line="205" w:lineRule="auto"/>
              <w:rPr/>
            </w:pPr>
            <w:r>
              <w:rPr>
                <w:spacing w:val="10"/>
              </w:rPr>
              <w:t>6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98" w:type="dxa"/>
            <w:vAlign w:val="top"/>
          </w:tcPr>
          <w:p>
            <w:pPr>
              <w:pStyle w:val="TableText"/>
              <w:ind w:left="152"/>
              <w:spacing w:before="55" w:line="186" w:lineRule="exact"/>
              <w:rPr/>
            </w:pPr>
            <w:r>
              <w:rPr>
                <w:spacing w:val="7"/>
                <w:position w:val="1"/>
              </w:rPr>
              <w:t>16:30</w:t>
            </w:r>
          </w:p>
        </w:tc>
        <w:tc>
          <w:tcPr>
            <w:shd w:val="clear" w:fill="D9E1E8"/>
            <w:tcW w:w="3072" w:type="dxa"/>
            <w:vAlign w:val="top"/>
          </w:tcPr>
          <w:p>
            <w:pPr>
              <w:pStyle w:val="TableText"/>
              <w:ind w:left="7"/>
              <w:spacing w:before="55" w:line="207" w:lineRule="auto"/>
              <w:rPr/>
            </w:pPr>
            <w:r>
              <w:rPr>
                <w:spacing w:val="2"/>
              </w:rPr>
              <w:t>30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μ</w:t>
            </w:r>
            <w:r>
              <w:rPr>
                <w:spacing w:val="2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</w:tcPr>
          <w:p>
            <w:pPr>
              <w:pStyle w:val="TableText"/>
              <w:ind w:left="89"/>
              <w:spacing w:before="86" w:line="205" w:lineRule="auto"/>
              <w:rPr/>
            </w:pPr>
            <w:r>
              <w:rPr>
                <w:spacing w:val="10"/>
              </w:rPr>
              <w:t>6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5" w:hRule="atLeast"/>
        </w:trPr>
        <w:tc>
          <w:tcPr>
            <w:tcW w:w="3198" w:type="dxa"/>
            <w:vAlign w:val="top"/>
          </w:tcPr>
          <w:p>
            <w:pPr>
              <w:pStyle w:val="TableText"/>
              <w:ind w:left="152"/>
              <w:spacing w:before="56" w:line="186" w:lineRule="exact"/>
              <w:rPr/>
            </w:pPr>
            <w:r>
              <w:rPr>
                <w:spacing w:val="7"/>
                <w:position w:val="1"/>
              </w:rPr>
              <w:t>18:30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7"/>
              <w:spacing w:before="56" w:line="207" w:lineRule="auto"/>
              <w:rPr/>
            </w:pPr>
            <w:r>
              <w:rPr>
                <w:spacing w:val="2"/>
              </w:rPr>
              <w:t>30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2"/>
              </w:rPr>
              <w:t>μ</w:t>
            </w:r>
            <w:r>
              <w:rPr>
                <w:spacing w:val="2"/>
              </w:rPr>
              <w:t>g</w:t>
            </w:r>
          </w:p>
        </w:tc>
        <w:tc>
          <w:tcPr>
            <w:tcW w:w="4059" w:type="dxa"/>
            <w:vAlign w:val="top"/>
          </w:tcPr>
          <w:p>
            <w:pPr>
              <w:pStyle w:val="TableText"/>
              <w:ind w:left="89"/>
              <w:spacing w:before="87" w:line="205" w:lineRule="auto"/>
              <w:rPr/>
            </w:pPr>
            <w:r>
              <w:rPr>
                <w:spacing w:val="10"/>
              </w:rPr>
              <w:t>6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98" w:type="dxa"/>
            <w:vAlign w:val="top"/>
          </w:tcPr>
          <w:p>
            <w:pPr>
              <w:pStyle w:val="TableText"/>
              <w:ind w:left="139"/>
              <w:spacing w:before="56" w:line="185" w:lineRule="exact"/>
              <w:rPr/>
            </w:pPr>
            <w:r>
              <w:rPr>
                <w:spacing w:val="9"/>
                <w:position w:val="1"/>
              </w:rPr>
              <w:t>20:30</w:t>
            </w:r>
          </w:p>
        </w:tc>
        <w:tc>
          <w:tcPr>
            <w:shd w:val="clear" w:fill="D9E1E8"/>
            <w:tcW w:w="3072" w:type="dxa"/>
            <w:vAlign w:val="top"/>
          </w:tcPr>
          <w:p>
            <w:pPr>
              <w:pStyle w:val="TableText"/>
              <w:ind w:left="2"/>
              <w:spacing w:before="56" w:line="207" w:lineRule="auto"/>
              <w:rPr/>
            </w:pPr>
            <w:r>
              <w:rPr>
                <w:spacing w:val="4"/>
              </w:rPr>
              <w:t>40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μ</w:t>
            </w:r>
            <w:r>
              <w:rPr>
                <w:spacing w:val="4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</w:tcPr>
          <w:p>
            <w:pPr>
              <w:pStyle w:val="TableText"/>
              <w:ind w:left="89"/>
              <w:spacing w:before="87" w:line="205" w:lineRule="auto"/>
              <w:rPr/>
            </w:pPr>
            <w:r>
              <w:rPr>
                <w:spacing w:val="10"/>
              </w:rPr>
              <w:t>8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5" w:hRule="atLeast"/>
        </w:trPr>
        <w:tc>
          <w:tcPr>
            <w:tcW w:w="3198" w:type="dxa"/>
            <w:vAlign w:val="top"/>
          </w:tcPr>
          <w:p>
            <w:pPr>
              <w:pStyle w:val="TableText"/>
              <w:ind w:left="139"/>
              <w:spacing w:before="57" w:line="186" w:lineRule="exact"/>
              <w:rPr/>
            </w:pPr>
            <w:r>
              <w:rPr>
                <w:spacing w:val="9"/>
                <w:position w:val="1"/>
              </w:rPr>
              <w:t>22:30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2"/>
              <w:spacing w:before="57" w:line="207" w:lineRule="auto"/>
              <w:rPr/>
            </w:pPr>
            <w:r>
              <w:rPr>
                <w:spacing w:val="4"/>
              </w:rPr>
              <w:t>40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μ</w:t>
            </w:r>
            <w:r>
              <w:rPr>
                <w:spacing w:val="4"/>
              </w:rPr>
              <w:t>g</w:t>
            </w:r>
          </w:p>
        </w:tc>
        <w:tc>
          <w:tcPr>
            <w:tcW w:w="4059" w:type="dxa"/>
            <w:vAlign w:val="top"/>
          </w:tcPr>
          <w:p>
            <w:pPr>
              <w:pStyle w:val="TableText"/>
              <w:ind w:left="89"/>
              <w:spacing w:before="88" w:line="205" w:lineRule="auto"/>
              <w:rPr/>
            </w:pPr>
            <w:r>
              <w:rPr>
                <w:spacing w:val="10"/>
              </w:rPr>
              <w:t>8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98" w:type="dxa"/>
            <w:vAlign w:val="top"/>
          </w:tcPr>
          <w:p>
            <w:pPr>
              <w:pStyle w:val="TableText"/>
              <w:ind w:left="142"/>
              <w:spacing w:before="57" w:line="185" w:lineRule="exact"/>
              <w:rPr/>
            </w:pPr>
            <w:r>
              <w:rPr>
                <w:spacing w:val="9"/>
                <w:position w:val="1"/>
              </w:rPr>
              <w:t>00:30</w:t>
            </w:r>
          </w:p>
        </w:tc>
        <w:tc>
          <w:tcPr>
            <w:shd w:val="clear" w:fill="D9E1E8"/>
            <w:tcW w:w="3072" w:type="dxa"/>
            <w:vAlign w:val="top"/>
          </w:tcPr>
          <w:p>
            <w:pPr>
              <w:pStyle w:val="TableText"/>
              <w:ind w:left="2"/>
              <w:spacing w:before="56" w:line="207" w:lineRule="auto"/>
              <w:rPr/>
            </w:pPr>
            <w:r>
              <w:rPr>
                <w:spacing w:val="4"/>
              </w:rPr>
              <w:t>40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4"/>
              </w:rPr>
              <w:t>μ</w:t>
            </w:r>
            <w:r>
              <w:rPr>
                <w:spacing w:val="4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</w:tcPr>
          <w:p>
            <w:pPr>
              <w:pStyle w:val="TableText"/>
              <w:ind w:left="89"/>
              <w:spacing w:before="88" w:line="205" w:lineRule="auto"/>
              <w:rPr/>
            </w:pPr>
            <w:r>
              <w:rPr>
                <w:spacing w:val="10"/>
              </w:rPr>
              <w:t>8</w:t>
            </w:r>
            <w:r>
              <w:rPr>
                <w:spacing w:val="25"/>
                <w:w w:val="101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5" w:hRule="atLeast"/>
        </w:trPr>
        <w:tc>
          <w:tcPr>
            <w:tcW w:w="3198" w:type="dxa"/>
            <w:vAlign w:val="top"/>
          </w:tcPr>
          <w:p>
            <w:pPr>
              <w:pStyle w:val="TableText"/>
              <w:ind w:left="142"/>
              <w:spacing w:before="58" w:line="186" w:lineRule="exact"/>
              <w:rPr/>
            </w:pPr>
            <w:r>
              <w:rPr>
                <w:spacing w:val="9"/>
                <w:position w:val="1"/>
              </w:rPr>
              <w:t>02:30</w:t>
            </w:r>
          </w:p>
        </w:tc>
        <w:tc>
          <w:tcPr>
            <w:tcW w:w="3072" w:type="dxa"/>
            <w:vAlign w:val="top"/>
          </w:tcPr>
          <w:p>
            <w:pPr>
              <w:pStyle w:val="TableText"/>
              <w:ind w:left="7"/>
              <w:spacing w:before="58" w:line="207" w:lineRule="auto"/>
              <w:rPr/>
            </w:pPr>
            <w:r>
              <w:rPr>
                <w:spacing w:val="3"/>
              </w:rPr>
              <w:t>50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tcW w:w="4059" w:type="dxa"/>
            <w:vAlign w:val="top"/>
          </w:tcPr>
          <w:p>
            <w:pPr>
              <w:pStyle w:val="TableText"/>
              <w:ind w:left="17"/>
              <w:spacing w:before="89" w:line="205" w:lineRule="auto"/>
              <w:rPr/>
            </w:pPr>
            <w:r>
              <w:rPr>
                <w:spacing w:val="6"/>
              </w:rPr>
              <w:t>10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4" w:hRule="atLeast"/>
        </w:trPr>
        <w:tc>
          <w:tcPr>
            <w:shd w:val="clear" w:fill="D9E1E8"/>
            <w:tcW w:w="3198" w:type="dxa"/>
            <w:vAlign w:val="top"/>
          </w:tcPr>
          <w:p>
            <w:pPr>
              <w:pStyle w:val="TableText"/>
              <w:ind w:left="142"/>
              <w:spacing w:before="57" w:line="186" w:lineRule="exact"/>
              <w:rPr/>
            </w:pPr>
            <w:r>
              <w:rPr>
                <w:spacing w:val="9"/>
                <w:position w:val="1"/>
              </w:rPr>
              <w:t>04:30</w:t>
            </w:r>
          </w:p>
        </w:tc>
        <w:tc>
          <w:tcPr>
            <w:shd w:val="clear" w:fill="D9E1E8"/>
            <w:tcW w:w="3072" w:type="dxa"/>
            <w:vAlign w:val="top"/>
          </w:tcPr>
          <w:p>
            <w:pPr>
              <w:pStyle w:val="TableText"/>
              <w:ind w:left="7"/>
              <w:spacing w:before="57" w:line="207" w:lineRule="auto"/>
              <w:rPr/>
            </w:pPr>
            <w:r>
              <w:rPr>
                <w:spacing w:val="3"/>
              </w:rPr>
              <w:t>50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shd w:val="clear" w:fill="D9E1E8"/>
            <w:tcW w:w="4059" w:type="dxa"/>
            <w:vAlign w:val="top"/>
          </w:tcPr>
          <w:p>
            <w:pPr>
              <w:pStyle w:val="TableText"/>
              <w:ind w:left="17"/>
              <w:spacing w:before="89" w:line="205" w:lineRule="auto"/>
              <w:rPr/>
            </w:pPr>
            <w:r>
              <w:rPr>
                <w:spacing w:val="6"/>
              </w:rPr>
              <w:t>10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79" w:hRule="atLeast"/>
        </w:trPr>
        <w:tc>
          <w:tcPr>
            <w:tcW w:w="319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42"/>
              <w:spacing w:before="59" w:line="186" w:lineRule="exact"/>
              <w:rPr/>
            </w:pPr>
            <w:bookmarkStart w:name="bookmark1" w:id="2"/>
            <w:bookmarkEnd w:id="2"/>
            <w:r>
              <w:rPr>
                <w:spacing w:val="9"/>
                <w:position w:val="1"/>
              </w:rPr>
              <w:t>06:30</w:t>
            </w:r>
          </w:p>
        </w:tc>
        <w:tc>
          <w:tcPr>
            <w:tcW w:w="307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7"/>
              <w:spacing w:before="59" w:line="207" w:lineRule="auto"/>
              <w:rPr/>
            </w:pPr>
            <w:r>
              <w:rPr>
                <w:spacing w:val="3"/>
              </w:rPr>
              <w:t>50</w:t>
            </w:r>
            <w:r>
              <w:rPr>
                <w:spacing w:val="18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3"/>
              </w:rPr>
              <w:t>μ</w:t>
            </w:r>
            <w:r>
              <w:rPr>
                <w:spacing w:val="3"/>
              </w:rPr>
              <w:t>g</w:t>
            </w:r>
          </w:p>
        </w:tc>
        <w:tc>
          <w:tcPr>
            <w:tcW w:w="4059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"/>
              <w:spacing w:before="90" w:line="205" w:lineRule="auto"/>
              <w:rPr/>
            </w:pPr>
            <w:r>
              <w:rPr>
                <w:spacing w:val="6"/>
              </w:rPr>
              <w:t>10</w:t>
            </w:r>
            <w:r>
              <w:rPr>
                <w:spacing w:val="24"/>
                <w:w w:val="102"/>
              </w:rPr>
              <w:t xml:space="preserve"> </w:t>
            </w:r>
            <w:r>
              <w:rPr/>
              <w:t>mL</w:t>
            </w:r>
          </w:p>
        </w:tc>
      </w:tr>
      <w:tr>
        <w:trPr>
          <w:trHeight w:val="265" w:hRule="atLeast"/>
        </w:trPr>
        <w:tc>
          <w:tcPr>
            <w:tcW w:w="10329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firstLine="61"/>
              <w:spacing w:before="4" w:line="70" w:lineRule="exact"/>
              <w:rPr/>
            </w:pPr>
            <w:r>
              <w:rPr>
                <w:position w:val="-1"/>
              </w:rPr>
              <w:pict>
                <v:shape id="_x0000_s302" style="mso-position-vertical-relative:line;mso-position-horizontal-relative:char;width:508.1pt;height:3.5pt;" fillcolor="#FFFFFF" filled="true" strokecolor="#FFFFFF" strokeweight="0.00pt" coordsize="10162,70" coordorigin="0,0" path="m,l10161,0l10161,69l0,69e">
                  <v:stroke endcap="round" miterlimit="0"/>
                </v:shape>
              </w:pict>
            </w:r>
          </w:p>
          <w:p>
            <w:pPr>
              <w:pStyle w:val="TableText"/>
              <w:ind w:left="65"/>
              <w:spacing w:line="188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10"/>
                <w:position w:val="6"/>
              </w:rPr>
              <w:t>a</w:t>
            </w:r>
            <w:r>
              <w:rPr>
                <w:sz w:val="13"/>
                <w:szCs w:val="13"/>
                <w:spacing w:val="10"/>
              </w:rPr>
              <w:t>Once</w:t>
            </w:r>
            <w:r>
              <w:rPr>
                <w:sz w:val="13"/>
                <w:szCs w:val="13"/>
                <w:spacing w:val="23"/>
                <w:w w:val="102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labour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is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established,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do</w:t>
            </w:r>
            <w:r>
              <w:rPr>
                <w:sz w:val="13"/>
                <w:szCs w:val="13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not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increase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the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10"/>
              </w:rPr>
              <w:t>dose fu</w:t>
            </w:r>
            <w:r>
              <w:rPr>
                <w:sz w:val="13"/>
                <w:szCs w:val="13"/>
                <w:spacing w:val="9"/>
              </w:rPr>
              <w:t>rther.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Maintain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the</w:t>
            </w:r>
            <w:r>
              <w:rPr>
                <w:sz w:val="13"/>
                <w:szCs w:val="13"/>
                <w:spacing w:val="19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current</w:t>
            </w:r>
            <w:r>
              <w:rPr>
                <w:sz w:val="13"/>
                <w:szCs w:val="13"/>
                <w:spacing w:val="19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dose</w:t>
            </w:r>
            <w:r>
              <w:rPr>
                <w:sz w:val="13"/>
                <w:szCs w:val="13"/>
                <w:spacing w:val="18"/>
                <w:w w:val="10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or</w:t>
            </w:r>
            <w:r>
              <w:rPr>
                <w:sz w:val="13"/>
                <w:szCs w:val="13"/>
                <w:spacing w:val="16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decrease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if tachysystole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develops.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745"/>
        <w:spacing w:before="43" w:line="181" w:lineRule="exact"/>
        <w:rPr/>
      </w:pPr>
      <w:r>
        <w:rPr>
          <w:spacing w:val="15"/>
        </w:rPr>
        <w:t>77.e3  </w:t>
      </w:r>
      <w:r>
        <w:rPr>
          <w:rFonts w:ascii="Arial" w:hAnsi="Arial" w:eastAsia="Arial" w:cs="Arial"/>
          <w:sz w:val="9"/>
          <w:szCs w:val="9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15"/>
          <w:position w:val="1"/>
        </w:rPr>
        <w:t xml:space="preserve">  </w:t>
      </w:r>
      <w:r>
        <w:rPr/>
        <w:t>JANUARY</w:t>
      </w:r>
      <w:r>
        <w:rPr>
          <w:spacing w:val="29"/>
        </w:rPr>
        <w:t xml:space="preserve"> </w:t>
      </w:r>
      <w:r>
        <w:rPr>
          <w:rFonts w:ascii="Arial" w:hAnsi="Arial" w:eastAsia="Arial" w:cs="Arial"/>
        </w:rPr>
        <w:t>JOGC</w:t>
      </w:r>
      <w:r>
        <w:rPr>
          <w:rFonts w:ascii="Arial" w:hAnsi="Arial" w:eastAsia="Arial" w:cs="Arial"/>
          <w:spacing w:val="15"/>
        </w:rPr>
        <w:t xml:space="preserve"> </w:t>
      </w:r>
      <w:r>
        <w:rPr/>
        <w:t>JANVIER</w:t>
      </w:r>
      <w:r>
        <w:rPr>
          <w:spacing w:val="15"/>
          <w:w w:val="101"/>
        </w:rPr>
        <w:t xml:space="preserve"> </w:t>
      </w:r>
      <w:r>
        <w:rPr>
          <w:spacing w:val="15"/>
        </w:rPr>
        <w:t>2023</w:t>
      </w:r>
    </w:p>
    <w:sectPr>
      <w:headerReference w:type="default" r:id="rId65"/>
      <w:footerReference w:type="default" r:id="rId61"/>
      <w:pgSz w:w="11700" w:h="15660"/>
      <w:pgMar w:top="550" w:right="600" w:bottom="337" w:left="0" w:header="289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5"/>
      <w:spacing w:line="180" w:lineRule="exact"/>
      <w:rPr/>
    </w:pPr>
    <w:r>
      <w:rPr>
        <w:spacing w:val="6"/>
      </w:rPr>
      <w:t>72  </w:t>
    </w:r>
    <w:r>
      <w:rPr>
        <w:rFonts w:ascii="Arial" w:hAnsi="Arial" w:eastAsia="Arial" w:cs="Arial"/>
        <w:sz w:val="9"/>
        <w:szCs w:val="9"/>
        <w:spacing w:val="6"/>
        <w:position w:val="1"/>
      </w:rPr>
      <w:t>l  </w:t>
    </w:r>
    <w:r>
      <w:rPr>
        <w:spacing w:val="6"/>
      </w:rPr>
      <w:t>JANUARY</w:t>
    </w:r>
    <w:r>
      <w:rPr>
        <w:spacing w:val="20"/>
        <w:w w:val="101"/>
      </w:rPr>
      <w:t xml:space="preserve"> </w:t>
    </w:r>
    <w:r>
      <w:rPr>
        <w:rFonts w:ascii="Arial" w:hAnsi="Arial" w:eastAsia="Arial" w:cs="Arial"/>
        <w:spacing w:val="6"/>
      </w:rPr>
      <w:t>JOGC </w:t>
    </w:r>
    <w:r>
      <w:rPr>
        <w:spacing w:val="6"/>
      </w:rPr>
      <w:t>JANVIER</w:t>
    </w:r>
    <w:r>
      <w:rPr>
        <w:spacing w:val="14"/>
        <w:w w:val="101"/>
      </w:rPr>
      <w:t xml:space="preserve"> </w:t>
    </w:r>
    <w:r>
      <w:rPr>
        <w:spacing w:val="6"/>
      </w:rPr>
      <w:t>2023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78"/>
      <w:spacing w:line="180" w:lineRule="exact"/>
      <w:rPr/>
    </w:pPr>
    <w:r>
      <w:rPr/>
      <w:t>JANUARY</w:t>
    </w:r>
    <w:r>
      <w:rPr>
        <w:spacing w:val="17"/>
        <w:w w:val="102"/>
      </w:rPr>
      <w:t xml:space="preserve"> </w:t>
    </w:r>
    <w:r>
      <w:rPr>
        <w:rFonts w:ascii="Arial" w:hAnsi="Arial" w:eastAsia="Arial" w:cs="Arial"/>
      </w:rPr>
      <w:t>JOGC</w:t>
    </w:r>
    <w:r>
      <w:rPr>
        <w:rFonts w:ascii="Arial" w:hAnsi="Arial" w:eastAsia="Arial" w:cs="Arial"/>
        <w:spacing w:val="23"/>
        <w:w w:val="102"/>
      </w:rPr>
      <w:t xml:space="preserve"> </w:t>
    </w:r>
    <w:r>
      <w:rPr/>
      <w:t>JANVIER</w:t>
    </w:r>
    <w:r>
      <w:rPr>
        <w:spacing w:val="14"/>
        <w:w w:val="101"/>
      </w:rPr>
      <w:t xml:space="preserve"> </w:t>
    </w:r>
    <w:r>
      <w:rPr>
        <w:spacing w:val="15"/>
      </w:rPr>
      <w:t>2023  </w:t>
    </w:r>
    <w:r>
      <w:rPr>
        <w:rFonts w:ascii="Arial" w:hAnsi="Arial" w:eastAsia="Arial" w:cs="Arial"/>
        <w:sz w:val="9"/>
        <w:szCs w:val="9"/>
        <w:spacing w:val="15"/>
        <w:position w:val="1"/>
      </w:rPr>
      <w:t>l   </w:t>
    </w:r>
    <w:r>
      <w:rPr>
        <w:spacing w:val="15"/>
      </w:rPr>
      <w:t>73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5"/>
      <w:spacing w:line="180" w:lineRule="exact"/>
      <w:rPr/>
    </w:pPr>
    <w:r>
      <w:rPr>
        <w:spacing w:val="6"/>
      </w:rPr>
      <w:t>74  </w:t>
    </w:r>
    <w:r>
      <w:rPr>
        <w:rFonts w:ascii="Arial" w:hAnsi="Arial" w:eastAsia="Arial" w:cs="Arial"/>
        <w:sz w:val="9"/>
        <w:szCs w:val="9"/>
        <w:spacing w:val="6"/>
        <w:position w:val="1"/>
      </w:rPr>
      <w:t>l  </w:t>
    </w:r>
    <w:r>
      <w:rPr>
        <w:spacing w:val="6"/>
      </w:rPr>
      <w:t>JANUARY</w:t>
    </w:r>
    <w:r>
      <w:rPr>
        <w:spacing w:val="20"/>
        <w:w w:val="101"/>
      </w:rPr>
      <w:t xml:space="preserve"> </w:t>
    </w:r>
    <w:r>
      <w:rPr>
        <w:rFonts w:ascii="Arial" w:hAnsi="Arial" w:eastAsia="Arial" w:cs="Arial"/>
        <w:spacing w:val="6"/>
      </w:rPr>
      <w:t>JOGC </w:t>
    </w:r>
    <w:r>
      <w:rPr>
        <w:spacing w:val="6"/>
      </w:rPr>
      <w:t>JANVIER</w:t>
    </w:r>
    <w:r>
      <w:rPr>
        <w:spacing w:val="14"/>
        <w:w w:val="101"/>
      </w:rPr>
      <w:t xml:space="preserve"> </w:t>
    </w:r>
    <w:r>
      <w:rPr>
        <w:spacing w:val="6"/>
      </w:rPr>
      <w:t>2023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78"/>
      <w:spacing w:line="180" w:lineRule="exact"/>
      <w:rPr/>
    </w:pPr>
    <w:r>
      <w:rPr/>
      <w:t>JANUARY</w:t>
    </w:r>
    <w:r>
      <w:rPr>
        <w:spacing w:val="17"/>
        <w:w w:val="102"/>
      </w:rPr>
      <w:t xml:space="preserve"> </w:t>
    </w:r>
    <w:r>
      <w:rPr>
        <w:rFonts w:ascii="Arial" w:hAnsi="Arial" w:eastAsia="Arial" w:cs="Arial"/>
      </w:rPr>
      <w:t>JOGC</w:t>
    </w:r>
    <w:r>
      <w:rPr>
        <w:rFonts w:ascii="Arial" w:hAnsi="Arial" w:eastAsia="Arial" w:cs="Arial"/>
        <w:spacing w:val="23"/>
        <w:w w:val="102"/>
      </w:rPr>
      <w:t xml:space="preserve"> </w:t>
    </w:r>
    <w:r>
      <w:rPr/>
      <w:t>JANVIER</w:t>
    </w:r>
    <w:r>
      <w:rPr>
        <w:spacing w:val="14"/>
        <w:w w:val="101"/>
      </w:rPr>
      <w:t xml:space="preserve"> </w:t>
    </w:r>
    <w:r>
      <w:rPr>
        <w:spacing w:val="15"/>
      </w:rPr>
      <w:t>2023  </w:t>
    </w:r>
    <w:r>
      <w:rPr>
        <w:rFonts w:ascii="Arial" w:hAnsi="Arial" w:eastAsia="Arial" w:cs="Arial"/>
        <w:sz w:val="9"/>
        <w:szCs w:val="9"/>
        <w:spacing w:val="15"/>
        <w:position w:val="1"/>
      </w:rPr>
      <w:t>l   </w:t>
    </w:r>
    <w:r>
      <w:rPr>
        <w:spacing w:val="15"/>
      </w:rPr>
      <w:t>75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5"/>
      <w:spacing w:line="180" w:lineRule="exact"/>
      <w:rPr/>
    </w:pPr>
    <w:r>
      <w:rPr>
        <w:spacing w:val="6"/>
      </w:rPr>
      <w:t>76  </w:t>
    </w:r>
    <w:r>
      <w:rPr>
        <w:rFonts w:ascii="Arial" w:hAnsi="Arial" w:eastAsia="Arial" w:cs="Arial"/>
        <w:sz w:val="9"/>
        <w:szCs w:val="9"/>
        <w:spacing w:val="6"/>
        <w:position w:val="1"/>
      </w:rPr>
      <w:t>l  </w:t>
    </w:r>
    <w:r>
      <w:rPr>
        <w:spacing w:val="6"/>
      </w:rPr>
      <w:t>JANUARY</w:t>
    </w:r>
    <w:r>
      <w:rPr>
        <w:spacing w:val="20"/>
        <w:w w:val="101"/>
      </w:rPr>
      <w:t xml:space="preserve"> </w:t>
    </w:r>
    <w:r>
      <w:rPr>
        <w:rFonts w:ascii="Arial" w:hAnsi="Arial" w:eastAsia="Arial" w:cs="Arial"/>
        <w:spacing w:val="6"/>
      </w:rPr>
      <w:t>JOGC </w:t>
    </w:r>
    <w:r>
      <w:rPr>
        <w:spacing w:val="6"/>
      </w:rPr>
      <w:t>JANVIER</w:t>
    </w:r>
    <w:r>
      <w:rPr>
        <w:spacing w:val="14"/>
        <w:w w:val="101"/>
      </w:rPr>
      <w:t xml:space="preserve"> </w:t>
    </w:r>
    <w:r>
      <w:rPr>
        <w:spacing w:val="6"/>
      </w:rPr>
      <w:t>2023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477"/>
      <w:spacing w:line="180" w:lineRule="exact"/>
      <w:rPr/>
    </w:pPr>
    <w:r>
      <w:rPr/>
      <w:t>JANUARY</w:t>
    </w:r>
    <w:r>
      <w:rPr>
        <w:spacing w:val="17"/>
        <w:w w:val="101"/>
      </w:rPr>
      <w:t xml:space="preserve"> </w:t>
    </w:r>
    <w:r>
      <w:rPr>
        <w:rFonts w:ascii="Arial" w:hAnsi="Arial" w:eastAsia="Arial" w:cs="Arial"/>
      </w:rPr>
      <w:t>JOGC</w:t>
    </w:r>
    <w:r>
      <w:rPr>
        <w:rFonts w:ascii="Arial" w:hAnsi="Arial" w:eastAsia="Arial" w:cs="Arial"/>
        <w:spacing w:val="24"/>
      </w:rPr>
      <w:t xml:space="preserve"> </w:t>
    </w:r>
    <w:r>
      <w:rPr/>
      <w:t>JANVIER</w:t>
    </w:r>
    <w:r>
      <w:rPr>
        <w:spacing w:val="14"/>
        <w:w w:val="101"/>
      </w:rPr>
      <w:t xml:space="preserve"> </w:t>
    </w:r>
    <w:r>
      <w:rPr>
        <w:spacing w:val="15"/>
      </w:rPr>
      <w:t>2023  </w:t>
    </w:r>
    <w:r>
      <w:rPr>
        <w:rFonts w:ascii="Arial" w:hAnsi="Arial" w:eastAsia="Arial" w:cs="Arial"/>
        <w:sz w:val="9"/>
        <w:szCs w:val="9"/>
        <w:spacing w:val="15"/>
        <w:position w:val="1"/>
      </w:rPr>
      <w:t>l   </w:t>
    </w:r>
    <w:r>
      <w:rPr>
        <w:spacing w:val="15"/>
      </w:rPr>
      <w:t>77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259"/>
      <w:spacing w:line="180" w:lineRule="exact"/>
      <w:rPr/>
    </w:pPr>
    <w:r>
      <w:rPr/>
      <w:t>JANUARY</w:t>
    </w:r>
    <w:r>
      <w:rPr>
        <w:spacing w:val="27"/>
        <w:w w:val="101"/>
      </w:rPr>
      <w:t xml:space="preserve"> </w:t>
    </w:r>
    <w:r>
      <w:rPr>
        <w:rFonts w:ascii="Arial" w:hAnsi="Arial" w:eastAsia="Arial" w:cs="Arial"/>
      </w:rPr>
      <w:t>JOGC</w:t>
    </w:r>
    <w:r>
      <w:rPr>
        <w:rFonts w:ascii="Arial" w:hAnsi="Arial" w:eastAsia="Arial" w:cs="Arial"/>
        <w:spacing w:val="23"/>
      </w:rPr>
      <w:t xml:space="preserve"> </w:t>
    </w:r>
    <w:r>
      <w:rPr/>
      <w:t>JANVIER</w:t>
    </w:r>
    <w:r>
      <w:rPr>
        <w:spacing w:val="15"/>
        <w:w w:val="101"/>
      </w:rPr>
      <w:t xml:space="preserve"> </w:t>
    </w:r>
    <w:r>
      <w:rPr>
        <w:spacing w:val="14"/>
      </w:rPr>
      <w:t>2023  </w:t>
    </w:r>
    <w:r>
      <w:rPr>
        <w:rFonts w:ascii="Arial" w:hAnsi="Arial" w:eastAsia="Arial" w:cs="Arial"/>
        <w:sz w:val="9"/>
        <w:szCs w:val="9"/>
        <w:spacing w:val="14"/>
        <w:position w:val="1"/>
      </w:rPr>
      <w:t>l   </w:t>
    </w:r>
    <w:r>
      <w:rPr>
        <w:spacing w:val="14"/>
      </w:rPr>
      <w:t>77.e2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53"/>
      <w:spacing w:before="67" w:line="205" w:lineRule="auto"/>
      <w:rPr>
        <w:sz w:val="16"/>
        <w:szCs w:val="16"/>
      </w:rPr>
    </w:pPr>
    <w:r>
      <w:rPr>
        <w:sz w:val="16"/>
        <w:szCs w:val="16"/>
        <w:spacing w:val="14"/>
      </w:rPr>
      <w:t>Guideline</w:t>
    </w:r>
    <w:r>
      <w:rPr>
        <w:sz w:val="16"/>
        <w:szCs w:val="16"/>
        <w:spacing w:val="31"/>
      </w:rPr>
      <w:t xml:space="preserve"> </w:t>
    </w:r>
    <w:r>
      <w:rPr>
        <w:sz w:val="16"/>
        <w:szCs w:val="16"/>
        <w:spacing w:val="14"/>
      </w:rPr>
      <w:t>No. 432c: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14"/>
      </w:rPr>
      <w:t>Induc</w:t>
    </w:r>
    <w:r>
      <w:rPr>
        <w:sz w:val="16"/>
        <w:szCs w:val="16"/>
        <w:spacing w:val="13"/>
      </w:rPr>
      <w:t>tion</w:t>
    </w:r>
    <w:r>
      <w:rPr>
        <w:sz w:val="16"/>
        <w:szCs w:val="16"/>
        <w:spacing w:val="23"/>
        <w:w w:val="102"/>
      </w:rPr>
      <w:t xml:space="preserve"> </w:t>
    </w:r>
    <w:r>
      <w:rPr>
        <w:sz w:val="16"/>
        <w:szCs w:val="16"/>
        <w:spacing w:val="13"/>
      </w:rPr>
      <w:t>of</w:t>
    </w:r>
    <w:r>
      <w:rPr>
        <w:sz w:val="16"/>
        <w:szCs w:val="16"/>
        <w:spacing w:val="21"/>
      </w:rPr>
      <w:t xml:space="preserve"> </w:t>
    </w:r>
    <w:r>
      <w:rPr>
        <w:sz w:val="16"/>
        <w:szCs w:val="16"/>
        <w:spacing w:val="13"/>
      </w:rPr>
      <w:t>Labour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5"/>
      <w:spacing w:before="67" w:line="205" w:lineRule="auto"/>
      <w:rPr>
        <w:sz w:val="16"/>
        <w:szCs w:val="16"/>
      </w:rPr>
    </w:pPr>
    <w:r>
      <w:rPr>
        <w:sz w:val="16"/>
        <w:szCs w:val="16"/>
        <w:spacing w:val="7"/>
      </w:rPr>
      <w:t>SOGC</w:t>
    </w:r>
    <w:r>
      <w:rPr>
        <w:sz w:val="16"/>
        <w:szCs w:val="16"/>
        <w:spacing w:val="29"/>
      </w:rPr>
      <w:t xml:space="preserve"> </w:t>
    </w:r>
    <w:r>
      <w:rPr>
        <w:sz w:val="16"/>
        <w:szCs w:val="16"/>
        <w:spacing w:val="7"/>
      </w:rPr>
      <w:t>CLINICAL</w:t>
    </w:r>
    <w:r>
      <w:rPr>
        <w:sz w:val="16"/>
        <w:szCs w:val="16"/>
        <w:spacing w:val="29"/>
        <w:w w:val="101"/>
      </w:rPr>
      <w:t xml:space="preserve"> </w:t>
    </w:r>
    <w:r>
      <w:rPr>
        <w:sz w:val="16"/>
        <w:szCs w:val="16"/>
        <w:spacing w:val="7"/>
      </w:rPr>
      <w:t>PRACTICE</w:t>
    </w:r>
    <w:r>
      <w:rPr>
        <w:sz w:val="16"/>
        <w:szCs w:val="16"/>
        <w:spacing w:val="24"/>
        <w:w w:val="101"/>
      </w:rPr>
      <w:t xml:space="preserve"> </w:t>
    </w:r>
    <w:r>
      <w:rPr>
        <w:sz w:val="16"/>
        <w:szCs w:val="16"/>
        <w:spacing w:val="7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53"/>
      <w:spacing w:before="67" w:line="205" w:lineRule="auto"/>
      <w:rPr>
        <w:sz w:val="16"/>
        <w:szCs w:val="16"/>
      </w:rPr>
    </w:pPr>
    <w:r>
      <w:rPr>
        <w:sz w:val="16"/>
        <w:szCs w:val="16"/>
        <w:spacing w:val="14"/>
      </w:rPr>
      <w:t>Guideline</w:t>
    </w:r>
    <w:r>
      <w:rPr>
        <w:sz w:val="16"/>
        <w:szCs w:val="16"/>
        <w:spacing w:val="31"/>
      </w:rPr>
      <w:t xml:space="preserve"> </w:t>
    </w:r>
    <w:r>
      <w:rPr>
        <w:sz w:val="16"/>
        <w:szCs w:val="16"/>
        <w:spacing w:val="14"/>
      </w:rPr>
      <w:t>No. 432c: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14"/>
      </w:rPr>
      <w:t>Induc</w:t>
    </w:r>
    <w:r>
      <w:rPr>
        <w:sz w:val="16"/>
        <w:szCs w:val="16"/>
        <w:spacing w:val="13"/>
      </w:rPr>
      <w:t>tion</w:t>
    </w:r>
    <w:r>
      <w:rPr>
        <w:sz w:val="16"/>
        <w:szCs w:val="16"/>
        <w:spacing w:val="23"/>
        <w:w w:val="102"/>
      </w:rPr>
      <w:t xml:space="preserve"> </w:t>
    </w:r>
    <w:r>
      <w:rPr>
        <w:sz w:val="16"/>
        <w:szCs w:val="16"/>
        <w:spacing w:val="13"/>
      </w:rPr>
      <w:t>of</w:t>
    </w:r>
    <w:r>
      <w:rPr>
        <w:sz w:val="16"/>
        <w:szCs w:val="16"/>
        <w:spacing w:val="21"/>
      </w:rPr>
      <w:t xml:space="preserve"> </w:t>
    </w:r>
    <w:r>
      <w:rPr>
        <w:sz w:val="16"/>
        <w:szCs w:val="16"/>
        <w:spacing w:val="13"/>
      </w:rPr>
      <w:t>Labour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51"/>
      <w:spacing w:before="67" w:line="205" w:lineRule="auto"/>
      <w:rPr>
        <w:sz w:val="16"/>
        <w:szCs w:val="16"/>
      </w:rPr>
    </w:pPr>
    <w:r>
      <w:rPr>
        <w:sz w:val="16"/>
        <w:szCs w:val="16"/>
        <w:spacing w:val="14"/>
      </w:rPr>
      <w:t>Guideline</w:t>
    </w:r>
    <w:r>
      <w:rPr>
        <w:sz w:val="16"/>
        <w:szCs w:val="16"/>
        <w:spacing w:val="31"/>
      </w:rPr>
      <w:t xml:space="preserve"> </w:t>
    </w:r>
    <w:r>
      <w:rPr>
        <w:sz w:val="16"/>
        <w:szCs w:val="16"/>
        <w:spacing w:val="14"/>
      </w:rPr>
      <w:t>No. 432c: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14"/>
      </w:rPr>
      <w:t>Induc</w:t>
    </w:r>
    <w:r>
      <w:rPr>
        <w:sz w:val="16"/>
        <w:szCs w:val="16"/>
        <w:spacing w:val="13"/>
      </w:rPr>
      <w:t>tion</w:t>
    </w:r>
    <w:r>
      <w:rPr>
        <w:sz w:val="16"/>
        <w:szCs w:val="16"/>
        <w:spacing w:val="23"/>
        <w:w w:val="102"/>
      </w:rPr>
      <w:t xml:space="preserve"> </w:t>
    </w:r>
    <w:r>
      <w:rPr>
        <w:sz w:val="16"/>
        <w:szCs w:val="16"/>
        <w:spacing w:val="13"/>
      </w:rPr>
      <w:t>of</w:t>
    </w:r>
    <w:r>
      <w:rPr>
        <w:sz w:val="16"/>
        <w:szCs w:val="16"/>
        <w:spacing w:val="21"/>
      </w:rPr>
      <w:t xml:space="preserve"> </w:t>
    </w:r>
    <w:r>
      <w:rPr>
        <w:sz w:val="16"/>
        <w:szCs w:val="16"/>
        <w:spacing w:val="13"/>
      </w:rPr>
      <w:t>Labour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953"/>
      <w:spacing w:before="67" w:line="205" w:lineRule="auto"/>
      <w:rPr>
        <w:sz w:val="16"/>
        <w:szCs w:val="16"/>
      </w:rPr>
    </w:pPr>
    <w:r>
      <w:rPr>
        <w:sz w:val="16"/>
        <w:szCs w:val="16"/>
        <w:spacing w:val="14"/>
      </w:rPr>
      <w:t>Guideline</w:t>
    </w:r>
    <w:r>
      <w:rPr>
        <w:sz w:val="16"/>
        <w:szCs w:val="16"/>
        <w:spacing w:val="31"/>
      </w:rPr>
      <w:t xml:space="preserve"> </w:t>
    </w:r>
    <w:r>
      <w:rPr>
        <w:sz w:val="16"/>
        <w:szCs w:val="16"/>
        <w:spacing w:val="14"/>
      </w:rPr>
      <w:t>No. 432c:</w:t>
    </w:r>
    <w:r>
      <w:rPr>
        <w:sz w:val="16"/>
        <w:szCs w:val="16"/>
        <w:spacing w:val="27"/>
      </w:rPr>
      <w:t xml:space="preserve"> </w:t>
    </w:r>
    <w:r>
      <w:rPr>
        <w:sz w:val="16"/>
        <w:szCs w:val="16"/>
        <w:spacing w:val="14"/>
      </w:rPr>
      <w:t>Induc</w:t>
    </w:r>
    <w:r>
      <w:rPr>
        <w:sz w:val="16"/>
        <w:szCs w:val="16"/>
        <w:spacing w:val="13"/>
      </w:rPr>
      <w:t>tion</w:t>
    </w:r>
    <w:r>
      <w:rPr>
        <w:sz w:val="16"/>
        <w:szCs w:val="16"/>
        <w:spacing w:val="23"/>
        <w:w w:val="102"/>
      </w:rPr>
      <w:t xml:space="preserve"> </w:t>
    </w:r>
    <w:r>
      <w:rPr>
        <w:sz w:val="16"/>
        <w:szCs w:val="16"/>
        <w:spacing w:val="13"/>
      </w:rPr>
      <w:t>of</w:t>
    </w:r>
    <w:r>
      <w:rPr>
        <w:sz w:val="16"/>
        <w:szCs w:val="16"/>
        <w:spacing w:val="21"/>
      </w:rPr>
      <w:t xml:space="preserve"> </w:t>
    </w:r>
    <w:r>
      <w:rPr>
        <w:sz w:val="16"/>
        <w:szCs w:val="16"/>
        <w:spacing w:val="13"/>
      </w:rPr>
      <w:t>Labour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75"/>
      <w:spacing w:before="67" w:line="205" w:lineRule="auto"/>
      <w:rPr>
        <w:sz w:val="16"/>
        <w:szCs w:val="16"/>
      </w:rPr>
    </w:pPr>
    <w:r>
      <w:rPr>
        <w:sz w:val="16"/>
        <w:szCs w:val="16"/>
        <w:spacing w:val="7"/>
      </w:rPr>
      <w:t>SOGC</w:t>
    </w:r>
    <w:r>
      <w:rPr>
        <w:sz w:val="16"/>
        <w:szCs w:val="16"/>
        <w:spacing w:val="29"/>
      </w:rPr>
      <w:t xml:space="preserve"> </w:t>
    </w:r>
    <w:r>
      <w:rPr>
        <w:sz w:val="16"/>
        <w:szCs w:val="16"/>
        <w:spacing w:val="7"/>
      </w:rPr>
      <w:t>CLINICAL</w:t>
    </w:r>
    <w:r>
      <w:rPr>
        <w:sz w:val="16"/>
        <w:szCs w:val="16"/>
        <w:spacing w:val="29"/>
        <w:w w:val="101"/>
      </w:rPr>
      <w:t xml:space="preserve"> </w:t>
    </w:r>
    <w:r>
      <w:rPr>
        <w:sz w:val="16"/>
        <w:szCs w:val="16"/>
        <w:spacing w:val="7"/>
      </w:rPr>
      <w:t>PRACTICE</w:t>
    </w:r>
    <w:r>
      <w:rPr>
        <w:sz w:val="16"/>
        <w:szCs w:val="16"/>
        <w:spacing w:val="24"/>
        <w:w w:val="101"/>
      </w:rPr>
      <w:t xml:space="preserve"> </w:t>
    </w:r>
    <w:r>
      <w:rPr>
        <w:sz w:val="16"/>
        <w:szCs w:val="16"/>
        <w:spacing w:val="7"/>
      </w:rPr>
      <w:t>GUIDELINE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3.xml"/><Relationship Id="rId7" Type="http://schemas.openxmlformats.org/officeDocument/2006/relationships/footer" Target="footer2.xml"/><Relationship Id="rId68" Type="http://schemas.openxmlformats.org/officeDocument/2006/relationships/fontTable" Target="fontTable.xml"/><Relationship Id="rId67" Type="http://schemas.openxmlformats.org/officeDocument/2006/relationships/styles" Target="styles.xml"/><Relationship Id="rId66" Type="http://schemas.openxmlformats.org/officeDocument/2006/relationships/settings" Target="settings.xml"/><Relationship Id="rId65" Type="http://schemas.openxmlformats.org/officeDocument/2006/relationships/header" Target="header7.xml"/><Relationship Id="rId64" Type="http://schemas.openxmlformats.org/officeDocument/2006/relationships/footer" Target="footer8.xml"/><Relationship Id="rId63" Type="http://schemas.openxmlformats.org/officeDocument/2006/relationships/header" Target="header6.xml"/><Relationship Id="rId62" Type="http://schemas.openxmlformats.org/officeDocument/2006/relationships/hyperlink" Target="https://gdt.gradepro.org/app/handbook/handbook.html" TargetMode="External"/><Relationship Id="rId61" Type="http://schemas.openxmlformats.org/officeDocument/2006/relationships/footer" Target="footer7.xml"/><Relationship Id="rId60" Type="http://schemas.openxmlformats.org/officeDocument/2006/relationships/hyperlink" Target="http://refhub.elsevier.com/S1701-2163(22)00734-4/sref27" TargetMode="External"/><Relationship Id="rId6" Type="http://schemas.openxmlformats.org/officeDocument/2006/relationships/header" Target="header2.xml"/><Relationship Id="rId59" Type="http://schemas.openxmlformats.org/officeDocument/2006/relationships/hyperlink" Target="http://refhub.elsevier.com/S1701-2163(22)00734-4/sref26" TargetMode="External"/><Relationship Id="rId58" Type="http://schemas.openxmlformats.org/officeDocument/2006/relationships/hyperlink" Target="http://refhub.elsevier.com/S1701-2163(22)00734-4/sref25" TargetMode="External"/><Relationship Id="rId57" Type="http://schemas.openxmlformats.org/officeDocument/2006/relationships/hyperlink" Target="http://refhub.elsevier.com/S1701-2163(22)00734-4/sref24" TargetMode="External"/><Relationship Id="rId56" Type="http://schemas.openxmlformats.org/officeDocument/2006/relationships/hyperlink" Target="http://refhub.elsevier.com/S1701-2163(22)00734-4/sref23" TargetMode="External"/><Relationship Id="rId55" Type="http://schemas.openxmlformats.org/officeDocument/2006/relationships/hyperlink" Target="http://refhub.elsevier.com/S1701-2163(22)00734-4/sref22" TargetMode="External"/><Relationship Id="rId54" Type="http://schemas.openxmlformats.org/officeDocument/2006/relationships/hyperlink" Target="http://refhub.elsevier.com/S1701-2163(22)00734-4/sref21" TargetMode="External"/><Relationship Id="rId53" Type="http://schemas.openxmlformats.org/officeDocument/2006/relationships/hyperlink" Target="http://refhub.elsevier.com/S1701-2163(22)00734-4/sref20" TargetMode="External"/><Relationship Id="rId52" Type="http://schemas.openxmlformats.org/officeDocument/2006/relationships/hyperlink" Target="https://go.drugbank.com/drugs/DB00107" TargetMode="External"/><Relationship Id="rId51" Type="http://schemas.openxmlformats.org/officeDocument/2006/relationships/hyperlink" Target="http://refhub.elsevier.com/S1701-2163(22)00734-4/sref18" TargetMode="External"/><Relationship Id="rId50" Type="http://schemas.openxmlformats.org/officeDocument/2006/relationships/hyperlink" Target="http://refhub.elsevier.com/S1701-2163(22)00734-4/sref17" TargetMode="External"/><Relationship Id="rId5" Type="http://schemas.openxmlformats.org/officeDocument/2006/relationships/footer" Target="footer1.xml"/><Relationship Id="rId49" Type="http://schemas.openxmlformats.org/officeDocument/2006/relationships/hyperlink" Target="http://refhub.elsevier.com/S1701-2163(22)00734-4/sref16" TargetMode="External"/><Relationship Id="rId48" Type="http://schemas.openxmlformats.org/officeDocument/2006/relationships/hyperlink" Target="http://refhub.elsevier.com/S1701-2163(22)00734-4/sref15" TargetMode="External"/><Relationship Id="rId47" Type="http://schemas.openxmlformats.org/officeDocument/2006/relationships/hyperlink" Target="http://refhub.elsevier.com/S1701-2163(22)00734-4/sref14" TargetMode="External"/><Relationship Id="rId46" Type="http://schemas.openxmlformats.org/officeDocument/2006/relationships/hyperlink" Target="http://refhub.elsevier.com/S1701-2163(22)00734-4/sref13" TargetMode="External"/><Relationship Id="rId45" Type="http://schemas.openxmlformats.org/officeDocument/2006/relationships/hyperlink" Target="http://refhub.elsevier.com/S1701-2163(22)00734-4/sref12" TargetMode="External"/><Relationship Id="rId44" Type="http://schemas.openxmlformats.org/officeDocument/2006/relationships/footer" Target="footer6.xml"/><Relationship Id="rId43" Type="http://schemas.openxmlformats.org/officeDocument/2006/relationships/header" Target="header5.xml"/><Relationship Id="rId42" Type="http://schemas.openxmlformats.org/officeDocument/2006/relationships/hyperlink" Target="http://refhub.elsevier.com/S1701-2163(22)00734-4/sref11" TargetMode="External"/><Relationship Id="rId41" Type="http://schemas.openxmlformats.org/officeDocument/2006/relationships/hyperlink" Target="http://refhub.elsevier.com/S1701-2163(22)00734-4/sref10" TargetMode="External"/><Relationship Id="rId40" Type="http://schemas.openxmlformats.org/officeDocument/2006/relationships/hyperlink" Target="http://refhub.elsevier.com/S1701-2163(22)00734-4/sref9" TargetMode="External"/><Relationship Id="rId4" Type="http://schemas.openxmlformats.org/officeDocument/2006/relationships/hyperlink" Target="https://canadiantaskforce.ca/methods/grade/" TargetMode="External"/><Relationship Id="rId39" Type="http://schemas.openxmlformats.org/officeDocument/2006/relationships/hyperlink" Target="http://refhub.elsevier.com/S1701-2163(22)00734-4/sref8" TargetMode="External"/><Relationship Id="rId38" Type="http://schemas.openxmlformats.org/officeDocument/2006/relationships/hyperlink" Target="http://refhub.elsevier.com/S1701-2163(22)00734-4/sref7" TargetMode="External"/><Relationship Id="rId37" Type="http://schemas.openxmlformats.org/officeDocument/2006/relationships/hyperlink" Target="http://refhub.elsevier.com/S1701-2163(22)00734-4/sref6" TargetMode="External"/><Relationship Id="rId36" Type="http://schemas.openxmlformats.org/officeDocument/2006/relationships/hyperlink" Target="http://refhub.elsevier.com/S1701-2163(22)00734-4/sref5" TargetMode="External"/><Relationship Id="rId35" Type="http://schemas.openxmlformats.org/officeDocument/2006/relationships/hyperlink" Target="http://refhub.elsevier.com/S1701-2163(22)00734-4/sref4" TargetMode="External"/><Relationship Id="rId34" Type="http://schemas.openxmlformats.org/officeDocument/2006/relationships/hyperlink" Target="http://refhub.elsevier.com/S1701-2163(22)00734-4/sref3" TargetMode="External"/><Relationship Id="rId33" Type="http://schemas.openxmlformats.org/officeDocument/2006/relationships/hyperlink" Target="http://refhub.elsevier.com/S1701-2163(22)00734-4/sref2" TargetMode="External"/><Relationship Id="rId32" Type="http://schemas.openxmlformats.org/officeDocument/2006/relationships/hyperlink" Target="http://refhub.elsevier.com/S1701-2163(22)00734-4/sref1" TargetMode="External"/><Relationship Id="rId31" Type="http://schemas.openxmlformats.org/officeDocument/2006/relationships/footer" Target="footer5.xml"/><Relationship Id="rId30" Type="http://schemas.openxmlformats.org/officeDocument/2006/relationships/footer" Target="footer4.xml"/><Relationship Id="rId3" Type="http://schemas.openxmlformats.org/officeDocument/2006/relationships/image" Target="media/image1.png"/><Relationship Id="rId29" Type="http://schemas.openxmlformats.org/officeDocument/2006/relationships/header" Target="header4.xml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hyperlink" Target="https://doi.org/10.1016/j.jogc.2022.11.009" TargetMode="Externa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No. 432c: Induction of Labour</dc:title>
  <dc:subject>XXX, 45 (2023) 70-80. doi:10.1016/j.jogc.2022.11.009</dc:subject>
  <dc:creator>debbie Robinson MD</dc:creator>
  <dcterms:created xsi:type="dcterms:W3CDTF">2023-01-25T18:28:53Z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2025-10-28T22:20:43</vt:filetime>
  </property>
</Properties>
</file>