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109" w:line="219" w:lineRule="auto"/>
        <w:jc w:val="right"/>
        <w:rPr>
          <w:rFonts w:ascii="SimSun" w:hAnsi="SimSun" w:eastAsia="SimSun" w:cs="SimSun"/>
          <w:sz w:val="27"/>
          <w:szCs w:val="27"/>
        </w:rPr>
      </w:pPr>
      <w:r>
        <w:rPr>
          <w:rFonts w:ascii="SimSun" w:hAnsi="SimSun" w:eastAsia="SimSun" w:cs="SimSun"/>
          <w:sz w:val="27"/>
          <w:szCs w:val="27"/>
          <w:b/>
          <w:bCs/>
          <w:spacing w:val="-19"/>
        </w:rPr>
        <w:t>·</w:t>
      </w:r>
      <w:r>
        <w:rPr>
          <w:rFonts w:ascii="SimSun" w:hAnsi="SimSun" w:eastAsia="SimSun" w:cs="SimSun"/>
          <w:sz w:val="27"/>
          <w:szCs w:val="27"/>
          <w:spacing w:val="-90"/>
        </w:rPr>
        <w:t xml:space="preserve"> </w:t>
      </w:r>
      <w:r>
        <w:rPr>
          <w:rFonts w:ascii="SimSun" w:hAnsi="SimSun" w:eastAsia="SimSun" w:cs="SimSun"/>
          <w:sz w:val="27"/>
          <w:szCs w:val="27"/>
          <w:b/>
          <w:bCs/>
          <w:spacing w:val="-19"/>
        </w:rPr>
        <w:t>专家共识</w:t>
      </w:r>
      <w:r>
        <w:rPr>
          <w:rFonts w:ascii="SimSun" w:hAnsi="SimSun" w:eastAsia="SimSun" w:cs="SimSun"/>
          <w:sz w:val="27"/>
          <w:szCs w:val="27"/>
          <w:spacing w:val="-19"/>
        </w:rPr>
        <w:t xml:space="preserve"> </w:t>
      </w:r>
      <w:r>
        <w:rPr>
          <w:rFonts w:ascii="SimSun" w:hAnsi="SimSun" w:eastAsia="SimSun" w:cs="SimSun"/>
          <w:sz w:val="27"/>
          <w:szCs w:val="27"/>
          <w:b/>
          <w:bCs/>
          <w:spacing w:val="-19"/>
        </w:rPr>
        <w:t>·</w:t>
      </w:r>
    </w:p>
    <w:p>
      <w:pPr>
        <w:spacing w:line="315" w:lineRule="auto"/>
        <w:rPr>
          <w:rFonts w:ascii="Arial"/>
          <w:sz w:val="21"/>
        </w:rPr>
      </w:pPr>
      <w:r/>
    </w:p>
    <w:p>
      <w:pPr>
        <w:ind w:left="4" w:right="2270"/>
        <w:spacing w:before="101" w:line="259" w:lineRule="auto"/>
        <w:rPr>
          <w:rFonts w:ascii="SimSun" w:hAnsi="SimSun" w:eastAsia="SimSun" w:cs="SimSun"/>
          <w:sz w:val="31"/>
          <w:szCs w:val="31"/>
        </w:rPr>
      </w:pPr>
      <w:r>
        <w:rPr>
          <w:rFonts w:ascii="SimSun" w:hAnsi="SimSun" w:eastAsia="SimSun" w:cs="SimSun"/>
          <w:sz w:val="31"/>
          <w:szCs w:val="31"/>
          <w:b/>
          <w:bCs/>
          <w:spacing w:val="6"/>
        </w:rPr>
        <w:t>血管紧张素受体-脑啡肽酶抑制剂在慢性肾脏</w:t>
      </w:r>
      <w:r>
        <w:rPr>
          <w:rFonts w:ascii="SimSun" w:hAnsi="SimSun" w:eastAsia="SimSun" w:cs="SimSun"/>
          <w:sz w:val="31"/>
          <w:szCs w:val="31"/>
          <w:b/>
          <w:bCs/>
          <w:spacing w:val="5"/>
        </w:rPr>
        <w:t>病患者中</w:t>
      </w:r>
      <w:r>
        <w:rPr>
          <w:rFonts w:ascii="SimSun" w:hAnsi="SimSun" w:eastAsia="SimSun" w:cs="SimSun"/>
          <w:sz w:val="31"/>
          <w:szCs w:val="31"/>
        </w:rPr>
        <w:t xml:space="preserve"> </w:t>
      </w:r>
      <w:r>
        <w:rPr>
          <w:rFonts w:ascii="SimSun" w:hAnsi="SimSun" w:eastAsia="SimSun" w:cs="SimSun"/>
          <w:sz w:val="31"/>
          <w:szCs w:val="31"/>
          <w:b/>
          <w:bCs/>
          <w:spacing w:val="5"/>
        </w:rPr>
        <w:t>应用的中国专家共识</w:t>
      </w:r>
    </w:p>
    <w:p>
      <w:pPr>
        <w:rPr>
          <w:rFonts w:ascii="Arial"/>
          <w:sz w:val="21"/>
        </w:rPr>
      </w:pPr>
      <w:r/>
    </w:p>
    <w:p>
      <w:pPr>
        <w:spacing w:before="62" w:line="220" w:lineRule="auto"/>
        <w:rPr>
          <w:rFonts w:ascii="SimSun" w:hAnsi="SimSun" w:eastAsia="SimSun" w:cs="SimSun"/>
          <w:sz w:val="19"/>
          <w:szCs w:val="19"/>
        </w:rPr>
      </w:pPr>
      <w:r>
        <w:rPr>
          <w:rFonts w:ascii="KaiTi" w:hAnsi="KaiTi" w:eastAsia="KaiTi" w:cs="KaiTi"/>
          <w:sz w:val="19"/>
          <w:szCs w:val="19"/>
          <w:spacing w:val="-9"/>
        </w:rPr>
        <w:t>血管紧张素受体-脑啡肽酶抑制剂在慢性肾脏病患者中应用的中国专家</w:t>
      </w:r>
      <w:r>
        <w:rPr>
          <w:rFonts w:ascii="KaiTi" w:hAnsi="KaiTi" w:eastAsia="KaiTi" w:cs="KaiTi"/>
          <w:sz w:val="19"/>
          <w:szCs w:val="19"/>
          <w:spacing w:val="-10"/>
        </w:rPr>
        <w:t>共识专家组</w:t>
      </w:r>
      <w:r>
        <w:rPr>
          <w:rFonts w:ascii="SimSun" w:hAnsi="SimSun" w:eastAsia="SimSun" w:cs="SimSun"/>
          <w:sz w:val="19"/>
          <w:szCs w:val="19"/>
          <w:spacing w:val="-10"/>
        </w:rPr>
        <w:t>¹</w:t>
      </w:r>
    </w:p>
    <w:p>
      <w:pPr>
        <w:spacing w:line="340" w:lineRule="auto"/>
        <w:rPr>
          <w:rFonts w:ascii="Arial"/>
          <w:sz w:val="21"/>
        </w:rPr>
      </w:pPr>
      <w:r/>
    </w:p>
    <w:p>
      <w:pPr>
        <w:pStyle w:val="BodyText"/>
        <w:ind w:right="1967" w:firstLine="267"/>
        <w:spacing w:before="62" w:line="253" w:lineRule="auto"/>
        <w:jc w:val="both"/>
        <w:rPr>
          <w:rFonts w:ascii="SimSun" w:hAnsi="SimSun" w:eastAsia="SimSun" w:cs="SimSun"/>
        </w:rPr>
      </w:pPr>
      <w:r>
        <w:rPr>
          <w:rFonts w:ascii="SimHei" w:hAnsi="SimHei" w:eastAsia="SimHei" w:cs="SimHei"/>
          <w:b/>
          <w:bCs/>
          <w:spacing w:val="-8"/>
        </w:rPr>
        <w:t>【摘要】慢</w:t>
      </w:r>
      <w:r>
        <w:rPr>
          <w:rFonts w:ascii="SimSun" w:hAnsi="SimSun" w:eastAsia="SimSun" w:cs="SimSun"/>
          <w:spacing w:val="-8"/>
        </w:rPr>
        <w:t>性肾脏病(chronic kidney disease,CKD)是一个全球性公共卫生问题。心血管疾病是</w:t>
      </w:r>
      <w:r>
        <w:rPr>
          <w:rFonts w:ascii="SimSun" w:hAnsi="SimSun" w:eastAsia="SimSun" w:cs="SimSun"/>
        </w:rPr>
        <w:t xml:space="preserve"> </w:t>
      </w:r>
      <w:r>
        <w:rPr>
          <w:rFonts w:ascii="SimSun" w:hAnsi="SimSun" w:eastAsia="SimSun" w:cs="SimSun"/>
          <w:spacing w:val="-13"/>
        </w:rPr>
        <w:t>导致</w:t>
      </w:r>
      <w:r>
        <w:rPr>
          <w:spacing w:val="-13"/>
        </w:rPr>
        <w:t>CKD</w:t>
      </w:r>
      <w:r>
        <w:rPr>
          <w:rFonts w:ascii="SimSun" w:hAnsi="SimSun" w:eastAsia="SimSun" w:cs="SimSun"/>
          <w:spacing w:val="-13"/>
        </w:rPr>
        <w:t>患者死亡的首位病因，在</w:t>
      </w:r>
      <w:r>
        <w:rPr>
          <w:spacing w:val="-13"/>
        </w:rPr>
        <w:t>CKD</w:t>
      </w:r>
      <w:r>
        <w:rPr>
          <w:rFonts w:ascii="SimSun" w:hAnsi="SimSun" w:eastAsia="SimSun" w:cs="SimSun"/>
          <w:spacing w:val="-13"/>
        </w:rPr>
        <w:t>早期心血管事件的发病率和患病率已经显著升高，并随着肾功</w:t>
      </w:r>
      <w:r>
        <w:rPr>
          <w:rFonts w:ascii="SimSun" w:hAnsi="SimSun" w:eastAsia="SimSun" w:cs="SimSun"/>
          <w:spacing w:val="6"/>
        </w:rPr>
        <w:t xml:space="preserve"> </w:t>
      </w:r>
      <w:r>
        <w:rPr>
          <w:rFonts w:ascii="SimSun" w:hAnsi="SimSun" w:eastAsia="SimSun" w:cs="SimSun"/>
          <w:spacing w:val="-10"/>
        </w:rPr>
        <w:t>能下降呈指数升高，超过50%的我国透析患者死于心脑血管</w:t>
      </w:r>
      <w:r>
        <w:rPr>
          <w:rFonts w:ascii="SimSun" w:hAnsi="SimSun" w:eastAsia="SimSun" w:cs="SimSun"/>
          <w:spacing w:val="-11"/>
        </w:rPr>
        <w:t>疾病。如何控制心血管事件发生的危险因</w:t>
      </w:r>
      <w:r>
        <w:rPr>
          <w:rFonts w:ascii="SimSun" w:hAnsi="SimSun" w:eastAsia="SimSun" w:cs="SimSun"/>
        </w:rPr>
        <w:t xml:space="preserve"> </w:t>
      </w:r>
      <w:r>
        <w:rPr>
          <w:rFonts w:ascii="SimSun" w:hAnsi="SimSun" w:eastAsia="SimSun" w:cs="SimSun"/>
          <w:spacing w:val="-3"/>
        </w:rPr>
        <w:t>素、改善预后是</w:t>
      </w:r>
      <w:r>
        <w:rPr>
          <w:spacing w:val="-3"/>
        </w:rPr>
        <w:t>CKD</w:t>
      </w:r>
      <w:r>
        <w:rPr>
          <w:rFonts w:ascii="SimSun" w:hAnsi="SimSun" w:eastAsia="SimSun" w:cs="SimSun"/>
          <w:spacing w:val="-3"/>
        </w:rPr>
        <w:t>的诊治重点。收缩压干预试验</w:t>
      </w:r>
      <w:r>
        <w:rPr>
          <w:spacing w:val="-3"/>
        </w:rPr>
        <w:t>(systolic     blood     pressure      intervention   </w:t>
      </w:r>
      <w:r>
        <w:rPr>
          <w:spacing w:val="-4"/>
        </w:rPr>
        <w:t xml:space="preserve">  tri-</w:t>
      </w:r>
      <w:r>
        <w:rPr/>
        <w:t xml:space="preserve"> </w:t>
      </w:r>
      <w:r>
        <w:rPr>
          <w:spacing w:val="-7"/>
        </w:rPr>
        <w:t>al,SPRINT)</w:t>
      </w:r>
      <w:r>
        <w:rPr>
          <w:rFonts w:ascii="SimSun" w:hAnsi="SimSun" w:eastAsia="SimSun" w:cs="SimSun"/>
          <w:spacing w:val="-7"/>
        </w:rPr>
        <w:t>研究也证实</w:t>
      </w:r>
      <w:r>
        <w:rPr>
          <w:spacing w:val="-7"/>
        </w:rPr>
        <w:t>CKD</w:t>
      </w:r>
      <w:r>
        <w:rPr>
          <w:rFonts w:ascii="SimSun" w:hAnsi="SimSun" w:eastAsia="SimSun" w:cs="SimSun"/>
          <w:spacing w:val="-7"/>
        </w:rPr>
        <w:t>患者通过强化降压在降低心脑血管事件上的获益。血压不佳不仅增加心</w:t>
      </w:r>
      <w:r>
        <w:rPr>
          <w:rFonts w:ascii="SimSun" w:hAnsi="SimSun" w:eastAsia="SimSun" w:cs="SimSun"/>
          <w:spacing w:val="10"/>
        </w:rPr>
        <w:t xml:space="preserve"> </w:t>
      </w:r>
      <w:r>
        <w:rPr>
          <w:rFonts w:ascii="SimSun" w:hAnsi="SimSun" w:eastAsia="SimSun" w:cs="SimSun"/>
          <w:spacing w:val="-13"/>
        </w:rPr>
        <w:t>血管事件发生风险，还会促进</w:t>
      </w:r>
      <w:r>
        <w:rPr>
          <w:spacing w:val="-13"/>
        </w:rPr>
        <w:t>CKD</w:t>
      </w:r>
      <w:r>
        <w:rPr>
          <w:rFonts w:ascii="SimSun" w:hAnsi="SimSun" w:eastAsia="SimSun" w:cs="SimSun"/>
          <w:spacing w:val="-13"/>
        </w:rPr>
        <w:t>进展。近年来，不断有研究证实在</w:t>
      </w:r>
      <w:r>
        <w:rPr>
          <w:spacing w:val="-13"/>
        </w:rPr>
        <w:t>CKD</w:t>
      </w:r>
      <w:r>
        <w:rPr>
          <w:rFonts w:ascii="SimSun" w:hAnsi="SimSun" w:eastAsia="SimSun" w:cs="SimSun"/>
          <w:spacing w:val="-13"/>
        </w:rPr>
        <w:t>患者中，首个血管紧张素受</w:t>
      </w:r>
      <w:r>
        <w:rPr>
          <w:rFonts w:ascii="SimSun" w:hAnsi="SimSun" w:eastAsia="SimSun" w:cs="SimSun"/>
          <w:spacing w:val="2"/>
        </w:rPr>
        <w:t xml:space="preserve"> </w:t>
      </w:r>
      <w:r>
        <w:rPr>
          <w:rFonts w:ascii="SimSun" w:hAnsi="SimSun" w:eastAsia="SimSun" w:cs="SimSun"/>
          <w:spacing w:val="1"/>
        </w:rPr>
        <w:t>体-脑啡肽酶抑制剂</w:t>
      </w:r>
      <w:r>
        <w:rPr>
          <w:spacing w:val="1"/>
        </w:rPr>
        <w:t>(</w:t>
      </w:r>
      <w:r>
        <w:rPr/>
        <w:t>angiotensin</w:t>
      </w:r>
      <w:r>
        <w:rPr>
          <w:spacing w:val="1"/>
        </w:rPr>
        <w:t xml:space="preserve">     </w:t>
      </w:r>
      <w:r>
        <w:rPr/>
        <w:t>receptor</w:t>
      </w:r>
      <w:r>
        <w:rPr>
          <w:spacing w:val="1"/>
        </w:rPr>
        <w:t xml:space="preserve">      -</w:t>
      </w:r>
      <w:r>
        <w:rPr/>
        <w:t>neprilysin</w:t>
      </w:r>
      <w:r>
        <w:rPr>
          <w:spacing w:val="1"/>
        </w:rPr>
        <w:t xml:space="preserve">      </w:t>
      </w:r>
      <w:r>
        <w:rPr/>
        <w:t>inhibitor</w:t>
      </w:r>
      <w:r>
        <w:rPr>
          <w:spacing w:val="1"/>
        </w:rPr>
        <w:t>,</w:t>
      </w:r>
      <w:r>
        <w:rPr/>
        <w:t>ARNI</w:t>
      </w:r>
      <w:r>
        <w:rPr>
          <w:spacing w:val="1"/>
        </w:rPr>
        <w:t>)</w:t>
      </w:r>
      <w:r>
        <w:rPr>
          <w:rFonts w:ascii="SimSun" w:hAnsi="SimSun" w:eastAsia="SimSun" w:cs="SimSun"/>
          <w:spacing w:val="1"/>
        </w:rPr>
        <w:t>沙库巴曲缬沙坦较肾</w:t>
      </w:r>
      <w:r>
        <w:rPr>
          <w:rFonts w:ascii="SimSun" w:hAnsi="SimSun" w:eastAsia="SimSun" w:cs="SimSun"/>
          <w:spacing w:val="4"/>
        </w:rPr>
        <w:t xml:space="preserve"> </w:t>
      </w:r>
      <w:r>
        <w:rPr>
          <w:rFonts w:ascii="SimSun" w:hAnsi="SimSun" w:eastAsia="SimSun" w:cs="SimSun"/>
          <w:spacing w:val="-10"/>
        </w:rPr>
        <w:t>素-血管紧张素系统抑制剂可进一步有效降低血压，改善</w:t>
      </w:r>
      <w:r>
        <w:rPr>
          <w:rFonts w:ascii="SimSun" w:hAnsi="SimSun" w:eastAsia="SimSun" w:cs="SimSun"/>
          <w:spacing w:val="-11"/>
        </w:rPr>
        <w:t>合并心力衰竭患者的预后。在此，为更好地</w:t>
      </w:r>
      <w:r>
        <w:rPr>
          <w:rFonts w:ascii="SimSun" w:hAnsi="SimSun" w:eastAsia="SimSun" w:cs="SimSun"/>
        </w:rPr>
        <w:t xml:space="preserve"> </w:t>
      </w:r>
      <w:r>
        <w:rPr>
          <w:rFonts w:ascii="SimSun" w:hAnsi="SimSun" w:eastAsia="SimSun" w:cs="SimSun"/>
          <w:spacing w:val="-14"/>
        </w:rPr>
        <w:t>指导</w:t>
      </w:r>
      <w:r>
        <w:rPr>
          <w:spacing w:val="-14"/>
        </w:rPr>
        <w:t>ARNI</w:t>
      </w:r>
      <w:r>
        <w:rPr>
          <w:rFonts w:ascii="SimSun" w:hAnsi="SimSun" w:eastAsia="SimSun" w:cs="SimSun"/>
          <w:spacing w:val="-14"/>
        </w:rPr>
        <w:t>在</w:t>
      </w:r>
      <w:r>
        <w:rPr>
          <w:spacing w:val="-14"/>
        </w:rPr>
        <w:t>CKD</w:t>
      </w:r>
      <w:r>
        <w:rPr>
          <w:rFonts w:ascii="SimSun" w:hAnsi="SimSun" w:eastAsia="SimSun" w:cs="SimSun"/>
          <w:spacing w:val="-14"/>
        </w:rPr>
        <w:t>患者中的应用，减少</w:t>
      </w:r>
      <w:r>
        <w:rPr>
          <w:spacing w:val="-14"/>
        </w:rPr>
        <w:t>CKD</w:t>
      </w:r>
      <w:r>
        <w:rPr>
          <w:rFonts w:ascii="SimSun" w:hAnsi="SimSun" w:eastAsia="SimSun" w:cs="SimSun"/>
          <w:spacing w:val="-14"/>
        </w:rPr>
        <w:t>患者心血管事件的发生，由中关村肾病血液净</w:t>
      </w:r>
      <w:r>
        <w:rPr>
          <w:rFonts w:ascii="SimSun" w:hAnsi="SimSun" w:eastAsia="SimSun" w:cs="SimSun"/>
          <w:spacing w:val="-15"/>
        </w:rPr>
        <w:t>化创新联盟专</w:t>
      </w:r>
      <w:r>
        <w:rPr>
          <w:rFonts w:ascii="SimSun" w:hAnsi="SimSun" w:eastAsia="SimSun" w:cs="SimSun"/>
        </w:rPr>
        <w:t xml:space="preserve"> </w:t>
      </w:r>
      <w:r>
        <w:rPr>
          <w:rFonts w:ascii="SimSun" w:hAnsi="SimSun" w:eastAsia="SimSun" w:cs="SimSun"/>
          <w:spacing w:val="-14"/>
        </w:rPr>
        <w:t>家组结合循证证据及临床使用经验，制定本共识。</w:t>
      </w:r>
    </w:p>
    <w:p>
      <w:pPr>
        <w:ind w:left="267"/>
        <w:spacing w:before="90" w:line="222" w:lineRule="auto"/>
        <w:rPr>
          <w:rFonts w:ascii="SimSun" w:hAnsi="SimSun" w:eastAsia="SimSun" w:cs="SimSun"/>
          <w:sz w:val="19"/>
          <w:szCs w:val="19"/>
        </w:rPr>
      </w:pPr>
      <w:r>
        <w:rPr>
          <w:rFonts w:ascii="SimHei" w:hAnsi="SimHei" w:eastAsia="SimHei" w:cs="SimHei"/>
          <w:sz w:val="19"/>
          <w:szCs w:val="19"/>
          <w:b/>
          <w:bCs/>
          <w:spacing w:val="-12"/>
        </w:rPr>
        <w:t>【关键词</w:t>
      </w:r>
      <w:r>
        <w:rPr>
          <w:rFonts w:ascii="SimSun" w:hAnsi="SimSun" w:eastAsia="SimSun" w:cs="SimSun"/>
          <w:sz w:val="19"/>
          <w:szCs w:val="19"/>
          <w:b/>
          <w:bCs/>
          <w:spacing w:val="-12"/>
        </w:rPr>
        <w:t>】慢</w:t>
      </w:r>
      <w:r>
        <w:rPr>
          <w:rFonts w:ascii="SimSun" w:hAnsi="SimSun" w:eastAsia="SimSun" w:cs="SimSun"/>
          <w:sz w:val="19"/>
          <w:szCs w:val="19"/>
          <w:spacing w:val="-12"/>
        </w:rPr>
        <w:t>性肾脏病；共识；血管紧张素受体-脑啡肽酶抑制剂；高</w:t>
      </w:r>
      <w:r>
        <w:rPr>
          <w:rFonts w:ascii="SimSun" w:hAnsi="SimSun" w:eastAsia="SimSun" w:cs="SimSun"/>
          <w:sz w:val="19"/>
          <w:szCs w:val="19"/>
          <w:spacing w:val="-13"/>
        </w:rPr>
        <w:t>血压</w:t>
      </w:r>
    </w:p>
    <w:p>
      <w:pPr>
        <w:ind w:left="362"/>
        <w:spacing w:before="29" w:line="214" w:lineRule="auto"/>
        <w:rPr>
          <w:rFonts w:ascii="SimSun" w:hAnsi="SimSun" w:eastAsia="SimSun" w:cs="SimSun"/>
          <w:sz w:val="19"/>
          <w:szCs w:val="19"/>
        </w:rPr>
      </w:pPr>
      <w:r>
        <w:rPr>
          <w:rFonts w:ascii="SimSun" w:hAnsi="SimSun" w:eastAsia="SimSun" w:cs="SimSun"/>
          <w:sz w:val="19"/>
          <w:szCs w:val="19"/>
          <w:b/>
          <w:bCs/>
          <w:spacing w:val="-9"/>
        </w:rPr>
        <w:t>中图分类号：R692</w:t>
      </w:r>
      <w:r>
        <w:rPr>
          <w:rFonts w:ascii="SimSun" w:hAnsi="SimSun" w:eastAsia="SimSun" w:cs="SimSun"/>
          <w:sz w:val="19"/>
          <w:szCs w:val="19"/>
          <w:spacing w:val="-9"/>
        </w:rPr>
        <w:t xml:space="preserve">    文献标识码：A    doi:10.3969/j.issn.</w:t>
      </w:r>
      <w:r>
        <w:rPr>
          <w:rFonts w:ascii="SimSun" w:hAnsi="SimSun" w:eastAsia="SimSun" w:cs="SimSun"/>
          <w:sz w:val="19"/>
          <w:szCs w:val="19"/>
          <w:spacing w:val="-10"/>
        </w:rPr>
        <w:t>1671-4091.2023.04.001</w:t>
      </w:r>
    </w:p>
    <w:p>
      <w:pPr>
        <w:spacing w:line="355" w:lineRule="auto"/>
        <w:rPr>
          <w:rFonts w:ascii="Arial"/>
          <w:sz w:val="21"/>
        </w:rPr>
      </w:pPr>
      <w:r/>
    </w:p>
    <w:p>
      <w:pPr>
        <w:pStyle w:val="BodyText"/>
        <w:ind w:right="1971"/>
        <w:spacing w:before="55" w:line="279" w:lineRule="auto"/>
        <w:jc w:val="both"/>
        <w:rPr/>
      </w:pPr>
      <w:r>
        <w:rPr/>
        <w:t>Application</w:t>
      </w:r>
      <w:r>
        <w:rPr>
          <w:spacing w:val="40"/>
          <w:w w:val="101"/>
        </w:rPr>
        <w:t xml:space="preserve"> </w:t>
      </w:r>
      <w:r>
        <w:rPr/>
        <w:t>of</w:t>
      </w:r>
      <w:r>
        <w:rPr>
          <w:spacing w:val="16"/>
        </w:rPr>
        <w:t xml:space="preserve"> </w:t>
      </w:r>
      <w:r>
        <w:rPr/>
        <w:t>Angiotensin</w:t>
      </w:r>
      <w:r>
        <w:rPr>
          <w:spacing w:val="36"/>
          <w:w w:val="101"/>
        </w:rPr>
        <w:t xml:space="preserve"> </w:t>
      </w:r>
      <w:r>
        <w:rPr/>
        <w:t>Receptor-Neprilysin</w:t>
      </w:r>
      <w:r>
        <w:rPr>
          <w:spacing w:val="38"/>
        </w:rPr>
        <w:t xml:space="preserve"> </w:t>
      </w:r>
      <w:r>
        <w:rPr/>
        <w:t>I</w:t>
      </w:r>
      <w:r>
        <w:rPr>
          <w:spacing w:val="-1"/>
        </w:rPr>
        <w:t>nhibitor</w:t>
      </w:r>
      <w:r>
        <w:rPr>
          <w:spacing w:val="38"/>
        </w:rPr>
        <w:t xml:space="preserve"> </w:t>
      </w:r>
      <w:r>
        <w:rPr>
          <w:spacing w:val="-1"/>
        </w:rPr>
        <w:t>in</w:t>
      </w:r>
      <w:r>
        <w:rPr>
          <w:spacing w:val="40"/>
          <w:w w:val="101"/>
        </w:rPr>
        <w:t xml:space="preserve"> </w:t>
      </w:r>
      <w:r>
        <w:rPr>
          <w:spacing w:val="-1"/>
        </w:rPr>
        <w:t>Chronic</w:t>
      </w:r>
      <w:r>
        <w:rPr>
          <w:spacing w:val="36"/>
          <w:w w:val="101"/>
        </w:rPr>
        <w:t xml:space="preserve"> </w:t>
      </w:r>
      <w:r>
        <w:rPr>
          <w:spacing w:val="-1"/>
        </w:rPr>
        <w:t>Kidney</w:t>
      </w:r>
      <w:r>
        <w:rPr>
          <w:spacing w:val="37"/>
        </w:rPr>
        <w:t xml:space="preserve"> </w:t>
      </w:r>
      <w:r>
        <w:rPr>
          <w:spacing w:val="-1"/>
        </w:rPr>
        <w:t>Disease</w:t>
      </w:r>
      <w:r>
        <w:rPr>
          <w:spacing w:val="36"/>
          <w:w w:val="101"/>
        </w:rPr>
        <w:t xml:space="preserve"> </w:t>
      </w:r>
      <w:r>
        <w:rPr>
          <w:spacing w:val="-1"/>
        </w:rPr>
        <w:t>Patients:Chi-</w:t>
      </w:r>
      <w:r>
        <w:rPr/>
        <w:t xml:space="preserve"> </w:t>
      </w:r>
      <w:r>
        <w:rPr>
          <w:spacing w:val="-3"/>
        </w:rPr>
        <w:t>nese</w:t>
      </w:r>
      <w:r>
        <w:rPr>
          <w:spacing w:val="30"/>
        </w:rPr>
        <w:t xml:space="preserve"> </w:t>
      </w:r>
      <w:r>
        <w:rPr>
          <w:spacing w:val="-3"/>
        </w:rPr>
        <w:t>Expert</w:t>
      </w:r>
      <w:r>
        <w:rPr>
          <w:spacing w:val="24"/>
        </w:rPr>
        <w:t xml:space="preserve"> </w:t>
      </w:r>
      <w:r>
        <w:rPr>
          <w:spacing w:val="-3"/>
        </w:rPr>
        <w:t>Consensus</w:t>
      </w:r>
      <w:r>
        <w:rPr>
          <w:spacing w:val="38"/>
        </w:rPr>
        <w:t xml:space="preserve"> </w:t>
      </w:r>
      <w:r>
        <w:rPr>
          <w:spacing w:val="-3"/>
        </w:rPr>
        <w:t>Chinese Expert Group Consensus on Application of</w:t>
      </w:r>
      <w:r>
        <w:rPr>
          <w:spacing w:val="-20"/>
        </w:rPr>
        <w:t xml:space="preserve"> </w:t>
      </w:r>
      <w:r>
        <w:rPr>
          <w:spacing w:val="-3"/>
        </w:rPr>
        <w:t>Angiotensin Receptor-Nepri-</w:t>
      </w:r>
      <w:r>
        <w:rPr/>
        <w:t xml:space="preserve"> </w:t>
      </w:r>
      <w:r>
        <w:rPr>
          <w:i/>
          <w:iCs/>
          <w:spacing w:val="-1"/>
        </w:rPr>
        <w:t>lysin Inhibitor in</w:t>
      </w:r>
      <w:r>
        <w:rPr>
          <w:i/>
          <w:iCs/>
          <w:spacing w:val="12"/>
          <w:w w:val="101"/>
        </w:rPr>
        <w:t xml:space="preserve"> </w:t>
      </w:r>
      <w:r>
        <w:rPr>
          <w:i/>
          <w:iCs/>
          <w:spacing w:val="-1"/>
        </w:rPr>
        <w:t>Chronic Kidney Disease Patients''Zhongguancun Nephrology &amp;Blood</w:t>
      </w:r>
      <w:r>
        <w:rPr>
          <w:i/>
          <w:iCs/>
          <w:spacing w:val="-13"/>
        </w:rPr>
        <w:t xml:space="preserve"> </w:t>
      </w:r>
      <w:r>
        <w:rPr>
          <w:i/>
          <w:iCs/>
          <w:spacing w:val="-1"/>
        </w:rPr>
        <w:t>Purification In-</w:t>
      </w:r>
      <w:r>
        <w:rPr>
          <w:i/>
          <w:iCs/>
        </w:rPr>
        <w:t xml:space="preserve"> </w:t>
      </w:r>
      <w:r>
        <w:rPr>
          <w:i/>
          <w:iCs/>
          <w:spacing w:val="-1"/>
        </w:rPr>
        <w:t>novation</w:t>
      </w:r>
      <w:r>
        <w:rPr>
          <w:i/>
          <w:iCs/>
          <w:spacing w:val="-10"/>
        </w:rPr>
        <w:t xml:space="preserve"> </w:t>
      </w:r>
      <w:r>
        <w:rPr>
          <w:i/>
          <w:iCs/>
          <w:spacing w:val="-1"/>
        </w:rPr>
        <w:t>Alliance,Be</w:t>
      </w:r>
      <w:r>
        <w:rPr>
          <w:i/>
          <w:iCs/>
          <w:spacing w:val="-2"/>
        </w:rPr>
        <w:t>ijing 100044,China</w:t>
      </w:r>
    </w:p>
    <w:p>
      <w:pPr>
        <w:pStyle w:val="BodyText"/>
        <w:ind w:left="360"/>
        <w:spacing w:before="55" w:line="192" w:lineRule="auto"/>
        <w:rPr/>
      </w:pPr>
      <w:r>
        <w:rPr>
          <w:i/>
          <w:iCs/>
          <w:spacing w:val="-1"/>
        </w:rPr>
        <w:t>Corresponding  author:ZUOLi,Email:ZuoLiMD@Hotmail.com</w:t>
      </w:r>
    </w:p>
    <w:p>
      <w:pPr>
        <w:pStyle w:val="BodyText"/>
        <w:ind w:right="1957" w:firstLine="265"/>
        <w:spacing w:before="58" w:line="283" w:lineRule="auto"/>
        <w:rPr/>
      </w:pPr>
      <w:r>
        <w:rPr>
          <w:rFonts w:ascii="SimSun" w:hAnsi="SimSun" w:eastAsia="SimSun" w:cs="SimSun"/>
        </w:rPr>
        <w:t>【</w:t>
      </w:r>
      <w:r>
        <w:rPr/>
        <w:t>Abstract</w:t>
      </w:r>
      <w:r>
        <w:rPr>
          <w:rFonts w:ascii="SimSun" w:hAnsi="SimSun" w:eastAsia="SimSun" w:cs="SimSun"/>
        </w:rPr>
        <w:t>】</w:t>
      </w:r>
      <w:r>
        <w:rPr/>
        <w:t>Chronic ki</w:t>
      </w:r>
      <w:r>
        <w:rPr>
          <w:spacing w:val="-1"/>
        </w:rPr>
        <w:t>dney disease(CKD)is a global public health problem,and cardiovascular dis-</w:t>
      </w:r>
      <w:r>
        <w:rPr/>
        <w:t xml:space="preserve"> </w:t>
      </w:r>
      <w:r>
        <w:rPr>
          <w:spacing w:val="-2"/>
        </w:rPr>
        <w:t>ease is the most common cause of</w:t>
      </w:r>
      <w:r>
        <w:rPr>
          <w:spacing w:val="-14"/>
        </w:rPr>
        <w:t xml:space="preserve"> </w:t>
      </w:r>
      <w:r>
        <w:rPr>
          <w:spacing w:val="-2"/>
        </w:rPr>
        <w:t>death in pat</w:t>
      </w:r>
      <w:r>
        <w:rPr>
          <w:spacing w:val="-3"/>
        </w:rPr>
        <w:t>ients with CKD.The</w:t>
      </w:r>
      <w:r>
        <w:rPr>
          <w:spacing w:val="4"/>
        </w:rPr>
        <w:t xml:space="preserve"> </w:t>
      </w:r>
      <w:r>
        <w:rPr>
          <w:spacing w:val="-3"/>
        </w:rPr>
        <w:t>incidence</w:t>
      </w:r>
      <w:r>
        <w:rPr>
          <w:spacing w:val="5"/>
        </w:rPr>
        <w:t xml:space="preserve"> </w:t>
      </w:r>
      <w:r>
        <w:rPr>
          <w:spacing w:val="-3"/>
        </w:rPr>
        <w:t>and prevalence</w:t>
      </w:r>
      <w:r>
        <w:rPr>
          <w:spacing w:val="5"/>
        </w:rPr>
        <w:t xml:space="preserve"> </w:t>
      </w:r>
      <w:r>
        <w:rPr>
          <w:spacing w:val="-3"/>
        </w:rPr>
        <w:t>of</w:t>
      </w:r>
      <w:r>
        <w:rPr>
          <w:spacing w:val="-14"/>
        </w:rPr>
        <w:t xml:space="preserve"> </w:t>
      </w:r>
      <w:r>
        <w:rPr>
          <w:spacing w:val="-3"/>
        </w:rPr>
        <w:t>cardiovas-</w:t>
      </w:r>
      <w:r>
        <w:rPr/>
        <w:t xml:space="preserve"> </w:t>
      </w:r>
      <w:r>
        <w:rPr>
          <w:spacing w:val="-1"/>
        </w:rPr>
        <w:t>cular events during the early sta</w:t>
      </w:r>
      <w:r>
        <w:rPr>
          <w:spacing w:val="-2"/>
        </w:rPr>
        <w:t>ges of</w:t>
      </w:r>
      <w:r>
        <w:rPr>
          <w:spacing w:val="-13"/>
        </w:rPr>
        <w:t xml:space="preserve"> </w:t>
      </w:r>
      <w:r>
        <w:rPr>
          <w:spacing w:val="-2"/>
        </w:rPr>
        <w:t>CKD increases</w:t>
      </w:r>
      <w:r>
        <w:rPr>
          <w:spacing w:val="9"/>
        </w:rPr>
        <w:t xml:space="preserve"> </w:t>
      </w:r>
      <w:r>
        <w:rPr>
          <w:spacing w:val="-2"/>
        </w:rPr>
        <w:t>significantly</w:t>
      </w:r>
      <w:r>
        <w:rPr/>
        <w:t xml:space="preserve"> </w:t>
      </w:r>
      <w:r>
        <w:rPr>
          <w:spacing w:val="-2"/>
        </w:rPr>
        <w:t>with</w:t>
      </w:r>
      <w:r>
        <w:rPr>
          <w:spacing w:val="6"/>
        </w:rPr>
        <w:t xml:space="preserve"> </w:t>
      </w:r>
      <w:r>
        <w:rPr>
          <w:spacing w:val="-2"/>
        </w:rPr>
        <w:t>a</w:t>
      </w:r>
      <w:r>
        <w:rPr>
          <w:spacing w:val="5"/>
        </w:rPr>
        <w:t xml:space="preserve"> </w:t>
      </w:r>
      <w:r>
        <w:rPr>
          <w:spacing w:val="-2"/>
        </w:rPr>
        <w:t>decline</w:t>
      </w:r>
      <w:r>
        <w:rPr>
          <w:spacing w:val="5"/>
        </w:rPr>
        <w:t xml:space="preserve"> </w:t>
      </w:r>
      <w:r>
        <w:rPr>
          <w:spacing w:val="-2"/>
        </w:rPr>
        <w:t>in</w:t>
      </w:r>
      <w:r>
        <w:rPr/>
        <w:t xml:space="preserve"> </w:t>
      </w:r>
      <w:r>
        <w:rPr>
          <w:spacing w:val="-2"/>
        </w:rPr>
        <w:t>renal</w:t>
      </w:r>
      <w:r>
        <w:rPr>
          <w:spacing w:val="7"/>
        </w:rPr>
        <w:t xml:space="preserve"> </w:t>
      </w:r>
      <w:r>
        <w:rPr>
          <w:spacing w:val="-2"/>
        </w:rPr>
        <w:t>function.More</w:t>
      </w:r>
      <w:r>
        <w:rPr/>
        <w:t xml:space="preserve"> </w:t>
      </w:r>
      <w:r>
        <w:rPr/>
        <w:t>than 50%of</w:t>
      </w:r>
      <w:r>
        <w:rPr>
          <w:spacing w:val="-13"/>
        </w:rPr>
        <w:t xml:space="preserve"> </w:t>
      </w:r>
      <w:r>
        <w:rPr/>
        <w:t>dialysis patients die from </w:t>
      </w:r>
      <w:r>
        <w:rPr>
          <w:spacing w:val="-1"/>
        </w:rPr>
        <w:t>cardiovascular disease.Therefore,developing effective methods to</w:t>
      </w:r>
      <w:r>
        <w:rPr/>
        <w:t xml:space="preserve"> </w:t>
      </w:r>
      <w:r>
        <w:rPr>
          <w:spacing w:val="-3"/>
        </w:rPr>
        <w:t>control risk factors and impro</w:t>
      </w:r>
      <w:r>
        <w:rPr>
          <w:spacing w:val="-4"/>
        </w:rPr>
        <w:t>ve prognosis of</w:t>
      </w:r>
      <w:r>
        <w:rPr>
          <w:spacing w:val="-15"/>
        </w:rPr>
        <w:t xml:space="preserve"> </w:t>
      </w:r>
      <w:r>
        <w:rPr>
          <w:spacing w:val="-4"/>
        </w:rPr>
        <w:t>cardiovascular disease is the primary</w:t>
      </w:r>
      <w:r>
        <w:rPr>
          <w:spacing w:val="5"/>
        </w:rPr>
        <w:t xml:space="preserve"> </w:t>
      </w:r>
      <w:r>
        <w:rPr>
          <w:spacing w:val="-4"/>
        </w:rPr>
        <w:t>focus</w:t>
      </w:r>
      <w:r>
        <w:rPr>
          <w:spacing w:val="4"/>
        </w:rPr>
        <w:t xml:space="preserve"> </w:t>
      </w:r>
      <w:r>
        <w:rPr>
          <w:spacing w:val="-4"/>
        </w:rPr>
        <w:t>during the</w:t>
      </w:r>
      <w:r>
        <w:rPr>
          <w:spacing w:val="4"/>
        </w:rPr>
        <w:t xml:space="preserve"> </w:t>
      </w:r>
      <w:r>
        <w:rPr>
          <w:spacing w:val="-4"/>
        </w:rPr>
        <w:t>diagno-</w:t>
      </w:r>
      <w:r>
        <w:rPr/>
        <w:t xml:space="preserve"> </w:t>
      </w:r>
      <w:r>
        <w:rPr>
          <w:spacing w:val="-2"/>
        </w:rPr>
        <w:t>sis and treatment of</w:t>
      </w:r>
      <w:r>
        <w:rPr>
          <w:spacing w:val="-1"/>
        </w:rPr>
        <w:t xml:space="preserve"> </w:t>
      </w:r>
      <w:r>
        <w:rPr>
          <w:spacing w:val="-2"/>
        </w:rPr>
        <w:t>CKD.For example,the</w:t>
      </w:r>
      <w:r>
        <w:rPr>
          <w:spacing w:val="11"/>
        </w:rPr>
        <w:t xml:space="preserve"> </w:t>
      </w:r>
      <w:r>
        <w:rPr>
          <w:spacing w:val="-2"/>
        </w:rPr>
        <w:t>Systolic blood pressure intervention trial(SPRINT)study dem-</w:t>
      </w:r>
      <w:r>
        <w:rPr/>
        <w:t xml:space="preserve"> </w:t>
      </w:r>
      <w:r>
        <w:rPr>
          <w:spacing w:val="-2"/>
        </w:rPr>
        <w:t>onstrated that CKD drugs are effective in reducing cardiovascular</w:t>
      </w:r>
      <w:r>
        <w:rPr>
          <w:spacing w:val="5"/>
        </w:rPr>
        <w:t xml:space="preserve"> </w:t>
      </w:r>
      <w:r>
        <w:rPr>
          <w:spacing w:val="-2"/>
        </w:rPr>
        <w:t>and</w:t>
      </w:r>
      <w:r>
        <w:rPr>
          <w:spacing w:val="4"/>
        </w:rPr>
        <w:t xml:space="preserve"> </w:t>
      </w:r>
      <w:r>
        <w:rPr>
          <w:spacing w:val="-2"/>
        </w:rPr>
        <w:t>cerebrovascular</w:t>
      </w:r>
      <w:r>
        <w:rPr>
          <w:spacing w:val="5"/>
        </w:rPr>
        <w:t xml:space="preserve"> </w:t>
      </w:r>
      <w:r>
        <w:rPr>
          <w:spacing w:val="-2"/>
        </w:rPr>
        <w:t>events by</w:t>
      </w:r>
      <w:r>
        <w:rPr>
          <w:spacing w:val="6"/>
        </w:rPr>
        <w:t xml:space="preserve"> </w:t>
      </w:r>
      <w:r>
        <w:rPr>
          <w:spacing w:val="-2"/>
        </w:rPr>
        <w:t>co</w:t>
      </w:r>
      <w:r>
        <w:rPr>
          <w:spacing w:val="-3"/>
        </w:rPr>
        <w:t>ntrol-</w:t>
      </w:r>
      <w:r>
        <w:rPr/>
        <w:t xml:space="preserve"> </w:t>
      </w:r>
      <w:r>
        <w:rPr>
          <w:spacing w:val="-2"/>
        </w:rPr>
        <w:t>ling blood pressure.Uncontrolled blood pressure not only increases the risk of these events but also accel-</w:t>
      </w:r>
      <w:r>
        <w:rPr/>
        <w:t xml:space="preserve"> </w:t>
      </w:r>
      <w:r>
        <w:rPr>
          <w:spacing w:val="-1"/>
        </w:rPr>
        <w:t>erates the progression of</w:t>
      </w:r>
      <w:r>
        <w:rPr>
          <w:spacing w:val="-13"/>
        </w:rPr>
        <w:t xml:space="preserve"> </w:t>
      </w:r>
      <w:r>
        <w:rPr>
          <w:spacing w:val="-1"/>
        </w:rPr>
        <w:t>C</w:t>
      </w:r>
      <w:r>
        <w:rPr>
          <w:spacing w:val="-2"/>
        </w:rPr>
        <w:t>KD.Recent studies have repeatedly confirmed that the first</w:t>
      </w:r>
      <w:r>
        <w:rPr>
          <w:spacing w:val="5"/>
        </w:rPr>
        <w:t xml:space="preserve"> </w:t>
      </w:r>
      <w:r>
        <w:rPr>
          <w:spacing w:val="-2"/>
        </w:rPr>
        <w:t>and</w:t>
      </w:r>
      <w:r>
        <w:rPr>
          <w:spacing w:val="8"/>
        </w:rPr>
        <w:t xml:space="preserve"> </w:t>
      </w:r>
      <w:r>
        <w:rPr>
          <w:spacing w:val="-2"/>
        </w:rPr>
        <w:t>so</w:t>
      </w:r>
      <w:r>
        <w:rPr>
          <w:spacing w:val="7"/>
        </w:rPr>
        <w:t xml:space="preserve"> </w:t>
      </w:r>
      <w:r>
        <w:rPr>
          <w:spacing w:val="-2"/>
        </w:rPr>
        <w:t>far the</w:t>
      </w:r>
      <w:r>
        <w:rPr>
          <w:spacing w:val="5"/>
        </w:rPr>
        <w:t xml:space="preserve"> </w:t>
      </w:r>
      <w:r>
        <w:rPr>
          <w:spacing w:val="-2"/>
        </w:rPr>
        <w:t>only</w:t>
      </w:r>
      <w:r>
        <w:rPr/>
        <w:t xml:space="preserve"> </w:t>
      </w:r>
      <w:r>
        <w:rPr/>
        <w:t>angiotensin receptor -neprilysin inhibitor(ARNI)sacubitrilvalsartan can reduce blood pr</w:t>
      </w:r>
      <w:r>
        <w:rPr>
          <w:spacing w:val="-1"/>
        </w:rPr>
        <w:t>essure more ef-</w:t>
      </w:r>
      <w:r>
        <w:rPr/>
        <w:t xml:space="preserve"> </w:t>
      </w:r>
      <w:r>
        <w:rPr>
          <w:spacing w:val="-1"/>
        </w:rPr>
        <w:t>fectively than renin -angiotensin system inhibitors and improve the prognosis</w:t>
      </w:r>
      <w:r>
        <w:rPr>
          <w:spacing w:val="20"/>
          <w:w w:val="102"/>
        </w:rPr>
        <w:t xml:space="preserve"> </w:t>
      </w:r>
      <w:r>
        <w:rPr>
          <w:spacing w:val="-1"/>
        </w:rPr>
        <w:t>of</w:t>
      </w:r>
      <w:r>
        <w:rPr>
          <w:spacing w:val="-19"/>
        </w:rPr>
        <w:t xml:space="preserve"> </w:t>
      </w:r>
      <w:r>
        <w:rPr>
          <w:spacing w:val="-1"/>
        </w:rPr>
        <w:t>heart</w:t>
      </w:r>
      <w:r>
        <w:rPr>
          <w:spacing w:val="7"/>
        </w:rPr>
        <w:t xml:space="preserve"> </w:t>
      </w:r>
      <w:r>
        <w:rPr>
          <w:spacing w:val="-1"/>
        </w:rPr>
        <w:t>failure</w:t>
      </w:r>
      <w:r>
        <w:rPr>
          <w:spacing w:val="5"/>
        </w:rPr>
        <w:t xml:space="preserve"> </w:t>
      </w:r>
      <w:r>
        <w:rPr>
          <w:spacing w:val="-1"/>
        </w:rPr>
        <w:t>in patients</w:t>
      </w:r>
      <w:r>
        <w:rPr/>
        <w:t xml:space="preserve"> </w:t>
      </w:r>
      <w:r>
        <w:rPr>
          <w:spacing w:val="-1"/>
        </w:rPr>
        <w:t>with CKD.Here,to better guide the application of</w:t>
      </w:r>
      <w:r>
        <w:rPr>
          <w:spacing w:val="-19"/>
        </w:rPr>
        <w:t xml:space="preserve"> </w:t>
      </w:r>
      <w:r>
        <w:rPr>
          <w:spacing w:val="-1"/>
        </w:rPr>
        <w:t>ARNI in patients with CK</w:t>
      </w:r>
      <w:r>
        <w:rPr>
          <w:spacing w:val="-2"/>
        </w:rPr>
        <w:t>D,and reduce the</w:t>
      </w:r>
      <w:r>
        <w:rPr>
          <w:spacing w:val="6"/>
        </w:rPr>
        <w:t xml:space="preserve"> </w:t>
      </w:r>
      <w:r>
        <w:rPr>
          <w:spacing w:val="-2"/>
        </w:rPr>
        <w:t>occurrence</w:t>
      </w:r>
      <w:r>
        <w:rPr/>
        <w:t xml:space="preserve"> </w:t>
      </w:r>
      <w:r>
        <w:rPr>
          <w:spacing w:val="-3"/>
        </w:rPr>
        <w:t>of</w:t>
      </w:r>
      <w:r>
        <w:rPr>
          <w:spacing w:val="-14"/>
        </w:rPr>
        <w:t xml:space="preserve"> </w:t>
      </w:r>
      <w:r>
        <w:rPr>
          <w:spacing w:val="-3"/>
        </w:rPr>
        <w:t>cardiovascular events,we formulate a consensus</w:t>
      </w:r>
      <w:r>
        <w:rPr>
          <w:spacing w:val="-4"/>
        </w:rPr>
        <w:t xml:space="preserve"> based on clinical</w:t>
      </w:r>
      <w:r>
        <w:rPr>
          <w:spacing w:val="5"/>
        </w:rPr>
        <w:t xml:space="preserve"> </w:t>
      </w:r>
      <w:r>
        <w:rPr>
          <w:spacing w:val="-4"/>
        </w:rPr>
        <w:t>evidence</w:t>
      </w:r>
      <w:r>
        <w:rPr>
          <w:spacing w:val="4"/>
        </w:rPr>
        <w:t xml:space="preserve"> </w:t>
      </w:r>
      <w:r>
        <w:rPr>
          <w:spacing w:val="-4"/>
        </w:rPr>
        <w:t>and</w:t>
      </w:r>
      <w:r>
        <w:rPr>
          <w:spacing w:val="5"/>
        </w:rPr>
        <w:t xml:space="preserve"> </w:t>
      </w:r>
      <w:r>
        <w:rPr>
          <w:spacing w:val="-4"/>
        </w:rPr>
        <w:t>experience.</w:t>
      </w:r>
    </w:p>
    <w:p>
      <w:pPr>
        <w:pStyle w:val="BodyText"/>
        <w:ind w:right="1972" w:firstLine="265"/>
        <w:spacing w:before="64" w:line="283" w:lineRule="auto"/>
        <w:rPr/>
      </w:pPr>
      <w:r>
        <w:rPr>
          <w:rFonts w:ascii="SimSun" w:hAnsi="SimSun" w:eastAsia="SimSun" w:cs="SimSun"/>
        </w:rPr>
        <w:t>【</w:t>
      </w:r>
      <w:r>
        <w:rPr/>
        <w:t>Key words</w:t>
      </w:r>
      <w:r>
        <w:rPr>
          <w:rFonts w:ascii="SimSun" w:hAnsi="SimSun" w:eastAsia="SimSun" w:cs="SimSun"/>
        </w:rPr>
        <w:t>】</w:t>
      </w:r>
      <w:r>
        <w:rPr/>
        <w:t>Chronic </w:t>
      </w:r>
      <w:r>
        <w:rPr>
          <w:spacing w:val="-1"/>
        </w:rPr>
        <w:t>kidney disease;Consensus;Angiotensin receptor-neprilysin inhibitor;Hyper-</w:t>
      </w:r>
      <w:r>
        <w:rPr/>
        <w:t xml:space="preserve"> </w:t>
      </w:r>
      <w:r>
        <w:rPr>
          <w:spacing w:val="-1"/>
        </w:rPr>
        <w:t>tension</w:t>
      </w:r>
    </w:p>
    <w:p>
      <w:pPr>
        <w:spacing w:line="288" w:lineRule="auto"/>
        <w:rPr>
          <w:rFonts w:ascii="Arial"/>
          <w:sz w:val="21"/>
        </w:rPr>
      </w:pPr>
      <w:r/>
    </w:p>
    <w:p>
      <w:pPr>
        <w:spacing w:line="288" w:lineRule="auto"/>
        <w:rPr>
          <w:rFonts w:ascii="Arial"/>
          <w:sz w:val="21"/>
        </w:rPr>
      </w:pPr>
      <w:r/>
    </w:p>
    <w:p>
      <w:pPr>
        <w:pStyle w:val="BodyText"/>
        <w:ind w:left="440"/>
        <w:spacing w:before="62" w:line="214" w:lineRule="auto"/>
        <w:rPr>
          <w:rFonts w:ascii="SimSun" w:hAnsi="SimSun" w:eastAsia="SimSun" w:cs="SimSun"/>
        </w:rPr>
      </w:pPr>
      <w:r>
        <w:rPr>
          <w:rFonts w:ascii="SimSun" w:hAnsi="SimSun" w:eastAsia="SimSun" w:cs="SimSun"/>
          <w:spacing w:val="9"/>
        </w:rPr>
        <w:t>慢性肾脏病</w:t>
      </w:r>
      <w:r>
        <w:rPr>
          <w:spacing w:val="9"/>
        </w:rPr>
        <w:t>(</w:t>
      </w:r>
      <w:r>
        <w:rPr/>
        <w:t>chronic</w:t>
      </w:r>
      <w:r>
        <w:rPr>
          <w:spacing w:val="9"/>
        </w:rPr>
        <w:t xml:space="preserve">       </w:t>
      </w:r>
      <w:r>
        <w:rPr/>
        <w:t>kidney</w:t>
      </w:r>
      <w:r>
        <w:rPr>
          <w:spacing w:val="9"/>
        </w:rPr>
        <w:t xml:space="preserve">       </w:t>
      </w:r>
      <w:r>
        <w:rPr/>
        <w:t>disease</w:t>
      </w:r>
      <w:r>
        <w:rPr>
          <w:spacing w:val="9"/>
        </w:rPr>
        <w:t>,</w:t>
      </w:r>
      <w:r>
        <w:rPr/>
        <w:t>CKD</w:t>
      </w:r>
      <w:r>
        <w:rPr>
          <w:spacing w:val="9"/>
        </w:rPr>
        <w:t>)</w:t>
      </w:r>
      <w:r>
        <w:rPr>
          <w:rFonts w:ascii="SimSun" w:hAnsi="SimSun" w:eastAsia="SimSun" w:cs="SimSun"/>
          <w:spacing w:val="9"/>
        </w:rPr>
        <w:t>是</w:t>
      </w:r>
      <w:r>
        <w:rPr>
          <w:rFonts w:ascii="SimSun" w:hAnsi="SimSun" w:eastAsia="SimSun" w:cs="SimSun"/>
          <w:spacing w:val="15"/>
        </w:rPr>
        <w:t xml:space="preserve">    </w:t>
      </w:r>
      <w:r>
        <w:rPr>
          <w:rFonts w:ascii="SimSun" w:hAnsi="SimSun" w:eastAsia="SimSun" w:cs="SimSun"/>
          <w:b/>
          <w:bCs/>
        </w:rPr>
        <w:t>al</w:t>
      </w:r>
      <w:r>
        <w:rPr>
          <w:rFonts w:ascii="SimSun" w:hAnsi="SimSun" w:eastAsia="SimSun" w:cs="SimSun"/>
          <w:spacing w:val="9"/>
        </w:rPr>
        <w:t xml:space="preserve">   </w:t>
      </w:r>
      <w:r>
        <w:rPr>
          <w:rFonts w:ascii="SimSun" w:hAnsi="SimSun" w:eastAsia="SimSun" w:cs="SimSun"/>
          <w:b/>
          <w:bCs/>
        </w:rPr>
        <w:t>Outcomes</w:t>
      </w:r>
      <w:r>
        <w:rPr>
          <w:rFonts w:ascii="SimSun" w:hAnsi="SimSun" w:eastAsia="SimSun" w:cs="SimSun"/>
          <w:b/>
          <w:bCs/>
          <w:spacing w:val="9"/>
        </w:rPr>
        <w:t>,</w:t>
      </w:r>
      <w:r>
        <w:rPr>
          <w:rFonts w:ascii="SimSun" w:hAnsi="SimSun" w:eastAsia="SimSun" w:cs="SimSun"/>
          <w:b/>
          <w:bCs/>
        </w:rPr>
        <w:t>KDIGO</w:t>
      </w:r>
      <w:r>
        <w:rPr>
          <w:rFonts w:ascii="SimSun" w:hAnsi="SimSun" w:eastAsia="SimSun" w:cs="SimSun"/>
          <w:b/>
          <w:bCs/>
          <w:spacing w:val="8"/>
        </w:rPr>
        <w:t>)提出了结合病因估算的肾小球</w:t>
      </w:r>
    </w:p>
    <w:p>
      <w:pPr>
        <w:pStyle w:val="BodyText"/>
        <w:ind w:right="93"/>
        <w:spacing w:before="99" w:line="308" w:lineRule="auto"/>
        <w:jc w:val="both"/>
        <w:rPr>
          <w:rFonts w:ascii="SimSun" w:hAnsi="SimSun" w:eastAsia="SimSun" w:cs="SimSun"/>
        </w:rPr>
      </w:pPr>
      <w:r>
        <w:rPr>
          <w:rFonts w:ascii="SimSun" w:hAnsi="SimSun" w:eastAsia="SimSun" w:cs="SimSun"/>
          <w:spacing w:val="16"/>
          <w:position w:val="-1"/>
        </w:rPr>
        <w:t>一</w:t>
      </w:r>
      <w:r>
        <w:rPr>
          <w:rFonts w:ascii="SimSun" w:hAnsi="SimSun" w:eastAsia="SimSun" w:cs="SimSun"/>
          <w:spacing w:val="-56"/>
          <w:position w:val="-1"/>
        </w:rPr>
        <w:t xml:space="preserve"> </w:t>
      </w:r>
      <w:r>
        <w:rPr>
          <w:rFonts w:ascii="SimSun" w:hAnsi="SimSun" w:eastAsia="SimSun" w:cs="SimSun"/>
          <w:spacing w:val="16"/>
          <w:position w:val="-1"/>
        </w:rPr>
        <w:t>个全球性的公共卫生问题1,近期研究表明我国</w:t>
      </w:r>
      <w:r>
        <w:rPr>
          <w:rFonts w:ascii="SimSun" w:hAnsi="SimSun" w:eastAsia="SimSun" w:cs="SimSun"/>
          <w:spacing w:val="8"/>
          <w:position w:val="-1"/>
        </w:rPr>
        <w:t xml:space="preserve">    </w:t>
      </w:r>
      <w:r>
        <w:rPr>
          <w:rFonts w:ascii="SimSun" w:hAnsi="SimSun" w:eastAsia="SimSun" w:cs="SimSun"/>
          <w:b/>
          <w:bCs/>
          <w:spacing w:val="16"/>
        </w:rPr>
        <w:t>滤过率</w:t>
      </w:r>
      <w:r>
        <w:rPr>
          <w:b/>
          <w:bCs/>
          <w:spacing w:val="16"/>
        </w:rPr>
        <w:t>(</w:t>
      </w:r>
      <w:r>
        <w:rPr>
          <w:b/>
          <w:bCs/>
        </w:rPr>
        <w:t>estimated</w:t>
      </w:r>
      <w:r>
        <w:rPr>
          <w:b/>
          <w:bCs/>
          <w:spacing w:val="16"/>
        </w:rPr>
        <w:t xml:space="preserve">      </w:t>
      </w:r>
      <w:r>
        <w:rPr>
          <w:b/>
          <w:bCs/>
          <w:spacing w:val="15"/>
        </w:rPr>
        <w:t xml:space="preserve"> </w:t>
      </w:r>
      <w:r>
        <w:rPr>
          <w:b/>
          <w:bCs/>
        </w:rPr>
        <w:t>glomerular</w:t>
      </w:r>
      <w:r>
        <w:rPr>
          <w:b/>
          <w:bCs/>
          <w:spacing w:val="15"/>
        </w:rPr>
        <w:t xml:space="preserve">       </w:t>
      </w:r>
      <w:r>
        <w:rPr>
          <w:b/>
          <w:bCs/>
        </w:rPr>
        <w:t>filtration</w:t>
      </w:r>
      <w:r>
        <w:rPr>
          <w:b/>
          <w:bCs/>
          <w:spacing w:val="15"/>
        </w:rPr>
        <w:t xml:space="preserve">        </w:t>
      </w:r>
      <w:r>
        <w:rPr>
          <w:b/>
          <w:bCs/>
        </w:rPr>
        <w:t>rate</w:t>
      </w:r>
      <w:r>
        <w:rPr>
          <w:b/>
          <w:bCs/>
          <w:spacing w:val="15"/>
        </w:rPr>
        <w:t>,</w:t>
      </w:r>
      <w:r>
        <w:rPr>
          <w:b/>
          <w:bCs/>
          <w:spacing w:val="2"/>
        </w:rPr>
        <w:t xml:space="preserve"> </w:t>
      </w:r>
      <w:r>
        <w:rPr/>
        <w:t>CKD</w:t>
      </w:r>
      <w:r>
        <w:rPr>
          <w:rFonts w:ascii="SimSun" w:hAnsi="SimSun" w:eastAsia="SimSun" w:cs="SimSun"/>
          <w:spacing w:val="12"/>
        </w:rPr>
        <w:t>患病率为7</w:t>
      </w:r>
      <w:r>
        <w:rPr>
          <w:rFonts w:ascii="SimSun" w:hAnsi="SimSun" w:eastAsia="SimSun" w:cs="SimSun"/>
          <w:spacing w:val="-56"/>
        </w:rPr>
        <w:t xml:space="preserve"> </w:t>
      </w:r>
      <w:r>
        <w:rPr>
          <w:rFonts w:ascii="SimSun" w:hAnsi="SimSun" w:eastAsia="SimSun" w:cs="SimSun"/>
          <w:spacing w:val="12"/>
        </w:rPr>
        <w:t>.</w:t>
      </w:r>
      <w:r>
        <w:rPr>
          <w:rFonts w:ascii="SimSun" w:hAnsi="SimSun" w:eastAsia="SimSun" w:cs="SimSun"/>
          <w:spacing w:val="-47"/>
        </w:rPr>
        <w:t xml:space="preserve"> </w:t>
      </w:r>
      <w:r>
        <w:rPr>
          <w:rFonts w:ascii="SimSun" w:hAnsi="SimSun" w:eastAsia="SimSun" w:cs="SimSun"/>
          <w:spacing w:val="12"/>
        </w:rPr>
        <w:t>18%,现有</w:t>
      </w:r>
      <w:r>
        <w:rPr/>
        <w:t>CKD</w:t>
      </w:r>
      <w:r>
        <w:rPr>
          <w:rFonts w:ascii="SimSun" w:hAnsi="SimSun" w:eastAsia="SimSun" w:cs="SimSun"/>
          <w:spacing w:val="12"/>
        </w:rPr>
        <w:t>患者约1.32亿，占全    </w:t>
      </w:r>
      <w:r>
        <w:rPr>
          <w:rFonts w:ascii="SimSun" w:hAnsi="SimSun" w:eastAsia="SimSun" w:cs="SimSun"/>
          <w:b/>
          <w:bCs/>
        </w:rPr>
        <w:t>eGFR</w:t>
      </w:r>
      <w:r>
        <w:rPr>
          <w:rFonts w:ascii="SimSun" w:hAnsi="SimSun" w:eastAsia="SimSun" w:cs="SimSun"/>
          <w:b/>
          <w:bCs/>
          <w:spacing w:val="12"/>
        </w:rPr>
        <w:t>)</w:t>
      </w:r>
      <w:r>
        <w:rPr>
          <w:rFonts w:ascii="SimSun" w:hAnsi="SimSun" w:eastAsia="SimSun" w:cs="SimSun"/>
          <w:spacing w:val="-48"/>
        </w:rPr>
        <w:t xml:space="preserve"> </w:t>
      </w:r>
      <w:r>
        <w:rPr>
          <w:rFonts w:ascii="SimSun" w:hAnsi="SimSun" w:eastAsia="SimSun" w:cs="SimSun"/>
          <w:b/>
          <w:bCs/>
          <w:spacing w:val="12"/>
        </w:rPr>
        <w:t>和尿白蛋白水平的</w:t>
      </w:r>
      <w:r>
        <w:rPr>
          <w:rFonts w:ascii="SimSun" w:hAnsi="SimSun" w:eastAsia="SimSun" w:cs="SimSun"/>
          <w:b/>
          <w:bCs/>
        </w:rPr>
        <w:t>CKD</w:t>
      </w:r>
      <w:r>
        <w:rPr>
          <w:rFonts w:ascii="SimSun" w:hAnsi="SimSun" w:eastAsia="SimSun" w:cs="SimSun"/>
          <w:spacing w:val="-24"/>
        </w:rPr>
        <w:t xml:space="preserve"> </w:t>
      </w:r>
      <w:r>
        <w:rPr>
          <w:rFonts w:ascii="SimSun" w:hAnsi="SimSun" w:eastAsia="SimSun" w:cs="SimSun"/>
          <w:b/>
          <w:bCs/>
          <w:spacing w:val="12"/>
        </w:rPr>
        <w:t>分期标准，其</w:t>
      </w:r>
      <w:r>
        <w:rPr>
          <w:rFonts w:ascii="SimSun" w:hAnsi="SimSun" w:eastAsia="SimSun" w:cs="SimSun"/>
          <w:b/>
          <w:bCs/>
          <w:spacing w:val="11"/>
        </w:rPr>
        <w:t>中</w:t>
      </w:r>
      <w:r>
        <w:rPr>
          <w:rFonts w:ascii="SimSun" w:hAnsi="SimSun" w:eastAsia="SimSun" w:cs="SimSun"/>
          <w:b/>
          <w:bCs/>
        </w:rPr>
        <w:t>eGFR</w:t>
      </w:r>
      <w:r>
        <w:rPr>
          <w:rFonts w:ascii="SimSun" w:hAnsi="SimSun" w:eastAsia="SimSun" w:cs="SimSun"/>
          <w:spacing w:val="-23"/>
        </w:rPr>
        <w:t xml:space="preserve"> </w:t>
      </w:r>
      <w:r>
        <w:rPr>
          <w:rFonts w:ascii="SimSun" w:hAnsi="SimSun" w:eastAsia="SimSun" w:cs="SimSun"/>
          <w:b/>
          <w:bCs/>
          <w:spacing w:val="11"/>
        </w:rPr>
        <w:t>水</w:t>
      </w:r>
      <w:r>
        <w:rPr>
          <w:rFonts w:ascii="SimSun" w:hAnsi="SimSun" w:eastAsia="SimSun" w:cs="SimSun"/>
        </w:rPr>
        <w:t xml:space="preserve">  </w:t>
      </w:r>
      <w:r>
        <w:rPr>
          <w:rFonts w:ascii="SimSun" w:hAnsi="SimSun" w:eastAsia="SimSun" w:cs="SimSun"/>
          <w:spacing w:val="14"/>
        </w:rPr>
        <w:t>球的1/523。</w:t>
      </w:r>
      <w:r>
        <w:rPr>
          <w:rFonts w:ascii="SimSun" w:hAnsi="SimSun" w:eastAsia="SimSun" w:cs="SimSun"/>
          <w:spacing w:val="-15"/>
        </w:rPr>
        <w:t xml:space="preserve"> </w:t>
      </w:r>
      <w:r>
        <w:rPr/>
        <w:t>CKD</w:t>
      </w:r>
      <w:r>
        <w:rPr>
          <w:rFonts w:ascii="SimSun" w:hAnsi="SimSun" w:eastAsia="SimSun" w:cs="SimSun"/>
          <w:spacing w:val="14"/>
        </w:rPr>
        <w:t>通常呈进展性，2012年改善全球肾   </w:t>
      </w:r>
      <w:r>
        <w:rPr>
          <w:rFonts w:ascii="SimSun" w:hAnsi="SimSun" w:eastAsia="SimSun" w:cs="SimSun"/>
          <w:spacing w:val="13"/>
        </w:rPr>
        <w:t xml:space="preserve"> </w:t>
      </w:r>
      <w:r>
        <w:rPr>
          <w:rFonts w:ascii="SimSun" w:hAnsi="SimSun" w:eastAsia="SimSun" w:cs="SimSun"/>
          <w:b/>
          <w:bCs/>
          <w:spacing w:val="13"/>
        </w:rPr>
        <w:t>平与尿白蛋白/肌酐比均与不良预后相关3。</w:t>
      </w:r>
    </w:p>
    <w:p>
      <w:pPr>
        <w:pStyle w:val="BodyText"/>
        <w:spacing w:before="1" w:line="170" w:lineRule="auto"/>
        <w:rPr>
          <w:rFonts w:ascii="SimSun" w:hAnsi="SimSun" w:eastAsia="SimSun" w:cs="SimSun"/>
        </w:rPr>
      </w:pPr>
      <w:r>
        <w:rPr>
          <w:rFonts w:ascii="SimSun" w:hAnsi="SimSun" w:eastAsia="SimSun" w:cs="SimSun"/>
          <w:spacing w:val="10"/>
          <w:position w:val="1"/>
        </w:rPr>
        <w:t>脏病预后组织</w:t>
      </w:r>
      <w:r>
        <w:rPr>
          <w:spacing w:val="10"/>
          <w:position w:val="1"/>
        </w:rPr>
        <w:t>(</w:t>
      </w:r>
      <w:r>
        <w:rPr>
          <w:position w:val="1"/>
        </w:rPr>
        <w:t>Kidney</w:t>
      </w:r>
      <w:r>
        <w:rPr>
          <w:spacing w:val="10"/>
          <w:position w:val="1"/>
        </w:rPr>
        <w:t xml:space="preserve">        </w:t>
      </w:r>
      <w:r>
        <w:rPr>
          <w:position w:val="1"/>
        </w:rPr>
        <w:t>Disease</w:t>
      </w:r>
      <w:r>
        <w:rPr>
          <w:spacing w:val="10"/>
          <w:position w:val="1"/>
        </w:rPr>
        <w:t>:</w:t>
      </w:r>
      <w:r>
        <w:rPr>
          <w:position w:val="1"/>
        </w:rPr>
        <w:t>Improving</w:t>
      </w:r>
      <w:r>
        <w:rPr>
          <w:spacing w:val="10"/>
          <w:position w:val="1"/>
        </w:rPr>
        <w:t xml:space="preserve">         </w:t>
      </w:r>
      <w:r>
        <w:rPr>
          <w:position w:val="1"/>
        </w:rPr>
        <w:t>Glob</w:t>
      </w:r>
      <w:r>
        <w:rPr>
          <w:spacing w:val="10"/>
          <w:position w:val="1"/>
        </w:rPr>
        <w:t>-                </w:t>
      </w:r>
      <w:r>
        <w:rPr>
          <w:b/>
          <w:bCs/>
          <w:position w:val="-1"/>
        </w:rPr>
        <w:t>CKD</w:t>
      </w:r>
      <w:r>
        <w:rPr>
          <w:rFonts w:ascii="SimSun" w:hAnsi="SimSun" w:eastAsia="SimSun" w:cs="SimSun"/>
          <w:b/>
          <w:bCs/>
          <w:spacing w:val="10"/>
          <w:position w:val="-1"/>
        </w:rPr>
        <w:t>患者心血管</w:t>
      </w:r>
      <w:r>
        <w:rPr>
          <w:rFonts w:ascii="SimSun" w:hAnsi="SimSun" w:eastAsia="SimSun" w:cs="SimSun"/>
          <w:b/>
          <w:bCs/>
          <w:spacing w:val="9"/>
          <w:position w:val="-1"/>
        </w:rPr>
        <w:t>事件风险明显升高，心血管疾</w:t>
      </w:r>
    </w:p>
    <w:p>
      <w:pPr>
        <w:spacing w:line="216" w:lineRule="auto"/>
        <w:tabs>
          <w:tab w:val="left" w:pos="1520"/>
        </w:tabs>
        <w:rPr>
          <w:rFonts w:ascii="Arial"/>
          <w:sz w:val="21"/>
        </w:rPr>
      </w:pPr>
      <w:r>
        <w:rPr>
          <w:rFonts w:ascii="Arial" w:hAnsi="Arial" w:eastAsia="Arial" w:cs="Arial"/>
          <w:sz w:val="21"/>
          <w:szCs w:val="21"/>
          <w:u w:val="single" w:color="auto"/>
        </w:rPr>
        <w:tab/>
      </w:r>
    </w:p>
    <w:p>
      <w:pPr>
        <w:ind w:left="730"/>
        <w:spacing w:before="37" w:line="219" w:lineRule="auto"/>
        <w:rPr>
          <w:rFonts w:ascii="SimSun" w:hAnsi="SimSun" w:eastAsia="SimSun" w:cs="SimSun"/>
          <w:sz w:val="19"/>
          <w:szCs w:val="19"/>
        </w:rPr>
      </w:pPr>
      <w:r>
        <w:rPr>
          <w:rFonts w:ascii="SimSun" w:hAnsi="SimSun" w:eastAsia="SimSun" w:cs="SimSun"/>
          <w:sz w:val="19"/>
          <w:szCs w:val="19"/>
          <w:spacing w:val="-13"/>
        </w:rPr>
        <w:t>作者单位：100044北京，'中关村肾病血液净化创新联盟</w:t>
      </w:r>
    </w:p>
    <w:p>
      <w:pPr>
        <w:ind w:left="742"/>
        <w:spacing w:before="72" w:line="219" w:lineRule="auto"/>
        <w:rPr>
          <w:rFonts w:ascii="SimSun" w:hAnsi="SimSun" w:eastAsia="SimSun" w:cs="SimSun"/>
          <w:sz w:val="19"/>
          <w:szCs w:val="19"/>
        </w:rPr>
      </w:pPr>
      <w:r>
        <w:rPr>
          <w:rFonts w:ascii="SimSun" w:hAnsi="SimSun" w:eastAsia="SimSun" w:cs="SimSun"/>
          <w:sz w:val="19"/>
          <w:szCs w:val="19"/>
          <w:b/>
          <w:bCs/>
          <w:spacing w:val="-7"/>
        </w:rPr>
        <w:t>通讯作者：左力100044北京，北京大学人民医院肾内科</w:t>
      </w:r>
      <w:r>
        <w:rPr>
          <w:rFonts w:ascii="SimSun" w:hAnsi="SimSun" w:eastAsia="SimSun" w:cs="SimSun"/>
          <w:sz w:val="19"/>
          <w:szCs w:val="19"/>
          <w:spacing w:val="93"/>
        </w:rPr>
        <w:t xml:space="preserve"> </w:t>
      </w:r>
      <w:r>
        <w:rPr>
          <w:rFonts w:ascii="SimSun" w:hAnsi="SimSun" w:eastAsia="SimSun" w:cs="SimSun"/>
          <w:sz w:val="19"/>
          <w:szCs w:val="19"/>
          <w:b/>
          <w:bCs/>
          <w:spacing w:val="-7"/>
        </w:rPr>
        <w:t>Email:ZuoLiMDCHotmail.com</w:t>
      </w:r>
    </w:p>
    <w:p>
      <w:pPr>
        <w:spacing w:line="331" w:lineRule="auto"/>
        <w:rPr>
          <w:rFonts w:ascii="Arial"/>
          <w:sz w:val="21"/>
        </w:rPr>
      </w:pPr>
      <w:r/>
    </w:p>
    <w:p>
      <w:pPr>
        <w:spacing w:line="331" w:lineRule="auto"/>
        <w:rPr>
          <w:rFonts w:ascii="Arial"/>
          <w:sz w:val="21"/>
        </w:rPr>
      </w:pPr>
      <w:r/>
    </w:p>
    <w:p>
      <w:pPr>
        <w:spacing w:before="63" w:line="219" w:lineRule="auto"/>
        <w:rPr>
          <w:rFonts w:ascii="SimSun" w:hAnsi="SimSun" w:eastAsia="SimSun" w:cs="SimSun"/>
          <w:sz w:val="19"/>
          <w:szCs w:val="19"/>
        </w:rPr>
      </w:pPr>
      <w:r>
        <w:rPr>
          <w:rFonts w:ascii="SimSun" w:hAnsi="SimSun" w:eastAsia="SimSun" w:cs="SimSun"/>
          <w:sz w:val="19"/>
          <w:szCs w:val="19"/>
          <w:spacing w:val="10"/>
        </w:rPr>
        <w:t>万方数据</w:t>
      </w:r>
    </w:p>
    <w:p>
      <w:pPr>
        <w:spacing w:line="219" w:lineRule="auto"/>
        <w:sectPr>
          <w:headerReference w:type="default" r:id="rId1"/>
          <w:pgSz w:w="11600" w:h="17080"/>
          <w:pgMar w:top="1457" w:right="880" w:bottom="0" w:left="939" w:header="1165" w:footer="0" w:gutter="0"/>
        </w:sectPr>
        <w:rPr>
          <w:rFonts w:ascii="SimSun" w:hAnsi="SimSun" w:eastAsia="SimSun" w:cs="SimSun"/>
          <w:sz w:val="19"/>
          <w:szCs w:val="19"/>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169"/>
        <w:spacing w:before="68" w:line="218" w:lineRule="auto"/>
        <w:rPr>
          <w:rFonts w:ascii="SimSun" w:hAnsi="SimSun" w:eastAsia="SimSun" w:cs="SimSun"/>
          <w:sz w:val="21"/>
          <w:szCs w:val="21"/>
        </w:rPr>
      </w:pPr>
      <w:r>
        <w:rPr>
          <w:rFonts w:ascii="SimSun" w:hAnsi="SimSun" w:eastAsia="SimSun" w:cs="SimSun"/>
          <w:sz w:val="21"/>
          <w:szCs w:val="21"/>
          <w:spacing w:val="-5"/>
          <w:position w:val="4"/>
        </w:rPr>
        <w:t>● 242</w:t>
      </w:r>
      <w:r>
        <w:rPr>
          <w:rFonts w:ascii="SimSun" w:hAnsi="SimSun" w:eastAsia="SimSun" w:cs="SimSun"/>
          <w:sz w:val="21"/>
          <w:szCs w:val="21"/>
          <w:spacing w:val="64"/>
          <w:position w:val="4"/>
        </w:rPr>
        <w:t xml:space="preserve"> </w:t>
      </w:r>
      <w:r>
        <w:rPr>
          <w:rFonts w:ascii="SimSun" w:hAnsi="SimSun" w:eastAsia="SimSun" w:cs="SimSun"/>
          <w:sz w:val="21"/>
          <w:szCs w:val="21"/>
          <w:spacing w:val="-5"/>
          <w:position w:val="4"/>
        </w:rPr>
        <w:t>·</w:t>
      </w:r>
      <w:r>
        <w:rPr>
          <w:rFonts w:ascii="SimSun" w:hAnsi="SimSun" w:eastAsia="SimSun" w:cs="SimSun"/>
          <w:sz w:val="21"/>
          <w:szCs w:val="21"/>
          <w:spacing w:val="6"/>
          <w:position w:val="4"/>
        </w:rPr>
        <w:t xml:space="preserve">         </w:t>
      </w:r>
      <w:r>
        <w:rPr>
          <w:rFonts w:ascii="SimSun" w:hAnsi="SimSun" w:eastAsia="SimSun" w:cs="SimSun"/>
          <w:sz w:val="21"/>
          <w:szCs w:val="21"/>
          <w:u w:val="single" w:color="auto"/>
          <w:spacing w:val="-77"/>
        </w:rPr>
        <w:t xml:space="preserve"> </w:t>
      </w:r>
      <w:r>
        <w:rPr>
          <w:rFonts w:ascii="SimSun" w:hAnsi="SimSun" w:eastAsia="SimSun" w:cs="SimSun"/>
          <w:sz w:val="21"/>
          <w:szCs w:val="21"/>
          <w:u w:val="single" w:color="auto"/>
          <w:spacing w:val="-5"/>
        </w:rPr>
        <w:t>中国血液净化2023年4月第22卷第4期Chin J Blood Purif,April,2023,Vo1.</w:t>
      </w:r>
      <w:r>
        <w:rPr>
          <w:rFonts w:ascii="SimSun" w:hAnsi="SimSun" w:eastAsia="SimSun" w:cs="SimSun"/>
          <w:sz w:val="21"/>
          <w:szCs w:val="21"/>
          <w:u w:val="single" w:color="auto"/>
          <w:spacing w:val="-6"/>
        </w:rPr>
        <w:t>22,No.04</w:t>
      </w:r>
    </w:p>
    <w:p>
      <w:pPr>
        <w:spacing w:line="26" w:lineRule="exact"/>
        <w:rPr/>
      </w:pPr>
      <w:r/>
    </w:p>
    <w:p>
      <w:pPr>
        <w:spacing w:line="26" w:lineRule="exact"/>
        <w:sectPr>
          <w:headerReference w:type="default" r:id="rId2"/>
          <w:pgSz w:w="11580" w:h="17000"/>
          <w:pgMar w:top="400" w:right="934" w:bottom="0" w:left="899" w:header="0" w:footer="0" w:gutter="0"/>
          <w:cols w:equalWidth="0" w:num="1">
            <w:col w:w="9746" w:space="0"/>
          </w:cols>
        </w:sectPr>
        <w:rPr/>
      </w:pPr>
    </w:p>
    <w:p>
      <w:pPr>
        <w:pStyle w:val="BodyText"/>
        <w:ind w:right="300"/>
        <w:spacing w:before="63" w:line="284" w:lineRule="auto"/>
        <w:jc w:val="both"/>
        <w:rPr>
          <w:rFonts w:ascii="SimSun" w:hAnsi="SimSun" w:eastAsia="SimSun" w:cs="SimSun"/>
          <w:sz w:val="21"/>
          <w:szCs w:val="21"/>
        </w:rPr>
      </w:pPr>
      <w:r>
        <w:rPr>
          <w:rFonts w:ascii="SimSun" w:hAnsi="SimSun" w:eastAsia="SimSun" w:cs="SimSun"/>
          <w:sz w:val="21"/>
          <w:szCs w:val="21"/>
          <w:spacing w:val="9"/>
        </w:rPr>
        <w:t>病是导致</w:t>
      </w:r>
      <w:r>
        <w:rPr>
          <w:rFonts w:ascii="SimSun" w:hAnsi="SimSun" w:eastAsia="SimSun" w:cs="SimSun"/>
          <w:sz w:val="21"/>
          <w:szCs w:val="21"/>
        </w:rPr>
        <w:t>CKD</w:t>
      </w:r>
      <w:r>
        <w:rPr>
          <w:rFonts w:ascii="SimSun" w:hAnsi="SimSun" w:eastAsia="SimSun" w:cs="SimSun"/>
          <w:sz w:val="21"/>
          <w:szCs w:val="21"/>
          <w:spacing w:val="-47"/>
        </w:rPr>
        <w:t xml:space="preserve"> </w:t>
      </w:r>
      <w:r>
        <w:rPr>
          <w:rFonts w:ascii="SimSun" w:hAnsi="SimSun" w:eastAsia="SimSun" w:cs="SimSun"/>
          <w:sz w:val="21"/>
          <w:szCs w:val="21"/>
          <w:spacing w:val="9"/>
        </w:rPr>
        <w:t>患者死亡的首位病因4。与一般人群</w:t>
      </w:r>
      <w:r>
        <w:rPr>
          <w:rFonts w:ascii="SimSun" w:hAnsi="SimSun" w:eastAsia="SimSun" w:cs="SimSun"/>
          <w:sz w:val="21"/>
          <w:szCs w:val="21"/>
        </w:rPr>
        <w:t xml:space="preserve"> </w:t>
      </w:r>
      <w:r>
        <w:rPr>
          <w:rFonts w:ascii="SimSun" w:hAnsi="SimSun" w:eastAsia="SimSun" w:cs="SimSun"/>
          <w:sz w:val="21"/>
          <w:szCs w:val="21"/>
          <w:spacing w:val="11"/>
        </w:rPr>
        <w:t>相比，心血管事件的发病率和患病率在</w:t>
      </w:r>
      <w:r>
        <w:rPr>
          <w:sz w:val="21"/>
          <w:szCs w:val="21"/>
        </w:rPr>
        <w:t>CKD</w:t>
      </w:r>
      <w:r>
        <w:rPr>
          <w:rFonts w:ascii="SimSun" w:hAnsi="SimSun" w:eastAsia="SimSun" w:cs="SimSun"/>
          <w:sz w:val="21"/>
          <w:szCs w:val="21"/>
          <w:spacing w:val="11"/>
        </w:rPr>
        <w:t>早期</w:t>
      </w:r>
      <w:r>
        <w:rPr>
          <w:rFonts w:ascii="SimSun" w:hAnsi="SimSun" w:eastAsia="SimSun" w:cs="SimSun"/>
          <w:sz w:val="21"/>
          <w:szCs w:val="21"/>
          <w:spacing w:val="10"/>
        </w:rPr>
        <w:t xml:space="preserve"> </w:t>
      </w:r>
      <w:r>
        <w:rPr>
          <w:rFonts w:ascii="SimSun" w:hAnsi="SimSun" w:eastAsia="SimSun" w:cs="SimSun"/>
          <w:sz w:val="21"/>
          <w:szCs w:val="21"/>
          <w:spacing w:val="7"/>
        </w:rPr>
        <w:t>(</w:t>
      </w:r>
      <w:r>
        <w:rPr>
          <w:rFonts w:ascii="SimSun" w:hAnsi="SimSun" w:eastAsia="SimSun" w:cs="SimSun"/>
          <w:sz w:val="21"/>
          <w:szCs w:val="21"/>
        </w:rPr>
        <w:t>CKD</w:t>
      </w:r>
      <w:r>
        <w:rPr>
          <w:rFonts w:ascii="SimSun" w:hAnsi="SimSun" w:eastAsia="SimSun" w:cs="SimSun"/>
          <w:sz w:val="21"/>
          <w:szCs w:val="21"/>
          <w:spacing w:val="75"/>
        </w:rPr>
        <w:t xml:space="preserve"> </w:t>
      </w:r>
      <w:r>
        <w:rPr>
          <w:rFonts w:ascii="SimSun" w:hAnsi="SimSun" w:eastAsia="SimSun" w:cs="SimSun"/>
          <w:sz w:val="21"/>
          <w:szCs w:val="21"/>
          <w:spacing w:val="7"/>
        </w:rPr>
        <w:t>1～3期)已经显著升高，并随着肾功能的下</w:t>
      </w:r>
      <w:r>
        <w:rPr>
          <w:rFonts w:ascii="SimSun" w:hAnsi="SimSun" w:eastAsia="SimSun" w:cs="SimSun"/>
          <w:sz w:val="21"/>
          <w:szCs w:val="21"/>
        </w:rPr>
        <w:t xml:space="preserve"> </w:t>
      </w:r>
      <w:r>
        <w:rPr>
          <w:rFonts w:ascii="SimSun" w:hAnsi="SimSun" w:eastAsia="SimSun" w:cs="SimSun"/>
          <w:sz w:val="21"/>
          <w:szCs w:val="21"/>
          <w:spacing w:val="6"/>
        </w:rPr>
        <w:t>降，这种风险呈指数升高5。在血液透析和腹膜透</w:t>
      </w:r>
      <w:r>
        <w:rPr>
          <w:rFonts w:ascii="SimSun" w:hAnsi="SimSun" w:eastAsia="SimSun" w:cs="SimSun"/>
          <w:sz w:val="21"/>
          <w:szCs w:val="21"/>
        </w:rPr>
        <w:t xml:space="preserve"> </w:t>
      </w:r>
      <w:r>
        <w:rPr>
          <w:rFonts w:ascii="SimSun" w:hAnsi="SimSun" w:eastAsia="SimSun" w:cs="SimSun"/>
          <w:sz w:val="21"/>
          <w:szCs w:val="21"/>
          <w:spacing w:val="15"/>
        </w:rPr>
        <w:t>析患者中，心血管疾病患病率分别高达76.5%和</w:t>
      </w:r>
      <w:r>
        <w:rPr>
          <w:rFonts w:ascii="SimSun" w:hAnsi="SimSun" w:eastAsia="SimSun" w:cs="SimSun"/>
          <w:sz w:val="21"/>
          <w:szCs w:val="21"/>
          <w:spacing w:val="6"/>
        </w:rPr>
        <w:t xml:space="preserve"> </w:t>
      </w:r>
      <w:r>
        <w:rPr>
          <w:rFonts w:ascii="SimSun" w:hAnsi="SimSun" w:eastAsia="SimSun" w:cs="SimSun"/>
          <w:sz w:val="21"/>
          <w:szCs w:val="21"/>
          <w:spacing w:val="19"/>
        </w:rPr>
        <w:t>65%6,超过50%的我国透析患者死于心脑血管疾</w:t>
      </w:r>
      <w:r>
        <w:rPr>
          <w:rFonts w:ascii="SimSun" w:hAnsi="SimSun" w:eastAsia="SimSun" w:cs="SimSun"/>
          <w:sz w:val="21"/>
          <w:szCs w:val="21"/>
          <w:spacing w:val="11"/>
        </w:rPr>
        <w:t xml:space="preserve"> </w:t>
      </w:r>
      <w:r>
        <w:rPr>
          <w:rFonts w:ascii="SimSun" w:hAnsi="SimSun" w:eastAsia="SimSun" w:cs="SimSun"/>
          <w:sz w:val="21"/>
          <w:szCs w:val="21"/>
          <w:spacing w:val="10"/>
        </w:rPr>
        <w:t>病7。</w:t>
      </w:r>
    </w:p>
    <w:p>
      <w:pPr>
        <w:pStyle w:val="BodyText"/>
        <w:ind w:right="224" w:firstLine="440"/>
        <w:spacing w:before="2" w:line="270" w:lineRule="auto"/>
        <w:jc w:val="both"/>
        <w:rPr>
          <w:rFonts w:ascii="SimSun" w:hAnsi="SimSun" w:eastAsia="SimSun" w:cs="SimSun"/>
          <w:sz w:val="21"/>
          <w:szCs w:val="21"/>
        </w:rPr>
      </w:pPr>
      <w:r>
        <w:rPr>
          <w:rFonts w:ascii="SimSun" w:hAnsi="SimSun" w:eastAsia="SimSun" w:cs="SimSun"/>
          <w:sz w:val="21"/>
          <w:szCs w:val="21"/>
          <w:spacing w:val="1"/>
        </w:rPr>
        <w:t>传统危险因素如高血压、高血糖和血脂异常等</w:t>
      </w:r>
      <w:r>
        <w:rPr>
          <w:rFonts w:ascii="SimSun" w:hAnsi="SimSun" w:eastAsia="SimSun" w:cs="SimSun"/>
          <w:sz w:val="21"/>
          <w:szCs w:val="21"/>
          <w:spacing w:val="8"/>
        </w:rPr>
        <w:t xml:space="preserve"> </w:t>
      </w:r>
      <w:r>
        <w:rPr>
          <w:rFonts w:ascii="SimSun" w:hAnsi="SimSun" w:eastAsia="SimSun" w:cs="SimSun"/>
          <w:sz w:val="21"/>
          <w:szCs w:val="21"/>
          <w:spacing w:val="1"/>
        </w:rPr>
        <w:t>以及非传统危险因素如钙磷代谢异常和炎症等均参</w:t>
      </w:r>
      <w:r>
        <w:rPr>
          <w:rFonts w:ascii="SimSun" w:hAnsi="SimSun" w:eastAsia="SimSun" w:cs="SimSun"/>
          <w:sz w:val="21"/>
          <w:szCs w:val="21"/>
          <w:spacing w:val="3"/>
        </w:rPr>
        <w:t xml:space="preserve">  </w:t>
      </w:r>
      <w:r>
        <w:rPr>
          <w:rFonts w:ascii="SimSun" w:hAnsi="SimSun" w:eastAsia="SimSun" w:cs="SimSun"/>
          <w:sz w:val="21"/>
          <w:szCs w:val="21"/>
          <w:spacing w:val="5"/>
        </w:rPr>
        <w:t>与了</w:t>
      </w:r>
      <w:r>
        <w:rPr>
          <w:sz w:val="21"/>
          <w:szCs w:val="21"/>
        </w:rPr>
        <w:t>CKD</w:t>
      </w:r>
      <w:r>
        <w:rPr>
          <w:rFonts w:ascii="SimSun" w:hAnsi="SimSun" w:eastAsia="SimSun" w:cs="SimSun"/>
          <w:sz w:val="21"/>
          <w:szCs w:val="21"/>
          <w:spacing w:val="5"/>
        </w:rPr>
        <w:t>患者的高心血管事件发生4。其中高血压  </w:t>
      </w:r>
      <w:r>
        <w:rPr>
          <w:rFonts w:ascii="SimSun" w:hAnsi="SimSun" w:eastAsia="SimSun" w:cs="SimSun"/>
          <w:sz w:val="21"/>
          <w:szCs w:val="21"/>
          <w:spacing w:val="4"/>
        </w:rPr>
        <w:t>是</w:t>
      </w:r>
      <w:r>
        <w:rPr>
          <w:sz w:val="21"/>
          <w:szCs w:val="21"/>
        </w:rPr>
        <w:t>CKD</w:t>
      </w:r>
      <w:r>
        <w:rPr>
          <w:rFonts w:ascii="SimSun" w:hAnsi="SimSun" w:eastAsia="SimSun" w:cs="SimSun"/>
          <w:sz w:val="21"/>
          <w:szCs w:val="21"/>
          <w:spacing w:val="4"/>
        </w:rPr>
        <w:t>患者最常见的合并症之一8,且控制率不佳，</w:t>
      </w:r>
      <w:r>
        <w:rPr>
          <w:rFonts w:ascii="SimSun" w:hAnsi="SimSun" w:eastAsia="SimSun" w:cs="SimSun"/>
          <w:sz w:val="21"/>
          <w:szCs w:val="21"/>
          <w:spacing w:val="16"/>
        </w:rPr>
        <w:t xml:space="preserve"> </w:t>
      </w:r>
      <w:r>
        <w:rPr>
          <w:rFonts w:ascii="SimSun" w:hAnsi="SimSun" w:eastAsia="SimSun" w:cs="SimSun"/>
          <w:sz w:val="21"/>
          <w:szCs w:val="21"/>
          <w:spacing w:val="-5"/>
        </w:rPr>
        <w:t>如果以130/80</w:t>
      </w:r>
      <w:r>
        <w:rPr>
          <w:sz w:val="21"/>
          <w:szCs w:val="21"/>
          <w:spacing w:val="-5"/>
        </w:rPr>
        <w:t>mmHg(1mmHg=0.144kPa)</w:t>
      </w:r>
      <w:r>
        <w:rPr>
          <w:rFonts w:ascii="SimSun" w:hAnsi="SimSun" w:eastAsia="SimSun" w:cs="SimSun"/>
          <w:sz w:val="21"/>
          <w:szCs w:val="21"/>
          <w:spacing w:val="-6"/>
        </w:rPr>
        <w:t>作为血压控制</w:t>
      </w:r>
      <w:r>
        <w:rPr>
          <w:rFonts w:ascii="SimSun" w:hAnsi="SimSun" w:eastAsia="SimSun" w:cs="SimSun"/>
          <w:sz w:val="21"/>
          <w:szCs w:val="21"/>
        </w:rPr>
        <w:t xml:space="preserve">  </w:t>
      </w:r>
      <w:r>
        <w:rPr>
          <w:rFonts w:ascii="SimSun" w:hAnsi="SimSun" w:eastAsia="SimSun" w:cs="SimSun"/>
          <w:sz w:val="21"/>
          <w:szCs w:val="21"/>
          <w:spacing w:val="1"/>
        </w:rPr>
        <w:t>的靶目标，控制率仅为11.9%9。血压的升高不仅促  </w:t>
      </w:r>
      <w:r>
        <w:rPr>
          <w:rFonts w:ascii="SimSun" w:hAnsi="SimSun" w:eastAsia="SimSun" w:cs="SimSun"/>
          <w:sz w:val="21"/>
          <w:szCs w:val="21"/>
          <w:spacing w:val="-5"/>
        </w:rPr>
        <w:t>进了</w:t>
      </w:r>
      <w:r>
        <w:rPr>
          <w:sz w:val="21"/>
          <w:szCs w:val="21"/>
          <w:spacing w:val="-5"/>
        </w:rPr>
        <w:t>CKD</w:t>
      </w:r>
      <w:r>
        <w:rPr>
          <w:rFonts w:ascii="SimSun" w:hAnsi="SimSun" w:eastAsia="SimSun" w:cs="SimSun"/>
          <w:sz w:val="21"/>
          <w:szCs w:val="21"/>
          <w:spacing w:val="-5"/>
        </w:rPr>
        <w:t>的进展[10,还可导致</w:t>
      </w:r>
      <w:r>
        <w:rPr>
          <w:sz w:val="21"/>
          <w:szCs w:val="21"/>
          <w:spacing w:val="-5"/>
        </w:rPr>
        <w:t>CKD</w:t>
      </w:r>
      <w:r>
        <w:rPr>
          <w:rFonts w:ascii="SimSun" w:hAnsi="SimSun" w:eastAsia="SimSun" w:cs="SimSun"/>
          <w:sz w:val="21"/>
          <w:szCs w:val="21"/>
          <w:spacing w:val="-5"/>
        </w:rPr>
        <w:t>患者的心肌重构，</w:t>
      </w:r>
      <w:r>
        <w:rPr>
          <w:rFonts w:ascii="SimSun" w:hAnsi="SimSun" w:eastAsia="SimSun" w:cs="SimSun"/>
          <w:sz w:val="21"/>
          <w:szCs w:val="21"/>
          <w:spacing w:val="2"/>
        </w:rPr>
        <w:t xml:space="preserve"> </w:t>
      </w:r>
      <w:r>
        <w:rPr>
          <w:rFonts w:ascii="SimSun" w:hAnsi="SimSun" w:eastAsia="SimSun" w:cs="SimSun"/>
          <w:sz w:val="21"/>
          <w:szCs w:val="21"/>
          <w:spacing w:val="-5"/>
        </w:rPr>
        <w:t>增加心血管事件发生风险II。在CKD</w:t>
      </w:r>
      <w:r>
        <w:rPr>
          <w:rFonts w:ascii="SimSun" w:hAnsi="SimSun" w:eastAsia="SimSun" w:cs="SimSun"/>
          <w:sz w:val="21"/>
          <w:szCs w:val="21"/>
          <w:spacing w:val="-54"/>
        </w:rPr>
        <w:t xml:space="preserve"> </w:t>
      </w:r>
      <w:r>
        <w:rPr>
          <w:rFonts w:ascii="SimSun" w:hAnsi="SimSun" w:eastAsia="SimSun" w:cs="SimSun"/>
          <w:sz w:val="21"/>
          <w:szCs w:val="21"/>
          <w:spacing w:val="-5"/>
        </w:rPr>
        <w:t>患者中，心</w:t>
      </w:r>
      <w:r>
        <w:rPr>
          <w:rFonts w:ascii="SimSun" w:hAnsi="SimSun" w:eastAsia="SimSun" w:cs="SimSun"/>
          <w:sz w:val="21"/>
          <w:szCs w:val="21"/>
          <w:spacing w:val="-6"/>
        </w:rPr>
        <w:t>血管</w:t>
      </w:r>
      <w:r>
        <w:rPr>
          <w:rFonts w:ascii="SimSun" w:hAnsi="SimSun" w:eastAsia="SimSun" w:cs="SimSun"/>
          <w:sz w:val="21"/>
          <w:szCs w:val="21"/>
        </w:rPr>
        <w:t xml:space="preserve">  </w:t>
      </w:r>
      <w:r>
        <w:rPr>
          <w:rFonts w:ascii="SimSun" w:hAnsi="SimSun" w:eastAsia="SimSun" w:cs="SimSun"/>
          <w:sz w:val="21"/>
          <w:szCs w:val="21"/>
          <w:spacing w:val="-2"/>
        </w:rPr>
        <w:t>合并症包括冠心病、心力衰竭</w:t>
      </w:r>
      <w:r>
        <w:rPr>
          <w:sz w:val="21"/>
          <w:szCs w:val="21"/>
          <w:spacing w:val="-2"/>
        </w:rPr>
        <w:t>(heart   </w:t>
      </w:r>
      <w:r>
        <w:rPr>
          <w:sz w:val="21"/>
          <w:szCs w:val="21"/>
          <w:spacing w:val="-3"/>
        </w:rPr>
        <w:t xml:space="preserve">      failure,HF)</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spacing w:val="-10"/>
        </w:rPr>
        <w:t>心律失常及猝死等。</w:t>
      </w:r>
      <w:r>
        <w:rPr>
          <w:sz w:val="21"/>
          <w:szCs w:val="21"/>
          <w:spacing w:val="-10"/>
        </w:rPr>
        <w:t>CKD</w:t>
      </w:r>
      <w:r>
        <w:rPr>
          <w:rFonts w:ascii="SimSun" w:hAnsi="SimSun" w:eastAsia="SimSun" w:cs="SimSun"/>
          <w:sz w:val="21"/>
          <w:szCs w:val="21"/>
          <w:spacing w:val="-10"/>
        </w:rPr>
        <w:t>患者所特异性的、较为典型</w:t>
      </w:r>
      <w:r>
        <w:rPr>
          <w:rFonts w:ascii="SimSun" w:hAnsi="SimSun" w:eastAsia="SimSun" w:cs="SimSun"/>
          <w:sz w:val="21"/>
          <w:szCs w:val="21"/>
          <w:spacing w:val="9"/>
        </w:rPr>
        <w:t xml:space="preserve">  </w:t>
      </w:r>
      <w:r>
        <w:rPr>
          <w:rFonts w:ascii="SimSun" w:hAnsi="SimSun" w:eastAsia="SimSun" w:cs="SimSun"/>
          <w:sz w:val="21"/>
          <w:szCs w:val="21"/>
          <w:spacing w:val="-5"/>
        </w:rPr>
        <w:t>的心肌改变，如早发的左心室肥厚(left</w:t>
      </w:r>
      <w:r>
        <w:rPr>
          <w:rFonts w:ascii="SimSun" w:hAnsi="SimSun" w:eastAsia="SimSun" w:cs="SimSun"/>
          <w:sz w:val="21"/>
          <w:szCs w:val="21"/>
          <w:spacing w:val="66"/>
        </w:rPr>
        <w:t xml:space="preserve"> </w:t>
      </w:r>
      <w:r>
        <w:rPr>
          <w:rFonts w:ascii="SimSun" w:hAnsi="SimSun" w:eastAsia="SimSun" w:cs="SimSun"/>
          <w:sz w:val="21"/>
          <w:szCs w:val="21"/>
          <w:spacing w:val="-5"/>
        </w:rPr>
        <w:t>ventricu-</w:t>
      </w:r>
      <w:r>
        <w:rPr>
          <w:rFonts w:ascii="SimSun" w:hAnsi="SimSun" w:eastAsia="SimSun" w:cs="SimSun"/>
          <w:sz w:val="21"/>
          <w:szCs w:val="21"/>
        </w:rPr>
        <w:t xml:space="preserve">  </w:t>
      </w:r>
      <w:r>
        <w:rPr>
          <w:sz w:val="21"/>
          <w:szCs w:val="21"/>
          <w:spacing w:val="-5"/>
        </w:rPr>
        <w:t>lar      hypertrophy,LVH)</w:t>
      </w:r>
      <w:r>
        <w:rPr>
          <w:rFonts w:ascii="SimSun" w:hAnsi="SimSun" w:eastAsia="SimSun" w:cs="SimSun"/>
          <w:sz w:val="21"/>
          <w:szCs w:val="21"/>
          <w:spacing w:val="-5"/>
        </w:rPr>
        <w:t>、明显的心肌纤维</w:t>
      </w:r>
      <w:r>
        <w:rPr>
          <w:rFonts w:ascii="SimSun" w:hAnsi="SimSun" w:eastAsia="SimSun" w:cs="SimSun"/>
          <w:sz w:val="21"/>
          <w:szCs w:val="21"/>
          <w:spacing w:val="-6"/>
        </w:rPr>
        <w:t>化、毛细血</w:t>
      </w:r>
    </w:p>
    <w:p>
      <w:pPr>
        <w:pStyle w:val="BodyText"/>
        <w:ind w:right="321"/>
        <w:spacing w:before="32" w:line="305" w:lineRule="auto"/>
        <w:jc w:val="both"/>
        <w:rPr>
          <w:rFonts w:ascii="SimSun" w:hAnsi="SimSun" w:eastAsia="SimSun" w:cs="SimSun"/>
          <w:sz w:val="21"/>
          <w:szCs w:val="21"/>
        </w:rPr>
      </w:pPr>
      <w:r>
        <w:rPr>
          <w:rFonts w:ascii="SimSun" w:hAnsi="SimSun" w:eastAsia="SimSun" w:cs="SimSun"/>
          <w:sz w:val="21"/>
          <w:szCs w:val="21"/>
          <w:spacing w:val="22"/>
        </w:rPr>
        <w:t>管稀疏等是导致这些心血管事件发生的病理基</w:t>
      </w:r>
      <w:r>
        <w:rPr>
          <w:rFonts w:ascii="SimSun" w:hAnsi="SimSun" w:eastAsia="SimSun" w:cs="SimSun"/>
          <w:sz w:val="21"/>
          <w:szCs w:val="21"/>
          <w:spacing w:val="7"/>
        </w:rPr>
        <w:t xml:space="preserve"> </w:t>
      </w:r>
      <w:r>
        <w:rPr>
          <w:rFonts w:ascii="SimSun" w:hAnsi="SimSun" w:eastAsia="SimSun" w:cs="SimSun"/>
          <w:sz w:val="21"/>
          <w:szCs w:val="21"/>
          <w:spacing w:val="5"/>
        </w:rPr>
        <w:t>础4。心力衰竭的发生还与由于</w:t>
      </w:r>
      <w:r>
        <w:rPr>
          <w:sz w:val="21"/>
          <w:szCs w:val="21"/>
        </w:rPr>
        <w:t>CKD</w:t>
      </w:r>
      <w:r>
        <w:rPr>
          <w:rFonts w:ascii="SimSun" w:hAnsi="SimSun" w:eastAsia="SimSun" w:cs="SimSun"/>
          <w:sz w:val="21"/>
          <w:szCs w:val="21"/>
          <w:spacing w:val="5"/>
        </w:rPr>
        <w:t>进展更加难以</w:t>
      </w:r>
      <w:r>
        <w:rPr>
          <w:rFonts w:ascii="SimSun" w:hAnsi="SimSun" w:eastAsia="SimSun" w:cs="SimSun"/>
          <w:sz w:val="21"/>
          <w:szCs w:val="21"/>
        </w:rPr>
        <w:t xml:space="preserve"> </w:t>
      </w:r>
      <w:r>
        <w:rPr>
          <w:rFonts w:ascii="SimSun" w:hAnsi="SimSun" w:eastAsia="SimSun" w:cs="SimSun"/>
          <w:sz w:val="21"/>
          <w:szCs w:val="21"/>
          <w:spacing w:val="-2"/>
        </w:rPr>
        <w:t>控制的高血压以及容量负荷增加等相关。</w:t>
      </w:r>
    </w:p>
    <w:p>
      <w:pPr>
        <w:pStyle w:val="BodyText"/>
        <w:ind w:right="300" w:firstLine="440"/>
        <w:spacing w:before="1" w:line="248" w:lineRule="auto"/>
        <w:rPr>
          <w:sz w:val="21"/>
          <w:szCs w:val="21"/>
        </w:rPr>
      </w:pPr>
      <w:r>
        <w:rPr>
          <w:rFonts w:ascii="SimSun" w:hAnsi="SimSun" w:eastAsia="SimSun" w:cs="SimSun"/>
          <w:sz w:val="21"/>
          <w:szCs w:val="21"/>
        </w:rPr>
        <w:t>一般来说，伴高血压</w:t>
      </w:r>
      <w:r>
        <w:rPr>
          <w:sz w:val="21"/>
          <w:szCs w:val="21"/>
        </w:rPr>
        <w:t>CKD</w:t>
      </w:r>
      <w:r>
        <w:rPr>
          <w:rFonts w:ascii="SimSun" w:hAnsi="SimSun" w:eastAsia="SimSun" w:cs="SimSun"/>
          <w:sz w:val="21"/>
          <w:szCs w:val="21"/>
        </w:rPr>
        <w:t>患者的降压目标较普</w:t>
      </w:r>
      <w:r>
        <w:rPr>
          <w:rFonts w:ascii="SimSun" w:hAnsi="SimSun" w:eastAsia="SimSun" w:cs="SimSun"/>
          <w:sz w:val="21"/>
          <w:szCs w:val="21"/>
          <w:spacing w:val="4"/>
        </w:rPr>
        <w:t xml:space="preserve"> </w:t>
      </w:r>
      <w:r>
        <w:rPr>
          <w:rFonts w:ascii="SimSun" w:hAnsi="SimSun" w:eastAsia="SimSun" w:cs="SimSun"/>
          <w:sz w:val="21"/>
          <w:szCs w:val="21"/>
        </w:rPr>
        <w:t>通高血压人群更加严格。收缩压干预试验</w:t>
      </w:r>
      <w:r>
        <w:rPr>
          <w:sz w:val="21"/>
          <w:szCs w:val="21"/>
        </w:rPr>
        <w:t>(systol-</w:t>
      </w:r>
    </w:p>
    <w:p>
      <w:pPr>
        <w:pStyle w:val="BodyText"/>
        <w:ind w:right="313"/>
        <w:spacing w:before="9" w:line="269" w:lineRule="auto"/>
        <w:rPr>
          <w:rFonts w:ascii="SimSun" w:hAnsi="SimSun" w:eastAsia="SimSun" w:cs="SimSun"/>
          <w:sz w:val="21"/>
          <w:szCs w:val="21"/>
        </w:rPr>
      </w:pPr>
      <w:r>
        <w:rPr>
          <w:sz w:val="26"/>
          <w:szCs w:val="26"/>
        </w:rPr>
        <w:t>ic blood pressure intervention </w:t>
      </w:r>
      <w:r>
        <w:rPr>
          <w:sz w:val="26"/>
          <w:szCs w:val="26"/>
          <w:spacing w:val="-1"/>
        </w:rPr>
        <w:t>trial,SPRINT)</w:t>
      </w:r>
      <w:r>
        <w:rPr>
          <w:sz w:val="26"/>
          <w:szCs w:val="26"/>
        </w:rPr>
        <w:t xml:space="preserve"> </w:t>
      </w:r>
      <w:r>
        <w:rPr>
          <w:rFonts w:ascii="SimSun" w:hAnsi="SimSun" w:eastAsia="SimSun" w:cs="SimSun"/>
          <w:sz w:val="21"/>
          <w:szCs w:val="21"/>
        </w:rPr>
        <w:t>研究也证实了</w:t>
      </w:r>
      <w:r>
        <w:rPr>
          <w:sz w:val="21"/>
          <w:szCs w:val="21"/>
        </w:rPr>
        <w:t>CKD</w:t>
      </w:r>
      <w:r>
        <w:rPr>
          <w:rFonts w:ascii="SimSun" w:hAnsi="SimSun" w:eastAsia="SimSun" w:cs="SimSun"/>
          <w:sz w:val="21"/>
          <w:szCs w:val="21"/>
        </w:rPr>
        <w:t>患者通过强化降压在降低心脑血</w:t>
      </w:r>
      <w:r>
        <w:rPr>
          <w:rFonts w:ascii="SimSun" w:hAnsi="SimSun" w:eastAsia="SimSun" w:cs="SimSun"/>
          <w:sz w:val="21"/>
          <w:szCs w:val="21"/>
          <w:spacing w:val="4"/>
        </w:rPr>
        <w:t xml:space="preserve"> </w:t>
      </w:r>
      <w:r>
        <w:rPr>
          <w:rFonts w:ascii="SimSun" w:hAnsi="SimSun" w:eastAsia="SimSun" w:cs="SimSun"/>
          <w:sz w:val="21"/>
          <w:szCs w:val="21"/>
          <w:spacing w:val="-7"/>
        </w:rPr>
        <w:t>管事件上的获益[12】。基于</w:t>
      </w:r>
      <w:r>
        <w:rPr>
          <w:sz w:val="21"/>
          <w:szCs w:val="21"/>
          <w:spacing w:val="-7"/>
        </w:rPr>
        <w:t>SPRINT</w:t>
      </w:r>
      <w:r>
        <w:rPr>
          <w:rFonts w:ascii="SimSun" w:hAnsi="SimSun" w:eastAsia="SimSun" w:cs="SimSun"/>
          <w:sz w:val="21"/>
          <w:szCs w:val="21"/>
          <w:spacing w:val="-7"/>
        </w:rPr>
        <w:t>研究及荟萃分析</w:t>
      </w:r>
      <w:r>
        <w:rPr>
          <w:rFonts w:ascii="SimSun" w:hAnsi="SimSun" w:eastAsia="SimSun" w:cs="SimSun"/>
          <w:sz w:val="21"/>
          <w:szCs w:val="21"/>
          <w:spacing w:val="18"/>
        </w:rPr>
        <w:t xml:space="preserve"> </w:t>
      </w:r>
      <w:r>
        <w:rPr>
          <w:rFonts w:ascii="SimSun" w:hAnsi="SimSun" w:eastAsia="SimSun" w:cs="SimSun"/>
          <w:sz w:val="21"/>
          <w:szCs w:val="21"/>
          <w:spacing w:val="1"/>
        </w:rPr>
        <w:t>的结果，在基于标准血压测量方法的前提下，</w:t>
      </w:r>
      <w:r>
        <w:rPr>
          <w:rFonts w:ascii="SimSun" w:hAnsi="SimSun" w:eastAsia="SimSun" w:cs="SimSun"/>
          <w:sz w:val="21"/>
          <w:szCs w:val="21"/>
        </w:rPr>
        <w:t>2021 </w:t>
      </w:r>
      <w:r>
        <w:rPr>
          <w:rFonts w:ascii="SimSun" w:hAnsi="SimSun" w:eastAsia="SimSun" w:cs="SimSun"/>
          <w:sz w:val="21"/>
          <w:szCs w:val="21"/>
          <w:spacing w:val="-13"/>
        </w:rPr>
        <w:t>年</w:t>
      </w:r>
      <w:r>
        <w:rPr>
          <w:rFonts w:ascii="SimSun" w:hAnsi="SimSun" w:eastAsia="SimSun" w:cs="SimSun"/>
          <w:sz w:val="21"/>
          <w:szCs w:val="21"/>
          <w:spacing w:val="-44"/>
        </w:rPr>
        <w:t xml:space="preserve"> </w:t>
      </w:r>
      <w:r>
        <w:rPr>
          <w:sz w:val="21"/>
          <w:szCs w:val="21"/>
          <w:spacing w:val="-13"/>
        </w:rPr>
        <w:t>KDIGO CKD </w:t>
      </w:r>
      <w:r>
        <w:rPr>
          <w:rFonts w:ascii="SimSun" w:hAnsi="SimSun" w:eastAsia="SimSun" w:cs="SimSun"/>
          <w:sz w:val="21"/>
          <w:szCs w:val="21"/>
          <w:spacing w:val="-13"/>
        </w:rPr>
        <w:t>高</w:t>
      </w:r>
      <w:r>
        <w:rPr>
          <w:rFonts w:ascii="SimSun" w:hAnsi="SimSun" w:eastAsia="SimSun" w:cs="SimSun"/>
          <w:sz w:val="21"/>
          <w:szCs w:val="21"/>
          <w:spacing w:val="-44"/>
        </w:rPr>
        <w:t xml:space="preserve"> </w:t>
      </w:r>
      <w:r>
        <w:rPr>
          <w:rFonts w:ascii="SimSun" w:hAnsi="SimSun" w:eastAsia="SimSun" w:cs="SimSun"/>
          <w:sz w:val="21"/>
          <w:szCs w:val="21"/>
          <w:spacing w:val="-13"/>
        </w:rPr>
        <w:t>血</w:t>
      </w:r>
      <w:r>
        <w:rPr>
          <w:rFonts w:ascii="SimSun" w:hAnsi="SimSun" w:eastAsia="SimSun" w:cs="SimSun"/>
          <w:sz w:val="21"/>
          <w:szCs w:val="21"/>
          <w:spacing w:val="-45"/>
        </w:rPr>
        <w:t xml:space="preserve"> </w:t>
      </w:r>
      <w:r>
        <w:rPr>
          <w:rFonts w:ascii="SimSun" w:hAnsi="SimSun" w:eastAsia="SimSun" w:cs="SimSun"/>
          <w:sz w:val="21"/>
          <w:szCs w:val="21"/>
          <w:spacing w:val="-13"/>
        </w:rPr>
        <w:t>压</w:t>
      </w:r>
      <w:r>
        <w:rPr>
          <w:rFonts w:ascii="SimSun" w:hAnsi="SimSun" w:eastAsia="SimSun" w:cs="SimSun"/>
          <w:sz w:val="21"/>
          <w:szCs w:val="21"/>
          <w:spacing w:val="-40"/>
        </w:rPr>
        <w:t xml:space="preserve"> </w:t>
      </w:r>
      <w:r>
        <w:rPr>
          <w:rFonts w:ascii="SimSun" w:hAnsi="SimSun" w:eastAsia="SimSun" w:cs="SimSun"/>
          <w:sz w:val="21"/>
          <w:szCs w:val="21"/>
          <w:spacing w:val="-13"/>
        </w:rPr>
        <w:t>管</w:t>
      </w:r>
      <w:r>
        <w:rPr>
          <w:rFonts w:ascii="SimSun" w:hAnsi="SimSun" w:eastAsia="SimSun" w:cs="SimSun"/>
          <w:sz w:val="21"/>
          <w:szCs w:val="21"/>
          <w:spacing w:val="-44"/>
        </w:rPr>
        <w:t xml:space="preserve"> </w:t>
      </w:r>
      <w:r>
        <w:rPr>
          <w:rFonts w:ascii="SimSun" w:hAnsi="SimSun" w:eastAsia="SimSun" w:cs="SimSun"/>
          <w:sz w:val="21"/>
          <w:szCs w:val="21"/>
          <w:spacing w:val="-13"/>
        </w:rPr>
        <w:t>理</w:t>
      </w:r>
      <w:r>
        <w:rPr>
          <w:rFonts w:ascii="SimSun" w:hAnsi="SimSun" w:eastAsia="SimSun" w:cs="SimSun"/>
          <w:sz w:val="21"/>
          <w:szCs w:val="21"/>
          <w:spacing w:val="-43"/>
        </w:rPr>
        <w:t xml:space="preserve"> </w:t>
      </w:r>
      <w:r>
        <w:rPr>
          <w:rFonts w:ascii="SimSun" w:hAnsi="SimSun" w:eastAsia="SimSun" w:cs="SimSun"/>
          <w:sz w:val="21"/>
          <w:szCs w:val="21"/>
          <w:spacing w:val="-13"/>
        </w:rPr>
        <w:t>指</w:t>
      </w:r>
      <w:r>
        <w:rPr>
          <w:rFonts w:ascii="SimSun" w:hAnsi="SimSun" w:eastAsia="SimSun" w:cs="SimSun"/>
          <w:sz w:val="21"/>
          <w:szCs w:val="21"/>
          <w:spacing w:val="-43"/>
        </w:rPr>
        <w:t xml:space="preserve"> </w:t>
      </w:r>
      <w:r>
        <w:rPr>
          <w:rFonts w:ascii="SimSun" w:hAnsi="SimSun" w:eastAsia="SimSun" w:cs="SimSun"/>
          <w:sz w:val="21"/>
          <w:szCs w:val="21"/>
          <w:spacing w:val="-13"/>
        </w:rPr>
        <w:t>南</w:t>
      </w:r>
      <w:r>
        <w:rPr>
          <w:rFonts w:ascii="SimSun" w:hAnsi="SimSun" w:eastAsia="SimSun" w:cs="SimSun"/>
          <w:sz w:val="21"/>
          <w:szCs w:val="21"/>
          <w:spacing w:val="-46"/>
        </w:rPr>
        <w:t xml:space="preserve"> </w:t>
      </w:r>
      <w:r>
        <w:rPr>
          <w:rFonts w:ascii="SimSun" w:hAnsi="SimSun" w:eastAsia="SimSun" w:cs="SimSun"/>
          <w:sz w:val="21"/>
          <w:szCs w:val="21"/>
          <w:spacing w:val="-13"/>
        </w:rPr>
        <w:t>推</w:t>
      </w:r>
      <w:r>
        <w:rPr>
          <w:rFonts w:ascii="SimSun" w:hAnsi="SimSun" w:eastAsia="SimSun" w:cs="SimSun"/>
          <w:sz w:val="21"/>
          <w:szCs w:val="21"/>
          <w:spacing w:val="-44"/>
        </w:rPr>
        <w:t xml:space="preserve"> </w:t>
      </w:r>
      <w:r>
        <w:rPr>
          <w:rFonts w:ascii="SimSun" w:hAnsi="SimSun" w:eastAsia="SimSun" w:cs="SimSun"/>
          <w:sz w:val="21"/>
          <w:szCs w:val="21"/>
          <w:spacing w:val="-13"/>
        </w:rPr>
        <w:t>荐</w:t>
      </w:r>
      <w:r>
        <w:rPr>
          <w:rFonts w:ascii="SimSun" w:hAnsi="SimSun" w:eastAsia="SimSun" w:cs="SimSun"/>
          <w:sz w:val="21"/>
          <w:szCs w:val="21"/>
          <w:spacing w:val="-48"/>
        </w:rPr>
        <w:t xml:space="preserve"> </w:t>
      </w:r>
      <w:r>
        <w:rPr>
          <w:rFonts w:ascii="SimSun" w:hAnsi="SimSun" w:eastAsia="SimSun" w:cs="SimSun"/>
          <w:sz w:val="21"/>
          <w:szCs w:val="21"/>
          <w:spacing w:val="-13"/>
        </w:rPr>
        <w:t>将</w:t>
      </w:r>
      <w:r>
        <w:rPr>
          <w:rFonts w:ascii="SimSun" w:hAnsi="SimSun" w:eastAsia="SimSun" w:cs="SimSun"/>
          <w:sz w:val="21"/>
          <w:szCs w:val="21"/>
          <w:spacing w:val="-38"/>
        </w:rPr>
        <w:t xml:space="preserve"> </w:t>
      </w:r>
      <w:r>
        <w:rPr>
          <w:rFonts w:ascii="SimSun" w:hAnsi="SimSun" w:eastAsia="SimSun" w:cs="SimSun"/>
          <w:sz w:val="21"/>
          <w:szCs w:val="21"/>
          <w:spacing w:val="-13"/>
        </w:rPr>
        <w:t>收</w:t>
      </w:r>
      <w:r>
        <w:rPr>
          <w:rFonts w:ascii="SimSun" w:hAnsi="SimSun" w:eastAsia="SimSun" w:cs="SimSun"/>
          <w:sz w:val="21"/>
          <w:szCs w:val="21"/>
          <w:spacing w:val="-46"/>
        </w:rPr>
        <w:t xml:space="preserve"> </w:t>
      </w:r>
      <w:r>
        <w:rPr>
          <w:rFonts w:ascii="SimSun" w:hAnsi="SimSun" w:eastAsia="SimSun" w:cs="SimSun"/>
          <w:sz w:val="21"/>
          <w:szCs w:val="21"/>
          <w:spacing w:val="-13"/>
        </w:rPr>
        <w:t>缩</w:t>
      </w:r>
      <w:r>
        <w:rPr>
          <w:rFonts w:ascii="SimSun" w:hAnsi="SimSun" w:eastAsia="SimSun" w:cs="SimSun"/>
          <w:sz w:val="21"/>
          <w:szCs w:val="21"/>
          <w:spacing w:val="-45"/>
        </w:rPr>
        <w:t xml:space="preserve"> </w:t>
      </w:r>
      <w:r>
        <w:rPr>
          <w:rFonts w:ascii="SimSun" w:hAnsi="SimSun" w:eastAsia="SimSun" w:cs="SimSun"/>
          <w:sz w:val="21"/>
          <w:szCs w:val="21"/>
          <w:spacing w:val="-13"/>
        </w:rPr>
        <w:t>压</w:t>
      </w:r>
      <w:r>
        <w:rPr>
          <w:rFonts w:ascii="SimSun" w:hAnsi="SimSun" w:eastAsia="SimSun" w:cs="SimSun"/>
          <w:sz w:val="21"/>
          <w:szCs w:val="21"/>
        </w:rPr>
        <w:t xml:space="preserve"> </w:t>
      </w:r>
      <w:r>
        <w:rPr>
          <w:rFonts w:ascii="SimSun" w:hAnsi="SimSun" w:eastAsia="SimSun" w:cs="SimSun"/>
          <w:sz w:val="21"/>
          <w:szCs w:val="21"/>
          <w:spacing w:val="2"/>
        </w:rPr>
        <w:t>120</w:t>
      </w:r>
      <w:r>
        <w:rPr>
          <w:rFonts w:ascii="SimSun" w:hAnsi="SimSun" w:eastAsia="SimSun" w:cs="SimSun"/>
          <w:sz w:val="21"/>
          <w:szCs w:val="21"/>
        </w:rPr>
        <w:t>mmHg</w:t>
      </w:r>
      <w:r>
        <w:rPr>
          <w:rFonts w:ascii="SimSun" w:hAnsi="SimSun" w:eastAsia="SimSun" w:cs="SimSun"/>
          <w:sz w:val="21"/>
          <w:szCs w:val="21"/>
          <w:spacing w:val="2"/>
        </w:rPr>
        <w:t>作为最佳降压目标[13。</w:t>
      </w:r>
      <w:r>
        <w:rPr>
          <w:rFonts w:ascii="SimSun" w:hAnsi="SimSun" w:eastAsia="SimSun" w:cs="SimSun"/>
          <w:sz w:val="21"/>
          <w:szCs w:val="21"/>
        </w:rPr>
        <w:t>CKD</w:t>
      </w:r>
      <w:r>
        <w:rPr>
          <w:rFonts w:ascii="SimSun" w:hAnsi="SimSun" w:eastAsia="SimSun" w:cs="SimSun"/>
          <w:sz w:val="21"/>
          <w:szCs w:val="21"/>
          <w:spacing w:val="-26"/>
        </w:rPr>
        <w:t xml:space="preserve"> </w:t>
      </w:r>
      <w:r>
        <w:rPr>
          <w:rFonts w:ascii="SimSun" w:hAnsi="SimSun" w:eastAsia="SimSun" w:cs="SimSun"/>
          <w:sz w:val="21"/>
          <w:szCs w:val="21"/>
          <w:spacing w:val="2"/>
        </w:rPr>
        <w:t>患者的降压治</w:t>
      </w:r>
      <w:r>
        <w:rPr>
          <w:rFonts w:ascii="SimSun" w:hAnsi="SimSun" w:eastAsia="SimSun" w:cs="SimSun"/>
          <w:sz w:val="21"/>
          <w:szCs w:val="21"/>
        </w:rPr>
        <w:t xml:space="preserve"> </w:t>
      </w:r>
      <w:r>
        <w:rPr>
          <w:rFonts w:ascii="SimSun" w:hAnsi="SimSun" w:eastAsia="SimSun" w:cs="SimSun"/>
          <w:sz w:val="21"/>
          <w:szCs w:val="21"/>
          <w:spacing w:val="6"/>
        </w:rPr>
        <w:t>疗通常包括生活方式干预和药物治疗13。</w:t>
      </w:r>
      <w:r>
        <w:rPr>
          <w:rFonts w:ascii="SimSun" w:hAnsi="SimSun" w:eastAsia="SimSun" w:cs="SimSun"/>
          <w:sz w:val="21"/>
          <w:szCs w:val="21"/>
          <w:spacing w:val="5"/>
        </w:rPr>
        <w:t>5大类降</w:t>
      </w:r>
      <w:r>
        <w:rPr>
          <w:rFonts w:ascii="SimSun" w:hAnsi="SimSun" w:eastAsia="SimSun" w:cs="SimSun"/>
          <w:sz w:val="21"/>
          <w:szCs w:val="21"/>
        </w:rPr>
        <w:t xml:space="preserve"> </w:t>
      </w:r>
      <w:r>
        <w:rPr>
          <w:rFonts w:ascii="SimSun" w:hAnsi="SimSun" w:eastAsia="SimSun" w:cs="SimSun"/>
          <w:sz w:val="21"/>
          <w:szCs w:val="21"/>
          <w:spacing w:val="5"/>
        </w:rPr>
        <w:t>压药物均可用于</w:t>
      </w:r>
      <w:r>
        <w:rPr>
          <w:sz w:val="21"/>
          <w:szCs w:val="21"/>
        </w:rPr>
        <w:t>CKD</w:t>
      </w:r>
      <w:r>
        <w:rPr>
          <w:rFonts w:ascii="SimSun" w:hAnsi="SimSun" w:eastAsia="SimSun" w:cs="SimSun"/>
          <w:sz w:val="21"/>
          <w:szCs w:val="21"/>
          <w:spacing w:val="5"/>
        </w:rPr>
        <w:t>患者的血压控制1³,血管紧张</w:t>
      </w:r>
      <w:r>
        <w:rPr>
          <w:rFonts w:ascii="SimSun" w:hAnsi="SimSun" w:eastAsia="SimSun" w:cs="SimSun"/>
          <w:sz w:val="21"/>
          <w:szCs w:val="21"/>
          <w:spacing w:val="4"/>
        </w:rPr>
        <w:t xml:space="preserve"> </w:t>
      </w:r>
      <w:r>
        <w:rPr>
          <w:rFonts w:ascii="SimSun" w:hAnsi="SimSun" w:eastAsia="SimSun" w:cs="SimSun"/>
          <w:sz w:val="21"/>
          <w:szCs w:val="21"/>
          <w:spacing w:val="12"/>
        </w:rPr>
        <w:t>素转换酶抑制剂</w:t>
      </w:r>
      <w:r>
        <w:rPr>
          <w:sz w:val="21"/>
          <w:szCs w:val="21"/>
          <w:spacing w:val="12"/>
        </w:rPr>
        <w:t>(</w:t>
      </w:r>
      <w:r>
        <w:rPr>
          <w:sz w:val="21"/>
          <w:szCs w:val="21"/>
        </w:rPr>
        <w:t>angiotensin</w:t>
      </w:r>
      <w:r>
        <w:rPr>
          <w:sz w:val="21"/>
          <w:szCs w:val="21"/>
          <w:spacing w:val="12"/>
        </w:rPr>
        <w:t>-</w:t>
      </w:r>
      <w:r>
        <w:rPr>
          <w:sz w:val="21"/>
          <w:szCs w:val="21"/>
        </w:rPr>
        <w:t>converting</w:t>
      </w:r>
      <w:r>
        <w:rPr>
          <w:sz w:val="21"/>
          <w:szCs w:val="21"/>
          <w:spacing w:val="12"/>
        </w:rPr>
        <w:t xml:space="preserve">            </w:t>
      </w:r>
      <w:r>
        <w:rPr>
          <w:sz w:val="21"/>
          <w:szCs w:val="21"/>
        </w:rPr>
        <w:t>en</w:t>
      </w:r>
      <w:r>
        <w:rPr>
          <w:sz w:val="21"/>
          <w:szCs w:val="21"/>
          <w:spacing w:val="12"/>
        </w:rPr>
        <w:t>-</w:t>
      </w:r>
      <w:r>
        <w:rPr>
          <w:sz w:val="21"/>
          <w:szCs w:val="21"/>
          <w:spacing w:val="9"/>
        </w:rPr>
        <w:t xml:space="preserve"> </w:t>
      </w:r>
      <w:r>
        <w:rPr>
          <w:rFonts w:ascii="SimSun" w:hAnsi="SimSun" w:eastAsia="SimSun" w:cs="SimSun"/>
          <w:sz w:val="21"/>
          <w:szCs w:val="21"/>
          <w:spacing w:val="-1"/>
        </w:rPr>
        <w:t>zyme</w:t>
      </w:r>
      <w:r>
        <w:rPr>
          <w:rFonts w:ascii="SimSun" w:hAnsi="SimSun" w:eastAsia="SimSun" w:cs="SimSun"/>
          <w:sz w:val="21"/>
          <w:szCs w:val="21"/>
          <w:spacing w:val="63"/>
        </w:rPr>
        <w:t xml:space="preserve"> </w:t>
      </w:r>
      <w:r>
        <w:rPr>
          <w:rFonts w:ascii="SimSun" w:hAnsi="SimSun" w:eastAsia="SimSun" w:cs="SimSun"/>
          <w:sz w:val="21"/>
          <w:szCs w:val="21"/>
          <w:spacing w:val="-1"/>
        </w:rPr>
        <w:t>inhibitors,ACEIs)和血管紧张素受体阻滞剂</w:t>
      </w:r>
      <w:r>
        <w:rPr>
          <w:rFonts w:ascii="SimSun" w:hAnsi="SimSun" w:eastAsia="SimSun" w:cs="SimSun"/>
          <w:sz w:val="21"/>
          <w:szCs w:val="21"/>
        </w:rPr>
        <w:t xml:space="preserve"> </w:t>
      </w:r>
      <w:r>
        <w:rPr>
          <w:sz w:val="21"/>
          <w:szCs w:val="21"/>
          <w:spacing w:val="4"/>
        </w:rPr>
        <w:t>(</w:t>
      </w:r>
      <w:r>
        <w:rPr>
          <w:sz w:val="21"/>
          <w:szCs w:val="21"/>
        </w:rPr>
        <w:t>angiotensin</w:t>
      </w:r>
      <w:r>
        <w:rPr>
          <w:sz w:val="21"/>
          <w:szCs w:val="21"/>
          <w:spacing w:val="4"/>
        </w:rPr>
        <w:t xml:space="preserve">      </w:t>
      </w:r>
      <w:r>
        <w:rPr>
          <w:sz w:val="21"/>
          <w:szCs w:val="21"/>
        </w:rPr>
        <w:t>receptor</w:t>
      </w:r>
      <w:r>
        <w:rPr>
          <w:sz w:val="21"/>
          <w:szCs w:val="21"/>
          <w:spacing w:val="5"/>
        </w:rPr>
        <w:t xml:space="preserve">      </w:t>
      </w:r>
      <w:r>
        <w:rPr>
          <w:sz w:val="21"/>
          <w:szCs w:val="21"/>
        </w:rPr>
        <w:t>blockers</w:t>
      </w:r>
      <w:r>
        <w:rPr>
          <w:sz w:val="21"/>
          <w:szCs w:val="21"/>
          <w:spacing w:val="4"/>
        </w:rPr>
        <w:t>,</w:t>
      </w:r>
      <w:r>
        <w:rPr>
          <w:sz w:val="21"/>
          <w:szCs w:val="21"/>
        </w:rPr>
        <w:t>ARBs</w:t>
      </w:r>
      <w:r>
        <w:rPr>
          <w:sz w:val="21"/>
          <w:szCs w:val="21"/>
          <w:spacing w:val="4"/>
        </w:rPr>
        <w:t>)</w:t>
      </w:r>
      <w:r>
        <w:rPr>
          <w:rFonts w:ascii="SimSun" w:hAnsi="SimSun" w:eastAsia="SimSun" w:cs="SimSun"/>
          <w:sz w:val="21"/>
          <w:szCs w:val="21"/>
          <w:spacing w:val="4"/>
        </w:rPr>
        <w:t>除降低血</w:t>
      </w:r>
      <w:r>
        <w:rPr>
          <w:rFonts w:ascii="SimSun" w:hAnsi="SimSun" w:eastAsia="SimSun" w:cs="SimSun"/>
          <w:sz w:val="21"/>
          <w:szCs w:val="21"/>
          <w:spacing w:val="2"/>
        </w:rPr>
        <w:t xml:space="preserve"> </w:t>
      </w:r>
      <w:r>
        <w:rPr>
          <w:rFonts w:ascii="SimSun" w:hAnsi="SimSun" w:eastAsia="SimSun" w:cs="SimSun"/>
          <w:sz w:val="21"/>
          <w:szCs w:val="21"/>
          <w:spacing w:val="-8"/>
        </w:rPr>
        <w:t>压，还具有独立于降压作用的靶器官保护作用，尤其</w:t>
      </w:r>
      <w:r>
        <w:rPr>
          <w:rFonts w:ascii="SimSun" w:hAnsi="SimSun" w:eastAsia="SimSun" w:cs="SimSun"/>
          <w:sz w:val="21"/>
          <w:szCs w:val="21"/>
          <w:spacing w:val="1"/>
        </w:rPr>
        <w:t xml:space="preserve"> </w:t>
      </w:r>
      <w:r>
        <w:rPr>
          <w:rFonts w:ascii="SimSun" w:hAnsi="SimSun" w:eastAsia="SimSun" w:cs="SimSun"/>
          <w:sz w:val="21"/>
          <w:szCs w:val="21"/>
          <w:spacing w:val="1"/>
        </w:rPr>
        <w:t>是其对肾内血流动力学的影响和降低尿白蛋白的作</w:t>
      </w:r>
      <w:r>
        <w:rPr>
          <w:rFonts w:ascii="SimSun" w:hAnsi="SimSun" w:eastAsia="SimSun" w:cs="SimSun"/>
          <w:sz w:val="21"/>
          <w:szCs w:val="21"/>
          <w:spacing w:val="10"/>
        </w:rPr>
        <w:t xml:space="preserve"> </w:t>
      </w:r>
      <w:r>
        <w:rPr>
          <w:rFonts w:ascii="SimSun" w:hAnsi="SimSun" w:eastAsia="SimSun" w:cs="SimSun"/>
          <w:sz w:val="21"/>
          <w:szCs w:val="21"/>
          <w:spacing w:val="-9"/>
        </w:rPr>
        <w:t>用[14,可延缓</w:t>
      </w:r>
      <w:r>
        <w:rPr>
          <w:sz w:val="21"/>
          <w:szCs w:val="21"/>
          <w:spacing w:val="-9"/>
        </w:rPr>
        <w:t>CKD</w:t>
      </w:r>
      <w:r>
        <w:rPr>
          <w:rFonts w:ascii="SimSun" w:hAnsi="SimSun" w:eastAsia="SimSun" w:cs="SimSun"/>
          <w:sz w:val="21"/>
          <w:szCs w:val="21"/>
          <w:spacing w:val="-9"/>
        </w:rPr>
        <w:t>进展，是</w:t>
      </w:r>
      <w:r>
        <w:rPr>
          <w:sz w:val="21"/>
          <w:szCs w:val="21"/>
          <w:spacing w:val="-9"/>
        </w:rPr>
        <w:t>CKD</w:t>
      </w:r>
      <w:r>
        <w:rPr>
          <w:rFonts w:ascii="SimSun" w:hAnsi="SimSun" w:eastAsia="SimSun" w:cs="SimSun"/>
          <w:sz w:val="21"/>
          <w:szCs w:val="21"/>
          <w:spacing w:val="-9"/>
        </w:rPr>
        <w:t>患者高血压管理的一</w:t>
      </w:r>
      <w:r>
        <w:rPr>
          <w:rFonts w:ascii="SimSun" w:hAnsi="SimSun" w:eastAsia="SimSun" w:cs="SimSun"/>
          <w:sz w:val="21"/>
          <w:szCs w:val="21"/>
          <w:spacing w:val="16"/>
        </w:rPr>
        <w:t xml:space="preserve"> </w:t>
      </w:r>
      <w:r>
        <w:rPr>
          <w:rFonts w:ascii="SimSun" w:hAnsi="SimSun" w:eastAsia="SimSun" w:cs="SimSun"/>
          <w:sz w:val="21"/>
          <w:szCs w:val="21"/>
          <w:spacing w:val="-9"/>
        </w:rPr>
        <w:t>线治疗选择[13,15]。但由于CKD</w:t>
      </w:r>
      <w:r>
        <w:rPr>
          <w:rFonts w:ascii="SimSun" w:hAnsi="SimSun" w:eastAsia="SimSun" w:cs="SimSun"/>
          <w:sz w:val="21"/>
          <w:szCs w:val="21"/>
          <w:spacing w:val="-36"/>
        </w:rPr>
        <w:t xml:space="preserve"> </w:t>
      </w:r>
      <w:r>
        <w:rPr>
          <w:rFonts w:ascii="SimSun" w:hAnsi="SimSun" w:eastAsia="SimSun" w:cs="SimSun"/>
          <w:sz w:val="21"/>
          <w:szCs w:val="21"/>
          <w:spacing w:val="-9"/>
        </w:rPr>
        <w:t>患者高血压的发生机</w:t>
      </w:r>
      <w:r>
        <w:rPr>
          <w:rFonts w:ascii="SimSun" w:hAnsi="SimSun" w:eastAsia="SimSun" w:cs="SimSun"/>
          <w:sz w:val="21"/>
          <w:szCs w:val="21"/>
        </w:rPr>
        <w:t xml:space="preserve"> </w:t>
      </w:r>
      <w:r>
        <w:rPr>
          <w:rFonts w:ascii="SimSun" w:hAnsi="SimSun" w:eastAsia="SimSun" w:cs="SimSun"/>
          <w:sz w:val="21"/>
          <w:szCs w:val="21"/>
          <w:spacing w:val="1"/>
        </w:rPr>
        <w:t>制复杂，大多数患者都需要使用2种或2种以上降压</w:t>
      </w:r>
      <w:r>
        <w:rPr>
          <w:rFonts w:ascii="SimSun" w:hAnsi="SimSun" w:eastAsia="SimSun" w:cs="SimSun"/>
          <w:sz w:val="21"/>
          <w:szCs w:val="21"/>
          <w:spacing w:val="5"/>
        </w:rPr>
        <w:t xml:space="preserve"> </w:t>
      </w:r>
      <w:r>
        <w:rPr>
          <w:rFonts w:ascii="SimSun" w:hAnsi="SimSun" w:eastAsia="SimSun" w:cs="SimSun"/>
          <w:sz w:val="21"/>
          <w:szCs w:val="21"/>
          <w:spacing w:val="-8"/>
        </w:rPr>
        <w:t>药物及使用更高剂量来控制血压，即便如此，我国流</w:t>
      </w:r>
      <w:r>
        <w:rPr>
          <w:rFonts w:ascii="SimSun" w:hAnsi="SimSun" w:eastAsia="SimSun" w:cs="SimSun"/>
          <w:sz w:val="21"/>
          <w:szCs w:val="21"/>
          <w:spacing w:val="1"/>
        </w:rPr>
        <w:t xml:space="preserve"> </w:t>
      </w:r>
      <w:r>
        <w:rPr>
          <w:rFonts w:ascii="SimSun" w:hAnsi="SimSun" w:eastAsia="SimSun" w:cs="SimSun"/>
          <w:sz w:val="21"/>
          <w:szCs w:val="21"/>
          <w:spacing w:val="15"/>
        </w:rPr>
        <w:t>行病学调查显示仍有超过60%的患者血压不能达</w:t>
      </w:r>
      <w:r>
        <w:rPr>
          <w:rFonts w:ascii="SimSun" w:hAnsi="SimSun" w:eastAsia="SimSun" w:cs="SimSun"/>
          <w:sz w:val="21"/>
          <w:szCs w:val="21"/>
          <w:spacing w:val="12"/>
        </w:rPr>
        <w:t xml:space="preserve"> </w:t>
      </w:r>
      <w:r>
        <w:rPr>
          <w:rFonts w:ascii="SimSun" w:hAnsi="SimSun" w:eastAsia="SimSun" w:cs="SimSun"/>
          <w:sz w:val="21"/>
          <w:szCs w:val="21"/>
          <w:spacing w:val="-14"/>
        </w:rPr>
        <w:t>标[16,17]。此外，</w:t>
      </w:r>
      <w:r>
        <w:rPr>
          <w:sz w:val="21"/>
          <w:szCs w:val="21"/>
          <w:spacing w:val="-14"/>
        </w:rPr>
        <w:t>ACEI/ARB</w:t>
      </w:r>
      <w:r>
        <w:rPr>
          <w:rFonts w:ascii="SimSun" w:hAnsi="SimSun" w:eastAsia="SimSun" w:cs="SimSun"/>
          <w:sz w:val="21"/>
          <w:szCs w:val="21"/>
          <w:spacing w:val="-14"/>
        </w:rPr>
        <w:t>也是合并射血分数降低的</w:t>
      </w:r>
      <w:r>
        <w:rPr>
          <w:rFonts w:ascii="SimSun" w:hAnsi="SimSun" w:eastAsia="SimSun" w:cs="SimSun"/>
          <w:sz w:val="21"/>
          <w:szCs w:val="21"/>
          <w:spacing w:val="14"/>
        </w:rPr>
        <w:t xml:space="preserve"> </w:t>
      </w:r>
      <w:r>
        <w:rPr>
          <w:rFonts w:ascii="SimSun" w:hAnsi="SimSun" w:eastAsia="SimSun" w:cs="SimSun"/>
          <w:sz w:val="26"/>
          <w:szCs w:val="26"/>
          <w:spacing w:val="-18"/>
        </w:rPr>
        <w:t>心力衰竭(heart failure </w:t>
      </w:r>
      <w:r>
        <w:rPr>
          <w:rFonts w:ascii="SimSun" w:hAnsi="SimSun" w:eastAsia="SimSun" w:cs="SimSun"/>
          <w:sz w:val="26"/>
          <w:szCs w:val="26"/>
          <w:spacing w:val="-19"/>
        </w:rPr>
        <w:t>with reduced ejec-</w:t>
      </w:r>
      <w:r>
        <w:rPr>
          <w:rFonts w:ascii="SimSun" w:hAnsi="SimSun" w:eastAsia="SimSun" w:cs="SimSun"/>
          <w:sz w:val="26"/>
          <w:szCs w:val="26"/>
        </w:rPr>
        <w:t xml:space="preserve"> </w:t>
      </w:r>
      <w:r>
        <w:rPr>
          <w:sz w:val="21"/>
          <w:szCs w:val="21"/>
        </w:rPr>
        <w:t>tion       fraction,HFrEF)</w:t>
      </w:r>
      <w:r>
        <w:rPr>
          <w:rFonts w:ascii="SimSun" w:hAnsi="SimSun" w:eastAsia="SimSun" w:cs="SimSun"/>
          <w:sz w:val="21"/>
          <w:szCs w:val="21"/>
        </w:rPr>
        <w:t>的</w:t>
      </w:r>
      <w:r>
        <w:rPr>
          <w:rFonts w:ascii="SimSun" w:hAnsi="SimSun" w:eastAsia="SimSun" w:cs="SimSun"/>
          <w:sz w:val="21"/>
          <w:szCs w:val="21"/>
          <w:spacing w:val="-60"/>
        </w:rPr>
        <w:t xml:space="preserve"> </w:t>
      </w:r>
      <w:r>
        <w:rPr>
          <w:sz w:val="21"/>
          <w:szCs w:val="21"/>
        </w:rPr>
        <w:t>CKD</w:t>
      </w:r>
      <w:r>
        <w:rPr>
          <w:rFonts w:ascii="SimSun" w:hAnsi="SimSun" w:eastAsia="SimSun" w:cs="SimSun"/>
          <w:sz w:val="21"/>
          <w:szCs w:val="21"/>
        </w:rPr>
        <w:t>患者降</w:t>
      </w:r>
      <w:r>
        <w:rPr>
          <w:rFonts w:ascii="SimSun" w:hAnsi="SimSun" w:eastAsia="SimSun" w:cs="SimSun"/>
          <w:sz w:val="21"/>
          <w:szCs w:val="21"/>
          <w:spacing w:val="-1"/>
        </w:rPr>
        <w:t>低全因死亡和</w:t>
      </w:r>
    </w:p>
    <w:p>
      <w:pPr>
        <w:spacing w:line="143" w:lineRule="exact"/>
        <w:rPr/>
      </w:pPr>
      <w:r/>
    </w:p>
    <w:p>
      <w:pPr>
        <w:spacing w:line="14" w:lineRule="auto"/>
        <w:rPr>
          <w:rFonts w:ascii="Arial"/>
          <w:sz w:val="2"/>
        </w:rPr>
      </w:pPr>
      <w:r>
        <w:rPr>
          <w:rFonts w:ascii="Arial" w:hAnsi="Arial" w:eastAsia="Arial" w:cs="Arial"/>
          <w:sz w:val="2"/>
          <w:szCs w:val="2"/>
        </w:rPr>
        <w:br w:type="column"/>
      </w:r>
    </w:p>
    <w:p>
      <w:pPr>
        <w:pStyle w:val="BodyText"/>
        <w:ind w:right="26"/>
        <w:spacing w:before="40" w:line="261" w:lineRule="auto"/>
        <w:rPr>
          <w:sz w:val="21"/>
          <w:szCs w:val="21"/>
        </w:rPr>
      </w:pPr>
      <w:r>
        <w:rPr>
          <w:rFonts w:ascii="SimSun" w:hAnsi="SimSun" w:eastAsia="SimSun" w:cs="SimSun"/>
          <w:sz w:val="21"/>
          <w:szCs w:val="21"/>
          <w:spacing w:val="-11"/>
        </w:rPr>
        <w:t>心血管死亡的一线治疗药物[18,19】。肾素-血管紧张</w:t>
      </w:r>
      <w:r>
        <w:rPr>
          <w:rFonts w:ascii="SimSun" w:hAnsi="SimSun" w:eastAsia="SimSun" w:cs="SimSun"/>
          <w:sz w:val="21"/>
          <w:szCs w:val="21"/>
          <w:spacing w:val="9"/>
        </w:rPr>
        <w:t xml:space="preserve"> </w:t>
      </w:r>
      <w:r>
        <w:rPr>
          <w:rFonts w:ascii="SimSun" w:hAnsi="SimSun" w:eastAsia="SimSun" w:cs="SimSun"/>
          <w:sz w:val="21"/>
          <w:szCs w:val="21"/>
          <w:spacing w:val="9"/>
        </w:rPr>
        <w:t>素-醛固酮系统</w:t>
      </w:r>
      <w:r>
        <w:rPr>
          <w:sz w:val="21"/>
          <w:szCs w:val="21"/>
          <w:spacing w:val="9"/>
        </w:rPr>
        <w:t>(</w:t>
      </w:r>
      <w:r>
        <w:rPr>
          <w:sz w:val="21"/>
          <w:szCs w:val="21"/>
        </w:rPr>
        <w:t>renin</w:t>
      </w:r>
      <w:r>
        <w:rPr>
          <w:sz w:val="21"/>
          <w:szCs w:val="21"/>
          <w:spacing w:val="9"/>
        </w:rPr>
        <w:t>-</w:t>
      </w:r>
      <w:r>
        <w:rPr>
          <w:sz w:val="21"/>
          <w:szCs w:val="21"/>
        </w:rPr>
        <w:t>angiotensin</w:t>
      </w:r>
      <w:r>
        <w:rPr>
          <w:sz w:val="21"/>
          <w:szCs w:val="21"/>
          <w:spacing w:val="9"/>
        </w:rPr>
        <w:t>-</w:t>
      </w:r>
      <w:r>
        <w:rPr>
          <w:sz w:val="21"/>
          <w:szCs w:val="21"/>
        </w:rPr>
        <w:t>aldosterone</w:t>
      </w:r>
    </w:p>
    <w:p>
      <w:pPr>
        <w:pStyle w:val="BodyText"/>
        <w:ind w:right="21"/>
        <w:spacing w:before="28" w:line="283" w:lineRule="auto"/>
        <w:rPr>
          <w:rFonts w:ascii="SimSun" w:hAnsi="SimSun" w:eastAsia="SimSun" w:cs="SimSun"/>
          <w:sz w:val="21"/>
          <w:szCs w:val="21"/>
        </w:rPr>
      </w:pPr>
      <w:r>
        <w:rPr>
          <w:sz w:val="21"/>
          <w:szCs w:val="21"/>
        </w:rPr>
        <w:t>system</w:t>
      </w:r>
      <w:r>
        <w:rPr>
          <w:sz w:val="21"/>
          <w:szCs w:val="21"/>
          <w:spacing w:val="1"/>
        </w:rPr>
        <w:t>,</w:t>
      </w:r>
      <w:r>
        <w:rPr>
          <w:sz w:val="21"/>
          <w:szCs w:val="21"/>
        </w:rPr>
        <w:t>RAAS</w:t>
      </w:r>
      <w:r>
        <w:rPr>
          <w:sz w:val="21"/>
          <w:szCs w:val="21"/>
          <w:spacing w:val="1"/>
        </w:rPr>
        <w:t>)</w:t>
      </w:r>
      <w:r>
        <w:rPr>
          <w:rFonts w:ascii="SimSun" w:hAnsi="SimSun" w:eastAsia="SimSun" w:cs="SimSun"/>
          <w:sz w:val="21"/>
          <w:szCs w:val="21"/>
          <w:spacing w:val="1"/>
        </w:rPr>
        <w:t>抑制剂的使用，一方面要充分考虑对</w:t>
      </w:r>
      <w:r>
        <w:rPr>
          <w:rFonts w:ascii="SimSun" w:hAnsi="SimSun" w:eastAsia="SimSun" w:cs="SimSun"/>
          <w:sz w:val="21"/>
          <w:szCs w:val="21"/>
          <w:spacing w:val="4"/>
        </w:rPr>
        <w:t xml:space="preserve"> </w:t>
      </w:r>
      <w:r>
        <w:rPr>
          <w:rFonts w:ascii="SimSun" w:hAnsi="SimSun" w:eastAsia="SimSun" w:cs="SimSun"/>
          <w:sz w:val="21"/>
          <w:szCs w:val="21"/>
          <w:spacing w:val="1"/>
        </w:rPr>
        <w:t>血钾的影响以及由于血流动力学改变导致的血肌酐</w:t>
      </w:r>
      <w:r>
        <w:rPr>
          <w:rFonts w:ascii="SimSun" w:hAnsi="SimSun" w:eastAsia="SimSun" w:cs="SimSun"/>
          <w:sz w:val="21"/>
          <w:szCs w:val="21"/>
          <w:spacing w:val="6"/>
        </w:rPr>
        <w:t xml:space="preserve"> </w:t>
      </w:r>
      <w:r>
        <w:rPr>
          <w:rFonts w:ascii="SimSun" w:hAnsi="SimSun" w:eastAsia="SimSun" w:cs="SimSun"/>
          <w:sz w:val="21"/>
          <w:szCs w:val="21"/>
          <w:spacing w:val="-2"/>
        </w:rPr>
        <w:t>波动即</w:t>
      </w:r>
      <w:r>
        <w:rPr>
          <w:sz w:val="21"/>
          <w:szCs w:val="21"/>
          <w:spacing w:val="-2"/>
        </w:rPr>
        <w:t>eGFR</w:t>
      </w:r>
      <w:r>
        <w:rPr>
          <w:rFonts w:ascii="SimSun" w:hAnsi="SimSun" w:eastAsia="SimSun" w:cs="SimSun"/>
          <w:sz w:val="21"/>
          <w:szCs w:val="21"/>
          <w:spacing w:val="-2"/>
        </w:rPr>
        <w:t>的下降[18,另一方面，目前几乎没</w:t>
      </w:r>
      <w:r>
        <w:rPr>
          <w:rFonts w:ascii="SimSun" w:hAnsi="SimSun" w:eastAsia="SimSun" w:cs="SimSun"/>
          <w:sz w:val="21"/>
          <w:szCs w:val="21"/>
          <w:spacing w:val="-3"/>
        </w:rPr>
        <w:t>有证</w:t>
      </w:r>
      <w:r>
        <w:rPr>
          <w:rFonts w:ascii="SimSun" w:hAnsi="SimSun" w:eastAsia="SimSun" w:cs="SimSun"/>
          <w:sz w:val="21"/>
          <w:szCs w:val="21"/>
        </w:rPr>
        <w:t xml:space="preserve"> </w:t>
      </w:r>
      <w:r>
        <w:rPr>
          <w:rFonts w:ascii="SimSun" w:hAnsi="SimSun" w:eastAsia="SimSun" w:cs="SimSun"/>
          <w:sz w:val="21"/>
          <w:szCs w:val="21"/>
          <w:spacing w:val="5"/>
        </w:rPr>
        <w:t>据表明</w:t>
      </w:r>
      <w:r>
        <w:rPr>
          <w:sz w:val="21"/>
          <w:szCs w:val="21"/>
        </w:rPr>
        <w:t>RAAS</w:t>
      </w:r>
      <w:r>
        <w:rPr>
          <w:rFonts w:ascii="SimSun" w:hAnsi="SimSun" w:eastAsia="SimSun" w:cs="SimSun"/>
          <w:sz w:val="21"/>
          <w:szCs w:val="21"/>
          <w:spacing w:val="5"/>
        </w:rPr>
        <w:t>抑制剂对用于合并射血分数保留的心</w:t>
      </w:r>
      <w:r>
        <w:rPr>
          <w:rFonts w:ascii="SimSun" w:hAnsi="SimSun" w:eastAsia="SimSun" w:cs="SimSun"/>
          <w:sz w:val="21"/>
          <w:szCs w:val="21"/>
          <w:spacing w:val="7"/>
        </w:rPr>
        <w:t xml:space="preserve"> </w:t>
      </w:r>
      <w:r>
        <w:rPr>
          <w:rFonts w:ascii="SimSun" w:hAnsi="SimSun" w:eastAsia="SimSun" w:cs="SimSun"/>
          <w:sz w:val="21"/>
          <w:szCs w:val="21"/>
        </w:rPr>
        <w:t>力衰竭</w:t>
      </w:r>
      <w:r>
        <w:rPr>
          <w:sz w:val="21"/>
          <w:szCs w:val="21"/>
        </w:rPr>
        <w:t>(heart     failure</w:t>
      </w:r>
      <w:r>
        <w:rPr>
          <w:sz w:val="21"/>
          <w:szCs w:val="21"/>
          <w:spacing w:val="3"/>
        </w:rPr>
        <w:t xml:space="preserve">     </w:t>
      </w:r>
      <w:r>
        <w:rPr>
          <w:sz w:val="21"/>
          <w:szCs w:val="21"/>
        </w:rPr>
        <w:t>with</w:t>
      </w:r>
      <w:r>
        <w:rPr>
          <w:sz w:val="21"/>
          <w:szCs w:val="21"/>
          <w:spacing w:val="4"/>
        </w:rPr>
        <w:t xml:space="preserve">     </w:t>
      </w:r>
      <w:r>
        <w:rPr>
          <w:sz w:val="21"/>
          <w:szCs w:val="21"/>
        </w:rPr>
        <w:t>pr</w:t>
      </w:r>
      <w:r>
        <w:rPr>
          <w:sz w:val="21"/>
          <w:szCs w:val="21"/>
          <w:spacing w:val="-1"/>
        </w:rPr>
        <w:t>eserved      ejection</w:t>
      </w:r>
      <w:r>
        <w:rPr>
          <w:sz w:val="21"/>
          <w:szCs w:val="21"/>
          <w:spacing w:val="1"/>
        </w:rPr>
        <w:t xml:space="preserve"> </w:t>
      </w:r>
      <w:r>
        <w:rPr>
          <w:rFonts w:ascii="SimSun" w:hAnsi="SimSun" w:eastAsia="SimSun" w:cs="SimSun"/>
          <w:sz w:val="21"/>
          <w:szCs w:val="21"/>
          <w:spacing w:val="-5"/>
        </w:rPr>
        <w:t>fraction,HFpEF)的CKD患者预后改善有利[20。</w:t>
      </w:r>
    </w:p>
    <w:p>
      <w:pPr>
        <w:pStyle w:val="BodyText"/>
        <w:ind w:right="4" w:firstLine="430"/>
        <w:spacing w:before="28" w:line="252" w:lineRule="auto"/>
        <w:jc w:val="both"/>
        <w:rPr>
          <w:rFonts w:ascii="SimSun" w:hAnsi="SimSun" w:eastAsia="SimSun" w:cs="SimSun"/>
          <w:sz w:val="21"/>
          <w:szCs w:val="21"/>
        </w:rPr>
      </w:pPr>
      <w:r>
        <w:rPr>
          <w:rFonts w:ascii="SimSun" w:hAnsi="SimSun" w:eastAsia="SimSun" w:cs="SimSun"/>
          <w:sz w:val="21"/>
          <w:szCs w:val="21"/>
          <w:spacing w:val="2"/>
        </w:rPr>
        <w:t>利钠肽是一组具有广泛生理效应的多肽，具有</w:t>
      </w:r>
      <w:r>
        <w:rPr>
          <w:rFonts w:ascii="SimSun" w:hAnsi="SimSun" w:eastAsia="SimSun" w:cs="SimSun"/>
          <w:sz w:val="21"/>
          <w:szCs w:val="21"/>
        </w:rPr>
        <w:t xml:space="preserve"> </w:t>
      </w:r>
      <w:r>
        <w:rPr>
          <w:rFonts w:ascii="SimSun" w:hAnsi="SimSun" w:eastAsia="SimSun" w:cs="SimSun"/>
          <w:sz w:val="21"/>
          <w:szCs w:val="21"/>
          <w:spacing w:val="-3"/>
        </w:rPr>
        <w:t>强大的利尿排钠，血管扩张，抑制RAAS,降低交感神</w:t>
      </w:r>
      <w:r>
        <w:rPr>
          <w:rFonts w:ascii="SimSun" w:hAnsi="SimSun" w:eastAsia="SimSun" w:cs="SimSun"/>
          <w:sz w:val="21"/>
          <w:szCs w:val="21"/>
          <w:spacing w:val="5"/>
        </w:rPr>
        <w:t xml:space="preserve"> </w:t>
      </w:r>
      <w:r>
        <w:rPr>
          <w:rFonts w:ascii="SimSun" w:hAnsi="SimSun" w:eastAsia="SimSun" w:cs="SimSun"/>
          <w:sz w:val="21"/>
          <w:szCs w:val="21"/>
          <w:spacing w:val="11"/>
        </w:rPr>
        <w:t>经活性和抗增殖抗纤维化作用，主要包括心房肽</w:t>
      </w:r>
      <w:r>
        <w:rPr>
          <w:rFonts w:ascii="SimSun" w:hAnsi="SimSun" w:eastAsia="SimSun" w:cs="SimSun"/>
          <w:sz w:val="21"/>
          <w:szCs w:val="21"/>
          <w:spacing w:val="9"/>
        </w:rPr>
        <w:t xml:space="preserve"> </w:t>
      </w:r>
      <w:r>
        <w:rPr>
          <w:rFonts w:ascii="SimSun" w:hAnsi="SimSun" w:eastAsia="SimSun" w:cs="SimSun"/>
          <w:sz w:val="26"/>
          <w:szCs w:val="26"/>
          <w:spacing w:val="-25"/>
        </w:rPr>
        <w:t>(atrial natriuretic peptide,AN</w:t>
      </w:r>
      <w:r>
        <w:rPr>
          <w:rFonts w:ascii="SimSun" w:hAnsi="SimSun" w:eastAsia="SimSun" w:cs="SimSun"/>
          <w:sz w:val="26"/>
          <w:szCs w:val="26"/>
          <w:spacing w:val="-26"/>
        </w:rPr>
        <w:t>P)、B型钠尿肽</w:t>
      </w:r>
      <w:r>
        <w:rPr>
          <w:rFonts w:ascii="SimSun" w:hAnsi="SimSun" w:eastAsia="SimSun" w:cs="SimSun"/>
          <w:sz w:val="26"/>
          <w:szCs w:val="26"/>
        </w:rPr>
        <w:t xml:space="preserve"> </w:t>
      </w:r>
      <w:r>
        <w:rPr>
          <w:sz w:val="21"/>
          <w:szCs w:val="21"/>
          <w:spacing w:val="4"/>
        </w:rPr>
        <w:t>(B-</w:t>
      </w:r>
      <w:r>
        <w:rPr>
          <w:sz w:val="21"/>
          <w:szCs w:val="21"/>
        </w:rPr>
        <w:t>type</w:t>
      </w:r>
      <w:r>
        <w:rPr>
          <w:sz w:val="21"/>
          <w:szCs w:val="21"/>
          <w:spacing w:val="4"/>
        </w:rPr>
        <w:t xml:space="preserve">      </w:t>
      </w:r>
      <w:r>
        <w:rPr>
          <w:sz w:val="21"/>
          <w:szCs w:val="21"/>
        </w:rPr>
        <w:t>natriuretic</w:t>
      </w:r>
      <w:r>
        <w:rPr>
          <w:sz w:val="21"/>
          <w:szCs w:val="21"/>
          <w:spacing w:val="4"/>
        </w:rPr>
        <w:t xml:space="preserve">       </w:t>
      </w:r>
      <w:r>
        <w:rPr>
          <w:sz w:val="21"/>
          <w:szCs w:val="21"/>
        </w:rPr>
        <w:t>peptide</w:t>
      </w:r>
      <w:r>
        <w:rPr>
          <w:sz w:val="21"/>
          <w:szCs w:val="21"/>
          <w:spacing w:val="4"/>
        </w:rPr>
        <w:t>,</w:t>
      </w:r>
      <w:r>
        <w:rPr>
          <w:sz w:val="21"/>
          <w:szCs w:val="21"/>
        </w:rPr>
        <w:t>BNP</w:t>
      </w:r>
      <w:r>
        <w:rPr>
          <w:sz w:val="21"/>
          <w:szCs w:val="21"/>
          <w:spacing w:val="4"/>
        </w:rPr>
        <w:t>)</w:t>
      </w:r>
      <w:r>
        <w:rPr>
          <w:rFonts w:ascii="SimSun" w:hAnsi="SimSun" w:eastAsia="SimSun" w:cs="SimSun"/>
          <w:sz w:val="21"/>
          <w:szCs w:val="21"/>
          <w:spacing w:val="4"/>
        </w:rPr>
        <w:t>和</w:t>
      </w:r>
      <w:r>
        <w:rPr>
          <w:sz w:val="21"/>
          <w:szCs w:val="21"/>
          <w:spacing w:val="4"/>
        </w:rPr>
        <w:t>C</w:t>
      </w:r>
      <w:r>
        <w:rPr>
          <w:rFonts w:ascii="SimSun" w:hAnsi="SimSun" w:eastAsia="SimSun" w:cs="SimSun"/>
          <w:sz w:val="21"/>
          <w:szCs w:val="21"/>
          <w:spacing w:val="4"/>
        </w:rPr>
        <w:t>型钠尿肽</w:t>
      </w:r>
    </w:p>
    <w:p>
      <w:pPr>
        <w:pStyle w:val="BodyText"/>
        <w:spacing w:before="45" w:line="270" w:lineRule="auto"/>
        <w:rPr>
          <w:sz w:val="21"/>
          <w:szCs w:val="21"/>
        </w:rPr>
      </w:pPr>
      <w:r>
        <w:rPr>
          <w:rFonts w:ascii="SimSun" w:hAnsi="SimSun" w:eastAsia="SimSun" w:cs="SimSun"/>
          <w:sz w:val="21"/>
          <w:szCs w:val="21"/>
          <w:spacing w:val="-8"/>
        </w:rPr>
        <w:t>(C-type</w:t>
      </w:r>
      <w:r>
        <w:rPr>
          <w:rFonts w:ascii="SimSun" w:hAnsi="SimSun" w:eastAsia="SimSun" w:cs="SimSun"/>
          <w:sz w:val="21"/>
          <w:szCs w:val="21"/>
          <w:spacing w:val="60"/>
        </w:rPr>
        <w:t xml:space="preserve"> </w:t>
      </w:r>
      <w:r>
        <w:rPr>
          <w:rFonts w:ascii="SimSun" w:hAnsi="SimSun" w:eastAsia="SimSun" w:cs="SimSun"/>
          <w:sz w:val="21"/>
          <w:szCs w:val="21"/>
          <w:spacing w:val="-8"/>
        </w:rPr>
        <w:t>natriuretic</w:t>
      </w:r>
      <w:r>
        <w:rPr>
          <w:rFonts w:ascii="SimSun" w:hAnsi="SimSun" w:eastAsia="SimSun" w:cs="SimSun"/>
          <w:sz w:val="21"/>
          <w:szCs w:val="21"/>
          <w:spacing w:val="52"/>
        </w:rPr>
        <w:t xml:space="preserve"> </w:t>
      </w:r>
      <w:r>
        <w:rPr>
          <w:rFonts w:ascii="SimSun" w:hAnsi="SimSun" w:eastAsia="SimSun" w:cs="SimSun"/>
          <w:sz w:val="21"/>
          <w:szCs w:val="21"/>
          <w:spacing w:val="-8"/>
        </w:rPr>
        <w:t>peptide,CNP)3种[21】。沙库</w:t>
      </w:r>
      <w:r>
        <w:rPr>
          <w:rFonts w:ascii="SimSun" w:hAnsi="SimSun" w:eastAsia="SimSun" w:cs="SimSun"/>
          <w:sz w:val="21"/>
          <w:szCs w:val="21"/>
        </w:rPr>
        <w:t xml:space="preserve"> </w:t>
      </w:r>
      <w:r>
        <w:rPr>
          <w:rFonts w:ascii="SimSun" w:hAnsi="SimSun" w:eastAsia="SimSun" w:cs="SimSun"/>
          <w:sz w:val="21"/>
          <w:szCs w:val="21"/>
          <w:spacing w:val="5"/>
        </w:rPr>
        <w:t>巴曲缬沙坦是首个血管紧张素受体-脑啡肽酶双重</w:t>
      </w:r>
      <w:r>
        <w:rPr>
          <w:rFonts w:ascii="SimSun" w:hAnsi="SimSun" w:eastAsia="SimSun" w:cs="SimSun"/>
          <w:sz w:val="21"/>
          <w:szCs w:val="21"/>
          <w:spacing w:val="3"/>
        </w:rPr>
        <w:t xml:space="preserve"> </w:t>
      </w:r>
      <w:r>
        <w:rPr>
          <w:rFonts w:ascii="SimSun" w:hAnsi="SimSun" w:eastAsia="SimSun" w:cs="SimSun"/>
          <w:sz w:val="21"/>
          <w:szCs w:val="21"/>
          <w:spacing w:val="1"/>
        </w:rPr>
        <w:t>抑制剂，是由脑啡肽酶抑制剂——沙库巴曲和血管</w:t>
      </w:r>
      <w:r>
        <w:rPr>
          <w:rFonts w:ascii="SimSun" w:hAnsi="SimSun" w:eastAsia="SimSun" w:cs="SimSun"/>
          <w:sz w:val="21"/>
          <w:szCs w:val="21"/>
          <w:spacing w:val="8"/>
        </w:rPr>
        <w:t xml:space="preserve"> </w:t>
      </w:r>
      <w:r>
        <w:rPr>
          <w:rFonts w:ascii="SimSun" w:hAnsi="SimSun" w:eastAsia="SimSun" w:cs="SimSun"/>
          <w:sz w:val="21"/>
          <w:szCs w:val="21"/>
          <w:spacing w:val="22"/>
        </w:rPr>
        <w:t>紧张素受体阻滞剂——缬沙坦组成的共晶复合</w:t>
      </w:r>
      <w:r>
        <w:rPr>
          <w:rFonts w:ascii="SimSun" w:hAnsi="SimSun" w:eastAsia="SimSun" w:cs="SimSun"/>
          <w:sz w:val="21"/>
          <w:szCs w:val="21"/>
          <w:spacing w:val="7"/>
        </w:rPr>
        <w:t xml:space="preserve"> </w:t>
      </w:r>
      <w:r>
        <w:rPr>
          <w:rFonts w:ascii="SimSun" w:hAnsi="SimSun" w:eastAsia="SimSun" w:cs="SimSun"/>
          <w:sz w:val="21"/>
          <w:szCs w:val="21"/>
          <w:spacing w:val="-3"/>
        </w:rPr>
        <w:t>物[22.23]。一方面沙库巴曲可代谢为活性代谢产物</w:t>
      </w:r>
      <w:r>
        <w:rPr>
          <w:rFonts w:ascii="SimSun" w:hAnsi="SimSun" w:eastAsia="SimSun" w:cs="SimSun"/>
          <w:sz w:val="21"/>
          <w:szCs w:val="21"/>
          <w:spacing w:val="2"/>
        </w:rPr>
        <w:t xml:space="preserve"> </w:t>
      </w:r>
      <w:r>
        <w:rPr>
          <w:rFonts w:ascii="SimSun" w:hAnsi="SimSun" w:eastAsia="SimSun" w:cs="SimSun"/>
          <w:sz w:val="21"/>
          <w:szCs w:val="21"/>
          <w:spacing w:val="-2"/>
        </w:rPr>
        <w:t>LBQ657,有效抑制脑啡肽酶，从而抑制脑啡肽酶对利</w:t>
      </w:r>
      <w:r>
        <w:rPr>
          <w:rFonts w:ascii="SimSun" w:hAnsi="SimSun" w:eastAsia="SimSun" w:cs="SimSun"/>
          <w:sz w:val="21"/>
          <w:szCs w:val="21"/>
          <w:spacing w:val="1"/>
        </w:rPr>
        <w:t xml:space="preserve"> </w:t>
      </w:r>
      <w:r>
        <w:rPr>
          <w:rFonts w:ascii="SimSun" w:hAnsi="SimSun" w:eastAsia="SimSun" w:cs="SimSun"/>
          <w:sz w:val="21"/>
          <w:szCs w:val="21"/>
          <w:spacing w:val="1"/>
        </w:rPr>
        <w:t>钠肽的降解，增强利钠肽系统的有益作用。另一方</w:t>
      </w:r>
      <w:r>
        <w:rPr>
          <w:rFonts w:ascii="SimSun" w:hAnsi="SimSun" w:eastAsia="SimSun" w:cs="SimSun"/>
          <w:sz w:val="21"/>
          <w:szCs w:val="21"/>
          <w:spacing w:val="5"/>
        </w:rPr>
        <w:t xml:space="preserve"> </w:t>
      </w:r>
      <w:r>
        <w:rPr>
          <w:rFonts w:ascii="SimSun" w:hAnsi="SimSun" w:eastAsia="SimSun" w:cs="SimSun"/>
          <w:sz w:val="21"/>
          <w:szCs w:val="21"/>
          <w:spacing w:val="12"/>
        </w:rPr>
        <w:t>面，缬沙坦可阻断血管紧张素</w:t>
      </w:r>
      <w:r>
        <w:rPr>
          <w:sz w:val="21"/>
          <w:szCs w:val="21"/>
        </w:rPr>
        <w:t>II</w:t>
      </w:r>
      <w:r>
        <w:rPr>
          <w:sz w:val="21"/>
          <w:szCs w:val="21"/>
          <w:spacing w:val="12"/>
        </w:rPr>
        <w:t>-1(</w:t>
      </w:r>
      <w:r>
        <w:rPr>
          <w:sz w:val="21"/>
          <w:szCs w:val="21"/>
        </w:rPr>
        <w:t>angiotensin</w:t>
      </w:r>
    </w:p>
    <w:p>
      <w:pPr>
        <w:pStyle w:val="BodyText"/>
        <w:ind w:right="21"/>
        <w:spacing w:before="24" w:line="266" w:lineRule="auto"/>
        <w:rPr>
          <w:sz w:val="21"/>
          <w:szCs w:val="21"/>
        </w:rPr>
      </w:pPr>
      <w:r>
        <w:rPr>
          <w:rFonts w:ascii="SimSun" w:hAnsi="SimSun" w:eastAsia="SimSun" w:cs="SimSun"/>
          <w:sz w:val="21"/>
          <w:szCs w:val="21"/>
        </w:rPr>
        <w:t>II</w:t>
      </w:r>
      <w:r>
        <w:rPr>
          <w:rFonts w:ascii="SimSun" w:hAnsi="SimSun" w:eastAsia="SimSun" w:cs="SimSun"/>
          <w:sz w:val="21"/>
          <w:szCs w:val="21"/>
          <w:spacing w:val="6"/>
        </w:rPr>
        <w:t>-1,</w:t>
      </w:r>
      <w:r>
        <w:rPr>
          <w:rFonts w:ascii="SimSun" w:hAnsi="SimSun" w:eastAsia="SimSun" w:cs="SimSun"/>
          <w:sz w:val="21"/>
          <w:szCs w:val="21"/>
        </w:rPr>
        <w:t>AT</w:t>
      </w:r>
      <w:r>
        <w:rPr>
          <w:rFonts w:ascii="SimSun" w:hAnsi="SimSun" w:eastAsia="SimSun" w:cs="SimSun"/>
          <w:sz w:val="21"/>
          <w:szCs w:val="21"/>
          <w:spacing w:val="6"/>
        </w:rPr>
        <w:t>1)受体从而抑制</w:t>
      </w:r>
      <w:r>
        <w:rPr>
          <w:rFonts w:ascii="SimSun" w:hAnsi="SimSun" w:eastAsia="SimSun" w:cs="SimSun"/>
          <w:sz w:val="21"/>
          <w:szCs w:val="21"/>
        </w:rPr>
        <w:t>RAAS</w:t>
      </w:r>
      <w:r>
        <w:rPr>
          <w:rFonts w:ascii="SimSun" w:hAnsi="SimSun" w:eastAsia="SimSun" w:cs="SimSun"/>
          <w:sz w:val="21"/>
          <w:szCs w:val="21"/>
          <w:spacing w:val="6"/>
        </w:rPr>
        <w:t>,这2种成分可协同作</w:t>
      </w:r>
      <w:r>
        <w:rPr>
          <w:rFonts w:ascii="SimSun" w:hAnsi="SimSun" w:eastAsia="SimSun" w:cs="SimSun"/>
          <w:sz w:val="21"/>
          <w:szCs w:val="21"/>
          <w:spacing w:val="11"/>
        </w:rPr>
        <w:t xml:space="preserve"> </w:t>
      </w:r>
      <w:r>
        <w:rPr>
          <w:rFonts w:ascii="SimSun" w:hAnsi="SimSun" w:eastAsia="SimSun" w:cs="SimSun"/>
          <w:sz w:val="21"/>
          <w:szCs w:val="21"/>
          <w:spacing w:val="1"/>
        </w:rPr>
        <w:t>用发挥舒张血管、预防和逆转心血管重构和促尿钠</w:t>
      </w:r>
      <w:r>
        <w:rPr>
          <w:rFonts w:ascii="SimSun" w:hAnsi="SimSun" w:eastAsia="SimSun" w:cs="SimSun"/>
          <w:sz w:val="21"/>
          <w:szCs w:val="21"/>
          <w:spacing w:val="8"/>
        </w:rPr>
        <w:t xml:space="preserve"> </w:t>
      </w:r>
      <w:r>
        <w:rPr>
          <w:rFonts w:ascii="SimSun" w:hAnsi="SimSun" w:eastAsia="SimSun" w:cs="SimSun"/>
          <w:sz w:val="21"/>
          <w:szCs w:val="21"/>
          <w:spacing w:val="-1"/>
        </w:rPr>
        <w:t>排泄等作用23。近年来，陆续有研究证实在</w:t>
      </w:r>
      <w:r>
        <w:rPr>
          <w:sz w:val="21"/>
          <w:szCs w:val="21"/>
          <w:spacing w:val="-1"/>
        </w:rPr>
        <w:t>CKD</w:t>
      </w:r>
      <w:r>
        <w:rPr>
          <w:rFonts w:ascii="SimSun" w:hAnsi="SimSun" w:eastAsia="SimSun" w:cs="SimSun"/>
          <w:sz w:val="21"/>
          <w:szCs w:val="21"/>
          <w:spacing w:val="-1"/>
        </w:rPr>
        <w:t>患</w:t>
      </w:r>
      <w:r>
        <w:rPr>
          <w:rFonts w:ascii="SimSun" w:hAnsi="SimSun" w:eastAsia="SimSun" w:cs="SimSun"/>
          <w:sz w:val="21"/>
          <w:szCs w:val="21"/>
          <w:spacing w:val="1"/>
        </w:rPr>
        <w:t xml:space="preserve"> </w:t>
      </w:r>
      <w:r>
        <w:rPr>
          <w:rFonts w:ascii="SimSun" w:hAnsi="SimSun" w:eastAsia="SimSun" w:cs="SimSun"/>
          <w:sz w:val="21"/>
          <w:szCs w:val="21"/>
          <w:spacing w:val="8"/>
        </w:rPr>
        <w:t>者血管紧张素受体-脑啡肽酶抑制剂</w:t>
      </w:r>
      <w:r>
        <w:rPr>
          <w:sz w:val="21"/>
          <w:szCs w:val="21"/>
          <w:spacing w:val="8"/>
        </w:rPr>
        <w:t>(</w:t>
      </w:r>
      <w:r>
        <w:rPr>
          <w:sz w:val="21"/>
          <w:szCs w:val="21"/>
        </w:rPr>
        <w:t>angiotensin</w:t>
      </w:r>
    </w:p>
    <w:p>
      <w:pPr>
        <w:pStyle w:val="BodyText"/>
        <w:ind w:right="6"/>
        <w:spacing w:before="9" w:line="308" w:lineRule="auto"/>
        <w:rPr>
          <w:rFonts w:ascii="SimSun" w:hAnsi="SimSun" w:eastAsia="SimSun" w:cs="SimSun"/>
          <w:sz w:val="16"/>
          <w:szCs w:val="16"/>
        </w:rPr>
      </w:pPr>
      <w:r>
        <w:rPr>
          <w:sz w:val="21"/>
          <w:szCs w:val="21"/>
          <w:spacing w:val="-2"/>
        </w:rPr>
        <w:t>receptor-neprilysin               inhibitor,ARNI)</w:t>
      </w:r>
      <w:r>
        <w:rPr>
          <w:rFonts w:ascii="SimSun" w:hAnsi="SimSun" w:eastAsia="SimSun" w:cs="SimSun"/>
          <w:sz w:val="21"/>
          <w:szCs w:val="21"/>
          <w:spacing w:val="-2"/>
        </w:rPr>
        <w:t>可</w:t>
      </w:r>
      <w:r>
        <w:rPr>
          <w:rFonts w:ascii="SimSun" w:hAnsi="SimSun" w:eastAsia="SimSun" w:cs="SimSun"/>
          <w:sz w:val="21"/>
          <w:szCs w:val="21"/>
          <w:spacing w:val="-48"/>
        </w:rPr>
        <w:t xml:space="preserve"> </w:t>
      </w:r>
      <w:r>
        <w:rPr>
          <w:rFonts w:ascii="SimSun" w:hAnsi="SimSun" w:eastAsia="SimSun" w:cs="SimSun"/>
          <w:sz w:val="21"/>
          <w:szCs w:val="21"/>
          <w:spacing w:val="-2"/>
        </w:rPr>
        <w:t>较</w:t>
      </w:r>
      <w:r>
        <w:rPr>
          <w:sz w:val="21"/>
          <w:szCs w:val="21"/>
          <w:spacing w:val="-3"/>
        </w:rPr>
        <w:t>RAAS</w:t>
      </w:r>
      <w:r>
        <w:rPr>
          <w:sz w:val="21"/>
          <w:szCs w:val="21"/>
        </w:rPr>
        <w:t xml:space="preserve"> </w:t>
      </w:r>
      <w:r>
        <w:rPr>
          <w:rFonts w:ascii="SimSun" w:hAnsi="SimSun" w:eastAsia="SimSun" w:cs="SimSun"/>
          <w:sz w:val="21"/>
          <w:szCs w:val="21"/>
          <w:spacing w:val="1"/>
        </w:rPr>
        <w:t>抑制剂进一步有效降低血压，改善合并心力衰竭患</w:t>
      </w:r>
      <w:r>
        <w:rPr>
          <w:rFonts w:ascii="SimSun" w:hAnsi="SimSun" w:eastAsia="SimSun" w:cs="SimSun"/>
          <w:sz w:val="21"/>
          <w:szCs w:val="21"/>
          <w:spacing w:val="18"/>
        </w:rPr>
        <w:t xml:space="preserve"> </w:t>
      </w:r>
      <w:r>
        <w:rPr>
          <w:rFonts w:ascii="SimSun" w:hAnsi="SimSun" w:eastAsia="SimSun" w:cs="SimSun"/>
          <w:sz w:val="16"/>
          <w:szCs w:val="16"/>
          <w:spacing w:val="11"/>
        </w:rPr>
        <w:t>者的预后[24]。</w:t>
      </w:r>
    </w:p>
    <w:p>
      <w:pPr>
        <w:pStyle w:val="BodyText"/>
        <w:ind w:right="19" w:firstLine="430"/>
        <w:spacing w:before="146" w:line="274" w:lineRule="auto"/>
        <w:jc w:val="both"/>
        <w:rPr>
          <w:rFonts w:ascii="SimSun" w:hAnsi="SimSun" w:eastAsia="SimSun" w:cs="SimSun"/>
          <w:sz w:val="21"/>
          <w:szCs w:val="21"/>
        </w:rPr>
      </w:pPr>
      <w:r>
        <w:rPr>
          <w:rFonts w:ascii="SimSun" w:hAnsi="SimSun" w:eastAsia="SimSun" w:cs="SimSun"/>
          <w:sz w:val="21"/>
          <w:szCs w:val="21"/>
          <w:spacing w:val="-1"/>
        </w:rPr>
        <w:t>基于当前</w:t>
      </w:r>
      <w:r>
        <w:rPr>
          <w:sz w:val="21"/>
          <w:szCs w:val="21"/>
          <w:spacing w:val="-1"/>
        </w:rPr>
        <w:t>CKD</w:t>
      </w:r>
      <w:r>
        <w:rPr>
          <w:rFonts w:ascii="SimSun" w:hAnsi="SimSun" w:eastAsia="SimSun" w:cs="SimSun"/>
          <w:sz w:val="21"/>
          <w:szCs w:val="21"/>
          <w:spacing w:val="-1"/>
        </w:rPr>
        <w:t>合并高血压及心力衰竭的诊治现</w:t>
      </w:r>
      <w:r>
        <w:rPr>
          <w:rFonts w:ascii="SimSun" w:hAnsi="SimSun" w:eastAsia="SimSun" w:cs="SimSun"/>
          <w:sz w:val="21"/>
          <w:szCs w:val="21"/>
          <w:spacing w:val="14"/>
        </w:rPr>
        <w:t xml:space="preserve"> </w:t>
      </w:r>
      <w:r>
        <w:rPr>
          <w:rFonts w:ascii="SimSun" w:hAnsi="SimSun" w:eastAsia="SimSun" w:cs="SimSun"/>
          <w:sz w:val="21"/>
          <w:szCs w:val="21"/>
          <w:spacing w:val="-5"/>
        </w:rPr>
        <w:t>状，为更好地指导ARNI在CKD</w:t>
      </w:r>
      <w:r>
        <w:rPr>
          <w:rFonts w:ascii="SimSun" w:hAnsi="SimSun" w:eastAsia="SimSun" w:cs="SimSun"/>
          <w:sz w:val="21"/>
          <w:szCs w:val="21"/>
          <w:spacing w:val="-52"/>
        </w:rPr>
        <w:t xml:space="preserve"> </w:t>
      </w:r>
      <w:r>
        <w:rPr>
          <w:rFonts w:ascii="SimSun" w:hAnsi="SimSun" w:eastAsia="SimSun" w:cs="SimSun"/>
          <w:sz w:val="21"/>
          <w:szCs w:val="21"/>
          <w:spacing w:val="-5"/>
        </w:rPr>
        <w:t>患者中的应用，本中关</w:t>
      </w:r>
      <w:r>
        <w:rPr>
          <w:rFonts w:ascii="SimSun" w:hAnsi="SimSun" w:eastAsia="SimSun" w:cs="SimSun"/>
          <w:sz w:val="21"/>
          <w:szCs w:val="21"/>
        </w:rPr>
        <w:t xml:space="preserve"> </w:t>
      </w:r>
      <w:r>
        <w:rPr>
          <w:rFonts w:ascii="SimSun" w:hAnsi="SimSun" w:eastAsia="SimSun" w:cs="SimSun"/>
          <w:sz w:val="21"/>
          <w:szCs w:val="21"/>
          <w:spacing w:val="1"/>
        </w:rPr>
        <w:t>村肾病血液净化创新联盟工作组结合循证证据及临</w:t>
      </w:r>
      <w:r>
        <w:rPr>
          <w:rFonts w:ascii="SimSun" w:hAnsi="SimSun" w:eastAsia="SimSun" w:cs="SimSun"/>
          <w:sz w:val="21"/>
          <w:szCs w:val="21"/>
          <w:spacing w:val="13"/>
        </w:rPr>
        <w:t xml:space="preserve"> </w:t>
      </w:r>
      <w:r>
        <w:rPr>
          <w:rFonts w:ascii="SimSun" w:hAnsi="SimSun" w:eastAsia="SimSun" w:cs="SimSun"/>
          <w:sz w:val="21"/>
          <w:szCs w:val="21"/>
          <w:spacing w:val="-4"/>
        </w:rPr>
        <w:t>床使用经验，制定本共识。本共识中，</w:t>
      </w:r>
      <w:r>
        <w:rPr>
          <w:sz w:val="21"/>
          <w:szCs w:val="21"/>
          <w:spacing w:val="-4"/>
        </w:rPr>
        <w:t>ARN</w:t>
      </w:r>
      <w:r>
        <w:rPr>
          <w:sz w:val="21"/>
          <w:szCs w:val="21"/>
          <w:spacing w:val="-5"/>
        </w:rPr>
        <w:t>I</w:t>
      </w:r>
      <w:r>
        <w:rPr>
          <w:sz w:val="21"/>
          <w:szCs w:val="21"/>
          <w:spacing w:val="-17"/>
        </w:rPr>
        <w:t xml:space="preserve"> </w:t>
      </w:r>
      <w:r>
        <w:rPr>
          <w:rFonts w:ascii="SimSun" w:hAnsi="SimSun" w:eastAsia="SimSun" w:cs="SimSun"/>
          <w:sz w:val="21"/>
          <w:szCs w:val="21"/>
          <w:spacing w:val="-5"/>
        </w:rPr>
        <w:t>指的是</w:t>
      </w:r>
      <w:r>
        <w:rPr>
          <w:rFonts w:ascii="SimSun" w:hAnsi="SimSun" w:eastAsia="SimSun" w:cs="SimSun"/>
          <w:sz w:val="21"/>
          <w:szCs w:val="21"/>
        </w:rPr>
        <w:t xml:space="preserve"> </w:t>
      </w:r>
      <w:r>
        <w:rPr>
          <w:rFonts w:ascii="SimSun" w:hAnsi="SimSun" w:eastAsia="SimSun" w:cs="SimSun"/>
          <w:sz w:val="21"/>
          <w:szCs w:val="21"/>
          <w:spacing w:val="6"/>
        </w:rPr>
        <w:t>沙库巴曲缬沙坦。本共识中将推荐强度表示为1级</w:t>
      </w:r>
      <w:r>
        <w:rPr>
          <w:rFonts w:ascii="SimSun" w:hAnsi="SimSun" w:eastAsia="SimSun" w:cs="SimSun"/>
          <w:sz w:val="21"/>
          <w:szCs w:val="21"/>
          <w:spacing w:val="4"/>
        </w:rPr>
        <w:t xml:space="preserve"> </w:t>
      </w:r>
      <w:r>
        <w:rPr>
          <w:rFonts w:ascii="SimSun" w:hAnsi="SimSun" w:eastAsia="SimSun" w:cs="SimSun"/>
          <w:sz w:val="21"/>
          <w:szCs w:val="21"/>
          <w:spacing w:val="-13"/>
        </w:rPr>
        <w:t>或2级，支持证据的质量基于</w:t>
      </w:r>
      <w:r>
        <w:rPr>
          <w:sz w:val="21"/>
          <w:szCs w:val="21"/>
          <w:spacing w:val="-13"/>
        </w:rPr>
        <w:t>KDIGO</w:t>
      </w:r>
      <w:r>
        <w:rPr>
          <w:rFonts w:ascii="SimSun" w:hAnsi="SimSun" w:eastAsia="SimSun" w:cs="SimSun"/>
          <w:sz w:val="21"/>
          <w:szCs w:val="21"/>
          <w:spacing w:val="-13"/>
        </w:rPr>
        <w:t>指南分为</w:t>
      </w:r>
      <w:r>
        <w:rPr>
          <w:sz w:val="21"/>
          <w:szCs w:val="21"/>
          <w:spacing w:val="-13"/>
        </w:rPr>
        <w:t>A</w:t>
      </w:r>
      <w:r>
        <w:rPr>
          <w:rFonts w:ascii="SimSun" w:hAnsi="SimSun" w:eastAsia="SimSun" w:cs="SimSun"/>
          <w:sz w:val="21"/>
          <w:szCs w:val="21"/>
          <w:spacing w:val="-13"/>
        </w:rPr>
        <w:t>、</w:t>
      </w:r>
      <w:r>
        <w:rPr>
          <w:sz w:val="21"/>
          <w:szCs w:val="21"/>
          <w:spacing w:val="-13"/>
        </w:rPr>
        <w:t>B</w:t>
      </w:r>
      <w:r>
        <w:rPr>
          <w:rFonts w:ascii="SimSun" w:hAnsi="SimSun" w:eastAsia="SimSun" w:cs="SimSun"/>
          <w:sz w:val="21"/>
          <w:szCs w:val="21"/>
          <w:spacing w:val="-13"/>
        </w:rPr>
        <w:t>、</w:t>
      </w:r>
      <w:r>
        <w:rPr>
          <w:sz w:val="21"/>
          <w:szCs w:val="21"/>
          <w:spacing w:val="-13"/>
        </w:rPr>
        <w:t>C</w:t>
      </w:r>
      <w:r>
        <w:rPr>
          <w:sz w:val="21"/>
          <w:szCs w:val="21"/>
          <w:spacing w:val="1"/>
        </w:rPr>
        <w:t xml:space="preserve"> </w:t>
      </w:r>
      <w:r>
        <w:rPr>
          <w:rFonts w:ascii="SimSun" w:hAnsi="SimSun" w:eastAsia="SimSun" w:cs="SimSun"/>
          <w:sz w:val="21"/>
          <w:szCs w:val="21"/>
          <w:spacing w:val="-13"/>
        </w:rPr>
        <w:t>或</w:t>
      </w:r>
      <w:r>
        <w:rPr>
          <w:sz w:val="21"/>
          <w:szCs w:val="21"/>
          <w:spacing w:val="-13"/>
        </w:rPr>
        <w:t>D</w:t>
      </w:r>
      <w:r>
        <w:rPr>
          <w:rFonts w:ascii="SimSun" w:hAnsi="SimSun" w:eastAsia="SimSun" w:cs="SimSun"/>
          <w:sz w:val="21"/>
          <w:szCs w:val="21"/>
          <w:spacing w:val="-13"/>
        </w:rPr>
        <w:t>级[13。</w:t>
      </w:r>
    </w:p>
    <w:p>
      <w:pPr>
        <w:ind w:right="19"/>
        <w:spacing w:before="27" w:line="275" w:lineRule="auto"/>
        <w:rPr>
          <w:rFonts w:ascii="SimHei" w:hAnsi="SimHei" w:eastAsia="SimHei" w:cs="SimHei"/>
          <w:sz w:val="21"/>
          <w:szCs w:val="21"/>
        </w:rPr>
      </w:pPr>
      <w:r>
        <w:rPr>
          <w:rFonts w:ascii="SimSun" w:hAnsi="SimSun" w:eastAsia="SimSun" w:cs="SimSun"/>
          <w:sz w:val="21"/>
          <w:szCs w:val="21"/>
          <w:spacing w:val="1"/>
        </w:rPr>
        <w:t>1  </w:t>
      </w:r>
      <w:r>
        <w:rPr>
          <w:rFonts w:ascii="SimSun" w:hAnsi="SimSun" w:eastAsia="SimSun" w:cs="SimSun"/>
          <w:sz w:val="21"/>
          <w:szCs w:val="21"/>
        </w:rPr>
        <w:t>CKD</w:t>
      </w:r>
      <w:r>
        <w:rPr>
          <w:rFonts w:ascii="SimHei" w:hAnsi="SimHei" w:eastAsia="SimHei" w:cs="SimHei"/>
          <w:sz w:val="21"/>
          <w:szCs w:val="21"/>
          <w:spacing w:val="1"/>
        </w:rPr>
        <w:t>对</w:t>
      </w:r>
      <w:r>
        <w:rPr>
          <w:rFonts w:ascii="SimSun" w:hAnsi="SimSun" w:eastAsia="SimSun" w:cs="SimSun"/>
          <w:sz w:val="21"/>
          <w:szCs w:val="21"/>
        </w:rPr>
        <w:t>ARNI</w:t>
      </w:r>
      <w:r>
        <w:rPr>
          <w:rFonts w:ascii="SimHei" w:hAnsi="SimHei" w:eastAsia="SimHei" w:cs="SimHei"/>
          <w:sz w:val="21"/>
          <w:szCs w:val="21"/>
          <w:spacing w:val="1"/>
        </w:rPr>
        <w:t>体内代谢的影响、剂量调整及药物相</w:t>
      </w:r>
      <w:r>
        <w:rPr>
          <w:rFonts w:ascii="SimHei" w:hAnsi="SimHei" w:eastAsia="SimHei" w:cs="SimHei"/>
          <w:sz w:val="21"/>
          <w:szCs w:val="21"/>
          <w:spacing w:val="15"/>
        </w:rPr>
        <w:t xml:space="preserve"> </w:t>
      </w:r>
      <w:r>
        <w:rPr>
          <w:rFonts w:ascii="SimHei" w:hAnsi="SimHei" w:eastAsia="SimHei" w:cs="SimHei"/>
          <w:sz w:val="21"/>
          <w:szCs w:val="21"/>
          <w:spacing w:val="3"/>
        </w:rPr>
        <w:t>互作用</w:t>
      </w:r>
    </w:p>
    <w:p>
      <w:pPr>
        <w:pStyle w:val="BodyText"/>
        <w:ind w:right="22"/>
        <w:spacing w:before="5" w:line="282" w:lineRule="auto"/>
        <w:rPr>
          <w:rFonts w:ascii="SimSun" w:hAnsi="SimSun" w:eastAsia="SimSun" w:cs="SimSun"/>
          <w:sz w:val="21"/>
          <w:szCs w:val="21"/>
        </w:rPr>
      </w:pPr>
      <w:r>
        <w:rPr>
          <w:sz w:val="21"/>
          <w:szCs w:val="21"/>
          <w:spacing w:val="5"/>
        </w:rPr>
        <w:t>1.1</w:t>
      </w:r>
      <w:r>
        <w:rPr>
          <w:sz w:val="21"/>
          <w:szCs w:val="21"/>
          <w:spacing w:val="16"/>
        </w:rPr>
        <w:t xml:space="preserve">   </w:t>
      </w:r>
      <w:r>
        <w:rPr>
          <w:sz w:val="21"/>
          <w:szCs w:val="21"/>
        </w:rPr>
        <w:t>ARNI</w:t>
      </w:r>
      <w:r>
        <w:rPr>
          <w:rFonts w:ascii="SimSun" w:hAnsi="SimSun" w:eastAsia="SimSun" w:cs="SimSun"/>
          <w:sz w:val="21"/>
          <w:szCs w:val="21"/>
          <w:spacing w:val="5"/>
        </w:rPr>
        <w:t>用于低蛋白血症患者时是否需要调整剂</w:t>
      </w:r>
      <w:r>
        <w:rPr>
          <w:rFonts w:ascii="SimSun" w:hAnsi="SimSun" w:eastAsia="SimSun" w:cs="SimSun"/>
          <w:sz w:val="21"/>
          <w:szCs w:val="21"/>
        </w:rPr>
        <w:t xml:space="preserve"> </w:t>
      </w:r>
      <w:r>
        <w:rPr>
          <w:rFonts w:ascii="SimSun" w:hAnsi="SimSun" w:eastAsia="SimSun" w:cs="SimSun"/>
          <w:sz w:val="21"/>
          <w:szCs w:val="21"/>
          <w:spacing w:val="-3"/>
        </w:rPr>
        <w:t>量?</w:t>
      </w:r>
    </w:p>
    <w:p>
      <w:pPr>
        <w:pStyle w:val="BodyText"/>
        <w:ind w:right="5" w:firstLine="430"/>
        <w:spacing w:before="1" w:line="263" w:lineRule="auto"/>
        <w:jc w:val="both"/>
        <w:rPr>
          <w:sz w:val="21"/>
          <w:szCs w:val="21"/>
        </w:rPr>
      </w:pPr>
      <w:r>
        <w:rPr>
          <w:rFonts w:ascii="SimSun" w:hAnsi="SimSun" w:eastAsia="SimSun" w:cs="SimSun"/>
          <w:sz w:val="21"/>
          <w:szCs w:val="21"/>
          <w:spacing w:val="2"/>
        </w:rPr>
        <w:t>建议1.1:当将</w:t>
      </w:r>
      <w:r>
        <w:rPr>
          <w:sz w:val="21"/>
          <w:szCs w:val="21"/>
        </w:rPr>
        <w:t>ARNI</w:t>
      </w:r>
      <w:r>
        <w:rPr>
          <w:rFonts w:ascii="SimSun" w:hAnsi="SimSun" w:eastAsia="SimSun" w:cs="SimSun"/>
          <w:sz w:val="21"/>
          <w:szCs w:val="21"/>
          <w:spacing w:val="2"/>
        </w:rPr>
        <w:t>用于低蛋白血症(血清白蛋</w:t>
      </w:r>
      <w:r>
        <w:rPr>
          <w:rFonts w:ascii="SimSun" w:hAnsi="SimSun" w:eastAsia="SimSun" w:cs="SimSun"/>
          <w:sz w:val="21"/>
          <w:szCs w:val="21"/>
          <w:spacing w:val="10"/>
        </w:rPr>
        <w:t xml:space="preserve"> </w:t>
      </w:r>
      <w:r>
        <w:rPr>
          <w:rFonts w:ascii="SimSun" w:hAnsi="SimSun" w:eastAsia="SimSun" w:cs="SimSun"/>
          <w:sz w:val="21"/>
          <w:szCs w:val="21"/>
          <w:spacing w:val="-3"/>
        </w:rPr>
        <w:t>白&lt;25</w:t>
      </w:r>
      <w:r>
        <w:rPr>
          <w:sz w:val="21"/>
          <w:szCs w:val="21"/>
          <w:spacing w:val="-3"/>
        </w:rPr>
        <w:t>g/L) </w:t>
      </w:r>
      <w:r>
        <w:rPr>
          <w:rFonts w:ascii="SimSun" w:hAnsi="SimSun" w:eastAsia="SimSun" w:cs="SimSun"/>
          <w:sz w:val="21"/>
          <w:szCs w:val="21"/>
          <w:spacing w:val="-3"/>
        </w:rPr>
        <w:t>患者时，应从低剂量开始滴定，在剂量安</w:t>
      </w:r>
      <w:r>
        <w:rPr>
          <w:rFonts w:ascii="SimSun" w:hAnsi="SimSun" w:eastAsia="SimSun" w:cs="SimSun"/>
          <w:sz w:val="21"/>
          <w:szCs w:val="21"/>
          <w:spacing w:val="12"/>
        </w:rPr>
        <w:t xml:space="preserve"> </w:t>
      </w:r>
      <w:r>
        <w:rPr>
          <w:rFonts w:ascii="SimSun" w:hAnsi="SimSun" w:eastAsia="SimSun" w:cs="SimSun"/>
          <w:sz w:val="21"/>
          <w:szCs w:val="21"/>
          <w:spacing w:val="1"/>
        </w:rPr>
        <w:t>全范围内找到适合患者的剂量及用药频次。若由肝</w:t>
      </w:r>
      <w:r>
        <w:rPr>
          <w:rFonts w:ascii="SimSun" w:hAnsi="SimSun" w:eastAsia="SimSun" w:cs="SimSun"/>
          <w:sz w:val="21"/>
          <w:szCs w:val="21"/>
          <w:spacing w:val="6"/>
        </w:rPr>
        <w:t xml:space="preserve"> </w:t>
      </w:r>
      <w:r>
        <w:rPr>
          <w:rFonts w:ascii="SimSun" w:hAnsi="SimSun" w:eastAsia="SimSun" w:cs="SimSun"/>
          <w:sz w:val="21"/>
          <w:szCs w:val="21"/>
          <w:spacing w:val="1"/>
        </w:rPr>
        <w:t>功能不全所致低蛋白血症参见建议1.2。(2</w:t>
      </w:r>
      <w:r>
        <w:rPr>
          <w:sz w:val="21"/>
          <w:szCs w:val="21"/>
          <w:spacing w:val="1"/>
        </w:rPr>
        <w:t>D)</w:t>
      </w:r>
    </w:p>
    <w:p>
      <w:pPr>
        <w:pStyle w:val="BodyText"/>
        <w:ind w:right="7" w:firstLine="430"/>
        <w:spacing w:before="49" w:line="265" w:lineRule="auto"/>
        <w:rPr>
          <w:rFonts w:ascii="SimSun" w:hAnsi="SimSun" w:eastAsia="SimSun" w:cs="SimSun"/>
          <w:sz w:val="21"/>
          <w:szCs w:val="21"/>
        </w:rPr>
      </w:pPr>
      <w:r>
        <w:rPr>
          <w:rFonts w:ascii="SimSun" w:hAnsi="SimSun" w:eastAsia="SimSun" w:cs="SimSun"/>
          <w:sz w:val="21"/>
          <w:szCs w:val="21"/>
          <w:spacing w:val="-17"/>
        </w:rPr>
        <w:t>原理：</w:t>
      </w:r>
      <w:r>
        <w:rPr>
          <w:sz w:val="21"/>
          <w:szCs w:val="21"/>
          <w:spacing w:val="-17"/>
        </w:rPr>
        <w:t>ARNI</w:t>
      </w:r>
      <w:r>
        <w:rPr>
          <w:rFonts w:ascii="SimSun" w:hAnsi="SimSun" w:eastAsia="SimSun" w:cs="SimSun"/>
          <w:sz w:val="21"/>
          <w:szCs w:val="21"/>
          <w:spacing w:val="-17"/>
        </w:rPr>
        <w:t>的蛋白结合率高[16,253,沙库巴曲、缬</w:t>
      </w:r>
      <w:r>
        <w:rPr>
          <w:rFonts w:ascii="SimSun" w:hAnsi="SimSun" w:eastAsia="SimSun" w:cs="SimSun"/>
          <w:sz w:val="21"/>
          <w:szCs w:val="21"/>
        </w:rPr>
        <w:t xml:space="preserve"> </w:t>
      </w:r>
      <w:r>
        <w:rPr>
          <w:rFonts w:ascii="SimSun" w:hAnsi="SimSun" w:eastAsia="SimSun" w:cs="SimSun"/>
          <w:sz w:val="21"/>
          <w:szCs w:val="21"/>
          <w:spacing w:val="6"/>
        </w:rPr>
        <w:t>沙坦及沙库巴曲活性代谢产物</w:t>
      </w:r>
      <w:r>
        <w:rPr>
          <w:sz w:val="21"/>
          <w:szCs w:val="21"/>
        </w:rPr>
        <w:t>LBQ</w:t>
      </w:r>
      <w:r>
        <w:rPr>
          <w:sz w:val="21"/>
          <w:szCs w:val="21"/>
          <w:spacing w:val="6"/>
        </w:rPr>
        <w:t>657</w:t>
      </w:r>
      <w:r>
        <w:rPr>
          <w:rFonts w:ascii="SimSun" w:hAnsi="SimSun" w:eastAsia="SimSun" w:cs="SimSun"/>
          <w:sz w:val="21"/>
          <w:szCs w:val="21"/>
          <w:spacing w:val="6"/>
        </w:rPr>
        <w:t>的蛋白结合</w:t>
      </w:r>
    </w:p>
    <w:p>
      <w:pPr>
        <w:spacing w:line="265" w:lineRule="auto"/>
        <w:sectPr>
          <w:type w:val="continuous"/>
          <w:pgSz w:w="11580" w:h="17000"/>
          <w:pgMar w:top="400" w:right="934" w:bottom="0" w:left="899" w:header="0" w:footer="0" w:gutter="0"/>
          <w:cols w:equalWidth="0" w:num="2">
            <w:col w:w="4970" w:space="100"/>
            <w:col w:w="4676" w:space="0"/>
          </w:cols>
        </w:sectPr>
        <w:rPr>
          <w:rFonts w:ascii="SimSun" w:hAnsi="SimSun" w:eastAsia="SimSun" w:cs="SimSun"/>
          <w:sz w:val="21"/>
          <w:szCs w:val="21"/>
        </w:rPr>
      </w:pPr>
    </w:p>
    <w:p>
      <w:pPr>
        <w:spacing w:line="276" w:lineRule="auto"/>
        <w:rPr>
          <w:rFonts w:ascii="Arial"/>
          <w:sz w:val="21"/>
        </w:rPr>
      </w:pPr>
      <w:r/>
    </w:p>
    <w:p>
      <w:pPr>
        <w:spacing w:line="277" w:lineRule="auto"/>
        <w:rPr>
          <w:rFonts w:ascii="Arial"/>
          <w:sz w:val="21"/>
        </w:rPr>
      </w:pPr>
      <w:r/>
    </w:p>
    <w:p>
      <w:pPr>
        <w:ind w:left="80"/>
        <w:spacing w:before="69" w:line="184" w:lineRule="auto"/>
        <w:rPr>
          <w:rFonts w:ascii="SimSun" w:hAnsi="SimSun" w:eastAsia="SimSun" w:cs="SimSun"/>
          <w:sz w:val="21"/>
          <w:szCs w:val="21"/>
        </w:rPr>
      </w:pPr>
      <w:r>
        <w:rPr>
          <w:rFonts w:ascii="SimSun" w:hAnsi="SimSun" w:eastAsia="SimSun" w:cs="SimSun"/>
          <w:sz w:val="21"/>
          <w:szCs w:val="21"/>
          <w:spacing w:val="-8"/>
        </w:rPr>
        <w:t>万方数据</w:t>
      </w:r>
    </w:p>
    <w:p>
      <w:pPr>
        <w:spacing w:line="184" w:lineRule="auto"/>
        <w:sectPr>
          <w:type w:val="continuous"/>
          <w:pgSz w:w="11580" w:h="17000"/>
          <w:pgMar w:top="400" w:right="934" w:bottom="0" w:left="899" w:header="0" w:footer="0" w:gutter="0"/>
          <w:cols w:equalWidth="0" w:num="1">
            <w:col w:w="9746" w:space="0"/>
          </w:cols>
        </w:sectPr>
        <w:rPr>
          <w:rFonts w:ascii="SimSun" w:hAnsi="SimSun" w:eastAsia="SimSun" w:cs="SimSun"/>
          <w:sz w:val="21"/>
          <w:szCs w:val="21"/>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spacing w:before="68" w:line="218" w:lineRule="auto"/>
        <w:rPr>
          <w:rFonts w:ascii="SimSun" w:hAnsi="SimSun" w:eastAsia="SimSun" w:cs="SimSun"/>
          <w:sz w:val="21"/>
          <w:szCs w:val="21"/>
        </w:rPr>
      </w:pPr>
      <w:r>
        <w:rPr>
          <w:rFonts w:ascii="SimSun" w:hAnsi="SimSun" w:eastAsia="SimSun" w:cs="SimSun"/>
          <w:sz w:val="21"/>
          <w:szCs w:val="21"/>
          <w:u w:val="single" w:color="auto"/>
          <w:spacing w:val="5"/>
        </w:rPr>
        <w:t>中国血液净化</w:t>
      </w:r>
      <w:r>
        <w:rPr>
          <w:sz w:val="21"/>
          <w:szCs w:val="21"/>
          <w:u w:val="single" w:color="auto"/>
          <w:spacing w:val="5"/>
        </w:rPr>
        <w:t>2023</w:t>
      </w:r>
      <w:r>
        <w:rPr>
          <w:rFonts w:ascii="SimSun" w:hAnsi="SimSun" w:eastAsia="SimSun" w:cs="SimSun"/>
          <w:sz w:val="21"/>
          <w:szCs w:val="21"/>
          <w:u w:val="single" w:color="auto"/>
          <w:spacing w:val="5"/>
        </w:rPr>
        <w:t>年</w:t>
      </w:r>
      <w:r>
        <w:rPr>
          <w:sz w:val="21"/>
          <w:szCs w:val="21"/>
          <w:u w:val="single" w:color="auto"/>
          <w:spacing w:val="5"/>
        </w:rPr>
        <w:t>4</w:t>
      </w:r>
      <w:r>
        <w:rPr>
          <w:rFonts w:ascii="SimSun" w:hAnsi="SimSun" w:eastAsia="SimSun" w:cs="SimSun"/>
          <w:sz w:val="21"/>
          <w:szCs w:val="21"/>
          <w:u w:val="single" w:color="auto"/>
          <w:spacing w:val="5"/>
        </w:rPr>
        <w:t>月第</w:t>
      </w:r>
      <w:r>
        <w:rPr>
          <w:sz w:val="21"/>
          <w:szCs w:val="21"/>
          <w:u w:val="single" w:color="auto"/>
          <w:spacing w:val="5"/>
        </w:rPr>
        <w:t>22</w:t>
      </w:r>
      <w:r>
        <w:rPr>
          <w:rFonts w:ascii="SimSun" w:hAnsi="SimSun" w:eastAsia="SimSun" w:cs="SimSun"/>
          <w:sz w:val="21"/>
          <w:szCs w:val="21"/>
          <w:u w:val="single" w:color="auto"/>
          <w:spacing w:val="5"/>
        </w:rPr>
        <w:t>卷第</w:t>
      </w:r>
      <w:r>
        <w:rPr>
          <w:sz w:val="21"/>
          <w:szCs w:val="21"/>
          <w:u w:val="single" w:color="auto"/>
          <w:spacing w:val="5"/>
        </w:rPr>
        <w:t>4</w:t>
      </w:r>
      <w:r>
        <w:rPr>
          <w:rFonts w:ascii="SimSun" w:hAnsi="SimSun" w:eastAsia="SimSun" w:cs="SimSun"/>
          <w:sz w:val="21"/>
          <w:szCs w:val="21"/>
          <w:u w:val="single" w:color="auto"/>
          <w:spacing w:val="5"/>
        </w:rPr>
        <w:t>期</w:t>
      </w:r>
      <w:r>
        <w:rPr>
          <w:sz w:val="21"/>
          <w:szCs w:val="21"/>
          <w:u w:val="single" w:color="auto"/>
        </w:rPr>
        <w:t>Chin</w:t>
      </w:r>
      <w:r>
        <w:rPr>
          <w:sz w:val="21"/>
          <w:szCs w:val="21"/>
          <w:u w:val="single" w:color="auto"/>
          <w:spacing w:val="20"/>
        </w:rPr>
        <w:t xml:space="preserve"> </w:t>
      </w:r>
      <w:r>
        <w:rPr>
          <w:sz w:val="21"/>
          <w:szCs w:val="21"/>
          <w:u w:val="single" w:color="auto"/>
        </w:rPr>
        <w:t>J</w:t>
      </w:r>
      <w:r>
        <w:rPr>
          <w:sz w:val="21"/>
          <w:szCs w:val="21"/>
          <w:u w:val="single" w:color="auto"/>
          <w:spacing w:val="20"/>
        </w:rPr>
        <w:t xml:space="preserve"> </w:t>
      </w:r>
      <w:r>
        <w:rPr>
          <w:sz w:val="21"/>
          <w:szCs w:val="21"/>
          <w:u w:val="single" w:color="auto"/>
        </w:rPr>
        <w:t>Blood</w:t>
      </w:r>
      <w:r>
        <w:rPr>
          <w:sz w:val="21"/>
          <w:szCs w:val="21"/>
          <w:u w:val="single" w:color="auto"/>
          <w:spacing w:val="19"/>
        </w:rPr>
        <w:t xml:space="preserve"> </w:t>
      </w:r>
      <w:r>
        <w:rPr>
          <w:sz w:val="21"/>
          <w:szCs w:val="21"/>
          <w:u w:val="single" w:color="auto"/>
        </w:rPr>
        <w:t>Purif</w:t>
      </w:r>
      <w:r>
        <w:rPr>
          <w:sz w:val="21"/>
          <w:szCs w:val="21"/>
          <w:u w:val="single" w:color="auto"/>
          <w:spacing w:val="5"/>
        </w:rPr>
        <w:t>,</w:t>
      </w:r>
      <w:r>
        <w:rPr>
          <w:sz w:val="21"/>
          <w:szCs w:val="21"/>
          <w:u w:val="single" w:color="auto"/>
        </w:rPr>
        <w:t>April</w:t>
      </w:r>
      <w:r>
        <w:rPr>
          <w:sz w:val="21"/>
          <w:szCs w:val="21"/>
          <w:u w:val="single" w:color="auto"/>
          <w:spacing w:val="5"/>
        </w:rPr>
        <w:t>,2023,</w:t>
      </w:r>
      <w:r>
        <w:rPr>
          <w:sz w:val="21"/>
          <w:szCs w:val="21"/>
          <w:u w:val="single" w:color="auto"/>
        </w:rPr>
        <w:t>Vol</w:t>
      </w:r>
      <w:r>
        <w:rPr>
          <w:sz w:val="21"/>
          <w:szCs w:val="21"/>
          <w:u w:val="single" w:color="auto"/>
          <w:spacing w:val="5"/>
        </w:rPr>
        <w:t>.22,</w:t>
      </w:r>
      <w:r>
        <w:rPr>
          <w:sz w:val="21"/>
          <w:szCs w:val="21"/>
          <w:u w:val="single" w:color="auto"/>
        </w:rPr>
        <w:t>No</w:t>
      </w:r>
      <w:r>
        <w:rPr>
          <w:sz w:val="21"/>
          <w:szCs w:val="21"/>
          <w:u w:val="single" w:color="auto"/>
          <w:spacing w:val="5"/>
        </w:rPr>
        <w:t>.0</w:t>
      </w:r>
      <w:r>
        <w:rPr>
          <w:sz w:val="21"/>
          <w:szCs w:val="21"/>
          <w:u w:val="single" w:color="auto"/>
          <w:spacing w:val="4"/>
        </w:rPr>
        <w:t>4</w:t>
      </w:r>
      <w:r>
        <w:rPr>
          <w:sz w:val="21"/>
          <w:szCs w:val="21"/>
          <w:spacing w:val="4"/>
        </w:rPr>
        <w:t xml:space="preserve">                        </w:t>
      </w:r>
      <w:r>
        <w:rPr>
          <w:rFonts w:ascii="SimSun" w:hAnsi="SimSun" w:eastAsia="SimSun" w:cs="SimSun"/>
          <w:sz w:val="21"/>
          <w:szCs w:val="21"/>
          <w:spacing w:val="4"/>
          <w:position w:val="2"/>
        </w:rPr>
        <w:t>● 243</w:t>
      </w:r>
      <w:r>
        <w:rPr>
          <w:rFonts w:ascii="SimSun" w:hAnsi="SimSun" w:eastAsia="SimSun" w:cs="SimSun"/>
          <w:sz w:val="21"/>
          <w:szCs w:val="21"/>
          <w:spacing w:val="60"/>
          <w:position w:val="2"/>
        </w:rPr>
        <w:t xml:space="preserve"> </w:t>
      </w:r>
      <w:r>
        <w:rPr>
          <w:rFonts w:ascii="SimSun" w:hAnsi="SimSun" w:eastAsia="SimSun" w:cs="SimSun"/>
          <w:sz w:val="21"/>
          <w:szCs w:val="21"/>
          <w:spacing w:val="4"/>
          <w:position w:val="2"/>
        </w:rPr>
        <w:t>·</w:t>
      </w:r>
    </w:p>
    <w:p>
      <w:pPr>
        <w:spacing w:line="67" w:lineRule="exact"/>
        <w:rPr/>
      </w:pPr>
      <w:r/>
    </w:p>
    <w:p>
      <w:pPr>
        <w:spacing w:line="67" w:lineRule="exact"/>
        <w:sectPr>
          <w:footerReference w:type="default" r:id="rId3"/>
          <w:pgSz w:w="11600" w:h="17100"/>
          <w:pgMar w:top="400" w:right="864" w:bottom="481" w:left="950" w:header="0" w:footer="232" w:gutter="0"/>
          <w:cols w:equalWidth="0" w:num="1">
            <w:col w:w="9786" w:space="0"/>
          </w:cols>
        </w:sectPr>
        <w:rPr/>
      </w:pPr>
    </w:p>
    <w:p>
      <w:pPr>
        <w:pStyle w:val="BodyText"/>
        <w:ind w:right="254"/>
        <w:spacing w:before="40" w:line="285" w:lineRule="auto"/>
        <w:jc w:val="both"/>
        <w:rPr>
          <w:rFonts w:ascii="SimSun" w:hAnsi="SimSun" w:eastAsia="SimSun" w:cs="SimSun"/>
          <w:sz w:val="21"/>
          <w:szCs w:val="21"/>
        </w:rPr>
      </w:pPr>
      <w:r>
        <w:rPr>
          <w:rFonts w:ascii="SimSun" w:hAnsi="SimSun" w:eastAsia="SimSun" w:cs="SimSun"/>
          <w:sz w:val="21"/>
          <w:szCs w:val="21"/>
          <w:spacing w:val="-8"/>
        </w:rPr>
        <w:t>率分别为97%、96%和97%[25]。因此在低蛋白血症时，</w:t>
      </w:r>
      <w:r>
        <w:rPr>
          <w:rFonts w:ascii="SimSun" w:hAnsi="SimSun" w:eastAsia="SimSun" w:cs="SimSun"/>
          <w:sz w:val="21"/>
          <w:szCs w:val="21"/>
          <w:spacing w:val="8"/>
        </w:rPr>
        <w:t xml:space="preserve"> </w:t>
      </w:r>
      <w:r>
        <w:rPr>
          <w:rFonts w:ascii="SimSun" w:hAnsi="SimSun" w:eastAsia="SimSun" w:cs="SimSun"/>
          <w:sz w:val="21"/>
          <w:szCs w:val="21"/>
          <w:spacing w:val="-4"/>
        </w:rPr>
        <w:t>常规剂量可导致较高的游离药物浓度、</w:t>
      </w:r>
      <w:r>
        <w:rPr>
          <w:sz w:val="21"/>
          <w:szCs w:val="21"/>
          <w:spacing w:val="-4"/>
        </w:rPr>
        <w:t>ARNI</w:t>
      </w:r>
      <w:r>
        <w:rPr>
          <w:rFonts w:ascii="SimSun" w:hAnsi="SimSun" w:eastAsia="SimSun" w:cs="SimSun"/>
          <w:sz w:val="21"/>
          <w:szCs w:val="21"/>
          <w:spacing w:val="-4"/>
        </w:rPr>
        <w:t>的药效</w:t>
      </w:r>
      <w:r>
        <w:rPr>
          <w:rFonts w:ascii="SimSun" w:hAnsi="SimSun" w:eastAsia="SimSun" w:cs="SimSun"/>
          <w:sz w:val="21"/>
          <w:szCs w:val="21"/>
          <w:spacing w:val="10"/>
        </w:rPr>
        <w:t xml:space="preserve"> </w:t>
      </w:r>
      <w:r>
        <w:rPr>
          <w:rFonts w:ascii="SimSun" w:hAnsi="SimSun" w:eastAsia="SimSun" w:cs="SimSun"/>
          <w:sz w:val="21"/>
          <w:szCs w:val="21"/>
          <w:spacing w:val="-18"/>
        </w:rPr>
        <w:t>增强，可能导致低血压、利尿、电解质紊乱、肌酐快速</w:t>
      </w:r>
      <w:r>
        <w:rPr>
          <w:rFonts w:ascii="SimSun" w:hAnsi="SimSun" w:eastAsia="SimSun" w:cs="SimSun"/>
          <w:sz w:val="21"/>
          <w:szCs w:val="21"/>
          <w:spacing w:val="18"/>
        </w:rPr>
        <w:t xml:space="preserve"> </w:t>
      </w:r>
      <w:r>
        <w:rPr>
          <w:rFonts w:ascii="SimSun" w:hAnsi="SimSun" w:eastAsia="SimSun" w:cs="SimSun"/>
          <w:sz w:val="21"/>
          <w:szCs w:val="21"/>
          <w:spacing w:val="-9"/>
        </w:rPr>
        <w:t>上升等副作用。另一方面，在低蛋白血症时，LBQ657</w:t>
      </w:r>
      <w:r>
        <w:rPr>
          <w:rFonts w:ascii="SimSun" w:hAnsi="SimSun" w:eastAsia="SimSun" w:cs="SimSun"/>
          <w:sz w:val="21"/>
          <w:szCs w:val="21"/>
          <w:spacing w:val="8"/>
        </w:rPr>
        <w:t xml:space="preserve">  </w:t>
      </w:r>
      <w:r>
        <w:rPr>
          <w:rFonts w:ascii="SimSun" w:hAnsi="SimSun" w:eastAsia="SimSun" w:cs="SimSun"/>
          <w:sz w:val="21"/>
          <w:szCs w:val="21"/>
          <w:spacing w:val="11"/>
        </w:rPr>
        <w:t>及缬沙坦表观分布容积</w:t>
      </w:r>
      <w:r>
        <w:rPr>
          <w:sz w:val="21"/>
          <w:szCs w:val="21"/>
          <w:spacing w:val="11"/>
        </w:rPr>
        <w:t>(</w:t>
      </w:r>
      <w:r>
        <w:rPr>
          <w:sz w:val="21"/>
          <w:szCs w:val="21"/>
        </w:rPr>
        <w:t>apparent</w:t>
      </w:r>
      <w:r>
        <w:rPr>
          <w:sz w:val="21"/>
          <w:szCs w:val="21"/>
          <w:spacing w:val="11"/>
        </w:rPr>
        <w:t xml:space="preserve">          </w:t>
      </w:r>
      <w:r>
        <w:rPr>
          <w:sz w:val="21"/>
          <w:szCs w:val="21"/>
        </w:rPr>
        <w:t>distribution</w:t>
      </w:r>
      <w:r>
        <w:rPr>
          <w:sz w:val="21"/>
          <w:szCs w:val="21"/>
          <w:spacing w:val="1"/>
        </w:rPr>
        <w:t xml:space="preserve">  </w:t>
      </w:r>
      <w:r>
        <w:rPr>
          <w:rFonts w:ascii="SimSun" w:hAnsi="SimSun" w:eastAsia="SimSun" w:cs="SimSun"/>
          <w:sz w:val="21"/>
          <w:szCs w:val="21"/>
          <w:spacing w:val="-4"/>
        </w:rPr>
        <w:t>volume,Vd)增大，药物清除率(drug</w:t>
      </w:r>
      <w:r>
        <w:rPr>
          <w:rFonts w:ascii="SimSun" w:hAnsi="SimSun" w:eastAsia="SimSun" w:cs="SimSun"/>
          <w:sz w:val="21"/>
          <w:szCs w:val="21"/>
          <w:spacing w:val="63"/>
        </w:rPr>
        <w:t xml:space="preserve"> </w:t>
      </w:r>
      <w:r>
        <w:rPr>
          <w:rFonts w:ascii="SimSun" w:hAnsi="SimSun" w:eastAsia="SimSun" w:cs="SimSun"/>
          <w:sz w:val="21"/>
          <w:szCs w:val="21"/>
          <w:spacing w:val="-4"/>
        </w:rPr>
        <w:t>clearance,CL)</w:t>
      </w:r>
      <w:r>
        <w:rPr>
          <w:rFonts w:ascii="SimSun" w:hAnsi="SimSun" w:eastAsia="SimSun" w:cs="SimSun"/>
          <w:sz w:val="21"/>
          <w:szCs w:val="21"/>
        </w:rPr>
        <w:t xml:space="preserve"> </w:t>
      </w:r>
      <w:r>
        <w:rPr>
          <w:rFonts w:ascii="SimSun" w:hAnsi="SimSun" w:eastAsia="SimSun" w:cs="SimSun"/>
          <w:sz w:val="21"/>
          <w:szCs w:val="21"/>
          <w:spacing w:val="-1"/>
        </w:rPr>
        <w:t>升高。药物更快地被排出体外，因此需根据实际情</w:t>
      </w:r>
      <w:r>
        <w:rPr>
          <w:rFonts w:ascii="SimSun" w:hAnsi="SimSun" w:eastAsia="SimSun" w:cs="SimSun"/>
          <w:sz w:val="21"/>
          <w:szCs w:val="21"/>
          <w:spacing w:val="5"/>
        </w:rPr>
        <w:t xml:space="preserve">  </w:t>
      </w:r>
      <w:r>
        <w:rPr>
          <w:rFonts w:ascii="SimSun" w:hAnsi="SimSun" w:eastAsia="SimSun" w:cs="SimSun"/>
          <w:sz w:val="21"/>
          <w:szCs w:val="21"/>
          <w:spacing w:val="-5"/>
        </w:rPr>
        <w:t>况调整用药频次。</w:t>
      </w:r>
    </w:p>
    <w:p>
      <w:pPr>
        <w:spacing w:line="218" w:lineRule="auto"/>
        <w:rPr>
          <w:rFonts w:ascii="SimSun" w:hAnsi="SimSun" w:eastAsia="SimSun" w:cs="SimSun"/>
          <w:sz w:val="21"/>
          <w:szCs w:val="21"/>
        </w:rPr>
      </w:pPr>
      <w:r>
        <w:rPr>
          <w:rFonts w:ascii="SimSun" w:hAnsi="SimSun" w:eastAsia="SimSun" w:cs="SimSun"/>
          <w:sz w:val="21"/>
          <w:szCs w:val="21"/>
          <w:spacing w:val="-6"/>
        </w:rPr>
        <w:t>1.2</w:t>
      </w:r>
      <w:r>
        <w:rPr>
          <w:rFonts w:ascii="SimSun" w:hAnsi="SimSun" w:eastAsia="SimSun" w:cs="SimSun"/>
          <w:sz w:val="21"/>
          <w:szCs w:val="21"/>
          <w:spacing w:val="27"/>
        </w:rPr>
        <w:t xml:space="preserve">  </w:t>
      </w:r>
      <w:r>
        <w:rPr>
          <w:rFonts w:ascii="SimSun" w:hAnsi="SimSun" w:eastAsia="SimSun" w:cs="SimSun"/>
          <w:sz w:val="21"/>
          <w:szCs w:val="21"/>
          <w:spacing w:val="-6"/>
        </w:rPr>
        <w:t>肝功能不全时，是否需要调整剂量?</w:t>
      </w:r>
    </w:p>
    <w:p>
      <w:pPr>
        <w:pStyle w:val="BodyText"/>
        <w:ind w:right="234" w:firstLine="439"/>
        <w:spacing w:before="36" w:line="284" w:lineRule="auto"/>
        <w:jc w:val="both"/>
        <w:rPr>
          <w:rFonts w:ascii="SimSun" w:hAnsi="SimSun" w:eastAsia="SimSun" w:cs="SimSun"/>
          <w:sz w:val="21"/>
          <w:szCs w:val="21"/>
        </w:rPr>
      </w:pPr>
      <w:r>
        <w:rPr>
          <w:rFonts w:ascii="SimSun" w:hAnsi="SimSun" w:eastAsia="SimSun" w:cs="SimSun"/>
          <w:sz w:val="21"/>
          <w:szCs w:val="21"/>
          <w:spacing w:val="5"/>
        </w:rPr>
        <w:t>建议1.2:轻度肝功能损害</w:t>
      </w:r>
      <w:r>
        <w:rPr>
          <w:sz w:val="21"/>
          <w:szCs w:val="21"/>
          <w:spacing w:val="5"/>
        </w:rPr>
        <w:t>(</w:t>
      </w:r>
      <w:r>
        <w:rPr>
          <w:sz w:val="21"/>
          <w:szCs w:val="21"/>
        </w:rPr>
        <w:t>mild</w:t>
      </w:r>
      <w:r>
        <w:rPr>
          <w:sz w:val="21"/>
          <w:szCs w:val="21"/>
          <w:spacing w:val="5"/>
        </w:rPr>
        <w:t xml:space="preserve">    </w:t>
      </w:r>
      <w:r>
        <w:rPr>
          <w:sz w:val="21"/>
          <w:szCs w:val="21"/>
        </w:rPr>
        <w:t>hepatic</w:t>
      </w:r>
      <w:r>
        <w:rPr>
          <w:sz w:val="21"/>
          <w:szCs w:val="21"/>
          <w:spacing w:val="5"/>
        </w:rPr>
        <w:t xml:space="preserve">    </w:t>
      </w:r>
      <w:r>
        <w:rPr>
          <w:sz w:val="21"/>
          <w:szCs w:val="21"/>
        </w:rPr>
        <w:t>im</w:t>
      </w:r>
      <w:r>
        <w:rPr>
          <w:sz w:val="21"/>
          <w:szCs w:val="21"/>
          <w:spacing w:val="5"/>
        </w:rPr>
        <w:t>-</w:t>
      </w:r>
      <w:r>
        <w:rPr>
          <w:sz w:val="21"/>
          <w:szCs w:val="21"/>
          <w:spacing w:val="4"/>
        </w:rPr>
        <w:t xml:space="preserve">  </w:t>
      </w:r>
      <w:r>
        <w:rPr>
          <w:sz w:val="21"/>
          <w:szCs w:val="21"/>
        </w:rPr>
        <w:t>pairment</w:t>
      </w:r>
      <w:r>
        <w:rPr>
          <w:sz w:val="21"/>
          <w:szCs w:val="21"/>
          <w:spacing w:val="11"/>
        </w:rPr>
        <w:t>,</w:t>
      </w:r>
      <w:r>
        <w:rPr>
          <w:sz w:val="21"/>
          <w:szCs w:val="21"/>
        </w:rPr>
        <w:t>Child</w:t>
      </w:r>
      <w:r>
        <w:rPr>
          <w:sz w:val="21"/>
          <w:szCs w:val="21"/>
          <w:spacing w:val="11"/>
        </w:rPr>
        <w:t>-</w:t>
      </w:r>
      <w:r>
        <w:rPr>
          <w:sz w:val="21"/>
          <w:szCs w:val="21"/>
        </w:rPr>
        <w:t>Pugh</w:t>
      </w:r>
      <w:r>
        <w:rPr>
          <w:sz w:val="21"/>
          <w:szCs w:val="21"/>
          <w:spacing w:val="11"/>
        </w:rPr>
        <w:t xml:space="preserve">      </w:t>
      </w:r>
      <w:r>
        <w:rPr>
          <w:sz w:val="21"/>
          <w:szCs w:val="21"/>
        </w:rPr>
        <w:t>A</w:t>
      </w:r>
      <w:r>
        <w:rPr>
          <w:rFonts w:ascii="SimSun" w:hAnsi="SimSun" w:eastAsia="SimSun" w:cs="SimSun"/>
          <w:sz w:val="21"/>
          <w:szCs w:val="21"/>
          <w:spacing w:val="11"/>
        </w:rPr>
        <w:t>级)患者不需要调整起始</w:t>
      </w:r>
      <w:r>
        <w:rPr>
          <w:rFonts w:ascii="SimSun" w:hAnsi="SimSun" w:eastAsia="SimSun" w:cs="SimSun"/>
          <w:sz w:val="21"/>
          <w:szCs w:val="21"/>
          <w:spacing w:val="4"/>
        </w:rPr>
        <w:t xml:space="preserve"> </w:t>
      </w:r>
      <w:r>
        <w:rPr>
          <w:rFonts w:ascii="SimSun" w:hAnsi="SimSun" w:eastAsia="SimSun" w:cs="SimSun"/>
          <w:sz w:val="21"/>
          <w:szCs w:val="21"/>
          <w:spacing w:val="-2"/>
        </w:rPr>
        <w:t>剂量，中度肝功能损害</w:t>
      </w:r>
      <w:r>
        <w:rPr>
          <w:sz w:val="21"/>
          <w:szCs w:val="21"/>
          <w:spacing w:val="-2"/>
        </w:rPr>
        <w:t>(moderate </w:t>
      </w:r>
      <w:r>
        <w:rPr>
          <w:sz w:val="21"/>
          <w:szCs w:val="21"/>
          <w:spacing w:val="-3"/>
        </w:rPr>
        <w:t xml:space="preserve">    hepatic</w:t>
      </w:r>
      <w:r>
        <w:rPr>
          <w:sz w:val="21"/>
          <w:szCs w:val="21"/>
          <w:spacing w:val="4"/>
        </w:rPr>
        <w:t xml:space="preserve">     </w:t>
      </w:r>
      <w:r>
        <w:rPr>
          <w:sz w:val="21"/>
          <w:szCs w:val="21"/>
          <w:spacing w:val="-3"/>
        </w:rPr>
        <w:t>impair-</w:t>
      </w:r>
      <w:r>
        <w:rPr>
          <w:sz w:val="21"/>
          <w:szCs w:val="21"/>
        </w:rPr>
        <w:t xml:space="preserve">   </w:t>
      </w:r>
      <w:r>
        <w:rPr>
          <w:sz w:val="21"/>
          <w:szCs w:val="21"/>
        </w:rPr>
        <w:t>ment</w:t>
      </w:r>
      <w:r>
        <w:rPr>
          <w:sz w:val="21"/>
          <w:szCs w:val="21"/>
          <w:spacing w:val="2"/>
        </w:rPr>
        <w:t>,</w:t>
      </w:r>
      <w:r>
        <w:rPr>
          <w:sz w:val="21"/>
          <w:szCs w:val="21"/>
        </w:rPr>
        <w:t>Child</w:t>
      </w:r>
      <w:r>
        <w:rPr>
          <w:sz w:val="21"/>
          <w:szCs w:val="21"/>
          <w:spacing w:val="2"/>
        </w:rPr>
        <w:t>-</w:t>
      </w:r>
      <w:r>
        <w:rPr>
          <w:sz w:val="21"/>
          <w:szCs w:val="21"/>
        </w:rPr>
        <w:t>Pugh</w:t>
      </w:r>
      <w:r>
        <w:rPr>
          <w:sz w:val="21"/>
          <w:szCs w:val="21"/>
          <w:spacing w:val="2"/>
        </w:rPr>
        <w:t xml:space="preserve">     </w:t>
      </w:r>
      <w:r>
        <w:rPr>
          <w:sz w:val="21"/>
          <w:szCs w:val="21"/>
        </w:rPr>
        <w:t>B</w:t>
      </w:r>
      <w:r>
        <w:rPr>
          <w:rFonts w:ascii="SimSun" w:hAnsi="SimSun" w:eastAsia="SimSun" w:cs="SimSun"/>
          <w:sz w:val="21"/>
          <w:szCs w:val="21"/>
          <w:spacing w:val="2"/>
        </w:rPr>
        <w:t>级)的患者应将起始剂量减半，</w:t>
      </w:r>
      <w:r>
        <w:rPr>
          <w:rFonts w:ascii="SimSun" w:hAnsi="SimSun" w:eastAsia="SimSun" w:cs="SimSun"/>
          <w:sz w:val="21"/>
          <w:szCs w:val="21"/>
          <w:spacing w:val="3"/>
        </w:rPr>
        <w:t xml:space="preserve"> </w:t>
      </w:r>
      <w:r>
        <w:rPr>
          <w:rFonts w:ascii="SimSun" w:hAnsi="SimSun" w:eastAsia="SimSun" w:cs="SimSun"/>
          <w:sz w:val="21"/>
          <w:szCs w:val="21"/>
          <w:spacing w:val="-1"/>
        </w:rPr>
        <w:t>在能够耐受的情况下，逐渐增加给药剂量至最适合</w:t>
      </w:r>
      <w:r>
        <w:rPr>
          <w:rFonts w:ascii="SimSun" w:hAnsi="SimSun" w:eastAsia="SimSun" w:cs="SimSun"/>
          <w:sz w:val="21"/>
          <w:szCs w:val="21"/>
          <w:spacing w:val="6"/>
        </w:rPr>
        <w:t xml:space="preserve">  </w:t>
      </w:r>
      <w:r>
        <w:rPr>
          <w:rFonts w:ascii="SimSun" w:hAnsi="SimSun" w:eastAsia="SimSun" w:cs="SimSun"/>
          <w:sz w:val="21"/>
          <w:szCs w:val="21"/>
          <w:spacing w:val="-1"/>
        </w:rPr>
        <w:t>剂量。重度肝功能损害患者不建议使用。(1B)</w:t>
      </w:r>
    </w:p>
    <w:p>
      <w:pPr>
        <w:pStyle w:val="BodyText"/>
        <w:ind w:right="234" w:firstLine="439"/>
        <w:spacing w:before="27" w:line="272" w:lineRule="auto"/>
        <w:jc w:val="both"/>
        <w:rPr>
          <w:rFonts w:ascii="SimSun" w:hAnsi="SimSun" w:eastAsia="SimSun" w:cs="SimSun"/>
          <w:sz w:val="21"/>
          <w:szCs w:val="21"/>
        </w:rPr>
      </w:pPr>
      <w:r>
        <w:rPr>
          <w:rFonts w:ascii="SimSun" w:hAnsi="SimSun" w:eastAsia="SimSun" w:cs="SimSun"/>
          <w:sz w:val="21"/>
          <w:szCs w:val="21"/>
          <w:spacing w:val="6"/>
        </w:rPr>
        <w:t>原理：1项在轻中度肝功能受损患者中进行的</w:t>
      </w:r>
      <w:r>
        <w:rPr>
          <w:rFonts w:ascii="SimSun" w:hAnsi="SimSun" w:eastAsia="SimSun" w:cs="SimSun"/>
          <w:sz w:val="21"/>
          <w:szCs w:val="21"/>
        </w:rPr>
        <w:t xml:space="preserve"> </w:t>
      </w:r>
      <w:r>
        <w:rPr>
          <w:rFonts w:ascii="SimSun" w:hAnsi="SimSun" w:eastAsia="SimSun" w:cs="SimSun"/>
          <w:sz w:val="21"/>
          <w:szCs w:val="21"/>
          <w:spacing w:val="-9"/>
        </w:rPr>
        <w:t>药代动力学研究显示：与健康受试者相比较，在轻度</w:t>
      </w:r>
      <w:r>
        <w:rPr>
          <w:rFonts w:ascii="SimSun" w:hAnsi="SimSun" w:eastAsia="SimSun" w:cs="SimSun"/>
          <w:sz w:val="21"/>
          <w:szCs w:val="21"/>
          <w:spacing w:val="3"/>
        </w:rPr>
        <w:t xml:space="preserve">  </w:t>
      </w:r>
      <w:r>
        <w:rPr>
          <w:rFonts w:ascii="SimSun" w:hAnsi="SimSun" w:eastAsia="SimSun" w:cs="SimSun"/>
          <w:sz w:val="21"/>
          <w:szCs w:val="21"/>
          <w:spacing w:val="-4"/>
        </w:rPr>
        <w:t>肝功能受损患者中，沙库巴曲、</w:t>
      </w:r>
      <w:r>
        <w:rPr>
          <w:sz w:val="21"/>
          <w:szCs w:val="21"/>
          <w:spacing w:val="-4"/>
        </w:rPr>
        <w:t>LBQ657</w:t>
      </w:r>
      <w:r>
        <w:rPr>
          <w:rFonts w:ascii="SimSun" w:hAnsi="SimSun" w:eastAsia="SimSun" w:cs="SimSun"/>
          <w:sz w:val="21"/>
          <w:szCs w:val="21"/>
          <w:spacing w:val="-4"/>
        </w:rPr>
        <w:t>和缬沙坦的</w:t>
      </w:r>
      <w:r>
        <w:rPr>
          <w:rFonts w:ascii="SimSun" w:hAnsi="SimSun" w:eastAsia="SimSun" w:cs="SimSun"/>
          <w:sz w:val="21"/>
          <w:szCs w:val="21"/>
          <w:spacing w:val="5"/>
        </w:rPr>
        <w:t xml:space="preserve">  </w:t>
      </w:r>
      <w:r>
        <w:rPr>
          <w:rFonts w:ascii="SimSun" w:hAnsi="SimSun" w:eastAsia="SimSun" w:cs="SimSun"/>
          <w:sz w:val="21"/>
          <w:szCs w:val="21"/>
          <w:spacing w:val="-11"/>
        </w:rPr>
        <w:t>暴露量轻度增高，分别增高1.5倍、1.5倍、1.2倍；在</w:t>
      </w:r>
      <w:r>
        <w:rPr>
          <w:rFonts w:ascii="SimSun" w:hAnsi="SimSun" w:eastAsia="SimSun" w:cs="SimSun"/>
          <w:sz w:val="21"/>
          <w:szCs w:val="21"/>
          <w:spacing w:val="1"/>
        </w:rPr>
        <w:t xml:space="preserve">  </w:t>
      </w:r>
      <w:r>
        <w:rPr>
          <w:rFonts w:ascii="SimSun" w:hAnsi="SimSun" w:eastAsia="SimSun" w:cs="SimSun"/>
          <w:sz w:val="21"/>
          <w:szCs w:val="21"/>
          <w:spacing w:val="-2"/>
        </w:rPr>
        <w:t>中度肝功能受损患者中，沙库巴曲、</w:t>
      </w:r>
      <w:r>
        <w:rPr>
          <w:sz w:val="21"/>
          <w:szCs w:val="21"/>
          <w:spacing w:val="-2"/>
        </w:rPr>
        <w:t>LBQ657</w:t>
      </w:r>
      <w:r>
        <w:rPr>
          <w:rFonts w:ascii="SimSun" w:hAnsi="SimSun" w:eastAsia="SimSun" w:cs="SimSun"/>
          <w:sz w:val="21"/>
          <w:szCs w:val="21"/>
          <w:spacing w:val="-3"/>
        </w:rPr>
        <w:t>和缬沙</w:t>
      </w:r>
      <w:r>
        <w:rPr>
          <w:rFonts w:ascii="SimSun" w:hAnsi="SimSun" w:eastAsia="SimSun" w:cs="SimSun"/>
          <w:sz w:val="21"/>
          <w:szCs w:val="21"/>
        </w:rPr>
        <w:t xml:space="preserve"> </w:t>
      </w:r>
      <w:r>
        <w:rPr>
          <w:rFonts w:ascii="SimSun" w:hAnsi="SimSun" w:eastAsia="SimSun" w:cs="SimSun"/>
          <w:sz w:val="21"/>
          <w:szCs w:val="21"/>
          <w:spacing w:val="-7"/>
        </w:rPr>
        <w:t>坦的暴露量分别增高3.4倍、1.9倍、2.1倍[16。在另</w:t>
      </w:r>
      <w:r>
        <w:rPr>
          <w:rFonts w:ascii="SimSun" w:hAnsi="SimSun" w:eastAsia="SimSun" w:cs="SimSun"/>
          <w:sz w:val="21"/>
          <w:szCs w:val="21"/>
          <w:spacing w:val="16"/>
        </w:rPr>
        <w:t xml:space="preserve"> </w:t>
      </w:r>
      <w:r>
        <w:rPr>
          <w:rFonts w:ascii="SimSun" w:hAnsi="SimSun" w:eastAsia="SimSun" w:cs="SimSun"/>
          <w:sz w:val="21"/>
          <w:szCs w:val="21"/>
          <w:spacing w:val="14"/>
        </w:rPr>
        <w:t>1项纳入32名轻中度肝功能不全患者的临床试验</w:t>
      </w:r>
      <w:r>
        <w:rPr>
          <w:rFonts w:ascii="SimSun" w:hAnsi="SimSun" w:eastAsia="SimSun" w:cs="SimSun"/>
          <w:sz w:val="21"/>
          <w:szCs w:val="21"/>
          <w:spacing w:val="7"/>
        </w:rPr>
        <w:t xml:space="preserve">  </w:t>
      </w:r>
      <w:r>
        <w:rPr>
          <w:rFonts w:ascii="SimSun" w:hAnsi="SimSun" w:eastAsia="SimSun" w:cs="SimSun"/>
          <w:sz w:val="21"/>
          <w:szCs w:val="21"/>
          <w:spacing w:val="-6"/>
        </w:rPr>
        <w:t>中，沙库巴曲的曲线下面积</w:t>
      </w:r>
      <w:r>
        <w:rPr>
          <w:sz w:val="21"/>
          <w:szCs w:val="21"/>
          <w:spacing w:val="-6"/>
        </w:rPr>
        <w:t>(AUC)</w:t>
      </w:r>
      <w:r>
        <w:rPr>
          <w:rFonts w:ascii="SimSun" w:hAnsi="SimSun" w:eastAsia="SimSun" w:cs="SimSun"/>
          <w:sz w:val="21"/>
          <w:szCs w:val="21"/>
          <w:spacing w:val="-6"/>
        </w:rPr>
        <w:t>在轻、中</w:t>
      </w:r>
      <w:r>
        <w:rPr>
          <w:rFonts w:ascii="SimSun" w:hAnsi="SimSun" w:eastAsia="SimSun" w:cs="SimSun"/>
          <w:sz w:val="21"/>
          <w:szCs w:val="21"/>
          <w:spacing w:val="-7"/>
        </w:rPr>
        <w:t>度肝功能</w:t>
      </w:r>
      <w:r>
        <w:rPr>
          <w:rFonts w:ascii="SimSun" w:hAnsi="SimSun" w:eastAsia="SimSun" w:cs="SimSun"/>
          <w:sz w:val="21"/>
          <w:szCs w:val="21"/>
        </w:rPr>
        <w:t xml:space="preserve">  </w:t>
      </w:r>
      <w:r>
        <w:rPr>
          <w:rFonts w:ascii="SimSun" w:hAnsi="SimSun" w:eastAsia="SimSun" w:cs="SimSun"/>
          <w:sz w:val="21"/>
          <w:szCs w:val="21"/>
          <w:spacing w:val="-3"/>
        </w:rPr>
        <w:t>不全患者中分别增加53%～245%,</w:t>
      </w:r>
      <w:r>
        <w:rPr>
          <w:sz w:val="21"/>
          <w:szCs w:val="21"/>
          <w:spacing w:val="-3"/>
        </w:rPr>
        <w:t>LBQ657 AUC</w:t>
      </w:r>
      <w:r>
        <w:rPr>
          <w:rFonts w:ascii="SimSun" w:hAnsi="SimSun" w:eastAsia="SimSun" w:cs="SimSun"/>
          <w:sz w:val="21"/>
          <w:szCs w:val="21"/>
          <w:spacing w:val="-3"/>
        </w:rPr>
        <w:t>在轻、</w:t>
      </w:r>
      <w:r>
        <w:rPr>
          <w:rFonts w:ascii="SimSun" w:hAnsi="SimSun" w:eastAsia="SimSun" w:cs="SimSun"/>
          <w:sz w:val="21"/>
          <w:szCs w:val="21"/>
          <w:spacing w:val="16"/>
        </w:rPr>
        <w:t xml:space="preserve"> </w:t>
      </w:r>
      <w:r>
        <w:rPr>
          <w:rFonts w:ascii="SimSun" w:hAnsi="SimSun" w:eastAsia="SimSun" w:cs="SimSun"/>
          <w:sz w:val="21"/>
          <w:szCs w:val="21"/>
          <w:spacing w:val="4"/>
        </w:rPr>
        <w:t>中度肝功能不全患者中分别增加48%～90%,缬沙坦</w:t>
      </w:r>
      <w:r>
        <w:rPr>
          <w:rFonts w:ascii="SimSun" w:hAnsi="SimSun" w:eastAsia="SimSun" w:cs="SimSun"/>
          <w:sz w:val="21"/>
          <w:szCs w:val="21"/>
          <w:spacing w:val="6"/>
        </w:rPr>
        <w:t xml:space="preserve">  </w:t>
      </w:r>
      <w:r>
        <w:rPr>
          <w:sz w:val="21"/>
          <w:szCs w:val="21"/>
          <w:spacing w:val="-1"/>
        </w:rPr>
        <w:t>AUC</w:t>
      </w:r>
      <w:r>
        <w:rPr>
          <w:rFonts w:ascii="SimSun" w:hAnsi="SimSun" w:eastAsia="SimSun" w:cs="SimSun"/>
          <w:sz w:val="21"/>
          <w:szCs w:val="21"/>
          <w:spacing w:val="-1"/>
        </w:rPr>
        <w:t>在轻、中度肝功能不全患者中增加19%～109%。</w:t>
      </w:r>
      <w:r>
        <w:rPr>
          <w:rFonts w:ascii="SimSun" w:hAnsi="SimSun" w:eastAsia="SimSun" w:cs="SimSun"/>
          <w:sz w:val="21"/>
          <w:szCs w:val="21"/>
          <w:spacing w:val="2"/>
        </w:rPr>
        <w:t xml:space="preserve"> </w:t>
      </w:r>
      <w:r>
        <w:rPr>
          <w:rFonts w:ascii="SimSun" w:hAnsi="SimSun" w:eastAsia="SimSun" w:cs="SimSun"/>
          <w:sz w:val="21"/>
          <w:szCs w:val="21"/>
          <w:spacing w:val="-5"/>
        </w:rPr>
        <w:t>且</w:t>
      </w:r>
      <w:r>
        <w:rPr>
          <w:sz w:val="21"/>
          <w:szCs w:val="21"/>
          <w:spacing w:val="-5"/>
        </w:rPr>
        <w:t>LBQ657</w:t>
      </w:r>
      <w:r>
        <w:rPr>
          <w:rFonts w:ascii="SimSun" w:hAnsi="SimSun" w:eastAsia="SimSun" w:cs="SimSun"/>
          <w:sz w:val="21"/>
          <w:szCs w:val="21"/>
          <w:spacing w:val="-5"/>
        </w:rPr>
        <w:t>及缬沙坦在轻、中度肝功能不全患者中的</w:t>
      </w:r>
      <w:r>
        <w:rPr>
          <w:rFonts w:ascii="SimSun" w:hAnsi="SimSun" w:eastAsia="SimSun" w:cs="SimSun"/>
          <w:sz w:val="21"/>
          <w:szCs w:val="21"/>
          <w:spacing w:val="7"/>
        </w:rPr>
        <w:t xml:space="preserve">  </w:t>
      </w:r>
      <w:r>
        <w:rPr>
          <w:rFonts w:ascii="SimSun" w:hAnsi="SimSun" w:eastAsia="SimSun" w:cs="SimSun"/>
          <w:sz w:val="21"/>
          <w:szCs w:val="21"/>
          <w:spacing w:val="17"/>
        </w:rPr>
        <w:t>药峰浓度</w:t>
      </w:r>
      <w:r>
        <w:rPr>
          <w:sz w:val="21"/>
          <w:szCs w:val="21"/>
          <w:spacing w:val="17"/>
        </w:rPr>
        <w:t>(</w:t>
      </w:r>
      <w:r>
        <w:rPr>
          <w:sz w:val="21"/>
          <w:szCs w:val="21"/>
        </w:rPr>
        <w:t>peak</w:t>
      </w:r>
      <w:r>
        <w:rPr>
          <w:sz w:val="21"/>
          <w:szCs w:val="21"/>
          <w:spacing w:val="2"/>
        </w:rPr>
        <w:t xml:space="preserve">         </w:t>
      </w:r>
      <w:r>
        <w:rPr>
          <w:sz w:val="21"/>
          <w:szCs w:val="21"/>
        </w:rPr>
        <w:t>concentration</w:t>
      </w:r>
      <w:r>
        <w:rPr>
          <w:sz w:val="21"/>
          <w:szCs w:val="21"/>
          <w:spacing w:val="17"/>
        </w:rPr>
        <w:t>,</w:t>
      </w:r>
      <w:r>
        <w:rPr>
          <w:sz w:val="21"/>
          <w:szCs w:val="21"/>
        </w:rPr>
        <w:t>Cm</w:t>
      </w:r>
      <w:r>
        <w:rPr>
          <w:sz w:val="21"/>
          <w:szCs w:val="21"/>
          <w:spacing w:val="17"/>
        </w:rPr>
        <w:t>)</w:t>
      </w:r>
      <w:r>
        <w:rPr>
          <w:rFonts w:ascii="SimSun" w:hAnsi="SimSun" w:eastAsia="SimSun" w:cs="SimSun"/>
          <w:sz w:val="21"/>
          <w:szCs w:val="21"/>
          <w:spacing w:val="17"/>
        </w:rPr>
        <w:t>并无显著改</w:t>
      </w:r>
      <w:r>
        <w:rPr>
          <w:rFonts w:ascii="SimSun" w:hAnsi="SimSun" w:eastAsia="SimSun" w:cs="SimSun"/>
          <w:sz w:val="21"/>
          <w:szCs w:val="21"/>
          <w:spacing w:val="4"/>
        </w:rPr>
        <w:t xml:space="preserve">  </w:t>
      </w:r>
      <w:r>
        <w:rPr>
          <w:rFonts w:ascii="SimSun" w:hAnsi="SimSun" w:eastAsia="SimSun" w:cs="SimSun"/>
          <w:sz w:val="21"/>
          <w:szCs w:val="21"/>
          <w:spacing w:val="-8"/>
        </w:rPr>
        <w:t>变[26]。因此建议在轻度肝功能损伤患者中无需调整</w:t>
      </w:r>
      <w:r>
        <w:rPr>
          <w:rFonts w:ascii="SimSun" w:hAnsi="SimSun" w:eastAsia="SimSun" w:cs="SimSun"/>
          <w:sz w:val="21"/>
          <w:szCs w:val="21"/>
        </w:rPr>
        <w:t xml:space="preserve">  </w:t>
      </w:r>
      <w:r>
        <w:rPr>
          <w:rFonts w:ascii="SimSun" w:hAnsi="SimSun" w:eastAsia="SimSun" w:cs="SimSun"/>
          <w:sz w:val="21"/>
          <w:szCs w:val="21"/>
        </w:rPr>
        <w:t>ARNI</w:t>
      </w:r>
      <w:r>
        <w:rPr>
          <w:rFonts w:ascii="SimSun" w:hAnsi="SimSun" w:eastAsia="SimSun" w:cs="SimSun"/>
          <w:sz w:val="21"/>
          <w:szCs w:val="21"/>
          <w:spacing w:val="1"/>
        </w:rPr>
        <w:t>起始剂量，在中度肝功能损伤患者中，应将起</w:t>
      </w:r>
      <w:r>
        <w:rPr>
          <w:rFonts w:ascii="SimSun" w:hAnsi="SimSun" w:eastAsia="SimSun" w:cs="SimSun"/>
          <w:sz w:val="21"/>
          <w:szCs w:val="21"/>
        </w:rPr>
        <w:t xml:space="preserve"> </w:t>
      </w:r>
      <w:r>
        <w:rPr>
          <w:rFonts w:ascii="SimSun" w:hAnsi="SimSun" w:eastAsia="SimSun" w:cs="SimSun"/>
          <w:sz w:val="21"/>
          <w:szCs w:val="21"/>
          <w:spacing w:val="8"/>
        </w:rPr>
        <w:t>始剂量减半。以上肝功能分期参考</w:t>
      </w:r>
      <w:r>
        <w:rPr>
          <w:rFonts w:ascii="SimSun" w:hAnsi="SimSun" w:eastAsia="SimSun" w:cs="SimSun"/>
          <w:sz w:val="21"/>
          <w:szCs w:val="21"/>
        </w:rPr>
        <w:t>Child</w:t>
      </w:r>
      <w:r>
        <w:rPr>
          <w:rFonts w:ascii="SimSun" w:hAnsi="SimSun" w:eastAsia="SimSun" w:cs="SimSun"/>
          <w:sz w:val="21"/>
          <w:szCs w:val="21"/>
          <w:spacing w:val="8"/>
        </w:rPr>
        <w:t>-</w:t>
      </w:r>
      <w:r>
        <w:rPr>
          <w:rFonts w:ascii="SimSun" w:hAnsi="SimSun" w:eastAsia="SimSun" w:cs="SimSun"/>
          <w:sz w:val="21"/>
          <w:szCs w:val="21"/>
        </w:rPr>
        <w:t>Pugh</w:t>
      </w:r>
      <w:r>
        <w:rPr>
          <w:rFonts w:ascii="SimSun" w:hAnsi="SimSun" w:eastAsia="SimSun" w:cs="SimSun"/>
          <w:sz w:val="21"/>
          <w:szCs w:val="21"/>
          <w:spacing w:val="-53"/>
        </w:rPr>
        <w:t xml:space="preserve"> </w:t>
      </w:r>
      <w:r>
        <w:rPr>
          <w:rFonts w:ascii="SimSun" w:hAnsi="SimSun" w:eastAsia="SimSun" w:cs="SimSun"/>
          <w:sz w:val="21"/>
          <w:szCs w:val="21"/>
          <w:spacing w:val="8"/>
        </w:rPr>
        <w:t>分</w:t>
      </w:r>
      <w:r>
        <w:rPr>
          <w:rFonts w:ascii="SimSun" w:hAnsi="SimSun" w:eastAsia="SimSun" w:cs="SimSun"/>
          <w:sz w:val="21"/>
          <w:szCs w:val="21"/>
        </w:rPr>
        <w:t xml:space="preserve">  </w:t>
      </w:r>
      <w:r>
        <w:rPr>
          <w:rFonts w:ascii="SimSun" w:hAnsi="SimSun" w:eastAsia="SimSun" w:cs="SimSun"/>
          <w:sz w:val="21"/>
          <w:szCs w:val="21"/>
          <w:spacing w:val="-5"/>
        </w:rPr>
        <w:t>期，详见表1。目前尚无在重度肝损伤、胆汁性肝硬</w:t>
      </w:r>
      <w:r>
        <w:rPr>
          <w:rFonts w:ascii="SimSun" w:hAnsi="SimSun" w:eastAsia="SimSun" w:cs="SimSun"/>
          <w:sz w:val="21"/>
          <w:szCs w:val="21"/>
          <w:spacing w:val="8"/>
        </w:rPr>
        <w:t xml:space="preserve">  </w:t>
      </w:r>
      <w:r>
        <w:rPr>
          <w:rFonts w:ascii="SimSun" w:hAnsi="SimSun" w:eastAsia="SimSun" w:cs="SimSun"/>
          <w:sz w:val="21"/>
          <w:szCs w:val="21"/>
          <w:spacing w:val="-1"/>
        </w:rPr>
        <w:t>化或胆汁淤积患者中的药代动力学研究数据，因此</w:t>
      </w:r>
      <w:r>
        <w:rPr>
          <w:rFonts w:ascii="SimSun" w:hAnsi="SimSun" w:eastAsia="SimSun" w:cs="SimSun"/>
          <w:sz w:val="21"/>
          <w:szCs w:val="21"/>
          <w:spacing w:val="5"/>
        </w:rPr>
        <w:t xml:space="preserve">  </w:t>
      </w:r>
      <w:r>
        <w:rPr>
          <w:rFonts w:ascii="SimSun" w:hAnsi="SimSun" w:eastAsia="SimSun" w:cs="SimSun"/>
          <w:sz w:val="21"/>
          <w:szCs w:val="21"/>
          <w:spacing w:val="-7"/>
        </w:rPr>
        <w:t>不建议在重度肝损伤患者中使用[16。</w:t>
      </w:r>
    </w:p>
    <w:p>
      <w:pPr>
        <w:pStyle w:val="BodyText"/>
        <w:spacing w:before="171" w:line="219" w:lineRule="auto"/>
        <w:rPr>
          <w:sz w:val="21"/>
          <w:szCs w:val="21"/>
        </w:rPr>
      </w:pPr>
      <w:r>
        <w:rPr>
          <w:sz w:val="21"/>
          <w:szCs w:val="21"/>
          <w:spacing w:val="-3"/>
        </w:rPr>
        <w:t>1.3</w:t>
      </w:r>
      <w:r>
        <w:rPr>
          <w:sz w:val="21"/>
          <w:szCs w:val="21"/>
          <w:spacing w:val="9"/>
        </w:rPr>
        <w:t xml:space="preserve">     </w:t>
      </w:r>
      <w:r>
        <w:rPr>
          <w:rFonts w:ascii="SimSun" w:hAnsi="SimSun" w:eastAsia="SimSun" w:cs="SimSun"/>
          <w:sz w:val="21"/>
          <w:szCs w:val="21"/>
          <w:spacing w:val="-3"/>
        </w:rPr>
        <w:t>在心力衰竭患者中怎样使用</w:t>
      </w:r>
      <w:r>
        <w:rPr>
          <w:sz w:val="21"/>
          <w:szCs w:val="21"/>
          <w:spacing w:val="-3"/>
        </w:rPr>
        <w:t>ARNI?</w:t>
      </w:r>
    </w:p>
    <w:p>
      <w:pPr>
        <w:spacing w:before="70" w:line="219" w:lineRule="auto"/>
        <w:rPr>
          <w:rFonts w:ascii="SimSun" w:hAnsi="SimSun" w:eastAsia="SimSun" w:cs="SimSun"/>
          <w:sz w:val="21"/>
          <w:szCs w:val="21"/>
        </w:rPr>
      </w:pPr>
      <w:r>
        <w:rPr>
          <w:rFonts w:ascii="SimSun" w:hAnsi="SimSun" w:eastAsia="SimSun" w:cs="SimSun"/>
          <w:sz w:val="21"/>
          <w:szCs w:val="21"/>
          <w:spacing w:val="-1"/>
        </w:rPr>
        <w:t>1.3.1</w:t>
      </w:r>
      <w:r>
        <w:rPr>
          <w:rFonts w:ascii="SimSun" w:hAnsi="SimSun" w:eastAsia="SimSun" w:cs="SimSun"/>
          <w:sz w:val="21"/>
          <w:szCs w:val="21"/>
          <w:spacing w:val="21"/>
        </w:rPr>
        <w:t xml:space="preserve">  </w:t>
      </w:r>
      <w:r>
        <w:rPr>
          <w:rFonts w:ascii="SimSun" w:hAnsi="SimSun" w:eastAsia="SimSun" w:cs="SimSun"/>
          <w:sz w:val="21"/>
          <w:szCs w:val="21"/>
          <w:spacing w:val="-1"/>
        </w:rPr>
        <w:t>ARNI用于慢性心力衰竭患者</w:t>
      </w:r>
    </w:p>
    <w:p>
      <w:pPr>
        <w:pStyle w:val="BodyText"/>
        <w:ind w:right="311" w:firstLine="439"/>
        <w:spacing w:before="61" w:line="261" w:lineRule="auto"/>
        <w:jc w:val="both"/>
        <w:rPr>
          <w:rFonts w:ascii="SimSun" w:hAnsi="SimSun" w:eastAsia="SimSun" w:cs="SimSun"/>
          <w:sz w:val="21"/>
          <w:szCs w:val="21"/>
        </w:rPr>
      </w:pPr>
      <w:r>
        <w:rPr>
          <w:rFonts w:ascii="SimSun" w:hAnsi="SimSun" w:eastAsia="SimSun" w:cs="SimSun"/>
          <w:sz w:val="21"/>
          <w:szCs w:val="21"/>
          <w:spacing w:val="10"/>
        </w:rPr>
        <w:t>建议1.3.1:在慢性心力衰竭的患者中</w:t>
      </w:r>
      <w:r>
        <w:rPr>
          <w:rFonts w:ascii="SimSun" w:hAnsi="SimSun" w:eastAsia="SimSun" w:cs="SimSun"/>
          <w:sz w:val="21"/>
          <w:szCs w:val="21"/>
          <w:spacing w:val="9"/>
        </w:rPr>
        <w:t>建议从</w:t>
      </w:r>
      <w:r>
        <w:rPr>
          <w:rFonts w:ascii="SimSun" w:hAnsi="SimSun" w:eastAsia="SimSun" w:cs="SimSun"/>
          <w:sz w:val="21"/>
          <w:szCs w:val="21"/>
        </w:rPr>
        <w:t xml:space="preserve"> </w:t>
      </w:r>
      <w:r>
        <w:rPr>
          <w:rFonts w:ascii="SimSun" w:hAnsi="SimSun" w:eastAsia="SimSun" w:cs="SimSun"/>
          <w:sz w:val="21"/>
          <w:szCs w:val="21"/>
          <w:spacing w:val="-5"/>
        </w:rPr>
        <w:t>小剂量起始，逐渐加量。在未服用过</w:t>
      </w:r>
      <w:r>
        <w:rPr>
          <w:sz w:val="21"/>
          <w:szCs w:val="21"/>
          <w:spacing w:val="-5"/>
        </w:rPr>
        <w:t>ACEI/ARB</w:t>
      </w:r>
      <w:r>
        <w:rPr>
          <w:rFonts w:ascii="SimSun" w:hAnsi="SimSun" w:eastAsia="SimSun" w:cs="SimSun"/>
          <w:sz w:val="21"/>
          <w:szCs w:val="21"/>
          <w:spacing w:val="-5"/>
        </w:rPr>
        <w:t>的患</w:t>
      </w:r>
      <w:r>
        <w:rPr>
          <w:rFonts w:ascii="SimSun" w:hAnsi="SimSun" w:eastAsia="SimSun" w:cs="SimSun"/>
          <w:sz w:val="21"/>
          <w:szCs w:val="21"/>
          <w:spacing w:val="10"/>
        </w:rPr>
        <w:t xml:space="preserve"> </w:t>
      </w:r>
      <w:r>
        <w:rPr>
          <w:rFonts w:ascii="SimSun" w:hAnsi="SimSun" w:eastAsia="SimSun" w:cs="SimSun"/>
          <w:sz w:val="21"/>
          <w:szCs w:val="21"/>
          <w:spacing w:val="10"/>
        </w:rPr>
        <w:t>者中推荐起始剂量为50</w:t>
      </w:r>
      <w:r>
        <w:rPr>
          <w:rFonts w:ascii="SimSun" w:hAnsi="SimSun" w:eastAsia="SimSun" w:cs="SimSun"/>
          <w:sz w:val="21"/>
          <w:szCs w:val="21"/>
        </w:rPr>
        <w:t>mg</w:t>
      </w:r>
      <w:r>
        <w:rPr>
          <w:rFonts w:ascii="SimSun" w:hAnsi="SimSun" w:eastAsia="SimSun" w:cs="SimSun"/>
          <w:sz w:val="21"/>
          <w:szCs w:val="21"/>
          <w:spacing w:val="10"/>
        </w:rPr>
        <w:t>,每日2次。随后根据</w:t>
      </w:r>
    </w:p>
    <w:p>
      <w:pPr>
        <w:spacing w:line="14" w:lineRule="auto"/>
        <w:rPr>
          <w:rFonts w:ascii="Arial"/>
          <w:sz w:val="2"/>
        </w:rPr>
      </w:pPr>
      <w:r>
        <w:rPr>
          <w:rFonts w:ascii="Arial" w:hAnsi="Arial" w:eastAsia="Arial" w:cs="Arial"/>
          <w:sz w:val="2"/>
          <w:szCs w:val="2"/>
        </w:rPr>
        <w:br w:type="column"/>
      </w:r>
    </w:p>
    <w:p>
      <w:pPr>
        <w:pStyle w:val="BodyText"/>
        <w:ind w:right="87"/>
        <w:spacing w:before="47" w:line="282" w:lineRule="auto"/>
        <w:jc w:val="both"/>
        <w:rPr>
          <w:rFonts w:ascii="SimSun" w:hAnsi="SimSun" w:eastAsia="SimSun" w:cs="SimSun"/>
          <w:sz w:val="21"/>
          <w:szCs w:val="21"/>
        </w:rPr>
      </w:pPr>
      <w:r>
        <w:rPr>
          <w:rFonts w:ascii="SimSun" w:hAnsi="SimSun" w:eastAsia="SimSun" w:cs="SimSun"/>
          <w:sz w:val="21"/>
          <w:szCs w:val="21"/>
          <w:spacing w:val="-2"/>
        </w:rPr>
        <w:t>耐受情况，每2～4周倍增1次，直至达到200</w:t>
      </w:r>
      <w:r>
        <w:rPr>
          <w:sz w:val="21"/>
          <w:szCs w:val="21"/>
          <w:spacing w:val="-2"/>
        </w:rPr>
        <w:t>mg</w:t>
      </w:r>
      <w:r>
        <w:rPr>
          <w:rFonts w:ascii="SimSun" w:hAnsi="SimSun" w:eastAsia="SimSun" w:cs="SimSun"/>
          <w:sz w:val="21"/>
          <w:szCs w:val="21"/>
          <w:spacing w:val="-2"/>
        </w:rPr>
        <w:t>每日</w:t>
      </w:r>
      <w:r>
        <w:rPr>
          <w:rFonts w:ascii="SimSun" w:hAnsi="SimSun" w:eastAsia="SimSun" w:cs="SimSun"/>
          <w:sz w:val="21"/>
          <w:szCs w:val="21"/>
          <w:spacing w:val="10"/>
        </w:rPr>
        <w:t xml:space="preserve"> </w:t>
      </w:r>
      <w:r>
        <w:rPr>
          <w:rFonts w:ascii="SimSun" w:hAnsi="SimSun" w:eastAsia="SimSun" w:cs="SimSun"/>
          <w:sz w:val="21"/>
          <w:szCs w:val="21"/>
        </w:rPr>
        <w:t>2次的目标剂量。对已使用过ARB的患者，建议根据</w:t>
      </w:r>
      <w:r>
        <w:rPr>
          <w:rFonts w:ascii="SimSun" w:hAnsi="SimSun" w:eastAsia="SimSun" w:cs="SimSun"/>
          <w:sz w:val="21"/>
          <w:szCs w:val="21"/>
          <w:spacing w:val="10"/>
        </w:rPr>
        <w:t xml:space="preserve"> </w:t>
      </w:r>
      <w:r>
        <w:rPr>
          <w:rFonts w:ascii="SimSun" w:hAnsi="SimSun" w:eastAsia="SimSun" w:cs="SimSun"/>
          <w:sz w:val="21"/>
          <w:szCs w:val="21"/>
          <w:spacing w:val="11"/>
        </w:rPr>
        <w:t>之前的剂量转换为合适的</w:t>
      </w:r>
      <w:r>
        <w:rPr>
          <w:rFonts w:ascii="SimSun" w:hAnsi="SimSun" w:eastAsia="SimSun" w:cs="SimSun"/>
          <w:sz w:val="21"/>
          <w:szCs w:val="21"/>
        </w:rPr>
        <w:t>ARNI</w:t>
      </w:r>
      <w:r>
        <w:rPr>
          <w:rFonts w:ascii="SimSun" w:hAnsi="SimSun" w:eastAsia="SimSun" w:cs="SimSun"/>
          <w:sz w:val="21"/>
          <w:szCs w:val="21"/>
          <w:spacing w:val="11"/>
        </w:rPr>
        <w:t>剂量。对于已使用</w:t>
      </w:r>
      <w:r>
        <w:rPr>
          <w:rFonts w:ascii="SimSun" w:hAnsi="SimSun" w:eastAsia="SimSun" w:cs="SimSun"/>
          <w:sz w:val="21"/>
          <w:szCs w:val="21"/>
          <w:spacing w:val="5"/>
        </w:rPr>
        <w:t xml:space="preserve"> </w:t>
      </w:r>
      <w:r>
        <w:rPr>
          <w:rFonts w:ascii="SimSun" w:hAnsi="SimSun" w:eastAsia="SimSun" w:cs="SimSun"/>
          <w:sz w:val="21"/>
          <w:szCs w:val="21"/>
          <w:spacing w:val="4"/>
        </w:rPr>
        <w:t>过</w:t>
      </w:r>
      <w:r>
        <w:rPr>
          <w:sz w:val="21"/>
          <w:szCs w:val="21"/>
        </w:rPr>
        <w:t>ACEI</w:t>
      </w:r>
      <w:r>
        <w:rPr>
          <w:rFonts w:ascii="SimSun" w:hAnsi="SimSun" w:eastAsia="SimSun" w:cs="SimSun"/>
          <w:sz w:val="21"/>
          <w:szCs w:val="21"/>
          <w:spacing w:val="4"/>
        </w:rPr>
        <w:t>者，需停药36小时以上再参考原用的</w:t>
      </w:r>
      <w:r>
        <w:rPr>
          <w:sz w:val="21"/>
          <w:szCs w:val="21"/>
        </w:rPr>
        <w:t>ACEI</w:t>
      </w:r>
      <w:r>
        <w:rPr>
          <w:sz w:val="21"/>
          <w:szCs w:val="21"/>
          <w:spacing w:val="1"/>
        </w:rPr>
        <w:t xml:space="preserve"> </w:t>
      </w:r>
      <w:r>
        <w:rPr>
          <w:rFonts w:ascii="SimSun" w:hAnsi="SimSun" w:eastAsia="SimSun" w:cs="SimSun"/>
          <w:sz w:val="21"/>
          <w:szCs w:val="21"/>
          <w:spacing w:val="-5"/>
        </w:rPr>
        <w:t>剂量进行转换。</w:t>
      </w:r>
    </w:p>
    <w:p>
      <w:pPr>
        <w:pStyle w:val="BodyText"/>
        <w:ind w:firstLine="430"/>
        <w:spacing w:before="15" w:line="287" w:lineRule="auto"/>
        <w:jc w:val="both"/>
        <w:rPr>
          <w:rFonts w:ascii="SimSun" w:hAnsi="SimSun" w:eastAsia="SimSun" w:cs="SimSun"/>
          <w:sz w:val="21"/>
          <w:szCs w:val="21"/>
        </w:rPr>
      </w:pPr>
      <w:r>
        <w:rPr>
          <w:rFonts w:ascii="SimSun" w:hAnsi="SimSun" w:eastAsia="SimSun" w:cs="SimSun"/>
          <w:sz w:val="21"/>
          <w:szCs w:val="21"/>
          <w:spacing w:val="-4"/>
        </w:rPr>
        <w:t>原理：在心力衰竭患者</w:t>
      </w:r>
      <w:r>
        <w:rPr>
          <w:sz w:val="21"/>
          <w:szCs w:val="21"/>
          <w:spacing w:val="-4"/>
        </w:rPr>
        <w:t>ARNI</w:t>
      </w:r>
      <w:r>
        <w:rPr>
          <w:rFonts w:ascii="SimSun" w:hAnsi="SimSun" w:eastAsia="SimSun" w:cs="SimSun"/>
          <w:sz w:val="21"/>
          <w:szCs w:val="21"/>
          <w:spacing w:val="-4"/>
        </w:rPr>
        <w:t>通常建议以较低剂</w:t>
      </w:r>
      <w:r>
        <w:rPr>
          <w:rFonts w:ascii="SimSun" w:hAnsi="SimSun" w:eastAsia="SimSun" w:cs="SimSun"/>
          <w:sz w:val="21"/>
          <w:szCs w:val="21"/>
          <w:spacing w:val="16"/>
        </w:rPr>
        <w:t xml:space="preserve"> </w:t>
      </w:r>
      <w:r>
        <w:rPr>
          <w:rFonts w:ascii="SimSun" w:hAnsi="SimSun" w:eastAsia="SimSun" w:cs="SimSun"/>
          <w:sz w:val="21"/>
          <w:szCs w:val="21"/>
          <w:spacing w:val="14"/>
        </w:rPr>
        <w:t>量起始治疗，以改善患者对初始治疗的耐受性。</w:t>
      </w:r>
      <w:r>
        <w:rPr>
          <w:rFonts w:ascii="SimSun" w:hAnsi="SimSun" w:eastAsia="SimSun" w:cs="SimSun"/>
          <w:sz w:val="21"/>
          <w:szCs w:val="21"/>
        </w:rPr>
        <w:t xml:space="preserve"> </w:t>
      </w:r>
      <w:r>
        <w:rPr>
          <w:rFonts w:ascii="SimSun" w:hAnsi="SimSun" w:eastAsia="SimSun" w:cs="SimSun"/>
          <w:sz w:val="21"/>
          <w:szCs w:val="21"/>
          <w:spacing w:val="12"/>
        </w:rPr>
        <w:t>200</w:t>
      </w:r>
      <w:r>
        <w:rPr>
          <w:rFonts w:ascii="SimSun" w:hAnsi="SimSun" w:eastAsia="SimSun" w:cs="SimSun"/>
          <w:sz w:val="21"/>
          <w:szCs w:val="21"/>
        </w:rPr>
        <w:t>mg</w:t>
      </w:r>
      <w:r>
        <w:rPr>
          <w:rFonts w:ascii="SimSun" w:hAnsi="SimSun" w:eastAsia="SimSun" w:cs="SimSun"/>
          <w:sz w:val="21"/>
          <w:szCs w:val="21"/>
          <w:spacing w:val="-55"/>
        </w:rPr>
        <w:t xml:space="preserve"> </w:t>
      </w:r>
      <w:r>
        <w:rPr>
          <w:rFonts w:ascii="SimSun" w:hAnsi="SimSun" w:eastAsia="SimSun" w:cs="SimSun"/>
          <w:sz w:val="21"/>
          <w:szCs w:val="21"/>
          <w:spacing w:val="12"/>
        </w:rPr>
        <w:t>每日2次给药的目标剂量是基于既往研究，</w:t>
      </w:r>
      <w:r>
        <w:rPr>
          <w:rFonts w:ascii="SimSun" w:hAnsi="SimSun" w:eastAsia="SimSun" w:cs="SimSun"/>
          <w:sz w:val="21"/>
          <w:szCs w:val="21"/>
        </w:rPr>
        <w:t xml:space="preserve"> </w:t>
      </w:r>
      <w:r>
        <w:rPr>
          <w:sz w:val="21"/>
          <w:szCs w:val="21"/>
          <w:spacing w:val="7"/>
        </w:rPr>
        <w:t>200</w:t>
      </w:r>
      <w:r>
        <w:rPr>
          <w:sz w:val="21"/>
          <w:szCs w:val="21"/>
        </w:rPr>
        <w:t>mgARNI</w:t>
      </w:r>
      <w:r>
        <w:rPr>
          <w:sz w:val="21"/>
          <w:szCs w:val="21"/>
          <w:spacing w:val="-15"/>
        </w:rPr>
        <w:t xml:space="preserve"> </w:t>
      </w:r>
      <w:r>
        <w:rPr>
          <w:rFonts w:ascii="SimSun" w:hAnsi="SimSun" w:eastAsia="SimSun" w:cs="SimSun"/>
          <w:sz w:val="21"/>
          <w:szCs w:val="21"/>
          <w:spacing w:val="7"/>
        </w:rPr>
        <w:t>可充分抑制脑啡肽酶，增强利钠肽活</w:t>
      </w:r>
      <w:r>
        <w:rPr>
          <w:rFonts w:ascii="SimSun" w:hAnsi="SimSun" w:eastAsia="SimSun" w:cs="SimSun"/>
          <w:sz w:val="21"/>
          <w:szCs w:val="21"/>
        </w:rPr>
        <w:t xml:space="preserve">  </w:t>
      </w:r>
      <w:r>
        <w:rPr>
          <w:rFonts w:ascii="SimSun" w:hAnsi="SimSun" w:eastAsia="SimSun" w:cs="SimSun"/>
          <w:sz w:val="21"/>
          <w:szCs w:val="21"/>
          <w:spacing w:val="-10"/>
        </w:rPr>
        <w:t>性[27,283。在前瞻性比较</w:t>
      </w:r>
      <w:r>
        <w:rPr>
          <w:sz w:val="21"/>
          <w:szCs w:val="21"/>
          <w:spacing w:val="-10"/>
        </w:rPr>
        <w:t>ARNI</w:t>
      </w:r>
      <w:r>
        <w:rPr>
          <w:rFonts w:ascii="SimSun" w:hAnsi="SimSun" w:eastAsia="SimSun" w:cs="SimSun"/>
          <w:sz w:val="21"/>
          <w:szCs w:val="21"/>
          <w:spacing w:val="-10"/>
        </w:rPr>
        <w:t>与</w:t>
      </w:r>
      <w:r>
        <w:rPr>
          <w:rFonts w:ascii="SimSun" w:hAnsi="SimSun" w:eastAsia="SimSun" w:cs="SimSun"/>
          <w:sz w:val="21"/>
          <w:szCs w:val="21"/>
          <w:spacing w:val="-61"/>
        </w:rPr>
        <w:t xml:space="preserve"> </w:t>
      </w:r>
      <w:r>
        <w:rPr>
          <w:sz w:val="21"/>
          <w:szCs w:val="21"/>
          <w:spacing w:val="-10"/>
        </w:rPr>
        <w:t>ACEI</w:t>
      </w:r>
      <w:r>
        <w:rPr>
          <w:rFonts w:ascii="SimSun" w:hAnsi="SimSun" w:eastAsia="SimSun" w:cs="SimSun"/>
          <w:sz w:val="21"/>
          <w:szCs w:val="21"/>
          <w:spacing w:val="-10"/>
        </w:rPr>
        <w:t>以确定其对心</w:t>
      </w:r>
      <w:r>
        <w:rPr>
          <w:rFonts w:ascii="SimSun" w:hAnsi="SimSun" w:eastAsia="SimSun" w:cs="SimSun"/>
          <w:sz w:val="21"/>
          <w:szCs w:val="21"/>
        </w:rPr>
        <w:t xml:space="preserve">  </w:t>
      </w:r>
      <w:r>
        <w:rPr>
          <w:rFonts w:ascii="SimSun" w:hAnsi="SimSun" w:eastAsia="SimSun" w:cs="SimSun"/>
          <w:sz w:val="21"/>
          <w:szCs w:val="21"/>
        </w:rPr>
        <w:t>力衰竭死亡率及发病率影响</w:t>
      </w:r>
      <w:r>
        <w:rPr>
          <w:sz w:val="21"/>
          <w:szCs w:val="21"/>
        </w:rPr>
        <w:t>(prospective</w:t>
      </w:r>
      <w:r>
        <w:rPr>
          <w:sz w:val="21"/>
          <w:szCs w:val="21"/>
          <w:spacing w:val="9"/>
        </w:rPr>
        <w:t xml:space="preserve">      </w:t>
      </w:r>
      <w:r>
        <w:rPr>
          <w:sz w:val="21"/>
          <w:szCs w:val="21"/>
        </w:rPr>
        <w:t>compar-   </w:t>
      </w:r>
      <w:r>
        <w:rPr>
          <w:sz w:val="21"/>
          <w:szCs w:val="21"/>
        </w:rPr>
        <w:t>ison   of   ARNI   with   ACEI   to</w:t>
      </w:r>
      <w:r>
        <w:rPr>
          <w:sz w:val="21"/>
          <w:szCs w:val="21"/>
          <w:spacing w:val="9"/>
        </w:rPr>
        <w:t xml:space="preserve">   </w:t>
      </w:r>
      <w:r>
        <w:rPr>
          <w:sz w:val="21"/>
          <w:szCs w:val="21"/>
        </w:rPr>
        <w:t>determine</w:t>
      </w:r>
      <w:r>
        <w:rPr>
          <w:sz w:val="21"/>
          <w:szCs w:val="21"/>
          <w:spacing w:val="4"/>
        </w:rPr>
        <w:t xml:space="preserve">   </w:t>
      </w:r>
      <w:r>
        <w:rPr>
          <w:sz w:val="21"/>
          <w:szCs w:val="21"/>
        </w:rPr>
        <w:t>impact   </w:t>
      </w:r>
      <w:r>
        <w:rPr>
          <w:sz w:val="21"/>
          <w:szCs w:val="21"/>
          <w:spacing w:val="-1"/>
        </w:rPr>
        <w:t>on</w:t>
      </w:r>
      <w:r>
        <w:rPr>
          <w:sz w:val="21"/>
          <w:szCs w:val="21"/>
          <w:spacing w:val="12"/>
        </w:rPr>
        <w:t xml:space="preserve">    </w:t>
      </w:r>
      <w:r>
        <w:rPr>
          <w:sz w:val="21"/>
          <w:szCs w:val="21"/>
          <w:spacing w:val="-1"/>
        </w:rPr>
        <w:t>global    mortality     and</w:t>
      </w:r>
      <w:r>
        <w:rPr>
          <w:sz w:val="21"/>
          <w:szCs w:val="21"/>
          <w:spacing w:val="6"/>
        </w:rPr>
        <w:t xml:space="preserve">    </w:t>
      </w:r>
      <w:r>
        <w:rPr>
          <w:sz w:val="21"/>
          <w:szCs w:val="21"/>
          <w:spacing w:val="-1"/>
        </w:rPr>
        <w:t>morbidity</w:t>
      </w:r>
      <w:r>
        <w:rPr>
          <w:sz w:val="21"/>
          <w:szCs w:val="21"/>
          <w:spacing w:val="8"/>
        </w:rPr>
        <w:t xml:space="preserve">    </w:t>
      </w:r>
      <w:r>
        <w:rPr>
          <w:sz w:val="21"/>
          <w:szCs w:val="21"/>
          <w:spacing w:val="-1"/>
        </w:rPr>
        <w:t>in</w:t>
      </w:r>
      <w:r>
        <w:rPr>
          <w:sz w:val="21"/>
          <w:szCs w:val="21"/>
          <w:spacing w:val="7"/>
        </w:rPr>
        <w:t xml:space="preserve">    </w:t>
      </w:r>
      <w:r>
        <w:rPr>
          <w:sz w:val="21"/>
          <w:szCs w:val="21"/>
          <w:spacing w:val="-1"/>
        </w:rPr>
        <w:t>heart</w:t>
      </w:r>
      <w:r>
        <w:rPr>
          <w:sz w:val="21"/>
          <w:szCs w:val="21"/>
        </w:rPr>
        <w:t xml:space="preserve">   </w:t>
      </w:r>
      <w:r>
        <w:rPr>
          <w:sz w:val="21"/>
          <w:szCs w:val="21"/>
          <w:spacing w:val="-2"/>
        </w:rPr>
        <w:t>failure       trial,PARADIGM-HF)</w:t>
      </w:r>
      <w:r>
        <w:rPr>
          <w:rFonts w:ascii="SimSun" w:hAnsi="SimSun" w:eastAsia="SimSun" w:cs="SimSun"/>
          <w:sz w:val="21"/>
          <w:szCs w:val="21"/>
          <w:spacing w:val="-2"/>
        </w:rPr>
        <w:t>研究中，</w:t>
      </w:r>
      <w:r>
        <w:rPr>
          <w:sz w:val="21"/>
          <w:szCs w:val="21"/>
          <w:spacing w:val="-2"/>
        </w:rPr>
        <w:t>ARNI </w:t>
      </w:r>
      <w:r>
        <w:rPr>
          <w:rFonts w:ascii="SimSun" w:hAnsi="SimSun" w:eastAsia="SimSun" w:cs="SimSun"/>
          <w:sz w:val="21"/>
          <w:szCs w:val="21"/>
          <w:spacing w:val="-2"/>
        </w:rPr>
        <w:t>治</w:t>
      </w:r>
      <w:r>
        <w:rPr>
          <w:rFonts w:ascii="SimSun" w:hAnsi="SimSun" w:eastAsia="SimSun" w:cs="SimSun"/>
          <w:sz w:val="21"/>
          <w:szCs w:val="21"/>
          <w:spacing w:val="-32"/>
        </w:rPr>
        <w:t xml:space="preserve"> </w:t>
      </w:r>
      <w:r>
        <w:rPr>
          <w:rFonts w:ascii="SimSun" w:hAnsi="SimSun" w:eastAsia="SimSun" w:cs="SimSun"/>
          <w:sz w:val="21"/>
          <w:szCs w:val="21"/>
          <w:spacing w:val="-2"/>
        </w:rPr>
        <w:t>疗</w:t>
      </w:r>
      <w:r>
        <w:rPr>
          <w:rFonts w:ascii="SimSun" w:hAnsi="SimSun" w:eastAsia="SimSun" w:cs="SimSun"/>
          <w:sz w:val="21"/>
          <w:szCs w:val="21"/>
        </w:rPr>
        <w:t xml:space="preserve"> </w:t>
      </w:r>
      <w:r>
        <w:rPr>
          <w:sz w:val="21"/>
          <w:szCs w:val="21"/>
        </w:rPr>
        <w:t>HFrEF</w:t>
      </w:r>
      <w:r>
        <w:rPr>
          <w:rFonts w:ascii="SimSun" w:hAnsi="SimSun" w:eastAsia="SimSun" w:cs="SimSun"/>
          <w:sz w:val="21"/>
          <w:szCs w:val="21"/>
          <w:spacing w:val="10"/>
        </w:rPr>
        <w:t>患者的给药方案为100</w:t>
      </w:r>
      <w:r>
        <w:rPr>
          <w:sz w:val="21"/>
          <w:szCs w:val="21"/>
        </w:rPr>
        <w:t>mg</w:t>
      </w:r>
      <w:r>
        <w:rPr>
          <w:rFonts w:ascii="SimSun" w:hAnsi="SimSun" w:eastAsia="SimSun" w:cs="SimSun"/>
          <w:sz w:val="21"/>
          <w:szCs w:val="21"/>
          <w:spacing w:val="10"/>
        </w:rPr>
        <w:t>每日2次的剂量起</w:t>
      </w:r>
      <w:r>
        <w:rPr>
          <w:rFonts w:ascii="SimSun" w:hAnsi="SimSun" w:eastAsia="SimSun" w:cs="SimSun"/>
          <w:sz w:val="21"/>
          <w:szCs w:val="21"/>
          <w:spacing w:val="8"/>
        </w:rPr>
        <w:t xml:space="preserve">  </w:t>
      </w:r>
      <w:r>
        <w:rPr>
          <w:rFonts w:ascii="SimSun" w:hAnsi="SimSun" w:eastAsia="SimSun" w:cs="SimSun"/>
          <w:sz w:val="21"/>
          <w:szCs w:val="21"/>
          <w:spacing w:val="-2"/>
        </w:rPr>
        <w:t>始，逐步加量至200</w:t>
      </w:r>
      <w:r>
        <w:rPr>
          <w:sz w:val="21"/>
          <w:szCs w:val="21"/>
          <w:spacing w:val="-2"/>
        </w:rPr>
        <w:t>mg</w:t>
      </w:r>
      <w:r>
        <w:rPr>
          <w:rFonts w:ascii="SimSun" w:hAnsi="SimSun" w:eastAsia="SimSun" w:cs="SimSun"/>
          <w:sz w:val="21"/>
          <w:szCs w:val="21"/>
          <w:spacing w:val="-2"/>
        </w:rPr>
        <w:t>每日2次的目标剂量。至该研</w:t>
      </w:r>
      <w:r>
        <w:rPr>
          <w:rFonts w:ascii="SimSun" w:hAnsi="SimSun" w:eastAsia="SimSun" w:cs="SimSun"/>
          <w:sz w:val="21"/>
          <w:szCs w:val="21"/>
        </w:rPr>
        <w:t xml:space="preserve">  </w:t>
      </w:r>
      <w:r>
        <w:rPr>
          <w:rFonts w:ascii="SimSun" w:hAnsi="SimSun" w:eastAsia="SimSun" w:cs="SimSun"/>
          <w:sz w:val="21"/>
          <w:szCs w:val="21"/>
          <w:spacing w:val="-4"/>
        </w:rPr>
        <w:t>究结束时，仍有76%的患者可维持目标剂量治疗</w:t>
      </w:r>
      <w:r>
        <w:rPr>
          <w:rFonts w:ascii="SimSun" w:hAnsi="SimSun" w:eastAsia="SimSun" w:cs="SimSun"/>
          <w:sz w:val="21"/>
          <w:szCs w:val="21"/>
          <w:spacing w:val="-5"/>
        </w:rPr>
        <w:t>，提</w:t>
      </w:r>
      <w:r>
        <w:rPr>
          <w:rFonts w:ascii="SimSun" w:hAnsi="SimSun" w:eastAsia="SimSun" w:cs="SimSun"/>
          <w:sz w:val="21"/>
          <w:szCs w:val="21"/>
        </w:rPr>
        <w:t xml:space="preserve">  </w:t>
      </w:r>
      <w:r>
        <w:rPr>
          <w:rFonts w:ascii="SimSun" w:hAnsi="SimSun" w:eastAsia="SimSun" w:cs="SimSun"/>
          <w:sz w:val="21"/>
          <w:szCs w:val="21"/>
          <w:spacing w:val="-8"/>
        </w:rPr>
        <w:t>示该方案耐受性良好[29。在</w:t>
      </w:r>
      <w:r>
        <w:rPr>
          <w:sz w:val="21"/>
          <w:szCs w:val="21"/>
          <w:spacing w:val="-8"/>
        </w:rPr>
        <w:t>HFpEF</w:t>
      </w:r>
      <w:r>
        <w:rPr>
          <w:rFonts w:ascii="SimSun" w:hAnsi="SimSun" w:eastAsia="SimSun" w:cs="SimSun"/>
          <w:sz w:val="21"/>
          <w:szCs w:val="21"/>
          <w:spacing w:val="-8"/>
        </w:rPr>
        <w:t>患者中，</w:t>
      </w:r>
      <w:r>
        <w:rPr>
          <w:sz w:val="21"/>
          <w:szCs w:val="21"/>
          <w:spacing w:val="-8"/>
        </w:rPr>
        <w:t>ARNI</w:t>
      </w:r>
      <w:r>
        <w:rPr>
          <w:sz w:val="21"/>
          <w:szCs w:val="21"/>
          <w:spacing w:val="-16"/>
        </w:rPr>
        <w:t xml:space="preserve"> </w:t>
      </w:r>
      <w:r>
        <w:rPr>
          <w:rFonts w:ascii="SimSun" w:hAnsi="SimSun" w:eastAsia="SimSun" w:cs="SimSun"/>
          <w:sz w:val="21"/>
          <w:szCs w:val="21"/>
          <w:spacing w:val="-8"/>
        </w:rPr>
        <w:t>和</w:t>
      </w:r>
      <w:r>
        <w:rPr>
          <w:rFonts w:ascii="SimSun" w:hAnsi="SimSun" w:eastAsia="SimSun" w:cs="SimSun"/>
          <w:sz w:val="21"/>
          <w:szCs w:val="21"/>
        </w:rPr>
        <w:t xml:space="preserve">  </w:t>
      </w:r>
      <w:r>
        <w:rPr>
          <w:sz w:val="21"/>
          <w:szCs w:val="21"/>
        </w:rPr>
        <w:t>ARB</w:t>
      </w:r>
      <w:r>
        <w:rPr>
          <w:rFonts w:ascii="SimSun" w:hAnsi="SimSun" w:eastAsia="SimSun" w:cs="SimSun"/>
          <w:sz w:val="21"/>
          <w:szCs w:val="21"/>
        </w:rPr>
        <w:t>对射血分数保留的心力衰竭患者临床结局影响</w:t>
      </w:r>
      <w:r>
        <w:rPr>
          <w:rFonts w:ascii="SimSun" w:hAnsi="SimSun" w:eastAsia="SimSun" w:cs="SimSun"/>
          <w:sz w:val="21"/>
          <w:szCs w:val="21"/>
          <w:spacing w:val="2"/>
        </w:rPr>
        <w:t xml:space="preserve">  </w:t>
      </w:r>
      <w:r>
        <w:rPr>
          <w:rFonts w:ascii="SimSun" w:hAnsi="SimSun" w:eastAsia="SimSun" w:cs="SimSun"/>
          <w:sz w:val="21"/>
          <w:szCs w:val="21"/>
          <w:spacing w:val="2"/>
        </w:rPr>
        <w:t>的前瞻性比较(</w:t>
      </w:r>
      <w:r>
        <w:rPr>
          <w:rFonts w:ascii="SimSun" w:hAnsi="SimSun" w:eastAsia="SimSun" w:cs="SimSun"/>
          <w:sz w:val="21"/>
          <w:szCs w:val="21"/>
        </w:rPr>
        <w:t>prospective</w:t>
      </w:r>
      <w:r>
        <w:rPr>
          <w:rFonts w:ascii="SimSun" w:hAnsi="SimSun" w:eastAsia="SimSun" w:cs="SimSun"/>
          <w:sz w:val="21"/>
          <w:szCs w:val="21"/>
          <w:spacing w:val="44"/>
        </w:rPr>
        <w:t xml:space="preserve"> </w:t>
      </w:r>
      <w:r>
        <w:rPr>
          <w:rFonts w:ascii="SimSun" w:hAnsi="SimSun" w:eastAsia="SimSun" w:cs="SimSun"/>
          <w:sz w:val="21"/>
          <w:szCs w:val="21"/>
        </w:rPr>
        <w:t>comparison</w:t>
      </w:r>
      <w:r>
        <w:rPr>
          <w:rFonts w:ascii="SimSun" w:hAnsi="SimSun" w:eastAsia="SimSun" w:cs="SimSun"/>
          <w:sz w:val="21"/>
          <w:szCs w:val="21"/>
          <w:spacing w:val="37"/>
        </w:rPr>
        <w:t xml:space="preserve"> </w:t>
      </w:r>
      <w:r>
        <w:rPr>
          <w:rFonts w:ascii="SimSun" w:hAnsi="SimSun" w:eastAsia="SimSun" w:cs="SimSun"/>
          <w:sz w:val="21"/>
          <w:szCs w:val="21"/>
        </w:rPr>
        <w:t>of</w:t>
      </w:r>
      <w:r>
        <w:rPr>
          <w:rFonts w:ascii="SimSun" w:hAnsi="SimSun" w:eastAsia="SimSun" w:cs="SimSun"/>
          <w:sz w:val="21"/>
          <w:szCs w:val="21"/>
          <w:spacing w:val="28"/>
        </w:rPr>
        <w:t xml:space="preserve"> </w:t>
      </w:r>
      <w:r>
        <w:rPr>
          <w:rFonts w:ascii="SimSun" w:hAnsi="SimSun" w:eastAsia="SimSun" w:cs="SimSun"/>
          <w:sz w:val="21"/>
          <w:szCs w:val="21"/>
        </w:rPr>
        <w:t>ARNI  </w:t>
      </w:r>
      <w:r>
        <w:rPr>
          <w:sz w:val="21"/>
          <w:szCs w:val="21"/>
          <w:spacing w:val="-1"/>
        </w:rPr>
        <w:t>with</w:t>
      </w:r>
      <w:r>
        <w:rPr>
          <w:sz w:val="21"/>
          <w:szCs w:val="21"/>
          <w:spacing w:val="14"/>
        </w:rPr>
        <w:t xml:space="preserve">   </w:t>
      </w:r>
      <w:r>
        <w:rPr>
          <w:sz w:val="21"/>
          <w:szCs w:val="21"/>
          <w:spacing w:val="-1"/>
        </w:rPr>
        <w:t>ARB</w:t>
      </w:r>
      <w:r>
        <w:rPr>
          <w:sz w:val="21"/>
          <w:szCs w:val="21"/>
          <w:spacing w:val="15"/>
        </w:rPr>
        <w:t xml:space="preserve">   </w:t>
      </w:r>
      <w:r>
        <w:rPr>
          <w:sz w:val="21"/>
          <w:szCs w:val="21"/>
          <w:spacing w:val="-1"/>
        </w:rPr>
        <w:t>global</w:t>
      </w:r>
      <w:r>
        <w:rPr>
          <w:sz w:val="21"/>
          <w:szCs w:val="21"/>
          <w:spacing w:val="15"/>
          <w:w w:val="101"/>
        </w:rPr>
        <w:t xml:space="preserve">   </w:t>
      </w:r>
      <w:r>
        <w:rPr>
          <w:sz w:val="21"/>
          <w:szCs w:val="21"/>
          <w:spacing w:val="-1"/>
        </w:rPr>
        <w:t>outcomes</w:t>
      </w:r>
      <w:r>
        <w:rPr>
          <w:sz w:val="21"/>
          <w:szCs w:val="21"/>
          <w:spacing w:val="15"/>
        </w:rPr>
        <w:t xml:space="preserve">   </w:t>
      </w:r>
      <w:r>
        <w:rPr>
          <w:sz w:val="21"/>
          <w:szCs w:val="21"/>
          <w:spacing w:val="-1"/>
        </w:rPr>
        <w:t>in</w:t>
      </w:r>
      <w:r>
        <w:rPr>
          <w:sz w:val="21"/>
          <w:szCs w:val="21"/>
          <w:spacing w:val="14"/>
        </w:rPr>
        <w:t xml:space="preserve">   </w:t>
      </w:r>
      <w:r>
        <w:rPr>
          <w:sz w:val="21"/>
          <w:szCs w:val="21"/>
          <w:spacing w:val="-1"/>
        </w:rPr>
        <w:t>HF</w:t>
      </w:r>
      <w:r>
        <w:rPr>
          <w:sz w:val="21"/>
          <w:szCs w:val="21"/>
          <w:spacing w:val="13"/>
          <w:w w:val="101"/>
        </w:rPr>
        <w:t xml:space="preserve">   </w:t>
      </w:r>
      <w:r>
        <w:rPr>
          <w:sz w:val="21"/>
          <w:szCs w:val="21"/>
          <w:spacing w:val="-1"/>
        </w:rPr>
        <w:t>with</w:t>
      </w:r>
      <w:r>
        <w:rPr>
          <w:sz w:val="21"/>
          <w:szCs w:val="21"/>
          <w:spacing w:val="12"/>
        </w:rPr>
        <w:t xml:space="preserve">   </w:t>
      </w:r>
      <w:r>
        <w:rPr>
          <w:sz w:val="21"/>
          <w:szCs w:val="21"/>
          <w:spacing w:val="-1"/>
        </w:rPr>
        <w:t>pre-</w:t>
      </w:r>
      <w:r>
        <w:rPr>
          <w:sz w:val="21"/>
          <w:szCs w:val="21"/>
          <w:spacing w:val="1"/>
        </w:rPr>
        <w:t xml:space="preserve">  </w:t>
      </w:r>
      <w:r>
        <w:rPr>
          <w:sz w:val="21"/>
          <w:szCs w:val="21"/>
        </w:rPr>
        <w:t>served</w:t>
      </w:r>
      <w:r>
        <w:rPr>
          <w:sz w:val="21"/>
          <w:szCs w:val="21"/>
          <w:spacing w:val="3"/>
        </w:rPr>
        <w:t xml:space="preserve">     </w:t>
      </w:r>
      <w:r>
        <w:rPr>
          <w:sz w:val="21"/>
          <w:szCs w:val="21"/>
        </w:rPr>
        <w:t>ejection</w:t>
      </w:r>
      <w:r>
        <w:rPr>
          <w:sz w:val="21"/>
          <w:szCs w:val="21"/>
          <w:spacing w:val="3"/>
        </w:rPr>
        <w:t xml:space="preserve">      </w:t>
      </w:r>
      <w:r>
        <w:rPr>
          <w:sz w:val="21"/>
          <w:szCs w:val="21"/>
        </w:rPr>
        <w:t>fraction</w:t>
      </w:r>
      <w:r>
        <w:rPr>
          <w:sz w:val="21"/>
          <w:szCs w:val="21"/>
          <w:spacing w:val="3"/>
        </w:rPr>
        <w:t>,</w:t>
      </w:r>
      <w:r>
        <w:rPr>
          <w:sz w:val="21"/>
          <w:szCs w:val="21"/>
        </w:rPr>
        <w:t>PARAGON</w:t>
      </w:r>
      <w:r>
        <w:rPr>
          <w:sz w:val="21"/>
          <w:szCs w:val="21"/>
          <w:spacing w:val="3"/>
        </w:rPr>
        <w:t>-</w:t>
      </w:r>
      <w:r>
        <w:rPr>
          <w:sz w:val="21"/>
          <w:szCs w:val="21"/>
        </w:rPr>
        <w:t>HF</w:t>
      </w:r>
      <w:r>
        <w:rPr>
          <w:sz w:val="21"/>
          <w:szCs w:val="21"/>
          <w:spacing w:val="3"/>
        </w:rPr>
        <w:t>)</w:t>
      </w:r>
      <w:r>
        <w:rPr>
          <w:sz w:val="21"/>
          <w:szCs w:val="21"/>
          <w:spacing w:val="-11"/>
        </w:rPr>
        <w:t xml:space="preserve"> </w:t>
      </w:r>
      <w:r>
        <w:rPr>
          <w:rFonts w:ascii="SimSun" w:hAnsi="SimSun" w:eastAsia="SimSun" w:cs="SimSun"/>
          <w:sz w:val="21"/>
          <w:szCs w:val="21"/>
          <w:spacing w:val="3"/>
        </w:rPr>
        <w:t>研究中</w:t>
      </w:r>
      <w:r>
        <w:rPr>
          <w:rFonts w:ascii="SimSun" w:hAnsi="SimSun" w:eastAsia="SimSun" w:cs="SimSun"/>
          <w:sz w:val="21"/>
          <w:szCs w:val="21"/>
        </w:rPr>
        <w:t xml:space="preserve"> </w:t>
      </w:r>
      <w:r>
        <w:rPr>
          <w:rFonts w:ascii="SimSun" w:hAnsi="SimSun" w:eastAsia="SimSun" w:cs="SimSun"/>
          <w:sz w:val="21"/>
          <w:szCs w:val="21"/>
        </w:rPr>
        <w:t>ARNI</w:t>
      </w:r>
      <w:r>
        <w:rPr>
          <w:rFonts w:ascii="SimSun" w:hAnsi="SimSun" w:eastAsia="SimSun" w:cs="SimSun"/>
          <w:sz w:val="21"/>
          <w:szCs w:val="21"/>
          <w:spacing w:val="5"/>
        </w:rPr>
        <w:t>也采用了相同的给药方案。至该研究结束时，</w:t>
      </w:r>
      <w:r>
        <w:rPr>
          <w:rFonts w:ascii="SimSun" w:hAnsi="SimSun" w:eastAsia="SimSun" w:cs="SimSun"/>
          <w:sz w:val="21"/>
          <w:szCs w:val="21"/>
          <w:spacing w:val="3"/>
        </w:rPr>
        <w:t xml:space="preserve"> </w:t>
      </w:r>
      <w:r>
        <w:rPr>
          <w:rFonts w:ascii="SimSun" w:hAnsi="SimSun" w:eastAsia="SimSun" w:cs="SimSun"/>
          <w:sz w:val="21"/>
          <w:szCs w:val="21"/>
          <w:spacing w:val="5"/>
        </w:rPr>
        <w:t>仍有82%的患者可维持目标剂量治疗，提示该方案</w:t>
      </w:r>
      <w:r>
        <w:rPr>
          <w:rFonts w:ascii="SimSun" w:hAnsi="SimSun" w:eastAsia="SimSun" w:cs="SimSun"/>
          <w:sz w:val="21"/>
          <w:szCs w:val="21"/>
        </w:rPr>
        <w:t xml:space="preserve">  </w:t>
      </w:r>
      <w:r>
        <w:rPr>
          <w:rFonts w:ascii="SimSun" w:hAnsi="SimSun" w:eastAsia="SimSun" w:cs="SimSun"/>
          <w:sz w:val="21"/>
          <w:szCs w:val="21"/>
          <w:spacing w:val="-5"/>
        </w:rPr>
        <w:t>耐受性良好30。</w:t>
      </w:r>
    </w:p>
    <w:p>
      <w:pPr>
        <w:spacing w:line="218" w:lineRule="auto"/>
        <w:rPr>
          <w:rFonts w:ascii="SimSun" w:hAnsi="SimSun" w:eastAsia="SimSun" w:cs="SimSun"/>
          <w:sz w:val="21"/>
          <w:szCs w:val="21"/>
        </w:rPr>
      </w:pPr>
      <w:r>
        <w:rPr>
          <w:rFonts w:ascii="SimSun" w:hAnsi="SimSun" w:eastAsia="SimSun" w:cs="SimSun"/>
          <w:sz w:val="21"/>
          <w:szCs w:val="21"/>
        </w:rPr>
        <w:t>1.3.2</w:t>
      </w:r>
      <w:r>
        <w:rPr>
          <w:rFonts w:ascii="SimSun" w:hAnsi="SimSun" w:eastAsia="SimSun" w:cs="SimSun"/>
          <w:sz w:val="21"/>
          <w:szCs w:val="21"/>
          <w:spacing w:val="21"/>
        </w:rPr>
        <w:t xml:space="preserve">  </w:t>
      </w:r>
      <w:r>
        <w:rPr>
          <w:rFonts w:ascii="SimSun" w:hAnsi="SimSun" w:eastAsia="SimSun" w:cs="SimSun"/>
          <w:sz w:val="21"/>
          <w:szCs w:val="21"/>
        </w:rPr>
        <w:t>急性心力衰竭后多长时间可启用ARNI?</w:t>
      </w:r>
    </w:p>
    <w:p>
      <w:pPr>
        <w:pStyle w:val="BodyText"/>
        <w:ind w:right="70" w:firstLine="430"/>
        <w:spacing w:before="72" w:line="261" w:lineRule="auto"/>
        <w:rPr>
          <w:sz w:val="21"/>
          <w:szCs w:val="21"/>
        </w:rPr>
      </w:pPr>
      <w:r>
        <w:rPr>
          <w:rFonts w:ascii="SimSun" w:hAnsi="SimSun" w:eastAsia="SimSun" w:cs="SimSun"/>
          <w:sz w:val="21"/>
          <w:szCs w:val="21"/>
          <w:spacing w:val="10"/>
        </w:rPr>
        <w:t>建议1.3.2:建议在急性心力衰竭患者血流动</w:t>
      </w:r>
      <w:r>
        <w:rPr>
          <w:rFonts w:ascii="SimSun" w:hAnsi="SimSun" w:eastAsia="SimSun" w:cs="SimSun"/>
          <w:sz w:val="21"/>
          <w:szCs w:val="21"/>
          <w:spacing w:val="13"/>
        </w:rPr>
        <w:t xml:space="preserve"> </w:t>
      </w:r>
      <w:r>
        <w:rPr>
          <w:rFonts w:ascii="SimSun" w:hAnsi="SimSun" w:eastAsia="SimSun" w:cs="SimSun"/>
          <w:sz w:val="21"/>
          <w:szCs w:val="21"/>
          <w:spacing w:val="6"/>
        </w:rPr>
        <w:t>力学稳定后从小剂量立即起始</w:t>
      </w:r>
      <w:r>
        <w:rPr>
          <w:sz w:val="21"/>
          <w:szCs w:val="21"/>
        </w:rPr>
        <w:t>ARNI</w:t>
      </w:r>
      <w:r>
        <w:rPr>
          <w:rFonts w:ascii="SimSun" w:hAnsi="SimSun" w:eastAsia="SimSun" w:cs="SimSun"/>
          <w:sz w:val="21"/>
          <w:szCs w:val="21"/>
          <w:spacing w:val="6"/>
        </w:rPr>
        <w:t>治疗。血流动</w:t>
      </w:r>
      <w:r>
        <w:rPr>
          <w:rFonts w:ascii="SimSun" w:hAnsi="SimSun" w:eastAsia="SimSun" w:cs="SimSun"/>
          <w:sz w:val="21"/>
          <w:szCs w:val="21"/>
          <w:spacing w:val="16"/>
        </w:rPr>
        <w:t xml:space="preserve"> </w:t>
      </w:r>
      <w:r>
        <w:rPr>
          <w:rFonts w:ascii="SimSun" w:hAnsi="SimSun" w:eastAsia="SimSun" w:cs="SimSun"/>
          <w:sz w:val="21"/>
          <w:szCs w:val="21"/>
        </w:rPr>
        <w:t>力学稳定性标准详见表2。(1</w:t>
      </w:r>
      <w:r>
        <w:rPr>
          <w:sz w:val="21"/>
          <w:szCs w:val="21"/>
        </w:rPr>
        <w:t>A)</w:t>
      </w:r>
    </w:p>
    <w:p>
      <w:pPr>
        <w:pStyle w:val="BodyText"/>
        <w:ind w:right="79" w:firstLine="430"/>
        <w:spacing w:before="36" w:line="277" w:lineRule="auto"/>
        <w:rPr>
          <w:sz w:val="21"/>
          <w:szCs w:val="21"/>
        </w:rPr>
      </w:pPr>
      <w:r>
        <w:rPr>
          <w:rFonts w:ascii="SimSun" w:hAnsi="SimSun" w:eastAsia="SimSun" w:cs="SimSun"/>
          <w:sz w:val="21"/>
          <w:szCs w:val="21"/>
          <w:spacing w:val="6"/>
        </w:rPr>
        <w:t>原理：</w:t>
      </w:r>
      <w:r>
        <w:rPr>
          <w:sz w:val="21"/>
          <w:szCs w:val="21"/>
        </w:rPr>
        <w:t>ARNI</w:t>
      </w:r>
      <w:r>
        <w:rPr>
          <w:sz w:val="21"/>
          <w:szCs w:val="21"/>
          <w:spacing w:val="-17"/>
        </w:rPr>
        <w:t xml:space="preserve"> </w:t>
      </w:r>
      <w:r>
        <w:rPr>
          <w:rFonts w:ascii="SimSun" w:hAnsi="SimSun" w:eastAsia="SimSun" w:cs="SimSun"/>
          <w:sz w:val="21"/>
          <w:szCs w:val="21"/>
          <w:spacing w:val="6"/>
        </w:rPr>
        <w:t>在急性失代偿性心力衰竭</w:t>
      </w:r>
      <w:r>
        <w:rPr>
          <w:sz w:val="21"/>
          <w:szCs w:val="21"/>
          <w:spacing w:val="6"/>
        </w:rPr>
        <w:t>(</w:t>
      </w:r>
      <w:r>
        <w:rPr>
          <w:sz w:val="21"/>
          <w:szCs w:val="21"/>
        </w:rPr>
        <w:t>acute   </w:t>
      </w:r>
      <w:r>
        <w:rPr>
          <w:sz w:val="21"/>
          <w:szCs w:val="21"/>
        </w:rPr>
        <w:t>decompensated</w:t>
      </w:r>
      <w:r>
        <w:rPr>
          <w:sz w:val="21"/>
          <w:szCs w:val="21"/>
          <w:spacing w:val="6"/>
        </w:rPr>
        <w:t xml:space="preserve">     </w:t>
      </w:r>
      <w:r>
        <w:rPr>
          <w:sz w:val="21"/>
          <w:szCs w:val="21"/>
        </w:rPr>
        <w:t>heart</w:t>
      </w:r>
      <w:r>
        <w:rPr>
          <w:sz w:val="21"/>
          <w:szCs w:val="21"/>
          <w:spacing w:val="6"/>
        </w:rPr>
        <w:t xml:space="preserve">     </w:t>
      </w:r>
      <w:r>
        <w:rPr>
          <w:sz w:val="21"/>
          <w:szCs w:val="21"/>
        </w:rPr>
        <w:t>failure</w:t>
      </w:r>
      <w:r>
        <w:rPr>
          <w:sz w:val="21"/>
          <w:szCs w:val="21"/>
          <w:spacing w:val="6"/>
        </w:rPr>
        <w:t>,</w:t>
      </w:r>
      <w:r>
        <w:rPr>
          <w:sz w:val="21"/>
          <w:szCs w:val="21"/>
        </w:rPr>
        <w:t>ADHF</w:t>
      </w:r>
      <w:r>
        <w:rPr>
          <w:sz w:val="21"/>
          <w:szCs w:val="21"/>
          <w:spacing w:val="6"/>
        </w:rPr>
        <w:t>)</w:t>
      </w:r>
      <w:r>
        <w:rPr>
          <w:rFonts w:ascii="SimSun" w:hAnsi="SimSun" w:eastAsia="SimSun" w:cs="SimSun"/>
          <w:sz w:val="21"/>
          <w:szCs w:val="21"/>
          <w:spacing w:val="6"/>
        </w:rPr>
        <w:t>患者的应用</w:t>
      </w:r>
      <w:r>
        <w:rPr>
          <w:rFonts w:ascii="SimSun" w:hAnsi="SimSun" w:eastAsia="SimSun" w:cs="SimSun"/>
          <w:sz w:val="21"/>
          <w:szCs w:val="21"/>
          <w:spacing w:val="11"/>
        </w:rPr>
        <w:t xml:space="preserve"> </w:t>
      </w:r>
      <w:r>
        <w:rPr>
          <w:sz w:val="21"/>
          <w:szCs w:val="21"/>
        </w:rPr>
        <w:t>(angiotensin-neprilysin        inhibition        in      </w:t>
      </w:r>
      <w:r>
        <w:rPr>
          <w:sz w:val="21"/>
          <w:szCs w:val="21"/>
          <w:spacing w:val="-1"/>
        </w:rPr>
        <w:t xml:space="preserve">  acute</w:t>
      </w:r>
      <w:r>
        <w:rPr>
          <w:sz w:val="21"/>
          <w:szCs w:val="21"/>
        </w:rPr>
        <w:t xml:space="preserve"> </w:t>
      </w:r>
      <w:r>
        <w:rPr>
          <w:sz w:val="21"/>
          <w:szCs w:val="21"/>
        </w:rPr>
        <w:t>decompensated</w:t>
      </w:r>
      <w:r>
        <w:rPr>
          <w:sz w:val="21"/>
          <w:szCs w:val="21"/>
          <w:spacing w:val="4"/>
        </w:rPr>
        <w:t xml:space="preserve">     </w:t>
      </w:r>
      <w:r>
        <w:rPr>
          <w:sz w:val="21"/>
          <w:szCs w:val="21"/>
        </w:rPr>
        <w:t>heart</w:t>
      </w:r>
      <w:r>
        <w:rPr>
          <w:sz w:val="21"/>
          <w:szCs w:val="21"/>
          <w:spacing w:val="7"/>
        </w:rPr>
        <w:t xml:space="preserve">     </w:t>
      </w:r>
      <w:r>
        <w:rPr>
          <w:sz w:val="21"/>
          <w:szCs w:val="21"/>
        </w:rPr>
        <w:t>failure</w:t>
      </w:r>
      <w:r>
        <w:rPr>
          <w:sz w:val="21"/>
          <w:szCs w:val="21"/>
          <w:spacing w:val="4"/>
        </w:rPr>
        <w:t>,</w:t>
      </w:r>
      <w:r>
        <w:rPr>
          <w:sz w:val="21"/>
          <w:szCs w:val="21"/>
        </w:rPr>
        <w:t>PIONEER</w:t>
      </w:r>
      <w:r>
        <w:rPr>
          <w:sz w:val="21"/>
          <w:szCs w:val="21"/>
          <w:spacing w:val="4"/>
        </w:rPr>
        <w:t>-</w:t>
      </w:r>
      <w:r>
        <w:rPr>
          <w:sz w:val="21"/>
          <w:szCs w:val="21"/>
        </w:rPr>
        <w:t>HF</w:t>
      </w:r>
      <w:r>
        <w:rPr>
          <w:sz w:val="21"/>
          <w:szCs w:val="21"/>
          <w:spacing w:val="4"/>
        </w:rPr>
        <w:t>)</w:t>
      </w:r>
      <w:r>
        <w:rPr>
          <w:rFonts w:ascii="SimSun" w:hAnsi="SimSun" w:eastAsia="SimSun" w:cs="SimSun"/>
          <w:sz w:val="21"/>
          <w:szCs w:val="21"/>
          <w:spacing w:val="4"/>
        </w:rPr>
        <w:t>研究</w:t>
      </w:r>
      <w:r>
        <w:rPr>
          <w:rFonts w:ascii="SimSun" w:hAnsi="SimSun" w:eastAsia="SimSun" w:cs="SimSun"/>
          <w:sz w:val="21"/>
          <w:szCs w:val="21"/>
          <w:spacing w:val="1"/>
        </w:rPr>
        <w:t xml:space="preserve"> </w:t>
      </w:r>
      <w:r>
        <w:rPr>
          <w:rFonts w:ascii="SimSun" w:hAnsi="SimSun" w:eastAsia="SimSun" w:cs="SimSun"/>
          <w:sz w:val="21"/>
          <w:szCs w:val="21"/>
          <w:spacing w:val="2"/>
        </w:rPr>
        <w:t>和</w:t>
      </w:r>
      <w:r>
        <w:rPr>
          <w:sz w:val="21"/>
          <w:szCs w:val="21"/>
        </w:rPr>
        <w:t>HFrEF</w:t>
      </w:r>
      <w:r>
        <w:rPr>
          <w:rFonts w:ascii="SimSun" w:hAnsi="SimSun" w:eastAsia="SimSun" w:cs="SimSun"/>
          <w:sz w:val="21"/>
          <w:szCs w:val="21"/>
          <w:spacing w:val="2"/>
        </w:rPr>
        <w:t>患者血液动力学稳定后应用</w:t>
      </w:r>
      <w:r>
        <w:rPr>
          <w:sz w:val="21"/>
          <w:szCs w:val="21"/>
        </w:rPr>
        <w:t>ARNI</w:t>
      </w:r>
      <w:r>
        <w:rPr>
          <w:sz w:val="21"/>
          <w:szCs w:val="21"/>
          <w:spacing w:val="2"/>
        </w:rPr>
        <w:t>(</w:t>
      </w:r>
      <w:r>
        <w:rPr>
          <w:sz w:val="21"/>
          <w:szCs w:val="21"/>
        </w:rPr>
        <w:t>initia</w:t>
      </w:r>
      <w:r>
        <w:rPr>
          <w:sz w:val="21"/>
          <w:szCs w:val="21"/>
          <w:spacing w:val="2"/>
        </w:rPr>
        <w:t>-</w:t>
      </w:r>
    </w:p>
    <w:p>
      <w:pPr>
        <w:pStyle w:val="BodyText"/>
        <w:ind w:right="76"/>
        <w:spacing w:before="43" w:line="287" w:lineRule="auto"/>
        <w:rPr>
          <w:rFonts w:ascii="SimSun" w:hAnsi="SimSun" w:eastAsia="SimSun" w:cs="SimSun"/>
          <w:sz w:val="21"/>
          <w:szCs w:val="21"/>
        </w:rPr>
      </w:pPr>
      <w:r>
        <w:rPr>
          <w:sz w:val="21"/>
          <w:szCs w:val="21"/>
        </w:rPr>
        <w:t>tion</w:t>
      </w:r>
      <w:r>
        <w:rPr>
          <w:sz w:val="21"/>
          <w:szCs w:val="21"/>
          <w:spacing w:val="6"/>
        </w:rPr>
        <w:t xml:space="preserve">       </w:t>
      </w:r>
      <w:r>
        <w:rPr>
          <w:sz w:val="21"/>
          <w:szCs w:val="21"/>
        </w:rPr>
        <w:t>of       Sacubitril/Valsartan        in       hospital-</w:t>
      </w:r>
      <w:r>
        <w:rPr>
          <w:sz w:val="21"/>
          <w:szCs w:val="21"/>
          <w:spacing w:val="3"/>
        </w:rPr>
        <w:t xml:space="preserve"> </w:t>
      </w:r>
      <w:r>
        <w:rPr>
          <w:sz w:val="21"/>
          <w:szCs w:val="21"/>
        </w:rPr>
        <w:t>ized    patients    with</w:t>
      </w:r>
      <w:r>
        <w:rPr>
          <w:sz w:val="21"/>
          <w:szCs w:val="21"/>
          <w:spacing w:val="5"/>
        </w:rPr>
        <w:t xml:space="preserve">    </w:t>
      </w:r>
      <w:r>
        <w:rPr>
          <w:sz w:val="21"/>
          <w:szCs w:val="21"/>
        </w:rPr>
        <w:t>HFrEF</w:t>
      </w:r>
      <w:r>
        <w:rPr>
          <w:sz w:val="21"/>
          <w:szCs w:val="21"/>
          <w:spacing w:val="5"/>
        </w:rPr>
        <w:t xml:space="preserve">    </w:t>
      </w:r>
      <w:r>
        <w:rPr>
          <w:sz w:val="21"/>
          <w:szCs w:val="21"/>
        </w:rPr>
        <w:t>after    hemodynamic</w:t>
      </w:r>
      <w:r>
        <w:rPr>
          <w:sz w:val="21"/>
          <w:szCs w:val="21"/>
          <w:spacing w:val="1"/>
        </w:rPr>
        <w:t xml:space="preserve"> </w:t>
      </w:r>
      <w:r>
        <w:rPr>
          <w:sz w:val="21"/>
          <w:szCs w:val="21"/>
        </w:rPr>
        <w:t>stabilization</w:t>
      </w:r>
      <w:r>
        <w:rPr>
          <w:sz w:val="21"/>
          <w:szCs w:val="21"/>
          <w:spacing w:val="8"/>
        </w:rPr>
        <w:t>,</w:t>
      </w:r>
      <w:r>
        <w:rPr>
          <w:sz w:val="21"/>
          <w:szCs w:val="21"/>
        </w:rPr>
        <w:t>TRANSITION</w:t>
      </w:r>
      <w:r>
        <w:rPr>
          <w:sz w:val="21"/>
          <w:szCs w:val="21"/>
          <w:spacing w:val="8"/>
        </w:rPr>
        <w:t>)    </w:t>
      </w:r>
      <w:r>
        <w:rPr>
          <w:rFonts w:ascii="SimSun" w:hAnsi="SimSun" w:eastAsia="SimSun" w:cs="SimSun"/>
          <w:sz w:val="21"/>
          <w:szCs w:val="21"/>
          <w:spacing w:val="8"/>
        </w:rPr>
        <w:t>研究中评估了急性心</w:t>
      </w:r>
      <w:r>
        <w:rPr>
          <w:rFonts w:ascii="SimSun" w:hAnsi="SimSun" w:eastAsia="SimSun" w:cs="SimSun"/>
          <w:sz w:val="21"/>
          <w:szCs w:val="21"/>
          <w:spacing w:val="4"/>
        </w:rPr>
        <w:t xml:space="preserve"> </w:t>
      </w:r>
      <w:r>
        <w:rPr>
          <w:rFonts w:ascii="SimSun" w:hAnsi="SimSun" w:eastAsia="SimSun" w:cs="SimSun"/>
          <w:sz w:val="21"/>
          <w:szCs w:val="21"/>
          <w:spacing w:val="-13"/>
        </w:rPr>
        <w:t>力衰竭稳定后起始ARNI治疗的获益[31,32】。PIONEER-</w:t>
      </w:r>
    </w:p>
    <w:p>
      <w:pPr>
        <w:spacing w:line="287" w:lineRule="auto"/>
        <w:sectPr>
          <w:type w:val="continuous"/>
          <w:pgSz w:w="11600" w:h="17100"/>
          <w:pgMar w:top="400" w:right="864" w:bottom="481" w:left="950" w:header="0" w:footer="232" w:gutter="0"/>
          <w:cols w:equalWidth="0" w:num="2">
            <w:col w:w="4960" w:space="100"/>
            <w:col w:w="4726" w:space="0"/>
          </w:cols>
        </w:sectPr>
        <w:rPr>
          <w:rFonts w:ascii="SimSun" w:hAnsi="SimSun" w:eastAsia="SimSun" w:cs="SimSun"/>
          <w:sz w:val="21"/>
          <w:szCs w:val="21"/>
        </w:rPr>
      </w:pPr>
    </w:p>
    <w:p>
      <w:pPr>
        <w:ind w:left="182"/>
        <w:spacing w:before="231" w:line="214" w:lineRule="auto"/>
        <w:rPr>
          <w:rFonts w:ascii="SimSun" w:hAnsi="SimSun" w:eastAsia="SimSun" w:cs="SimSun"/>
          <w:sz w:val="15"/>
          <w:szCs w:val="15"/>
        </w:rPr>
      </w:pPr>
      <w:r>
        <w:rPr>
          <w:rFonts w:ascii="SimSun" w:hAnsi="SimSun" w:eastAsia="SimSun" w:cs="SimSun"/>
          <w:sz w:val="15"/>
          <w:szCs w:val="15"/>
          <w:b/>
          <w:bCs/>
          <w:spacing w:val="-2"/>
        </w:rPr>
        <w:t>表1</w:t>
      </w:r>
      <w:r>
        <w:rPr>
          <w:rFonts w:ascii="SimSun" w:hAnsi="SimSun" w:eastAsia="SimSun" w:cs="SimSun"/>
          <w:sz w:val="15"/>
          <w:szCs w:val="15"/>
          <w:spacing w:val="-2"/>
        </w:rPr>
        <w:t xml:space="preserve"> </w:t>
      </w:r>
      <w:r>
        <w:rPr>
          <w:rFonts w:ascii="SimSun" w:hAnsi="SimSun" w:eastAsia="SimSun" w:cs="SimSun"/>
          <w:sz w:val="15"/>
          <w:szCs w:val="15"/>
          <w:b/>
          <w:bCs/>
          <w:spacing w:val="-2"/>
        </w:rPr>
        <w:t>Child-Pugh肝功能分级</w:t>
      </w:r>
    </w:p>
    <w:p>
      <w:pPr>
        <w:spacing w:line="32" w:lineRule="exact"/>
        <w:rPr/>
      </w:pPr>
      <w:r/>
    </w:p>
    <w:tbl>
      <w:tblPr>
        <w:tblStyle w:val="TableNormal"/>
        <w:tblW w:w="4019" w:type="dxa"/>
        <w:tblInd w:w="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3"/>
        <w:gridCol w:w="670"/>
        <w:gridCol w:w="890"/>
        <w:gridCol w:w="766"/>
      </w:tblGrid>
      <w:tr>
        <w:trPr>
          <w:trHeight w:val="203" w:hRule="atLeast"/>
        </w:trPr>
        <w:tc>
          <w:tcPr>
            <w:tcW w:w="1693" w:type="dxa"/>
            <w:vAlign w:val="top"/>
            <w:tcBorders>
              <w:bottom w:val="single" w:color="000000" w:sz="4" w:space="0"/>
              <w:top w:val="single" w:color="000000" w:sz="4" w:space="0"/>
            </w:tcBorders>
          </w:tcPr>
          <w:p>
            <w:pPr>
              <w:pStyle w:val="TableText"/>
              <w:ind w:left="82"/>
              <w:spacing w:before="29" w:line="201" w:lineRule="auto"/>
              <w:rPr/>
            </w:pPr>
            <w:r>
              <w:rPr>
                <w:b/>
                <w:bCs/>
                <w:spacing w:val="-4"/>
              </w:rPr>
              <w:t>指标</w:t>
            </w:r>
          </w:p>
        </w:tc>
        <w:tc>
          <w:tcPr>
            <w:tcW w:w="670" w:type="dxa"/>
            <w:vAlign w:val="top"/>
            <w:tcBorders>
              <w:bottom w:val="single" w:color="000000" w:sz="4" w:space="0"/>
              <w:top w:val="single" w:color="000000" w:sz="4" w:space="0"/>
            </w:tcBorders>
          </w:tcPr>
          <w:p>
            <w:pPr>
              <w:pStyle w:val="TableText"/>
              <w:ind w:left="189"/>
              <w:spacing w:before="29" w:line="201" w:lineRule="auto"/>
              <w:rPr/>
            </w:pPr>
            <w:r>
              <w:rPr>
                <w:b/>
                <w:bCs/>
                <w:spacing w:val="1"/>
              </w:rPr>
              <w:t>1分</w:t>
            </w:r>
          </w:p>
        </w:tc>
        <w:tc>
          <w:tcPr>
            <w:tcW w:w="890" w:type="dxa"/>
            <w:vAlign w:val="top"/>
            <w:tcBorders>
              <w:bottom w:val="single" w:color="000000" w:sz="4" w:space="0"/>
              <w:top w:val="single" w:color="000000" w:sz="4" w:space="0"/>
            </w:tcBorders>
          </w:tcPr>
          <w:p>
            <w:pPr>
              <w:pStyle w:val="TableText"/>
              <w:ind w:left="369"/>
              <w:spacing w:before="29" w:line="201" w:lineRule="auto"/>
              <w:rPr/>
            </w:pPr>
            <w:r>
              <w:rPr>
                <w:b/>
                <w:bCs/>
                <w:spacing w:val="-3"/>
              </w:rPr>
              <w:t>2分</w:t>
            </w:r>
          </w:p>
        </w:tc>
        <w:tc>
          <w:tcPr>
            <w:tcW w:w="766" w:type="dxa"/>
            <w:vAlign w:val="top"/>
            <w:tcBorders>
              <w:bottom w:val="single" w:color="000000" w:sz="4" w:space="0"/>
              <w:top w:val="single" w:color="000000" w:sz="4" w:space="0"/>
            </w:tcBorders>
          </w:tcPr>
          <w:p>
            <w:pPr>
              <w:pStyle w:val="TableText"/>
              <w:ind w:left="296"/>
              <w:spacing w:before="31" w:line="199" w:lineRule="auto"/>
              <w:rPr/>
            </w:pPr>
            <w:r>
              <w:rPr>
                <w:spacing w:val="-2"/>
              </w:rPr>
              <w:t>3分</w:t>
            </w:r>
          </w:p>
        </w:tc>
      </w:tr>
      <w:tr>
        <w:trPr>
          <w:trHeight w:val="202" w:hRule="atLeast"/>
        </w:trPr>
        <w:tc>
          <w:tcPr>
            <w:tcW w:w="1693" w:type="dxa"/>
            <w:vAlign w:val="top"/>
            <w:tcBorders>
              <w:top w:val="single" w:color="000000" w:sz="4" w:space="0"/>
            </w:tcBorders>
          </w:tcPr>
          <w:p>
            <w:pPr>
              <w:pStyle w:val="TableText"/>
              <w:ind w:left="82"/>
              <w:spacing w:before="26" w:line="204" w:lineRule="auto"/>
              <w:rPr/>
            </w:pPr>
            <w:r>
              <w:rPr>
                <w:b/>
                <w:bCs/>
                <w:spacing w:val="1"/>
              </w:rPr>
              <w:t>肝性脑病(分级)</w:t>
            </w:r>
          </w:p>
        </w:tc>
        <w:tc>
          <w:tcPr>
            <w:tcW w:w="670" w:type="dxa"/>
            <w:vAlign w:val="top"/>
            <w:tcBorders>
              <w:top w:val="single" w:color="000000" w:sz="4" w:space="0"/>
            </w:tcBorders>
          </w:tcPr>
          <w:p>
            <w:pPr>
              <w:pStyle w:val="TableText"/>
              <w:ind w:left="226"/>
              <w:spacing w:before="28" w:line="201" w:lineRule="auto"/>
              <w:rPr/>
            </w:pPr>
            <w:r>
              <w:rPr/>
              <w:t>无</w:t>
            </w:r>
          </w:p>
        </w:tc>
        <w:tc>
          <w:tcPr>
            <w:tcW w:w="890" w:type="dxa"/>
            <w:vAlign w:val="top"/>
            <w:tcBorders>
              <w:top w:val="single" w:color="000000" w:sz="4" w:space="0"/>
            </w:tcBorders>
          </w:tcPr>
          <w:p>
            <w:pPr>
              <w:pStyle w:val="TableText"/>
              <w:ind w:left="259"/>
              <w:spacing w:before="27" w:line="202" w:lineRule="auto"/>
              <w:rPr/>
            </w:pPr>
            <w:r>
              <w:rPr>
                <w:b/>
                <w:bCs/>
                <w:spacing w:val="-1"/>
              </w:rPr>
              <w:t>1～2级</w:t>
            </w:r>
          </w:p>
        </w:tc>
        <w:tc>
          <w:tcPr>
            <w:tcW w:w="766" w:type="dxa"/>
            <w:vAlign w:val="top"/>
            <w:tcBorders>
              <w:top w:val="single" w:color="000000" w:sz="4" w:space="0"/>
            </w:tcBorders>
          </w:tcPr>
          <w:p>
            <w:pPr>
              <w:pStyle w:val="TableText"/>
              <w:ind w:left="186"/>
              <w:spacing w:before="29" w:line="200" w:lineRule="auto"/>
              <w:rPr/>
            </w:pPr>
            <w:r>
              <w:rPr>
                <w:spacing w:val="-2"/>
              </w:rPr>
              <w:t>3～4级</w:t>
            </w:r>
          </w:p>
        </w:tc>
      </w:tr>
      <w:tr>
        <w:trPr>
          <w:trHeight w:val="214" w:hRule="atLeast"/>
        </w:trPr>
        <w:tc>
          <w:tcPr>
            <w:tcW w:w="1693" w:type="dxa"/>
            <w:vAlign w:val="top"/>
          </w:tcPr>
          <w:p>
            <w:pPr>
              <w:pStyle w:val="TableText"/>
              <w:ind w:left="82"/>
              <w:spacing w:before="34" w:line="209" w:lineRule="auto"/>
              <w:rPr/>
            </w:pPr>
            <w:r>
              <w:rPr>
                <w:b/>
                <w:bCs/>
                <w:spacing w:val="-4"/>
              </w:rPr>
              <w:t>腹水</w:t>
            </w:r>
          </w:p>
        </w:tc>
        <w:tc>
          <w:tcPr>
            <w:tcW w:w="670" w:type="dxa"/>
            <w:vAlign w:val="top"/>
          </w:tcPr>
          <w:p>
            <w:pPr>
              <w:pStyle w:val="TableText"/>
              <w:ind w:left="226"/>
              <w:spacing w:before="36" w:line="206" w:lineRule="auto"/>
              <w:rPr/>
            </w:pPr>
            <w:r>
              <w:rPr/>
              <w:t>无</w:t>
            </w:r>
          </w:p>
        </w:tc>
        <w:tc>
          <w:tcPr>
            <w:tcW w:w="890" w:type="dxa"/>
            <w:vAlign w:val="top"/>
          </w:tcPr>
          <w:p>
            <w:pPr>
              <w:pStyle w:val="TableText"/>
              <w:ind w:left="329"/>
              <w:spacing w:before="34" w:line="209" w:lineRule="auto"/>
              <w:rPr/>
            </w:pPr>
            <w:r>
              <w:rPr>
                <w:b/>
                <w:bCs/>
                <w:spacing w:val="-4"/>
              </w:rPr>
              <w:t>轻度</w:t>
            </w:r>
          </w:p>
        </w:tc>
        <w:tc>
          <w:tcPr>
            <w:tcW w:w="766" w:type="dxa"/>
            <w:vAlign w:val="top"/>
          </w:tcPr>
          <w:p>
            <w:pPr>
              <w:pStyle w:val="TableText"/>
              <w:ind w:left="189"/>
              <w:spacing w:before="34" w:line="209" w:lineRule="auto"/>
              <w:rPr/>
            </w:pPr>
            <w:r>
              <w:rPr>
                <w:b/>
                <w:bCs/>
                <w:spacing w:val="-1"/>
              </w:rPr>
              <w:t>中重度</w:t>
            </w:r>
          </w:p>
        </w:tc>
      </w:tr>
      <w:tr>
        <w:trPr>
          <w:trHeight w:val="211" w:hRule="atLeast"/>
        </w:trPr>
        <w:tc>
          <w:tcPr>
            <w:tcW w:w="1693" w:type="dxa"/>
            <w:vAlign w:val="top"/>
          </w:tcPr>
          <w:p>
            <w:pPr>
              <w:pStyle w:val="TableText"/>
              <w:ind w:left="82"/>
              <w:spacing w:before="40" w:line="198" w:lineRule="auto"/>
              <w:rPr/>
            </w:pPr>
            <w:r>
              <w:rPr>
                <w:b/>
                <w:bCs/>
                <w:spacing w:val="1"/>
              </w:rPr>
              <w:t>总胆红素(μ</w:t>
            </w:r>
            <w:r>
              <w:rPr>
                <w:b/>
                <w:bCs/>
              </w:rPr>
              <w:t>mol</w:t>
            </w:r>
            <w:r>
              <w:rPr>
                <w:b/>
                <w:bCs/>
                <w:spacing w:val="1"/>
              </w:rPr>
              <w:t>/L)</w:t>
            </w:r>
          </w:p>
        </w:tc>
        <w:tc>
          <w:tcPr>
            <w:tcW w:w="670" w:type="dxa"/>
            <w:vAlign w:val="top"/>
          </w:tcPr>
          <w:p>
            <w:pPr>
              <w:pStyle w:val="TableText"/>
              <w:ind w:left="187"/>
              <w:spacing w:before="57" w:line="177" w:lineRule="auto"/>
              <w:rPr/>
            </w:pPr>
            <w:r>
              <w:rPr>
                <w:spacing w:val="-3"/>
              </w:rPr>
              <w:t>&lt;34</w:t>
            </w:r>
          </w:p>
        </w:tc>
        <w:tc>
          <w:tcPr>
            <w:tcW w:w="890" w:type="dxa"/>
            <w:vAlign w:val="top"/>
          </w:tcPr>
          <w:p>
            <w:pPr>
              <w:pStyle w:val="TableText"/>
              <w:ind w:left="287"/>
              <w:spacing w:before="57" w:line="177" w:lineRule="auto"/>
              <w:rPr/>
            </w:pPr>
            <w:r>
              <w:rPr>
                <w:spacing w:val="-2"/>
              </w:rPr>
              <w:t>34~51</w:t>
            </w:r>
          </w:p>
        </w:tc>
        <w:tc>
          <w:tcPr>
            <w:tcW w:w="766" w:type="dxa"/>
            <w:vAlign w:val="top"/>
          </w:tcPr>
          <w:p>
            <w:pPr>
              <w:pStyle w:val="TableText"/>
              <w:ind w:left="296"/>
              <w:spacing w:before="57" w:line="177" w:lineRule="auto"/>
              <w:rPr/>
            </w:pPr>
            <w:r>
              <w:rPr>
                <w:spacing w:val="-3"/>
              </w:rPr>
              <w:t>&gt;51</w:t>
            </w:r>
          </w:p>
        </w:tc>
      </w:tr>
      <w:tr>
        <w:trPr>
          <w:trHeight w:val="207" w:hRule="atLeast"/>
        </w:trPr>
        <w:tc>
          <w:tcPr>
            <w:tcW w:w="1693" w:type="dxa"/>
            <w:vAlign w:val="top"/>
            <w:tcBorders>
              <w:bottom w:val="single" w:color="000000" w:sz="4" w:space="0"/>
            </w:tcBorders>
          </w:tcPr>
          <w:p>
            <w:pPr>
              <w:pStyle w:val="TableText"/>
              <w:ind w:left="82"/>
              <w:spacing w:before="34" w:line="200" w:lineRule="auto"/>
              <w:rPr/>
            </w:pPr>
            <w:r>
              <w:rPr>
                <w:b/>
                <w:bCs/>
                <w:spacing w:val="2"/>
              </w:rPr>
              <w:t>白蛋白(g/L)</w:t>
            </w:r>
          </w:p>
        </w:tc>
        <w:tc>
          <w:tcPr>
            <w:tcW w:w="670" w:type="dxa"/>
            <w:vAlign w:val="top"/>
            <w:tcBorders>
              <w:bottom w:val="single" w:color="000000" w:sz="4" w:space="0"/>
            </w:tcBorders>
          </w:tcPr>
          <w:p>
            <w:pPr>
              <w:pStyle w:val="TableText"/>
              <w:ind w:left="187"/>
              <w:spacing w:before="56" w:line="173" w:lineRule="auto"/>
              <w:rPr/>
            </w:pPr>
            <w:r>
              <w:rPr>
                <w:spacing w:val="-3"/>
              </w:rPr>
              <w:t>&gt;35</w:t>
            </w:r>
          </w:p>
        </w:tc>
        <w:tc>
          <w:tcPr>
            <w:tcW w:w="890" w:type="dxa"/>
            <w:vAlign w:val="top"/>
            <w:tcBorders>
              <w:bottom w:val="single" w:color="000000" w:sz="4" w:space="0"/>
            </w:tcBorders>
          </w:tcPr>
          <w:p>
            <w:pPr>
              <w:pStyle w:val="TableText"/>
              <w:ind w:left="256"/>
              <w:spacing w:before="56" w:line="173" w:lineRule="auto"/>
              <w:rPr/>
            </w:pPr>
            <w:r>
              <w:rPr>
                <w:spacing w:val="-2"/>
              </w:rPr>
              <w:t>28～35</w:t>
            </w:r>
          </w:p>
        </w:tc>
        <w:tc>
          <w:tcPr>
            <w:tcW w:w="766" w:type="dxa"/>
            <w:vAlign w:val="top"/>
            <w:tcBorders>
              <w:bottom w:val="single" w:color="000000" w:sz="4" w:space="0"/>
            </w:tcBorders>
          </w:tcPr>
          <w:p>
            <w:pPr>
              <w:pStyle w:val="TableText"/>
              <w:ind w:left="296"/>
              <w:spacing w:before="56" w:line="173" w:lineRule="auto"/>
              <w:rPr/>
            </w:pPr>
            <w:r>
              <w:rPr>
                <w:spacing w:val="-3"/>
              </w:rPr>
              <w:t>&lt;28</w:t>
            </w:r>
          </w:p>
        </w:tc>
      </w:tr>
      <w:tr>
        <w:trPr>
          <w:trHeight w:val="203" w:hRule="atLeast"/>
        </w:trPr>
        <w:tc>
          <w:tcPr>
            <w:tcW w:w="1693" w:type="dxa"/>
            <w:vAlign w:val="top"/>
            <w:tcBorders>
              <w:bottom w:val="single" w:color="000000" w:sz="4" w:space="0"/>
              <w:top w:val="single" w:color="000000" w:sz="4" w:space="0"/>
            </w:tcBorders>
          </w:tcPr>
          <w:p>
            <w:pPr>
              <w:pStyle w:val="TableText"/>
              <w:ind w:left="82"/>
              <w:spacing w:before="32" w:line="198" w:lineRule="auto"/>
              <w:rPr/>
            </w:pPr>
            <w:r>
              <w:rPr>
                <w:b/>
                <w:bCs/>
                <w:spacing w:val="1"/>
              </w:rPr>
              <w:t>凝血酶原时间延长(s)</w:t>
            </w:r>
          </w:p>
        </w:tc>
        <w:tc>
          <w:tcPr>
            <w:tcW w:w="670" w:type="dxa"/>
            <w:vAlign w:val="top"/>
            <w:tcBorders>
              <w:bottom w:val="single" w:color="000000" w:sz="4" w:space="0"/>
              <w:top w:val="single" w:color="000000" w:sz="4" w:space="0"/>
            </w:tcBorders>
          </w:tcPr>
          <w:p>
            <w:pPr>
              <w:pStyle w:val="TableText"/>
              <w:ind w:left="226"/>
              <w:spacing w:before="49" w:line="177" w:lineRule="auto"/>
              <w:rPr/>
            </w:pPr>
            <w:r>
              <w:rPr>
                <w:spacing w:val="-3"/>
              </w:rPr>
              <w:t>&lt;4</w:t>
            </w:r>
          </w:p>
        </w:tc>
        <w:tc>
          <w:tcPr>
            <w:tcW w:w="890" w:type="dxa"/>
            <w:vAlign w:val="top"/>
            <w:tcBorders>
              <w:bottom w:val="single" w:color="000000" w:sz="4" w:space="0"/>
              <w:top w:val="single" w:color="000000" w:sz="4" w:space="0"/>
            </w:tcBorders>
          </w:tcPr>
          <w:p>
            <w:pPr>
              <w:pStyle w:val="TableText"/>
              <w:ind w:left="326"/>
              <w:spacing w:before="49" w:line="177" w:lineRule="auto"/>
              <w:rPr/>
            </w:pPr>
            <w:r>
              <w:rPr>
                <w:spacing w:val="-2"/>
              </w:rPr>
              <w:t>4～6</w:t>
            </w:r>
          </w:p>
        </w:tc>
        <w:tc>
          <w:tcPr>
            <w:tcW w:w="766" w:type="dxa"/>
            <w:vAlign w:val="top"/>
            <w:tcBorders>
              <w:bottom w:val="single" w:color="000000" w:sz="4" w:space="0"/>
              <w:top w:val="single" w:color="000000" w:sz="4" w:space="0"/>
            </w:tcBorders>
          </w:tcPr>
          <w:p>
            <w:pPr>
              <w:pStyle w:val="TableText"/>
              <w:ind w:left="336"/>
              <w:spacing w:before="49" w:line="177" w:lineRule="auto"/>
              <w:rPr/>
            </w:pPr>
            <w:r>
              <w:rPr>
                <w:spacing w:val="-3"/>
              </w:rPr>
              <w:t>&gt;6</w:t>
            </w:r>
          </w:p>
        </w:tc>
      </w:tr>
    </w:tbl>
    <w:p>
      <w:pPr>
        <w:ind w:left="182"/>
        <w:spacing w:before="40" w:line="184" w:lineRule="auto"/>
        <w:rPr>
          <w:rFonts w:ascii="SimSun" w:hAnsi="SimSun" w:eastAsia="SimSun" w:cs="SimSun"/>
          <w:sz w:val="15"/>
          <w:szCs w:val="15"/>
        </w:rPr>
      </w:pPr>
      <w:r>
        <w:rPr>
          <w:rFonts w:ascii="SimSun" w:hAnsi="SimSun" w:eastAsia="SimSun" w:cs="SimSun"/>
          <w:sz w:val="15"/>
          <w:szCs w:val="15"/>
          <w:b/>
          <w:bCs/>
          <w:spacing w:val="-2"/>
        </w:rPr>
        <w:t>注：A级：5～6分，B:级7～9分，C级：10～15分。</w:t>
      </w:r>
    </w:p>
    <w:p>
      <w:pPr>
        <w:spacing w:line="14" w:lineRule="auto"/>
        <w:rPr>
          <w:rFonts w:ascii="Arial"/>
          <w:sz w:val="2"/>
        </w:rPr>
      </w:pPr>
      <w:r>
        <w:rPr>
          <w:rFonts w:ascii="Arial" w:hAnsi="Arial" w:eastAsia="Arial" w:cs="Arial"/>
          <w:sz w:val="2"/>
          <w:szCs w:val="2"/>
        </w:rPr>
        <w:br w:type="column"/>
      </w:r>
    </w:p>
    <w:p>
      <w:pPr>
        <w:ind w:left="7" w:right="85"/>
        <w:spacing w:before="1" w:line="210" w:lineRule="auto"/>
        <w:rPr>
          <w:rFonts w:ascii="SimSun" w:hAnsi="SimSun" w:eastAsia="SimSun" w:cs="SimSun"/>
          <w:sz w:val="15"/>
          <w:szCs w:val="15"/>
        </w:rPr>
      </w:pPr>
      <w:r>
        <w:drawing>
          <wp:anchor distT="0" distB="0" distL="0" distR="0" simplePos="0" relativeHeight="251658240" behindDoc="0" locked="0" layoutInCell="1" allowOverlap="1">
            <wp:simplePos x="0" y="0"/>
            <wp:positionH relativeFrom="column">
              <wp:posOffset>0</wp:posOffset>
            </wp:positionH>
            <wp:positionV relativeFrom="paragraph">
              <wp:posOffset>234150</wp:posOffset>
            </wp:positionV>
            <wp:extent cx="3262016" cy="6350"/>
            <wp:effectExtent l="0" t="0" r="0" b="0"/>
            <wp:wrapNone/>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3262016" cy="6350"/>
                    </a:xfrm>
                    <a:prstGeom prst="rect">
                      <a:avLst/>
                    </a:prstGeom>
                  </pic:spPr>
                </pic:pic>
              </a:graphicData>
            </a:graphic>
          </wp:anchor>
        </w:drawing>
      </w:r>
      <w:r>
        <w:rPr>
          <w:rFonts w:ascii="SimSun" w:hAnsi="SimSun" w:eastAsia="SimSun" w:cs="SimSun"/>
          <w:sz w:val="21"/>
          <w:szCs w:val="21"/>
          <w:u w:val="single" w:color="auto"/>
          <w:spacing w:val="-11"/>
        </w:rPr>
        <w:t>表2 TRANSITION和PIONEER-HF研究中血流动力学稳定的标准 </w:t>
      </w:r>
      <w:r>
        <w:rPr>
          <w:rFonts w:ascii="SimSun" w:hAnsi="SimSun" w:eastAsia="SimSun" w:cs="SimSun"/>
          <w:sz w:val="21"/>
          <w:szCs w:val="21"/>
          <w:spacing w:val="1"/>
        </w:rPr>
        <w:t xml:space="preserve"> </w:t>
      </w:r>
      <w:r>
        <w:rPr>
          <w:rFonts w:ascii="SimSun" w:hAnsi="SimSun" w:eastAsia="SimSun" w:cs="SimSun"/>
          <w:sz w:val="15"/>
          <w:szCs w:val="15"/>
          <w:spacing w:val="-6"/>
        </w:rPr>
        <w:t>血 流 动 力</w:t>
      </w:r>
      <w:r>
        <w:rPr>
          <w:rFonts w:ascii="SimSun" w:hAnsi="SimSun" w:eastAsia="SimSun" w:cs="SimSun"/>
          <w:sz w:val="15"/>
          <w:szCs w:val="15"/>
          <w:spacing w:val="4"/>
        </w:rPr>
        <w:t xml:space="preserve"> </w:t>
      </w:r>
      <w:r>
        <w:rPr>
          <w:rFonts w:ascii="SimSun" w:hAnsi="SimSun" w:eastAsia="SimSun" w:cs="SimSun"/>
          <w:sz w:val="15"/>
          <w:szCs w:val="15"/>
          <w:spacing w:val="-6"/>
        </w:rPr>
        <w:t>学</w:t>
      </w:r>
      <w:r>
        <w:rPr>
          <w:rFonts w:ascii="SimSun" w:hAnsi="SimSun" w:eastAsia="SimSun" w:cs="SimSun"/>
          <w:sz w:val="15"/>
          <w:szCs w:val="15"/>
        </w:rPr>
        <w:t xml:space="preserve"> </w:t>
      </w:r>
      <w:r>
        <w:rPr>
          <w:rFonts w:ascii="SimSun" w:hAnsi="SimSun" w:eastAsia="SimSun" w:cs="SimSun"/>
          <w:sz w:val="15"/>
          <w:szCs w:val="15"/>
          <w:spacing w:val="-6"/>
        </w:rPr>
        <w:t>稳</w:t>
      </w:r>
      <w:r>
        <w:rPr>
          <w:rFonts w:ascii="SimSun" w:hAnsi="SimSun" w:eastAsia="SimSun" w:cs="SimSun"/>
          <w:sz w:val="15"/>
          <w:szCs w:val="15"/>
          <w:spacing w:val="3"/>
        </w:rPr>
        <w:t xml:space="preserve"> </w:t>
      </w:r>
      <w:r>
        <w:rPr>
          <w:rFonts w:ascii="SimSun" w:hAnsi="SimSun" w:eastAsia="SimSun" w:cs="SimSun"/>
          <w:sz w:val="15"/>
          <w:szCs w:val="15"/>
          <w:spacing w:val="-6"/>
        </w:rPr>
        <w:t>定</w:t>
      </w:r>
      <w:r>
        <w:rPr>
          <w:rFonts w:ascii="SimSun" w:hAnsi="SimSun" w:eastAsia="SimSun" w:cs="SimSun"/>
          <w:sz w:val="15"/>
          <w:szCs w:val="15"/>
          <w:spacing w:val="12"/>
        </w:rPr>
        <w:t xml:space="preserve"> </w:t>
      </w:r>
      <w:r>
        <w:rPr>
          <w:rFonts w:ascii="SimSun" w:hAnsi="SimSun" w:eastAsia="SimSun" w:cs="SimSun"/>
          <w:sz w:val="15"/>
          <w:szCs w:val="15"/>
          <w:spacing w:val="-6"/>
        </w:rPr>
        <w:t>的</w:t>
      </w:r>
      <w:r>
        <w:rPr>
          <w:rFonts w:ascii="SimSun" w:hAnsi="SimSun" w:eastAsia="SimSun" w:cs="SimSun"/>
          <w:sz w:val="15"/>
          <w:szCs w:val="15"/>
        </w:rPr>
        <w:t xml:space="preserve"> </w:t>
      </w:r>
      <w:r>
        <w:rPr>
          <w:rFonts w:ascii="SimSun" w:hAnsi="SimSun" w:eastAsia="SimSun" w:cs="SimSun"/>
          <w:sz w:val="15"/>
          <w:szCs w:val="15"/>
          <w:spacing w:val="-6"/>
        </w:rPr>
        <w:t>标</w:t>
      </w:r>
      <w:r>
        <w:rPr>
          <w:rFonts w:ascii="SimSun" w:hAnsi="SimSun" w:eastAsia="SimSun" w:cs="SimSun"/>
          <w:sz w:val="15"/>
          <w:szCs w:val="15"/>
          <w:spacing w:val="1"/>
        </w:rPr>
        <w:t xml:space="preserve"> </w:t>
      </w:r>
      <w:r>
        <w:rPr>
          <w:rFonts w:ascii="SimSun" w:hAnsi="SimSun" w:eastAsia="SimSun" w:cs="SimSun"/>
          <w:sz w:val="15"/>
          <w:szCs w:val="15"/>
          <w:spacing w:val="-6"/>
        </w:rPr>
        <w:t>准</w:t>
      </w:r>
    </w:p>
    <w:p>
      <w:pPr>
        <w:pStyle w:val="BodyText"/>
        <w:ind w:left="7"/>
        <w:spacing w:before="20" w:line="212" w:lineRule="auto"/>
        <w:rPr>
          <w:sz w:val="15"/>
          <w:szCs w:val="15"/>
        </w:rPr>
      </w:pPr>
      <w:r>
        <w:rPr>
          <w:rFonts w:ascii="SimSun" w:hAnsi="SimSun" w:eastAsia="SimSun" w:cs="SimSun"/>
          <w:sz w:val="15"/>
          <w:szCs w:val="15"/>
          <w:spacing w:val="-1"/>
        </w:rPr>
        <w:t>1.最近6～12小时内至少测量3次血压，</w:t>
      </w:r>
      <w:r>
        <w:rPr>
          <w:sz w:val="15"/>
          <w:szCs w:val="15"/>
          <w:spacing w:val="-1"/>
        </w:rPr>
        <w:t>SBP≥100mmHg;</w:t>
      </w:r>
    </w:p>
    <w:p>
      <w:pPr>
        <w:ind w:left="7"/>
        <w:spacing w:before="65" w:line="220" w:lineRule="auto"/>
        <w:rPr>
          <w:rFonts w:ascii="SimSun" w:hAnsi="SimSun" w:eastAsia="SimSun" w:cs="SimSun"/>
          <w:sz w:val="15"/>
          <w:szCs w:val="15"/>
        </w:rPr>
      </w:pPr>
      <w:r>
        <w:rPr>
          <w:rFonts w:ascii="SimSun" w:hAnsi="SimSun" w:eastAsia="SimSun" w:cs="SimSun"/>
          <w:sz w:val="15"/>
          <w:szCs w:val="15"/>
          <w:spacing w:val="-3"/>
        </w:rPr>
        <w:t>2.</w:t>
      </w:r>
      <w:r>
        <w:rPr>
          <w:rFonts w:ascii="SimSun" w:hAnsi="SimSun" w:eastAsia="SimSun" w:cs="SimSun"/>
          <w:sz w:val="15"/>
          <w:szCs w:val="15"/>
          <w:spacing w:val="15"/>
        </w:rPr>
        <w:t xml:space="preserve"> </w:t>
      </w:r>
      <w:r>
        <w:rPr>
          <w:rFonts w:ascii="SimSun" w:hAnsi="SimSun" w:eastAsia="SimSun" w:cs="SimSun"/>
          <w:sz w:val="15"/>
          <w:szCs w:val="15"/>
          <w:spacing w:val="-3"/>
        </w:rPr>
        <w:t>正常血容量；</w:t>
      </w:r>
    </w:p>
    <w:p>
      <w:pPr>
        <w:ind w:left="7"/>
        <w:spacing w:before="20" w:line="219" w:lineRule="auto"/>
        <w:rPr>
          <w:rFonts w:ascii="SimSun" w:hAnsi="SimSun" w:eastAsia="SimSun" w:cs="SimSun"/>
          <w:sz w:val="15"/>
          <w:szCs w:val="15"/>
        </w:rPr>
      </w:pPr>
      <w:r>
        <w:rPr>
          <w:rFonts w:ascii="SimSun" w:hAnsi="SimSun" w:eastAsia="SimSun" w:cs="SimSun"/>
          <w:sz w:val="15"/>
          <w:szCs w:val="15"/>
          <w:spacing w:val="-2"/>
        </w:rPr>
        <w:t>3. 最近6～12小时内，静脉或口服利尿剂剂量不变；</w:t>
      </w:r>
    </w:p>
    <w:p>
      <w:pPr>
        <w:pStyle w:val="BodyText"/>
        <w:ind w:left="7" w:right="85"/>
        <w:spacing w:before="41" w:line="239" w:lineRule="auto"/>
        <w:rPr>
          <w:rFonts w:ascii="SimSun" w:hAnsi="SimSun" w:eastAsia="SimSun" w:cs="SimSun"/>
          <w:sz w:val="15"/>
          <w:szCs w:val="15"/>
        </w:rPr>
      </w:pPr>
      <w:r>
        <w:rPr>
          <w:rFonts w:ascii="SimSun" w:hAnsi="SimSun" w:eastAsia="SimSun" w:cs="SimSun"/>
          <w:sz w:val="15"/>
          <w:szCs w:val="15"/>
          <w:u w:val="single" w:color="auto"/>
          <w:spacing w:val="5"/>
        </w:rPr>
        <w:t>4.停用静脉血管扩张剂、静脉正性肌力药或血管升压药至少6~12小时内。  </w:t>
      </w:r>
      <w:r>
        <w:rPr>
          <w:rFonts w:ascii="SimSun" w:hAnsi="SimSun" w:eastAsia="SimSun" w:cs="SimSun"/>
          <w:sz w:val="15"/>
          <w:szCs w:val="15"/>
          <w:spacing w:val="13"/>
        </w:rPr>
        <w:t xml:space="preserve"> </w:t>
      </w:r>
      <w:r>
        <w:rPr>
          <w:rFonts w:ascii="SimSun" w:hAnsi="SimSun" w:eastAsia="SimSun" w:cs="SimSun"/>
          <w:sz w:val="15"/>
          <w:szCs w:val="15"/>
          <w:spacing w:val="-5"/>
        </w:rPr>
        <w:t>注</w:t>
      </w:r>
      <w:r>
        <w:rPr>
          <w:rFonts w:ascii="SimSun" w:hAnsi="SimSun" w:eastAsia="SimSun" w:cs="SimSun"/>
          <w:sz w:val="15"/>
          <w:szCs w:val="15"/>
          <w:spacing w:val="-40"/>
        </w:rPr>
        <w:t xml:space="preserve"> </w:t>
      </w:r>
      <w:r>
        <w:rPr>
          <w:rFonts w:ascii="SimSun" w:hAnsi="SimSun" w:eastAsia="SimSun" w:cs="SimSun"/>
          <w:sz w:val="15"/>
          <w:szCs w:val="15"/>
          <w:spacing w:val="-5"/>
        </w:rPr>
        <w:t>：</w:t>
      </w:r>
      <w:r>
        <w:rPr>
          <w:sz w:val="15"/>
          <w:szCs w:val="15"/>
          <w:spacing w:val="-5"/>
        </w:rPr>
        <w:t>TRANSITION:</w:t>
      </w:r>
      <w:r>
        <w:rPr>
          <w:rFonts w:ascii="SimSun" w:hAnsi="SimSun" w:eastAsia="SimSun" w:cs="SimSun"/>
          <w:sz w:val="15"/>
          <w:szCs w:val="15"/>
          <w:spacing w:val="-5"/>
        </w:rPr>
        <w:t>射血分数减低心力衰</w:t>
      </w:r>
      <w:r>
        <w:rPr>
          <w:rFonts w:ascii="SimSun" w:hAnsi="SimSun" w:eastAsia="SimSun" w:cs="SimSun"/>
          <w:sz w:val="15"/>
          <w:szCs w:val="15"/>
          <w:spacing w:val="-6"/>
        </w:rPr>
        <w:t>竭患者血液动力学稳定后应用血管紧张</w:t>
      </w:r>
    </w:p>
    <w:p>
      <w:pPr>
        <w:pStyle w:val="BodyText"/>
        <w:ind w:left="247" w:right="47" w:firstLine="9"/>
        <w:spacing w:before="33" w:line="245" w:lineRule="auto"/>
        <w:rPr>
          <w:rFonts w:ascii="SimSun" w:hAnsi="SimSun" w:eastAsia="SimSun" w:cs="SimSun"/>
          <w:sz w:val="15"/>
          <w:szCs w:val="15"/>
        </w:rPr>
      </w:pPr>
      <w:r>
        <w:rPr>
          <w:rFonts w:ascii="SimSun" w:hAnsi="SimSun" w:eastAsia="SimSun" w:cs="SimSun"/>
          <w:sz w:val="15"/>
          <w:szCs w:val="15"/>
          <w:spacing w:val="-4"/>
        </w:rPr>
        <w:t>素受体-脑啡肽酶抑制剂研究；</w:t>
      </w:r>
      <w:r>
        <w:rPr>
          <w:sz w:val="15"/>
          <w:szCs w:val="15"/>
          <w:spacing w:val="-4"/>
        </w:rPr>
        <w:t>PIONEE</w:t>
      </w:r>
      <w:r>
        <w:rPr>
          <w:sz w:val="15"/>
          <w:szCs w:val="15"/>
          <w:spacing w:val="-5"/>
        </w:rPr>
        <w:t>R-HF:</w:t>
      </w:r>
      <w:r>
        <w:rPr>
          <w:rFonts w:ascii="SimSun" w:hAnsi="SimSun" w:eastAsia="SimSun" w:cs="SimSun"/>
          <w:sz w:val="15"/>
          <w:szCs w:val="15"/>
          <w:spacing w:val="-5"/>
        </w:rPr>
        <w:t>血管紧张素受体-脑啡肽酶抑制剂</w:t>
      </w:r>
      <w:r>
        <w:rPr>
          <w:rFonts w:ascii="SimSun" w:hAnsi="SimSun" w:eastAsia="SimSun" w:cs="SimSun"/>
          <w:sz w:val="15"/>
          <w:szCs w:val="15"/>
        </w:rPr>
        <w:t xml:space="preserve"> </w:t>
      </w:r>
      <w:r>
        <w:rPr>
          <w:rFonts w:ascii="SimSun" w:hAnsi="SimSun" w:eastAsia="SimSun" w:cs="SimSun"/>
          <w:sz w:val="15"/>
          <w:szCs w:val="15"/>
          <w:spacing w:val="-1"/>
        </w:rPr>
        <w:t>在急性失代偿性心力衰竭患者的应用研究；SBP:收缩压。</w:t>
      </w:r>
    </w:p>
    <w:p>
      <w:pPr>
        <w:spacing w:line="245" w:lineRule="auto"/>
        <w:sectPr>
          <w:type w:val="continuous"/>
          <w:pgSz w:w="11600" w:h="17100"/>
          <w:pgMar w:top="400" w:right="864" w:bottom="481" w:left="950" w:header="0" w:footer="232" w:gutter="0"/>
          <w:cols w:equalWidth="0" w:num="2">
            <w:col w:w="4443" w:space="100"/>
            <w:col w:w="5243" w:space="0"/>
          </w:cols>
        </w:sectPr>
        <w:rPr>
          <w:rFonts w:ascii="SimSun" w:hAnsi="SimSun" w:eastAsia="SimSun" w:cs="SimSun"/>
          <w:sz w:val="15"/>
          <w:szCs w:val="15"/>
        </w:rPr>
      </w:pPr>
    </w:p>
    <w:p>
      <w:pPr>
        <w:spacing w:line="22" w:lineRule="exact"/>
        <w:rPr/>
      </w:pPr>
      <w:r/>
    </w:p>
    <w:p>
      <w:pPr>
        <w:spacing w:line="22" w:lineRule="exact"/>
        <w:sectPr>
          <w:headerReference w:type="default" r:id="rId5"/>
          <w:footerReference w:type="default" r:id="rId6"/>
          <w:pgSz w:w="11600" w:h="17000"/>
          <w:pgMar w:top="1560" w:right="895" w:bottom="241" w:left="889" w:header="1237" w:footer="0" w:gutter="0"/>
          <w:cols w:equalWidth="0" w:num="1">
            <w:col w:w="9816" w:space="0"/>
          </w:cols>
        </w:sectPr>
        <w:rPr/>
      </w:pPr>
    </w:p>
    <w:p>
      <w:pPr>
        <w:pStyle w:val="BodyText"/>
        <w:ind w:right="225"/>
        <w:spacing w:before="99" w:line="280" w:lineRule="auto"/>
        <w:jc w:val="both"/>
        <w:rPr>
          <w:rFonts w:ascii="SimSun" w:hAnsi="SimSun" w:eastAsia="SimSun" w:cs="SimSun"/>
          <w:sz w:val="21"/>
          <w:szCs w:val="21"/>
        </w:rPr>
      </w:pPr>
      <w:r>
        <w:rPr>
          <w:sz w:val="21"/>
          <w:szCs w:val="21"/>
        </w:rPr>
        <w:t>HF</w:t>
      </w:r>
      <w:r>
        <w:rPr>
          <w:rFonts w:ascii="SimSun" w:hAnsi="SimSun" w:eastAsia="SimSun" w:cs="SimSun"/>
          <w:sz w:val="21"/>
          <w:szCs w:val="21"/>
          <w:spacing w:val="9"/>
        </w:rPr>
        <w:t>研究表明在急性心力衰竭血流动力学稳定后直</w:t>
      </w:r>
      <w:r>
        <w:rPr>
          <w:rFonts w:ascii="SimSun" w:hAnsi="SimSun" w:eastAsia="SimSun" w:cs="SimSun"/>
          <w:sz w:val="21"/>
          <w:szCs w:val="21"/>
          <w:spacing w:val="10"/>
        </w:rPr>
        <w:t xml:space="preserve"> </w:t>
      </w:r>
      <w:r>
        <w:rPr>
          <w:rFonts w:ascii="SimSun" w:hAnsi="SimSun" w:eastAsia="SimSun" w:cs="SimSun"/>
          <w:sz w:val="21"/>
          <w:szCs w:val="21"/>
          <w:spacing w:val="1"/>
        </w:rPr>
        <w:t>接起始</w:t>
      </w:r>
      <w:r>
        <w:rPr>
          <w:sz w:val="21"/>
          <w:szCs w:val="21"/>
        </w:rPr>
        <w:t>ARNI</w:t>
      </w:r>
      <w:r>
        <w:rPr>
          <w:sz w:val="21"/>
          <w:szCs w:val="21"/>
          <w:spacing w:val="-14"/>
        </w:rPr>
        <w:t xml:space="preserve"> </w:t>
      </w:r>
      <w:r>
        <w:rPr>
          <w:rFonts w:ascii="SimSun" w:hAnsi="SimSun" w:eastAsia="SimSun" w:cs="SimSun"/>
          <w:sz w:val="21"/>
          <w:szCs w:val="21"/>
          <w:spacing w:val="1"/>
        </w:rPr>
        <w:t>可显著降低复合临床终点(死亡、心力</w:t>
      </w:r>
      <w:r>
        <w:rPr>
          <w:rFonts w:ascii="SimSun" w:hAnsi="SimSun" w:eastAsia="SimSun" w:cs="SimSun"/>
          <w:sz w:val="21"/>
          <w:szCs w:val="21"/>
        </w:rPr>
        <w:t xml:space="preserve"> </w:t>
      </w:r>
      <w:r>
        <w:rPr>
          <w:rFonts w:ascii="SimSun" w:hAnsi="SimSun" w:eastAsia="SimSun" w:cs="SimSun"/>
          <w:sz w:val="21"/>
          <w:szCs w:val="21"/>
        </w:rPr>
        <w:t>衰竭再住院、植入左心室辅助装置)发生风险达31%</w:t>
      </w:r>
      <w:r>
        <w:rPr>
          <w:rFonts w:ascii="SimSun" w:hAnsi="SimSun" w:eastAsia="SimSun" w:cs="SimSun"/>
          <w:sz w:val="21"/>
          <w:szCs w:val="21"/>
          <w:spacing w:val="6"/>
        </w:rPr>
        <w:t xml:space="preserve">  </w:t>
      </w:r>
      <w:r>
        <w:rPr>
          <w:sz w:val="21"/>
          <w:szCs w:val="21"/>
        </w:rPr>
        <w:t>(P&lt;0.002)32</w:t>
      </w:r>
      <w:r>
        <w:rPr>
          <w:rFonts w:ascii="SimSun" w:hAnsi="SimSun" w:eastAsia="SimSun" w:cs="SimSun"/>
          <w:sz w:val="21"/>
          <w:szCs w:val="21"/>
        </w:rPr>
        <w:t>】。而</w:t>
      </w:r>
      <w:r>
        <w:rPr>
          <w:rFonts w:ascii="SimSun" w:hAnsi="SimSun" w:eastAsia="SimSun" w:cs="SimSun"/>
          <w:sz w:val="21"/>
          <w:szCs w:val="21"/>
          <w:spacing w:val="-47"/>
        </w:rPr>
        <w:t xml:space="preserve"> </w:t>
      </w:r>
      <w:r>
        <w:rPr>
          <w:rFonts w:ascii="SimSun" w:hAnsi="SimSun" w:eastAsia="SimSun" w:cs="SimSun"/>
          <w:sz w:val="21"/>
          <w:szCs w:val="21"/>
        </w:rPr>
        <w:t>在</w:t>
      </w:r>
      <w:r>
        <w:rPr>
          <w:sz w:val="21"/>
          <w:szCs w:val="21"/>
        </w:rPr>
        <w:t>PIONE</w:t>
      </w:r>
      <w:r>
        <w:rPr>
          <w:sz w:val="21"/>
          <w:szCs w:val="21"/>
          <w:spacing w:val="-1"/>
        </w:rPr>
        <w:t>ER-HF</w:t>
      </w:r>
      <w:r>
        <w:rPr>
          <w:rFonts w:ascii="SimSun" w:hAnsi="SimSun" w:eastAsia="SimSun" w:cs="SimSun"/>
          <w:sz w:val="21"/>
          <w:szCs w:val="21"/>
          <w:spacing w:val="-1"/>
        </w:rPr>
        <w:t>研究的高风险亚</w:t>
      </w:r>
      <w:r>
        <w:rPr>
          <w:rFonts w:ascii="SimSun" w:hAnsi="SimSun" w:eastAsia="SimSun" w:cs="SimSun"/>
          <w:sz w:val="21"/>
          <w:szCs w:val="21"/>
        </w:rPr>
        <w:t xml:space="preserve">  </w:t>
      </w:r>
      <w:r>
        <w:rPr>
          <w:rFonts w:ascii="SimSun" w:hAnsi="SimSun" w:eastAsia="SimSun" w:cs="SimSun"/>
          <w:sz w:val="21"/>
          <w:szCs w:val="21"/>
          <w:spacing w:val="-4"/>
        </w:rPr>
        <w:t>组分析(表3、4)中显示：在所有高风险亚组患者中，</w:t>
      </w:r>
      <w:r>
        <w:rPr>
          <w:rFonts w:ascii="SimSun" w:hAnsi="SimSun" w:eastAsia="SimSun" w:cs="SimSun"/>
          <w:sz w:val="21"/>
          <w:szCs w:val="21"/>
          <w:spacing w:val="4"/>
        </w:rPr>
        <w:t xml:space="preserve"> </w:t>
      </w:r>
      <w:r>
        <w:rPr>
          <w:sz w:val="21"/>
          <w:szCs w:val="21"/>
        </w:rPr>
        <w:t>ARNI</w:t>
      </w:r>
      <w:r>
        <w:rPr>
          <w:sz w:val="21"/>
          <w:szCs w:val="21"/>
          <w:spacing w:val="-12"/>
        </w:rPr>
        <w:t xml:space="preserve"> </w:t>
      </w:r>
      <w:r>
        <w:rPr>
          <w:rFonts w:ascii="SimSun" w:hAnsi="SimSun" w:eastAsia="SimSun" w:cs="SimSun"/>
          <w:sz w:val="21"/>
          <w:szCs w:val="21"/>
          <w:spacing w:val="3"/>
        </w:rPr>
        <w:t>较</w:t>
      </w:r>
      <w:r>
        <w:rPr>
          <w:sz w:val="21"/>
          <w:szCs w:val="21"/>
        </w:rPr>
        <w:t>ACEI</w:t>
      </w:r>
      <w:r>
        <w:rPr>
          <w:rFonts w:ascii="SimSun" w:hAnsi="SimSun" w:eastAsia="SimSun" w:cs="SimSun"/>
          <w:sz w:val="21"/>
          <w:szCs w:val="21"/>
          <w:spacing w:val="3"/>
        </w:rPr>
        <w:t>降低心血管死亡或心力衰竭再住院的</w:t>
      </w:r>
      <w:r>
        <w:rPr>
          <w:rFonts w:ascii="SimSun" w:hAnsi="SimSun" w:eastAsia="SimSun" w:cs="SimSun"/>
          <w:sz w:val="21"/>
          <w:szCs w:val="21"/>
        </w:rPr>
        <w:t xml:space="preserve"> </w:t>
      </w:r>
      <w:r>
        <w:rPr>
          <w:rFonts w:ascii="SimSun" w:hAnsi="SimSun" w:eastAsia="SimSun" w:cs="SimSun"/>
          <w:sz w:val="21"/>
          <w:szCs w:val="21"/>
        </w:rPr>
        <w:t>获益是一致的，且无论是在高风险或是低风险患者</w:t>
      </w:r>
      <w:r>
        <w:rPr>
          <w:rFonts w:ascii="SimSun" w:hAnsi="SimSun" w:eastAsia="SimSun" w:cs="SimSun"/>
          <w:sz w:val="21"/>
          <w:szCs w:val="21"/>
          <w:spacing w:val="9"/>
        </w:rPr>
        <w:t xml:space="preserve">  </w:t>
      </w:r>
      <w:r>
        <w:rPr>
          <w:rFonts w:ascii="SimSun" w:hAnsi="SimSun" w:eastAsia="SimSun" w:cs="SimSun"/>
          <w:sz w:val="21"/>
          <w:szCs w:val="21"/>
          <w:spacing w:val="-8"/>
        </w:rPr>
        <w:t>中，不良反应包括肾功能恶化、症状性低血压和</w:t>
      </w:r>
      <w:r>
        <w:rPr>
          <w:rFonts w:ascii="SimSun" w:hAnsi="SimSun" w:eastAsia="SimSun" w:cs="SimSun"/>
          <w:sz w:val="21"/>
          <w:szCs w:val="21"/>
          <w:spacing w:val="-9"/>
        </w:rPr>
        <w:t>高钾</w:t>
      </w:r>
      <w:r>
        <w:rPr>
          <w:rFonts w:ascii="SimSun" w:hAnsi="SimSun" w:eastAsia="SimSun" w:cs="SimSun"/>
          <w:sz w:val="21"/>
          <w:szCs w:val="21"/>
        </w:rPr>
        <w:t xml:space="preserve">  </w:t>
      </w:r>
      <w:r>
        <w:rPr>
          <w:rFonts w:ascii="SimSun" w:hAnsi="SimSun" w:eastAsia="SimSun" w:cs="SimSun"/>
          <w:sz w:val="21"/>
          <w:szCs w:val="21"/>
          <w:spacing w:val="-4"/>
        </w:rPr>
        <w:t>血症的发生风险是相似的[33。</w:t>
      </w:r>
      <w:r>
        <w:rPr>
          <w:sz w:val="21"/>
          <w:szCs w:val="21"/>
          <w:spacing w:val="-4"/>
        </w:rPr>
        <w:t>TRANSITION</w:t>
      </w:r>
      <w:r>
        <w:rPr>
          <w:sz w:val="21"/>
          <w:szCs w:val="21"/>
          <w:spacing w:val="-25"/>
        </w:rPr>
        <w:t xml:space="preserve"> </w:t>
      </w:r>
      <w:r>
        <w:rPr>
          <w:rFonts w:ascii="SimSun" w:hAnsi="SimSun" w:eastAsia="SimSun" w:cs="SimSun"/>
          <w:sz w:val="21"/>
          <w:szCs w:val="21"/>
          <w:spacing w:val="-4"/>
        </w:rPr>
        <w:t>研</w:t>
      </w:r>
      <w:r>
        <w:rPr>
          <w:rFonts w:ascii="SimSun" w:hAnsi="SimSun" w:eastAsia="SimSun" w:cs="SimSun"/>
          <w:sz w:val="21"/>
          <w:szCs w:val="21"/>
          <w:spacing w:val="-5"/>
        </w:rPr>
        <w:t>究表</w:t>
      </w:r>
      <w:r>
        <w:rPr>
          <w:rFonts w:ascii="SimSun" w:hAnsi="SimSun" w:eastAsia="SimSun" w:cs="SimSun"/>
          <w:sz w:val="21"/>
          <w:szCs w:val="21"/>
        </w:rPr>
        <w:t xml:space="preserve">  </w:t>
      </w:r>
      <w:r>
        <w:rPr>
          <w:rFonts w:ascii="SimSun" w:hAnsi="SimSun" w:eastAsia="SimSun" w:cs="SimSun"/>
          <w:sz w:val="21"/>
          <w:szCs w:val="21"/>
          <w:spacing w:val="-3"/>
        </w:rPr>
        <w:t>明：在因</w:t>
      </w:r>
      <w:r>
        <w:rPr>
          <w:sz w:val="21"/>
          <w:szCs w:val="21"/>
          <w:spacing w:val="-3"/>
        </w:rPr>
        <w:t>ADHF</w:t>
      </w:r>
      <w:r>
        <w:rPr>
          <w:rFonts w:ascii="SimSun" w:hAnsi="SimSun" w:eastAsia="SimSun" w:cs="SimSun"/>
          <w:sz w:val="21"/>
          <w:szCs w:val="21"/>
          <w:spacing w:val="-3"/>
        </w:rPr>
        <w:t>而需住院治疗的</w:t>
      </w:r>
      <w:r>
        <w:rPr>
          <w:sz w:val="21"/>
          <w:szCs w:val="21"/>
          <w:spacing w:val="-3"/>
        </w:rPr>
        <w:t>HFrEF</w:t>
      </w:r>
      <w:r>
        <w:rPr>
          <w:rFonts w:ascii="SimSun" w:hAnsi="SimSun" w:eastAsia="SimSun" w:cs="SimSun"/>
          <w:sz w:val="21"/>
          <w:szCs w:val="21"/>
          <w:spacing w:val="-3"/>
        </w:rPr>
        <w:t>患者血流动力</w:t>
      </w:r>
      <w:r>
        <w:rPr>
          <w:rFonts w:ascii="SimSun" w:hAnsi="SimSun" w:eastAsia="SimSun" w:cs="SimSun"/>
          <w:sz w:val="21"/>
          <w:szCs w:val="21"/>
        </w:rPr>
        <w:t xml:space="preserve">  </w:t>
      </w:r>
      <w:r>
        <w:rPr>
          <w:rFonts w:ascii="SimSun" w:hAnsi="SimSun" w:eastAsia="SimSun" w:cs="SimSun"/>
          <w:sz w:val="21"/>
          <w:szCs w:val="21"/>
          <w:spacing w:val="7"/>
        </w:rPr>
        <w:t>学稳定后院内早期起始</w:t>
      </w:r>
      <w:r>
        <w:rPr>
          <w:sz w:val="21"/>
          <w:szCs w:val="21"/>
        </w:rPr>
        <w:t>ARNI</w:t>
      </w:r>
      <w:r>
        <w:rPr>
          <w:rFonts w:ascii="SimSun" w:hAnsi="SimSun" w:eastAsia="SimSun" w:cs="SimSun"/>
          <w:sz w:val="21"/>
          <w:szCs w:val="21"/>
          <w:spacing w:val="7"/>
        </w:rPr>
        <w:t>治疗可降低出院后再</w:t>
      </w:r>
      <w:r>
        <w:rPr>
          <w:rFonts w:ascii="SimSun" w:hAnsi="SimSun" w:eastAsia="SimSun" w:cs="SimSun"/>
          <w:sz w:val="21"/>
          <w:szCs w:val="21"/>
        </w:rPr>
        <w:t xml:space="preserve">  </w:t>
      </w:r>
      <w:r>
        <w:rPr>
          <w:rFonts w:ascii="SimSun" w:hAnsi="SimSun" w:eastAsia="SimSun" w:cs="SimSun"/>
          <w:sz w:val="21"/>
          <w:szCs w:val="21"/>
          <w:spacing w:val="4"/>
        </w:rPr>
        <w:t>住院率，使近一半的患者在10周内达到目标剂量，</w:t>
      </w:r>
      <w:r>
        <w:rPr>
          <w:rFonts w:ascii="SimSun" w:hAnsi="SimSun" w:eastAsia="SimSun" w:cs="SimSun"/>
          <w:sz w:val="21"/>
          <w:szCs w:val="21"/>
          <w:spacing w:val="1"/>
        </w:rPr>
        <w:t xml:space="preserve"> </w:t>
      </w:r>
      <w:r>
        <w:rPr>
          <w:rFonts w:ascii="SimSun" w:hAnsi="SimSun" w:eastAsia="SimSun" w:cs="SimSun"/>
          <w:sz w:val="21"/>
          <w:szCs w:val="21"/>
          <w:spacing w:val="-3"/>
        </w:rPr>
        <w:t>在出院前起始</w:t>
      </w:r>
      <w:r>
        <w:rPr>
          <w:sz w:val="21"/>
          <w:szCs w:val="21"/>
          <w:spacing w:val="-3"/>
        </w:rPr>
        <w:t>ARNI</w:t>
      </w:r>
      <w:r>
        <w:rPr>
          <w:rFonts w:ascii="SimSun" w:hAnsi="SimSun" w:eastAsia="SimSun" w:cs="SimSun"/>
          <w:sz w:val="21"/>
          <w:szCs w:val="21"/>
          <w:spacing w:val="-3"/>
        </w:rPr>
        <w:t>耐受性良好，较少患</w:t>
      </w:r>
      <w:r>
        <w:rPr>
          <w:rFonts w:ascii="SimSun" w:hAnsi="SimSun" w:eastAsia="SimSun" w:cs="SimSun"/>
          <w:sz w:val="21"/>
          <w:szCs w:val="21"/>
          <w:spacing w:val="-4"/>
        </w:rPr>
        <w:t>者因不良反</w:t>
      </w:r>
      <w:r>
        <w:rPr>
          <w:rFonts w:ascii="SimSun" w:hAnsi="SimSun" w:eastAsia="SimSun" w:cs="SimSun"/>
          <w:sz w:val="21"/>
          <w:szCs w:val="21"/>
        </w:rPr>
        <w:t xml:space="preserve">  </w:t>
      </w:r>
      <w:r>
        <w:rPr>
          <w:rFonts w:ascii="SimSun" w:hAnsi="SimSun" w:eastAsia="SimSun" w:cs="SimSun"/>
          <w:sz w:val="21"/>
          <w:szCs w:val="21"/>
          <w:spacing w:val="-8"/>
        </w:rPr>
        <w:t>应永久停用药物31】。因此血液动力学稳定的患者应</w:t>
      </w:r>
      <w:r>
        <w:rPr>
          <w:rFonts w:ascii="SimSun" w:hAnsi="SimSun" w:eastAsia="SimSun" w:cs="SimSun"/>
          <w:sz w:val="21"/>
          <w:szCs w:val="21"/>
        </w:rPr>
        <w:t xml:space="preserve">  </w:t>
      </w:r>
      <w:r>
        <w:rPr>
          <w:rFonts w:ascii="SimSun" w:hAnsi="SimSun" w:eastAsia="SimSun" w:cs="SimSun"/>
          <w:sz w:val="21"/>
          <w:szCs w:val="21"/>
          <w:spacing w:val="-3"/>
        </w:rPr>
        <w:t>及早使用</w:t>
      </w:r>
      <w:r>
        <w:rPr>
          <w:sz w:val="21"/>
          <w:szCs w:val="21"/>
          <w:spacing w:val="-3"/>
        </w:rPr>
        <w:t>ARNI,</w:t>
      </w:r>
      <w:r>
        <w:rPr>
          <w:rFonts w:ascii="SimSun" w:hAnsi="SimSun" w:eastAsia="SimSun" w:cs="SimSun"/>
          <w:sz w:val="21"/>
          <w:szCs w:val="21"/>
          <w:spacing w:val="-3"/>
        </w:rPr>
        <w:t>并早期进行剂量滴定。</w:t>
      </w:r>
    </w:p>
    <w:p>
      <w:pPr>
        <w:ind w:left="252"/>
        <w:spacing w:before="297" w:line="218" w:lineRule="auto"/>
        <w:rPr>
          <w:rFonts w:ascii="SimSun" w:hAnsi="SimSun" w:eastAsia="SimSun" w:cs="SimSun"/>
          <w:sz w:val="21"/>
          <w:szCs w:val="21"/>
        </w:rPr>
      </w:pPr>
      <w:r>
        <w:drawing>
          <wp:anchor distT="0" distB="0" distL="0" distR="0" simplePos="0" relativeHeight="251661312" behindDoc="0" locked="0" layoutInCell="1" allowOverlap="1">
            <wp:simplePos x="0" y="0"/>
            <wp:positionH relativeFrom="column">
              <wp:posOffset>0</wp:posOffset>
            </wp:positionH>
            <wp:positionV relativeFrom="paragraph">
              <wp:posOffset>315760</wp:posOffset>
            </wp:positionV>
            <wp:extent cx="2971812" cy="6667"/>
            <wp:effectExtent l="0" t="0" r="0" b="0"/>
            <wp:wrapNone/>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2971812" cy="6667"/>
                    </a:xfrm>
                    <a:prstGeom prst="rect">
                      <a:avLst/>
                    </a:prstGeom>
                  </pic:spPr>
                </pic:pic>
              </a:graphicData>
            </a:graphic>
          </wp:anchor>
        </w:drawing>
      </w:r>
      <w:r>
        <w:rPr>
          <w:rFonts w:ascii="SimSun" w:hAnsi="SimSun" w:eastAsia="SimSun" w:cs="SimSun"/>
          <w:sz w:val="21"/>
          <w:szCs w:val="21"/>
          <w:spacing w:val="25"/>
        </w:rPr>
        <w:t>表3</w:t>
      </w:r>
      <w:r>
        <w:rPr>
          <w:rFonts w:ascii="SimSun" w:hAnsi="SimSun" w:eastAsia="SimSun" w:cs="SimSun"/>
          <w:sz w:val="21"/>
          <w:szCs w:val="21"/>
          <w:spacing w:val="50"/>
        </w:rPr>
        <w:t xml:space="preserve"> </w:t>
      </w:r>
      <w:r>
        <w:rPr>
          <w:rFonts w:ascii="SimSun" w:hAnsi="SimSun" w:eastAsia="SimSun" w:cs="SimSun"/>
          <w:sz w:val="21"/>
          <w:szCs w:val="21"/>
        </w:rPr>
        <w:t>PIONEER</w:t>
      </w:r>
      <w:r>
        <w:rPr>
          <w:rFonts w:ascii="SimSun" w:hAnsi="SimSun" w:eastAsia="SimSun" w:cs="SimSun"/>
          <w:sz w:val="21"/>
          <w:szCs w:val="21"/>
          <w:spacing w:val="25"/>
        </w:rPr>
        <w:t>-</w:t>
      </w:r>
      <w:r>
        <w:rPr>
          <w:rFonts w:ascii="SimSun" w:hAnsi="SimSun" w:eastAsia="SimSun" w:cs="SimSun"/>
          <w:sz w:val="21"/>
          <w:szCs w:val="21"/>
        </w:rPr>
        <w:t>HF</w:t>
      </w:r>
      <w:r>
        <w:rPr>
          <w:rFonts w:ascii="SimSun" w:hAnsi="SimSun" w:eastAsia="SimSun" w:cs="SimSun"/>
          <w:sz w:val="21"/>
          <w:szCs w:val="21"/>
          <w:spacing w:val="25"/>
        </w:rPr>
        <w:t>研究中高风险亚组的定义</w:t>
      </w:r>
    </w:p>
    <w:p>
      <w:pPr>
        <w:pStyle w:val="BodyText"/>
        <w:ind w:right="330"/>
        <w:spacing w:line="253" w:lineRule="auto"/>
        <w:rPr>
          <w:sz w:val="14"/>
          <w:szCs w:val="14"/>
        </w:rPr>
      </w:pPr>
      <w:r>
        <w:rPr>
          <w:rFonts w:ascii="SimSun" w:hAnsi="SimSun" w:eastAsia="SimSun" w:cs="SimSun"/>
          <w:sz w:val="14"/>
          <w:szCs w:val="14"/>
          <w:u w:val="single" w:color="auto"/>
          <w:spacing w:val="-7"/>
        </w:rPr>
        <w:t>高 风</w:t>
      </w:r>
      <w:r>
        <w:rPr>
          <w:rFonts w:ascii="SimSun" w:hAnsi="SimSun" w:eastAsia="SimSun" w:cs="SimSun"/>
          <w:sz w:val="14"/>
          <w:szCs w:val="14"/>
          <w:u w:val="single" w:color="auto"/>
          <w:spacing w:val="-8"/>
        </w:rPr>
        <w:t xml:space="preserve"> </w:t>
      </w:r>
      <w:r>
        <w:rPr>
          <w:rFonts w:ascii="SimSun" w:hAnsi="SimSun" w:eastAsia="SimSun" w:cs="SimSun"/>
          <w:sz w:val="14"/>
          <w:szCs w:val="14"/>
          <w:u w:val="single" w:color="auto"/>
          <w:spacing w:val="-7"/>
        </w:rPr>
        <w:t>险</w:t>
      </w:r>
      <w:r>
        <w:rPr>
          <w:rFonts w:ascii="SimSun" w:hAnsi="SimSun" w:eastAsia="SimSun" w:cs="SimSun"/>
          <w:sz w:val="14"/>
          <w:szCs w:val="14"/>
          <w:u w:val="single" w:color="auto"/>
          <w:spacing w:val="-15"/>
        </w:rPr>
        <w:t xml:space="preserve"> </w:t>
      </w:r>
      <w:r>
        <w:rPr>
          <w:rFonts w:ascii="SimSun" w:hAnsi="SimSun" w:eastAsia="SimSun" w:cs="SimSun"/>
          <w:sz w:val="14"/>
          <w:szCs w:val="14"/>
          <w:u w:val="single" w:color="auto"/>
          <w:spacing w:val="-7"/>
        </w:rPr>
        <w:t>亚</w:t>
      </w:r>
      <w:r>
        <w:rPr>
          <w:rFonts w:ascii="SimSun" w:hAnsi="SimSun" w:eastAsia="SimSun" w:cs="SimSun"/>
          <w:sz w:val="14"/>
          <w:szCs w:val="14"/>
          <w:u w:val="single" w:color="auto"/>
          <w:spacing w:val="-13"/>
        </w:rPr>
        <w:t xml:space="preserve"> </w:t>
      </w:r>
      <w:r>
        <w:rPr>
          <w:rFonts w:ascii="SimSun" w:hAnsi="SimSun" w:eastAsia="SimSun" w:cs="SimSun"/>
          <w:sz w:val="14"/>
          <w:szCs w:val="14"/>
          <w:u w:val="single" w:color="auto"/>
          <w:spacing w:val="-7"/>
        </w:rPr>
        <w:t>组</w:t>
      </w:r>
      <w:r>
        <w:rPr>
          <w:rFonts w:ascii="SimSun" w:hAnsi="SimSun" w:eastAsia="SimSun" w:cs="SimSun"/>
          <w:sz w:val="14"/>
          <w:szCs w:val="14"/>
          <w:u w:val="single" w:color="auto"/>
          <w:spacing w:val="-14"/>
        </w:rPr>
        <w:t xml:space="preserve"> </w:t>
      </w:r>
      <w:r>
        <w:rPr>
          <w:rFonts w:ascii="SimSun" w:hAnsi="SimSun" w:eastAsia="SimSun" w:cs="SimSun"/>
          <w:sz w:val="14"/>
          <w:szCs w:val="14"/>
          <w:u w:val="single" w:color="auto"/>
          <w:spacing w:val="-7"/>
        </w:rPr>
        <w:t>指 ( 满</w:t>
      </w:r>
      <w:r>
        <w:rPr>
          <w:rFonts w:ascii="SimSun" w:hAnsi="SimSun" w:eastAsia="SimSun" w:cs="SimSun"/>
          <w:sz w:val="14"/>
          <w:szCs w:val="14"/>
          <w:u w:val="single" w:color="auto"/>
          <w:spacing w:val="-14"/>
        </w:rPr>
        <w:t xml:space="preserve"> </w:t>
      </w:r>
      <w:r>
        <w:rPr>
          <w:rFonts w:ascii="SimSun" w:hAnsi="SimSun" w:eastAsia="SimSun" w:cs="SimSun"/>
          <w:sz w:val="14"/>
          <w:szCs w:val="14"/>
          <w:u w:val="single" w:color="auto"/>
          <w:spacing w:val="-7"/>
        </w:rPr>
        <w:t>足 以 下</w:t>
      </w:r>
      <w:r>
        <w:rPr>
          <w:rFonts w:ascii="SimSun" w:hAnsi="SimSun" w:eastAsia="SimSun" w:cs="SimSun"/>
          <w:sz w:val="14"/>
          <w:szCs w:val="14"/>
          <w:u w:val="single" w:color="auto"/>
          <w:spacing w:val="-16"/>
        </w:rPr>
        <w:t xml:space="preserve"> </w:t>
      </w:r>
      <w:r>
        <w:rPr>
          <w:rFonts w:ascii="SimSun" w:hAnsi="SimSun" w:eastAsia="SimSun" w:cs="SimSun"/>
          <w:sz w:val="14"/>
          <w:szCs w:val="14"/>
          <w:u w:val="single" w:color="auto"/>
          <w:spacing w:val="-7"/>
        </w:rPr>
        <w:t>任</w:t>
      </w:r>
      <w:r>
        <w:rPr>
          <w:rFonts w:ascii="SimSun" w:hAnsi="SimSun" w:eastAsia="SimSun" w:cs="SimSun"/>
          <w:sz w:val="14"/>
          <w:szCs w:val="14"/>
          <w:u w:val="single" w:color="auto"/>
          <w:spacing w:val="-13"/>
        </w:rPr>
        <w:t xml:space="preserve"> </w:t>
      </w:r>
      <w:r>
        <w:rPr>
          <w:rFonts w:ascii="SimSun" w:hAnsi="SimSun" w:eastAsia="SimSun" w:cs="SimSun"/>
          <w:sz w:val="14"/>
          <w:szCs w:val="14"/>
          <w:u w:val="single" w:color="auto"/>
          <w:spacing w:val="-7"/>
        </w:rPr>
        <w:t>何</w:t>
      </w:r>
      <w:r>
        <w:rPr>
          <w:rFonts w:ascii="SimSun" w:hAnsi="SimSun" w:eastAsia="SimSun" w:cs="SimSun"/>
          <w:sz w:val="14"/>
          <w:szCs w:val="14"/>
          <w:u w:val="single" w:color="auto"/>
          <w:spacing w:val="-14"/>
        </w:rPr>
        <w:t xml:space="preserve"> </w:t>
      </w:r>
      <w:r>
        <w:rPr>
          <w:rFonts w:ascii="SimSun" w:hAnsi="SimSun" w:eastAsia="SimSun" w:cs="SimSun"/>
          <w:sz w:val="14"/>
          <w:szCs w:val="14"/>
          <w:u w:val="single" w:color="auto"/>
          <w:spacing w:val="-7"/>
        </w:rPr>
        <w:t>一</w:t>
      </w:r>
      <w:r>
        <w:rPr>
          <w:rFonts w:ascii="SimSun" w:hAnsi="SimSun" w:eastAsia="SimSun" w:cs="SimSun"/>
          <w:sz w:val="14"/>
          <w:szCs w:val="14"/>
          <w:u w:val="single" w:color="auto"/>
          <w:spacing w:val="-13"/>
        </w:rPr>
        <w:t xml:space="preserve"> </w:t>
      </w:r>
      <w:r>
        <w:rPr>
          <w:rFonts w:ascii="SimSun" w:hAnsi="SimSun" w:eastAsia="SimSun" w:cs="SimSun"/>
          <w:sz w:val="14"/>
          <w:szCs w:val="14"/>
          <w:u w:val="single" w:color="auto"/>
          <w:spacing w:val="-7"/>
        </w:rPr>
        <w:t>项 即</w:t>
      </w:r>
      <w:r>
        <w:rPr>
          <w:rFonts w:ascii="SimSun" w:hAnsi="SimSun" w:eastAsia="SimSun" w:cs="SimSun"/>
          <w:sz w:val="14"/>
          <w:szCs w:val="14"/>
          <w:u w:val="single" w:color="auto"/>
          <w:spacing w:val="-14"/>
        </w:rPr>
        <w:t xml:space="preserve"> </w:t>
      </w:r>
      <w:r>
        <w:rPr>
          <w:rFonts w:ascii="SimSun" w:hAnsi="SimSun" w:eastAsia="SimSun" w:cs="SimSun"/>
          <w:sz w:val="14"/>
          <w:szCs w:val="14"/>
          <w:u w:val="single" w:color="auto"/>
          <w:spacing w:val="-7"/>
        </w:rPr>
        <w:t>可</w:t>
      </w:r>
      <w:r>
        <w:rPr>
          <w:rFonts w:ascii="SimSun" w:hAnsi="SimSun" w:eastAsia="SimSun" w:cs="SimSun"/>
          <w:sz w:val="14"/>
          <w:szCs w:val="14"/>
          <w:u w:val="single" w:color="auto"/>
          <w:spacing w:val="-15"/>
        </w:rPr>
        <w:t xml:space="preserve"> </w:t>
      </w:r>
      <w:r>
        <w:rPr>
          <w:rFonts w:ascii="SimSun" w:hAnsi="SimSun" w:eastAsia="SimSun" w:cs="SimSun"/>
          <w:sz w:val="14"/>
          <w:szCs w:val="14"/>
          <w:u w:val="single" w:color="auto"/>
          <w:spacing w:val="-7"/>
        </w:rPr>
        <w:t>)            </w:t>
      </w:r>
      <w:r>
        <w:rPr>
          <w:rFonts w:ascii="SimSun" w:hAnsi="SimSun" w:eastAsia="SimSun" w:cs="SimSun"/>
          <w:sz w:val="14"/>
          <w:szCs w:val="14"/>
          <w:u w:val="single" w:color="auto"/>
          <w:spacing w:val="-8"/>
        </w:rPr>
        <w:t xml:space="preserve">          </w:t>
      </w:r>
      <w:r>
        <w:rPr>
          <w:rFonts w:ascii="SimSun" w:hAnsi="SimSun" w:eastAsia="SimSun" w:cs="SimSun"/>
          <w:sz w:val="14"/>
          <w:szCs w:val="14"/>
        </w:rPr>
        <w:t xml:space="preserve"> </w:t>
      </w:r>
      <w:r>
        <w:rPr>
          <w:rFonts w:ascii="SimSun" w:hAnsi="SimSun" w:eastAsia="SimSun" w:cs="SimSun"/>
          <w:sz w:val="14"/>
          <w:szCs w:val="14"/>
          <w:spacing w:val="-4"/>
        </w:rPr>
        <w:t>基</w:t>
      </w:r>
      <w:r>
        <w:rPr>
          <w:rFonts w:ascii="SimSun" w:hAnsi="SimSun" w:eastAsia="SimSun" w:cs="SimSun"/>
          <w:sz w:val="14"/>
          <w:szCs w:val="14"/>
          <w:spacing w:val="-9"/>
        </w:rPr>
        <w:t xml:space="preserve"> </w:t>
      </w:r>
      <w:r>
        <w:rPr>
          <w:rFonts w:ascii="SimSun" w:hAnsi="SimSun" w:eastAsia="SimSun" w:cs="SimSun"/>
          <w:sz w:val="14"/>
          <w:szCs w:val="14"/>
          <w:spacing w:val="-4"/>
        </w:rPr>
        <w:t>线</w:t>
      </w:r>
      <w:r>
        <w:rPr>
          <w:sz w:val="14"/>
          <w:szCs w:val="14"/>
          <w:spacing w:val="-4"/>
        </w:rPr>
        <w:t>SBP≤118mmHg;</w:t>
      </w:r>
    </w:p>
    <w:p>
      <w:pPr>
        <w:pStyle w:val="BodyText"/>
        <w:spacing w:before="20" w:line="212" w:lineRule="auto"/>
        <w:rPr>
          <w:sz w:val="14"/>
          <w:szCs w:val="14"/>
        </w:rPr>
      </w:pPr>
      <w:r>
        <w:rPr>
          <w:rFonts w:ascii="SimSun" w:hAnsi="SimSun" w:eastAsia="SimSun" w:cs="SimSun"/>
          <w:sz w:val="14"/>
          <w:szCs w:val="14"/>
          <w:spacing w:val="-1"/>
        </w:rPr>
        <w:t>基</w:t>
      </w:r>
      <w:r>
        <w:rPr>
          <w:rFonts w:ascii="SimSun" w:hAnsi="SimSun" w:eastAsia="SimSun" w:cs="SimSun"/>
          <w:sz w:val="14"/>
          <w:szCs w:val="14"/>
          <w:spacing w:val="-18"/>
        </w:rPr>
        <w:t xml:space="preserve"> </w:t>
      </w:r>
      <w:r>
        <w:rPr>
          <w:rFonts w:ascii="SimSun" w:hAnsi="SimSun" w:eastAsia="SimSun" w:cs="SimSun"/>
          <w:sz w:val="14"/>
          <w:szCs w:val="14"/>
          <w:spacing w:val="-1"/>
        </w:rPr>
        <w:t>线</w:t>
      </w:r>
      <w:r>
        <w:rPr>
          <w:sz w:val="14"/>
          <w:szCs w:val="14"/>
          <w:spacing w:val="-1"/>
        </w:rPr>
        <w:t>NT-proBNP&gt;2701pg/ml;</w:t>
      </w:r>
    </w:p>
    <w:p>
      <w:pPr>
        <w:pStyle w:val="BodyText"/>
        <w:spacing w:before="39" w:line="212" w:lineRule="auto"/>
        <w:rPr>
          <w:rFonts w:ascii="SimSun" w:hAnsi="SimSun" w:eastAsia="SimSun" w:cs="SimSun"/>
          <w:sz w:val="14"/>
          <w:szCs w:val="14"/>
        </w:rPr>
      </w:pPr>
      <w:r>
        <w:rPr>
          <w:sz w:val="14"/>
          <w:szCs w:val="14"/>
        </w:rPr>
        <w:t>eGFR</w:t>
      </w:r>
      <w:r>
        <w:rPr>
          <w:sz w:val="14"/>
          <w:szCs w:val="14"/>
          <w:spacing w:val="4"/>
        </w:rPr>
        <w:t>&lt;60</w:t>
      </w:r>
      <w:r>
        <w:rPr>
          <w:sz w:val="14"/>
          <w:szCs w:val="14"/>
        </w:rPr>
        <w:t>ml</w:t>
      </w:r>
      <w:r>
        <w:rPr>
          <w:sz w:val="14"/>
          <w:szCs w:val="14"/>
          <w:spacing w:val="4"/>
        </w:rPr>
        <w:t>/(</w:t>
      </w:r>
      <w:r>
        <w:rPr>
          <w:sz w:val="14"/>
          <w:szCs w:val="14"/>
        </w:rPr>
        <w:t>min</w:t>
      </w:r>
      <w:r>
        <w:rPr>
          <w:sz w:val="14"/>
          <w:szCs w:val="14"/>
          <w:spacing w:val="4"/>
        </w:rPr>
        <w:t>·1.73m²)     </w:t>
      </w:r>
      <w:r>
        <w:rPr>
          <w:rFonts w:ascii="SimSun" w:hAnsi="SimSun" w:eastAsia="SimSun" w:cs="SimSun"/>
          <w:sz w:val="14"/>
          <w:szCs w:val="14"/>
          <w:spacing w:val="4"/>
        </w:rPr>
        <w:t>或过去一年中因</w:t>
      </w:r>
      <w:r>
        <w:rPr>
          <w:sz w:val="14"/>
          <w:szCs w:val="14"/>
        </w:rPr>
        <w:t>HF</w:t>
      </w:r>
      <w:r>
        <w:rPr>
          <w:rFonts w:ascii="SimSun" w:hAnsi="SimSun" w:eastAsia="SimSun" w:cs="SimSun"/>
          <w:sz w:val="14"/>
          <w:szCs w:val="14"/>
          <w:spacing w:val="4"/>
        </w:rPr>
        <w:t>住院≥1次的患者；</w:t>
      </w:r>
    </w:p>
    <w:p>
      <w:pPr>
        <w:pStyle w:val="BodyText"/>
        <w:spacing w:before="76" w:line="212" w:lineRule="auto"/>
        <w:rPr>
          <w:sz w:val="14"/>
          <w:szCs w:val="14"/>
        </w:rPr>
      </w:pPr>
      <w:r>
        <w:rPr>
          <w:rFonts w:ascii="SimSun" w:hAnsi="SimSun" w:eastAsia="SimSun" w:cs="SimSun"/>
          <w:sz w:val="14"/>
          <w:szCs w:val="14"/>
          <w:spacing w:val="-2"/>
        </w:rPr>
        <w:t>入</w:t>
      </w:r>
      <w:r>
        <w:rPr>
          <w:rFonts w:ascii="SimSun" w:hAnsi="SimSun" w:eastAsia="SimSun" w:cs="SimSun"/>
          <w:sz w:val="14"/>
          <w:szCs w:val="14"/>
          <w:spacing w:val="-22"/>
        </w:rPr>
        <w:t xml:space="preserve"> </w:t>
      </w:r>
      <w:r>
        <w:rPr>
          <w:rFonts w:ascii="SimSun" w:hAnsi="SimSun" w:eastAsia="SimSun" w:cs="SimSun"/>
          <w:sz w:val="14"/>
          <w:szCs w:val="14"/>
          <w:spacing w:val="-2"/>
        </w:rPr>
        <w:t>住</w:t>
      </w:r>
      <w:r>
        <w:rPr>
          <w:sz w:val="14"/>
          <w:szCs w:val="14"/>
          <w:spacing w:val="-2"/>
        </w:rPr>
        <w:t>ICU;</w:t>
      </w:r>
    </w:p>
    <w:p>
      <w:pPr>
        <w:spacing w:before="48" w:line="219" w:lineRule="auto"/>
        <w:rPr>
          <w:rFonts w:ascii="SimSun" w:hAnsi="SimSun" w:eastAsia="SimSun" w:cs="SimSun"/>
          <w:sz w:val="14"/>
          <w:szCs w:val="14"/>
        </w:rPr>
      </w:pPr>
      <w:r>
        <w:rPr>
          <w:rFonts w:ascii="SimSun" w:hAnsi="SimSun" w:eastAsia="SimSun" w:cs="SimSun"/>
          <w:sz w:val="14"/>
          <w:szCs w:val="14"/>
          <w:spacing w:val="8"/>
        </w:rPr>
        <w:t>住院期间使用强心药或严重充血(充血评分</w:t>
      </w:r>
      <w:r>
        <w:rPr>
          <w:rFonts w:ascii="SimSun" w:hAnsi="SimSun" w:eastAsia="SimSun" w:cs="SimSun"/>
          <w:sz w:val="14"/>
          <w:szCs w:val="14"/>
          <w:spacing w:val="7"/>
        </w:rPr>
        <w:t>≥4分)的患者。</w:t>
      </w:r>
    </w:p>
    <w:p>
      <w:pPr>
        <w:pStyle w:val="BodyText"/>
        <w:ind w:left="260" w:right="239" w:hanging="260"/>
        <w:spacing w:before="54" w:line="287" w:lineRule="auto"/>
        <w:rPr>
          <w:rFonts w:ascii="SimSun" w:hAnsi="SimSun" w:eastAsia="SimSun" w:cs="SimSun"/>
          <w:sz w:val="14"/>
          <w:szCs w:val="14"/>
        </w:rPr>
      </w:pPr>
      <w:r>
        <w:rPr>
          <w:rFonts w:ascii="SimSun" w:hAnsi="SimSun" w:eastAsia="SimSun" w:cs="SimSun"/>
          <w:sz w:val="14"/>
          <w:szCs w:val="14"/>
          <w:spacing w:val="5"/>
        </w:rPr>
        <w:t>注 ：</w:t>
      </w:r>
      <w:r>
        <w:rPr>
          <w:sz w:val="14"/>
          <w:szCs w:val="14"/>
        </w:rPr>
        <w:t>PIONEER</w:t>
      </w:r>
      <w:r>
        <w:rPr>
          <w:sz w:val="14"/>
          <w:szCs w:val="14"/>
          <w:spacing w:val="5"/>
        </w:rPr>
        <w:t>-</w:t>
      </w:r>
      <w:r>
        <w:rPr>
          <w:sz w:val="14"/>
          <w:szCs w:val="14"/>
        </w:rPr>
        <w:t>HF</w:t>
      </w:r>
      <w:r>
        <w:rPr>
          <w:sz w:val="14"/>
          <w:szCs w:val="14"/>
          <w:spacing w:val="5"/>
        </w:rPr>
        <w:t>:</w:t>
      </w:r>
      <w:r>
        <w:rPr>
          <w:rFonts w:ascii="SimSun" w:hAnsi="SimSun" w:eastAsia="SimSun" w:cs="SimSun"/>
          <w:sz w:val="14"/>
          <w:szCs w:val="14"/>
          <w:spacing w:val="5"/>
        </w:rPr>
        <w:t>血管紧张素受体-脑啡肽酶抑制剂在急性失代偿性心力</w:t>
      </w:r>
      <w:r>
        <w:rPr>
          <w:rFonts w:ascii="SimSun" w:hAnsi="SimSun" w:eastAsia="SimSun" w:cs="SimSun"/>
          <w:sz w:val="14"/>
          <w:szCs w:val="14"/>
        </w:rPr>
        <w:t xml:space="preserve">  </w:t>
      </w:r>
      <w:r>
        <w:rPr>
          <w:rFonts w:ascii="SimSun" w:hAnsi="SimSun" w:eastAsia="SimSun" w:cs="SimSun"/>
          <w:sz w:val="14"/>
          <w:szCs w:val="14"/>
          <w:spacing w:val="1"/>
        </w:rPr>
        <w:t>衰竭患者的应用研究； </w:t>
      </w:r>
      <w:r>
        <w:rPr>
          <w:sz w:val="14"/>
          <w:szCs w:val="14"/>
        </w:rPr>
        <w:t>SBP</w:t>
      </w:r>
      <w:r>
        <w:rPr>
          <w:sz w:val="14"/>
          <w:szCs w:val="14"/>
          <w:spacing w:val="1"/>
        </w:rPr>
        <w:t>: </w:t>
      </w:r>
      <w:r>
        <w:rPr>
          <w:rFonts w:ascii="SimSun" w:hAnsi="SimSun" w:eastAsia="SimSun" w:cs="SimSun"/>
          <w:sz w:val="14"/>
          <w:szCs w:val="14"/>
          <w:spacing w:val="1"/>
        </w:rPr>
        <w:t>收</w:t>
      </w:r>
      <w:r>
        <w:rPr>
          <w:rFonts w:ascii="SimSun" w:hAnsi="SimSun" w:eastAsia="SimSun" w:cs="SimSun"/>
          <w:sz w:val="14"/>
          <w:szCs w:val="14"/>
          <w:spacing w:val="-19"/>
        </w:rPr>
        <w:t xml:space="preserve"> </w:t>
      </w:r>
      <w:r>
        <w:rPr>
          <w:rFonts w:ascii="SimSun" w:hAnsi="SimSun" w:eastAsia="SimSun" w:cs="SimSun"/>
          <w:sz w:val="14"/>
          <w:szCs w:val="14"/>
          <w:spacing w:val="1"/>
        </w:rPr>
        <w:t>缩</w:t>
      </w:r>
      <w:r>
        <w:rPr>
          <w:rFonts w:ascii="SimSun" w:hAnsi="SimSun" w:eastAsia="SimSun" w:cs="SimSun"/>
          <w:sz w:val="14"/>
          <w:szCs w:val="14"/>
          <w:spacing w:val="-30"/>
        </w:rPr>
        <w:t xml:space="preserve"> </w:t>
      </w:r>
      <w:r>
        <w:rPr>
          <w:rFonts w:ascii="SimSun" w:hAnsi="SimSun" w:eastAsia="SimSun" w:cs="SimSun"/>
          <w:sz w:val="14"/>
          <w:szCs w:val="14"/>
          <w:spacing w:val="1"/>
        </w:rPr>
        <w:t>压</w:t>
      </w:r>
      <w:r>
        <w:rPr>
          <w:rFonts w:ascii="SimSun" w:hAnsi="SimSun" w:eastAsia="SimSun" w:cs="SimSun"/>
          <w:sz w:val="14"/>
          <w:szCs w:val="14"/>
          <w:spacing w:val="-36"/>
        </w:rPr>
        <w:t xml:space="preserve"> </w:t>
      </w:r>
      <w:r>
        <w:rPr>
          <w:rFonts w:ascii="SimSun" w:hAnsi="SimSun" w:eastAsia="SimSun" w:cs="SimSun"/>
          <w:sz w:val="14"/>
          <w:szCs w:val="14"/>
          <w:spacing w:val="1"/>
        </w:rPr>
        <w:t>；</w:t>
      </w:r>
      <w:r>
        <w:rPr>
          <w:sz w:val="14"/>
          <w:szCs w:val="14"/>
        </w:rPr>
        <w:t>NT</w:t>
      </w:r>
      <w:r>
        <w:rPr>
          <w:sz w:val="14"/>
          <w:szCs w:val="14"/>
          <w:spacing w:val="1"/>
        </w:rPr>
        <w:t>-</w:t>
      </w:r>
      <w:r>
        <w:rPr>
          <w:sz w:val="14"/>
          <w:szCs w:val="14"/>
        </w:rPr>
        <w:t>proBNP</w:t>
      </w:r>
      <w:r>
        <w:rPr>
          <w:sz w:val="14"/>
          <w:szCs w:val="14"/>
          <w:spacing w:val="1"/>
        </w:rPr>
        <w:t>:N</w:t>
      </w:r>
      <w:r>
        <w:rPr>
          <w:sz w:val="14"/>
          <w:szCs w:val="14"/>
          <w:spacing w:val="12"/>
          <w:w w:val="101"/>
        </w:rPr>
        <w:t xml:space="preserve"> </w:t>
      </w:r>
      <w:r>
        <w:rPr>
          <w:rFonts w:ascii="SimSun" w:hAnsi="SimSun" w:eastAsia="SimSun" w:cs="SimSun"/>
          <w:sz w:val="14"/>
          <w:szCs w:val="14"/>
          <w:spacing w:val="1"/>
        </w:rPr>
        <w:t>端</w:t>
      </w:r>
      <w:r>
        <w:rPr>
          <w:sz w:val="14"/>
          <w:szCs w:val="14"/>
          <w:spacing w:val="1"/>
        </w:rPr>
        <w:t>B</w:t>
      </w:r>
      <w:r>
        <w:rPr>
          <w:rFonts w:ascii="SimSun" w:hAnsi="SimSun" w:eastAsia="SimSun" w:cs="SimSun"/>
          <w:sz w:val="14"/>
          <w:szCs w:val="14"/>
          <w:spacing w:val="1"/>
        </w:rPr>
        <w:t>型利钠肽原；</w:t>
      </w:r>
      <w:r>
        <w:rPr>
          <w:rFonts w:ascii="SimSun" w:hAnsi="SimSun" w:eastAsia="SimSun" w:cs="SimSun"/>
          <w:sz w:val="14"/>
          <w:szCs w:val="14"/>
        </w:rPr>
        <w:t xml:space="preserve"> </w:t>
      </w:r>
      <w:r>
        <w:rPr>
          <w:rFonts w:ascii="SimSun" w:hAnsi="SimSun" w:eastAsia="SimSun" w:cs="SimSun"/>
          <w:sz w:val="14"/>
          <w:szCs w:val="14"/>
        </w:rPr>
        <w:t>eGFR</w:t>
      </w:r>
      <w:r>
        <w:rPr>
          <w:rFonts w:ascii="SimSun" w:hAnsi="SimSun" w:eastAsia="SimSun" w:cs="SimSun"/>
          <w:sz w:val="14"/>
          <w:szCs w:val="14"/>
          <w:spacing w:val="5"/>
        </w:rPr>
        <w:t>:</w:t>
      </w:r>
      <w:r>
        <w:rPr>
          <w:rFonts w:ascii="SimSun" w:hAnsi="SimSun" w:eastAsia="SimSun" w:cs="SimSun"/>
          <w:sz w:val="14"/>
          <w:szCs w:val="14"/>
          <w:spacing w:val="-42"/>
        </w:rPr>
        <w:t xml:space="preserve"> </w:t>
      </w:r>
      <w:r>
        <w:rPr>
          <w:rFonts w:ascii="SimSun" w:hAnsi="SimSun" w:eastAsia="SimSun" w:cs="SimSun"/>
          <w:sz w:val="14"/>
          <w:szCs w:val="14"/>
          <w:spacing w:val="5"/>
        </w:rPr>
        <w:t>估算的肾小球滤过率；</w:t>
      </w:r>
      <w:r>
        <w:rPr>
          <w:rFonts w:ascii="SimSun" w:hAnsi="SimSun" w:eastAsia="SimSun" w:cs="SimSun"/>
          <w:sz w:val="14"/>
          <w:szCs w:val="14"/>
        </w:rPr>
        <w:t>ICU</w:t>
      </w:r>
      <w:r>
        <w:rPr>
          <w:rFonts w:ascii="SimSun" w:hAnsi="SimSun" w:eastAsia="SimSun" w:cs="SimSun"/>
          <w:sz w:val="14"/>
          <w:szCs w:val="14"/>
          <w:spacing w:val="5"/>
        </w:rPr>
        <w:t>:重症监护室。</w:t>
      </w:r>
    </w:p>
    <w:p>
      <w:pPr>
        <w:spacing w:line="279" w:lineRule="auto"/>
        <w:rPr>
          <w:rFonts w:ascii="Arial"/>
          <w:sz w:val="21"/>
        </w:rPr>
      </w:pPr>
      <w:r/>
    </w:p>
    <w:p>
      <w:pPr>
        <w:ind w:left="310"/>
        <w:spacing w:before="68" w:line="219" w:lineRule="auto"/>
        <w:rPr>
          <w:rFonts w:ascii="SimSun" w:hAnsi="SimSun" w:eastAsia="SimSun" w:cs="SimSun"/>
          <w:sz w:val="21"/>
          <w:szCs w:val="21"/>
        </w:rPr>
      </w:pPr>
      <w:r>
        <w:drawing>
          <wp:anchor distT="0" distB="0" distL="0" distR="0" simplePos="0" relativeHeight="251660288" behindDoc="0" locked="0" layoutInCell="1" allowOverlap="1">
            <wp:simplePos x="0" y="0"/>
            <wp:positionH relativeFrom="column">
              <wp:posOffset>192397</wp:posOffset>
            </wp:positionH>
            <wp:positionV relativeFrom="paragraph">
              <wp:posOffset>169915</wp:posOffset>
            </wp:positionV>
            <wp:extent cx="2633347" cy="6667"/>
            <wp:effectExtent l="0" t="0" r="0" b="0"/>
            <wp:wrapNone/>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2633347" cy="6667"/>
                    </a:xfrm>
                    <a:prstGeom prst="rect">
                      <a:avLst/>
                    </a:prstGeom>
                  </pic:spPr>
                </pic:pic>
              </a:graphicData>
            </a:graphic>
          </wp:anchor>
        </w:drawing>
      </w:r>
      <w:r>
        <w:rPr>
          <w:rFonts w:ascii="SimSun" w:hAnsi="SimSun" w:eastAsia="SimSun" w:cs="SimSun"/>
          <w:sz w:val="21"/>
          <w:szCs w:val="21"/>
          <w:spacing w:val="-6"/>
        </w:rPr>
        <w:t>表4 PIONEER-HF研究的充血性心力衰竭评分表</w:t>
      </w:r>
    </w:p>
    <w:p>
      <w:pPr>
        <w:ind w:left="310"/>
        <w:spacing w:before="29" w:line="220" w:lineRule="auto"/>
        <w:rPr>
          <w:rFonts w:ascii="SimSun" w:hAnsi="SimSun" w:eastAsia="SimSun" w:cs="SimSun"/>
          <w:sz w:val="12"/>
          <w:szCs w:val="12"/>
        </w:rPr>
      </w:pPr>
      <w:r>
        <w:drawing>
          <wp:anchor distT="0" distB="0" distL="0" distR="0" simplePos="0" relativeHeight="251659264" behindDoc="0" locked="0" layoutInCell="1" allowOverlap="1">
            <wp:simplePos x="0" y="0"/>
            <wp:positionH relativeFrom="column">
              <wp:posOffset>193007</wp:posOffset>
            </wp:positionH>
            <wp:positionV relativeFrom="paragraph">
              <wp:posOffset>89307</wp:posOffset>
            </wp:positionV>
            <wp:extent cx="2632737" cy="6350"/>
            <wp:effectExtent l="0" t="0" r="0" b="0"/>
            <wp:wrapNone/>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2632737" cy="6350"/>
                    </a:xfrm>
                    <a:prstGeom prst="rect">
                      <a:avLst/>
                    </a:prstGeom>
                  </pic:spPr>
                </pic:pic>
              </a:graphicData>
            </a:graphic>
          </wp:anchor>
        </w:drawing>
      </w:r>
      <w:r>
        <w:rPr>
          <w:rFonts w:ascii="SimSun" w:hAnsi="SimSun" w:eastAsia="SimSun" w:cs="SimSun"/>
          <w:sz w:val="12"/>
          <w:szCs w:val="12"/>
          <w:spacing w:val="-4"/>
        </w:rPr>
        <w:t>充</w:t>
      </w:r>
      <w:r>
        <w:rPr>
          <w:rFonts w:ascii="SimSun" w:hAnsi="SimSun" w:eastAsia="SimSun" w:cs="SimSun"/>
          <w:sz w:val="12"/>
          <w:szCs w:val="12"/>
          <w:spacing w:val="19"/>
          <w:w w:val="101"/>
        </w:rPr>
        <w:t xml:space="preserve">  </w:t>
      </w:r>
      <w:r>
        <w:rPr>
          <w:rFonts w:ascii="SimSun" w:hAnsi="SimSun" w:eastAsia="SimSun" w:cs="SimSun"/>
          <w:sz w:val="12"/>
          <w:szCs w:val="12"/>
          <w:spacing w:val="-4"/>
        </w:rPr>
        <w:t>血</w:t>
      </w:r>
      <w:r>
        <w:rPr>
          <w:rFonts w:ascii="SimSun" w:hAnsi="SimSun" w:eastAsia="SimSun" w:cs="SimSun"/>
          <w:sz w:val="12"/>
          <w:szCs w:val="12"/>
          <w:spacing w:val="18"/>
          <w:w w:val="101"/>
        </w:rPr>
        <w:t xml:space="preserve">  </w:t>
      </w:r>
      <w:r>
        <w:rPr>
          <w:rFonts w:ascii="SimSun" w:hAnsi="SimSun" w:eastAsia="SimSun" w:cs="SimSun"/>
          <w:sz w:val="12"/>
          <w:szCs w:val="12"/>
          <w:spacing w:val="-4"/>
        </w:rPr>
        <w:t>评</w:t>
      </w:r>
      <w:r>
        <w:rPr>
          <w:rFonts w:ascii="SimSun" w:hAnsi="SimSun" w:eastAsia="SimSun" w:cs="SimSun"/>
          <w:sz w:val="12"/>
          <w:szCs w:val="12"/>
          <w:spacing w:val="19"/>
          <w:w w:val="101"/>
        </w:rPr>
        <w:t xml:space="preserve">  </w:t>
      </w:r>
      <w:r>
        <w:rPr>
          <w:rFonts w:ascii="SimSun" w:hAnsi="SimSun" w:eastAsia="SimSun" w:cs="SimSun"/>
          <w:sz w:val="12"/>
          <w:szCs w:val="12"/>
          <w:spacing w:val="-4"/>
        </w:rPr>
        <w:t>分</w:t>
      </w:r>
    </w:p>
    <w:p>
      <w:pPr>
        <w:ind w:left="310"/>
        <w:spacing w:before="65" w:line="216" w:lineRule="auto"/>
        <w:rPr>
          <w:rFonts w:ascii="SimSun" w:hAnsi="SimSun" w:eastAsia="SimSun" w:cs="SimSun"/>
          <w:sz w:val="12"/>
          <w:szCs w:val="12"/>
        </w:rPr>
      </w:pPr>
      <w:r>
        <w:rPr>
          <w:rFonts w:ascii="SimSun" w:hAnsi="SimSun" w:eastAsia="SimSun" w:cs="SimSun"/>
          <w:sz w:val="12"/>
          <w:szCs w:val="12"/>
          <w:spacing w:val="11"/>
          <w:w w:val="112"/>
        </w:rPr>
        <w:t>端坐呼吸(无=0,很少=1,频繁=2,持续=3)</w:t>
      </w:r>
    </w:p>
    <w:p>
      <w:pPr>
        <w:ind w:left="310"/>
        <w:spacing w:before="30" w:line="216" w:lineRule="auto"/>
        <w:rPr>
          <w:rFonts w:ascii="SimSun" w:hAnsi="SimSun" w:eastAsia="SimSun" w:cs="SimSun"/>
          <w:sz w:val="14"/>
          <w:szCs w:val="14"/>
        </w:rPr>
      </w:pPr>
      <w:r>
        <w:rPr>
          <w:rFonts w:ascii="SimSun" w:hAnsi="SimSun" w:eastAsia="SimSun" w:cs="SimSun"/>
          <w:sz w:val="14"/>
          <w:szCs w:val="14"/>
          <w:spacing w:val="11"/>
        </w:rPr>
        <w:t>湿啰音(无=0,肺底=1,&gt;1/3肺野=2)</w:t>
      </w:r>
    </w:p>
    <w:p>
      <w:pPr>
        <w:ind w:left="310"/>
        <w:spacing w:before="96" w:line="216" w:lineRule="auto"/>
        <w:rPr>
          <w:rFonts w:ascii="SimSun" w:hAnsi="SimSun" w:eastAsia="SimSun" w:cs="SimSun"/>
          <w:sz w:val="13"/>
          <w:szCs w:val="13"/>
        </w:rPr>
      </w:pPr>
      <w:r>
        <w:rPr>
          <w:rFonts w:ascii="SimSun" w:hAnsi="SimSun" w:eastAsia="SimSun" w:cs="SimSun"/>
          <w:sz w:val="13"/>
          <w:szCs w:val="13"/>
          <w:u w:val="single" w:color="auto"/>
          <w:spacing w:val="-7"/>
        </w:rPr>
        <w:t>外</w:t>
      </w:r>
      <w:r>
        <w:rPr>
          <w:rFonts w:ascii="SimSun" w:hAnsi="SimSun" w:eastAsia="SimSun" w:cs="SimSun"/>
          <w:sz w:val="13"/>
          <w:szCs w:val="13"/>
          <w:u w:val="single" w:color="auto"/>
          <w:spacing w:val="-13"/>
        </w:rPr>
        <w:t xml:space="preserve"> </w:t>
      </w:r>
      <w:r>
        <w:rPr>
          <w:rFonts w:ascii="SimSun" w:hAnsi="SimSun" w:eastAsia="SimSun" w:cs="SimSun"/>
          <w:sz w:val="13"/>
          <w:szCs w:val="13"/>
          <w:u w:val="single" w:color="auto"/>
          <w:spacing w:val="-7"/>
        </w:rPr>
        <w:t>周</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水</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肿 (</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无</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0</w:t>
      </w:r>
      <w:r>
        <w:rPr>
          <w:rFonts w:ascii="SimSun" w:hAnsi="SimSun" w:eastAsia="SimSun" w:cs="SimSun"/>
          <w:sz w:val="13"/>
          <w:szCs w:val="13"/>
          <w:u w:val="single" w:color="auto"/>
          <w:spacing w:val="-27"/>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轻</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度</w:t>
      </w:r>
      <w:r>
        <w:rPr>
          <w:rFonts w:ascii="SimSun" w:hAnsi="SimSun" w:eastAsia="SimSun" w:cs="SimSun"/>
          <w:sz w:val="13"/>
          <w:szCs w:val="13"/>
          <w:u w:val="single" w:color="auto"/>
          <w:spacing w:val="-19"/>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脚</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7"/>
        </w:rPr>
        <w:t xml:space="preserve"> </w:t>
      </w:r>
      <w:r>
        <w:rPr>
          <w:rFonts w:ascii="SimSun" w:hAnsi="SimSun" w:eastAsia="SimSun" w:cs="SimSun"/>
          <w:sz w:val="13"/>
          <w:szCs w:val="13"/>
          <w:u w:val="single" w:color="auto"/>
          <w:spacing w:val="-7"/>
        </w:rPr>
        <w:t>踝</w:t>
      </w:r>
      <w:r>
        <w:rPr>
          <w:rFonts w:ascii="SimSun" w:hAnsi="SimSun" w:eastAsia="SimSun" w:cs="SimSun"/>
          <w:sz w:val="13"/>
          <w:szCs w:val="13"/>
          <w:u w:val="single" w:color="auto"/>
          <w:spacing w:val="-30"/>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19"/>
        </w:rPr>
        <w:t xml:space="preserve"> </w:t>
      </w:r>
      <w:r>
        <w:rPr>
          <w:rFonts w:ascii="SimSun" w:hAnsi="SimSun" w:eastAsia="SimSun" w:cs="SimSun"/>
          <w:sz w:val="13"/>
          <w:szCs w:val="13"/>
          <w:u w:val="single" w:color="auto"/>
          <w:spacing w:val="-7"/>
        </w:rPr>
        <w:t>1</w:t>
      </w:r>
      <w:r>
        <w:rPr>
          <w:rFonts w:ascii="SimSun" w:hAnsi="SimSun" w:eastAsia="SimSun" w:cs="SimSun"/>
          <w:sz w:val="13"/>
          <w:szCs w:val="13"/>
          <w:u w:val="single" w:color="auto"/>
          <w:spacing w:val="-27"/>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腿</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股</w:t>
      </w:r>
      <w:r>
        <w:rPr>
          <w:rFonts w:ascii="SimSun" w:hAnsi="SimSun" w:eastAsia="SimSun" w:cs="SimSun"/>
          <w:sz w:val="13"/>
          <w:szCs w:val="13"/>
          <w:u w:val="single" w:color="auto"/>
          <w:spacing w:val="-30"/>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7"/>
        </w:rPr>
        <w:t xml:space="preserve"> </w:t>
      </w:r>
      <w:r>
        <w:rPr>
          <w:rFonts w:ascii="SimSun" w:hAnsi="SimSun" w:eastAsia="SimSun" w:cs="SimSun"/>
          <w:sz w:val="13"/>
          <w:szCs w:val="13"/>
          <w:u w:val="single" w:color="auto"/>
          <w:spacing w:val="-7"/>
        </w:rPr>
        <w:t>2</w:t>
      </w:r>
      <w:r>
        <w:rPr>
          <w:rFonts w:ascii="SimSun" w:hAnsi="SimSun" w:eastAsia="SimSun" w:cs="SimSun"/>
          <w:sz w:val="13"/>
          <w:szCs w:val="13"/>
          <w:u w:val="single" w:color="auto"/>
          <w:spacing w:val="-27"/>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骶</w:t>
      </w:r>
      <w:r>
        <w:rPr>
          <w:rFonts w:ascii="SimSun" w:hAnsi="SimSun" w:eastAsia="SimSun" w:cs="SimSun"/>
          <w:sz w:val="13"/>
          <w:szCs w:val="13"/>
          <w:u w:val="single" w:color="auto"/>
          <w:spacing w:val="-28"/>
        </w:rPr>
        <w:t xml:space="preserve"> </w:t>
      </w:r>
      <w:r>
        <w:rPr>
          <w:rFonts w:ascii="SimSun" w:hAnsi="SimSun" w:eastAsia="SimSun" w:cs="SimSun"/>
          <w:sz w:val="13"/>
          <w:szCs w:val="13"/>
          <w:u w:val="single" w:color="auto"/>
          <w:spacing w:val="-7"/>
        </w:rPr>
        <w:t>骨</w:t>
      </w:r>
      <w:r>
        <w:rPr>
          <w:rFonts w:ascii="SimSun" w:hAnsi="SimSun" w:eastAsia="SimSun" w:cs="SimSun"/>
          <w:sz w:val="13"/>
          <w:szCs w:val="13"/>
          <w:u w:val="single" w:color="auto"/>
          <w:spacing w:val="-30"/>
        </w:rPr>
        <w:t xml:space="preserve"> </w:t>
      </w:r>
      <w:r>
        <w:rPr>
          <w:rFonts w:ascii="SimSun" w:hAnsi="SimSun" w:eastAsia="SimSun" w:cs="SimSun"/>
          <w:sz w:val="13"/>
          <w:szCs w:val="13"/>
          <w:u w:val="single" w:color="auto"/>
          <w:spacing w:val="-7"/>
        </w:rPr>
        <w:t>=</w:t>
      </w:r>
      <w:r>
        <w:rPr>
          <w:rFonts w:ascii="SimSun" w:hAnsi="SimSun" w:eastAsia="SimSun" w:cs="SimSun"/>
          <w:sz w:val="13"/>
          <w:szCs w:val="13"/>
          <w:u w:val="single" w:color="auto"/>
          <w:spacing w:val="-26"/>
        </w:rPr>
        <w:t xml:space="preserve"> </w:t>
      </w:r>
      <w:r>
        <w:rPr>
          <w:rFonts w:ascii="SimSun" w:hAnsi="SimSun" w:eastAsia="SimSun" w:cs="SimSun"/>
          <w:sz w:val="13"/>
          <w:szCs w:val="13"/>
          <w:u w:val="single" w:color="auto"/>
          <w:spacing w:val="-7"/>
        </w:rPr>
        <w:t>3</w:t>
      </w:r>
      <w:r>
        <w:rPr>
          <w:rFonts w:ascii="SimSun" w:hAnsi="SimSun" w:eastAsia="SimSun" w:cs="SimSun"/>
          <w:sz w:val="13"/>
          <w:szCs w:val="13"/>
          <w:u w:val="single" w:color="auto"/>
          <w:spacing w:val="-29"/>
        </w:rPr>
        <w:t xml:space="preserve"> </w:t>
      </w:r>
      <w:r>
        <w:rPr>
          <w:rFonts w:ascii="SimSun" w:hAnsi="SimSun" w:eastAsia="SimSun" w:cs="SimSun"/>
          <w:sz w:val="13"/>
          <w:szCs w:val="13"/>
          <w:u w:val="single" w:color="auto"/>
          <w:spacing w:val="-7"/>
        </w:rPr>
        <w:t>)        </w:t>
      </w:r>
    </w:p>
    <w:p>
      <w:pPr>
        <w:ind w:left="550" w:right="633" w:hanging="240"/>
        <w:spacing w:before="59" w:line="300" w:lineRule="auto"/>
        <w:rPr>
          <w:rFonts w:ascii="SimSun" w:hAnsi="SimSun" w:eastAsia="SimSun" w:cs="SimSun"/>
          <w:sz w:val="13"/>
          <w:szCs w:val="13"/>
        </w:rPr>
      </w:pPr>
      <w:r>
        <w:rPr>
          <w:rFonts w:ascii="SimSun" w:hAnsi="SimSun" w:eastAsia="SimSun" w:cs="SimSun"/>
          <w:sz w:val="13"/>
          <w:szCs w:val="13"/>
          <w:spacing w:val="11"/>
        </w:rPr>
        <w:t>注 ：</w:t>
      </w:r>
      <w:r>
        <w:rPr>
          <w:rFonts w:ascii="SimSun" w:hAnsi="SimSun" w:eastAsia="SimSun" w:cs="SimSun"/>
          <w:sz w:val="13"/>
          <w:szCs w:val="13"/>
        </w:rPr>
        <w:t>PIONEER</w:t>
      </w:r>
      <w:r>
        <w:rPr>
          <w:rFonts w:ascii="SimSun" w:hAnsi="SimSun" w:eastAsia="SimSun" w:cs="SimSun"/>
          <w:sz w:val="13"/>
          <w:szCs w:val="13"/>
          <w:spacing w:val="11"/>
        </w:rPr>
        <w:t>-</w:t>
      </w:r>
      <w:r>
        <w:rPr>
          <w:rFonts w:ascii="SimSun" w:hAnsi="SimSun" w:eastAsia="SimSun" w:cs="SimSun"/>
          <w:sz w:val="13"/>
          <w:szCs w:val="13"/>
        </w:rPr>
        <w:t>HF</w:t>
      </w:r>
      <w:r>
        <w:rPr>
          <w:rFonts w:ascii="SimSun" w:hAnsi="SimSun" w:eastAsia="SimSun" w:cs="SimSun"/>
          <w:sz w:val="13"/>
          <w:szCs w:val="13"/>
          <w:spacing w:val="11"/>
        </w:rPr>
        <w:t>:</w:t>
      </w:r>
      <w:r>
        <w:rPr>
          <w:rFonts w:ascii="SimSun" w:hAnsi="SimSun" w:eastAsia="SimSun" w:cs="SimSun"/>
          <w:sz w:val="13"/>
          <w:szCs w:val="13"/>
          <w:spacing w:val="46"/>
        </w:rPr>
        <w:t xml:space="preserve"> </w:t>
      </w:r>
      <w:r>
        <w:rPr>
          <w:rFonts w:ascii="SimSun" w:hAnsi="SimSun" w:eastAsia="SimSun" w:cs="SimSun"/>
          <w:sz w:val="13"/>
          <w:szCs w:val="13"/>
          <w:spacing w:val="11"/>
        </w:rPr>
        <w:t>血管紧张素受体</w:t>
      </w:r>
      <w:r>
        <w:rPr>
          <w:rFonts w:ascii="SimSun" w:hAnsi="SimSun" w:eastAsia="SimSun" w:cs="SimSun"/>
          <w:sz w:val="13"/>
          <w:szCs w:val="13"/>
          <w:spacing w:val="-38"/>
        </w:rPr>
        <w:t xml:space="preserve"> </w:t>
      </w:r>
      <w:r>
        <w:rPr>
          <w:rFonts w:ascii="SimSun" w:hAnsi="SimSun" w:eastAsia="SimSun" w:cs="SimSun"/>
          <w:sz w:val="13"/>
          <w:szCs w:val="13"/>
          <w:spacing w:val="11"/>
        </w:rPr>
        <w:t>-</w:t>
      </w:r>
      <w:r>
        <w:rPr>
          <w:rFonts w:ascii="SimSun" w:hAnsi="SimSun" w:eastAsia="SimSun" w:cs="SimSun"/>
          <w:sz w:val="13"/>
          <w:szCs w:val="13"/>
          <w:spacing w:val="-38"/>
        </w:rPr>
        <w:t xml:space="preserve"> </w:t>
      </w:r>
      <w:r>
        <w:rPr>
          <w:rFonts w:ascii="SimSun" w:hAnsi="SimSun" w:eastAsia="SimSun" w:cs="SimSun"/>
          <w:sz w:val="13"/>
          <w:szCs w:val="13"/>
          <w:spacing w:val="11"/>
        </w:rPr>
        <w:t>脑啡肽酶抑制剂在急性失代</w:t>
      </w:r>
      <w:r>
        <w:rPr>
          <w:rFonts w:ascii="SimSun" w:hAnsi="SimSun" w:eastAsia="SimSun" w:cs="SimSun"/>
          <w:sz w:val="13"/>
          <w:szCs w:val="13"/>
        </w:rPr>
        <w:t xml:space="preserve"> </w:t>
      </w:r>
      <w:r>
        <w:rPr>
          <w:rFonts w:ascii="SimSun" w:hAnsi="SimSun" w:eastAsia="SimSun" w:cs="SimSun"/>
          <w:sz w:val="13"/>
          <w:szCs w:val="13"/>
          <w:spacing w:val="18"/>
        </w:rPr>
        <w:t>偿性心力衰竭患者的应用研究。</w:t>
      </w:r>
    </w:p>
    <w:p>
      <w:pPr>
        <w:spacing w:line="321" w:lineRule="auto"/>
        <w:rPr>
          <w:rFonts w:ascii="Arial"/>
          <w:sz w:val="21"/>
        </w:rPr>
      </w:pPr>
      <w:r/>
    </w:p>
    <w:p>
      <w:pPr>
        <w:pStyle w:val="BodyText"/>
        <w:spacing w:before="69" w:line="220" w:lineRule="auto"/>
        <w:rPr>
          <w:rFonts w:ascii="SimSun" w:hAnsi="SimSun" w:eastAsia="SimSun" w:cs="SimSun"/>
          <w:sz w:val="21"/>
          <w:szCs w:val="21"/>
        </w:rPr>
      </w:pPr>
      <w:r>
        <w:rPr>
          <w:sz w:val="21"/>
          <w:szCs w:val="21"/>
          <w:spacing w:val="-4"/>
        </w:rPr>
        <w:t>1.4</w:t>
      </w:r>
      <w:r>
        <w:rPr>
          <w:sz w:val="21"/>
          <w:szCs w:val="21"/>
          <w:spacing w:val="13"/>
        </w:rPr>
        <w:t xml:space="preserve">   </w:t>
      </w:r>
      <w:r>
        <w:rPr>
          <w:sz w:val="21"/>
          <w:szCs w:val="21"/>
          <w:spacing w:val="-4"/>
        </w:rPr>
        <w:t>ARNI</w:t>
      </w:r>
      <w:r>
        <w:rPr>
          <w:rFonts w:ascii="SimSun" w:hAnsi="SimSun" w:eastAsia="SimSun" w:cs="SimSun"/>
          <w:sz w:val="21"/>
          <w:szCs w:val="21"/>
          <w:spacing w:val="-4"/>
        </w:rPr>
        <w:t>的药物相互作用、合用时的</w:t>
      </w:r>
      <w:r>
        <w:rPr>
          <w:rFonts w:ascii="SimSun" w:hAnsi="SimSun" w:eastAsia="SimSun" w:cs="SimSun"/>
          <w:sz w:val="21"/>
          <w:szCs w:val="21"/>
          <w:spacing w:val="-5"/>
        </w:rPr>
        <w:t>注意事项</w:t>
      </w:r>
    </w:p>
    <w:p>
      <w:pPr>
        <w:pStyle w:val="BodyText"/>
        <w:spacing w:before="60" w:line="220" w:lineRule="auto"/>
        <w:rPr>
          <w:rFonts w:ascii="SimSun" w:hAnsi="SimSun" w:eastAsia="SimSun" w:cs="SimSun"/>
          <w:sz w:val="21"/>
          <w:szCs w:val="21"/>
        </w:rPr>
      </w:pPr>
      <w:r>
        <w:rPr>
          <w:sz w:val="21"/>
          <w:szCs w:val="21"/>
          <w:spacing w:val="-2"/>
        </w:rPr>
        <w:t>1.4.1</w:t>
      </w:r>
      <w:r>
        <w:rPr>
          <w:sz w:val="21"/>
          <w:szCs w:val="21"/>
          <w:spacing w:val="8"/>
        </w:rPr>
        <w:t xml:space="preserve">      </w:t>
      </w:r>
      <w:r>
        <w:rPr>
          <w:rFonts w:ascii="SimSun" w:hAnsi="SimSun" w:eastAsia="SimSun" w:cs="SimSun"/>
          <w:sz w:val="21"/>
          <w:szCs w:val="21"/>
          <w:spacing w:val="-2"/>
        </w:rPr>
        <w:t>是否可与</w:t>
      </w:r>
      <w:r>
        <w:rPr>
          <w:sz w:val="21"/>
          <w:szCs w:val="21"/>
          <w:spacing w:val="-2"/>
        </w:rPr>
        <w:t>ACEI</w:t>
      </w:r>
      <w:r>
        <w:rPr>
          <w:rFonts w:ascii="SimSun" w:hAnsi="SimSun" w:eastAsia="SimSun" w:cs="SimSun"/>
          <w:sz w:val="21"/>
          <w:szCs w:val="21"/>
          <w:spacing w:val="-2"/>
        </w:rPr>
        <w:t>合用?</w:t>
      </w:r>
    </w:p>
    <w:p>
      <w:pPr>
        <w:pStyle w:val="BodyText"/>
        <w:ind w:right="320" w:firstLine="420"/>
        <w:spacing w:before="66" w:line="261" w:lineRule="auto"/>
        <w:rPr>
          <w:sz w:val="21"/>
          <w:szCs w:val="21"/>
        </w:rPr>
      </w:pPr>
      <w:r>
        <w:rPr>
          <w:rFonts w:ascii="SimSun" w:hAnsi="SimSun" w:eastAsia="SimSun" w:cs="SimSun"/>
          <w:sz w:val="21"/>
          <w:szCs w:val="21"/>
          <w:spacing w:val="2"/>
        </w:rPr>
        <w:t>建议1.4.1:</w:t>
      </w:r>
      <w:r>
        <w:rPr>
          <w:sz w:val="21"/>
          <w:szCs w:val="21"/>
        </w:rPr>
        <w:t>ARNI</w:t>
      </w:r>
      <w:r>
        <w:rPr>
          <w:sz w:val="21"/>
          <w:szCs w:val="21"/>
          <w:spacing w:val="-27"/>
        </w:rPr>
        <w:t xml:space="preserve"> </w:t>
      </w:r>
      <w:r>
        <w:rPr>
          <w:rFonts w:ascii="SimSun" w:hAnsi="SimSun" w:eastAsia="SimSun" w:cs="SimSun"/>
          <w:sz w:val="21"/>
          <w:szCs w:val="21"/>
          <w:spacing w:val="2"/>
        </w:rPr>
        <w:t>应避免与</w:t>
      </w:r>
      <w:r>
        <w:rPr>
          <w:sz w:val="21"/>
          <w:szCs w:val="21"/>
        </w:rPr>
        <w:t>ACEI</w:t>
      </w:r>
      <w:r>
        <w:rPr>
          <w:rFonts w:ascii="SimSun" w:hAnsi="SimSun" w:eastAsia="SimSun" w:cs="SimSun"/>
          <w:sz w:val="21"/>
          <w:szCs w:val="21"/>
          <w:spacing w:val="2"/>
        </w:rPr>
        <w:t>合用(表5),建</w:t>
      </w:r>
      <w:r>
        <w:rPr>
          <w:rFonts w:ascii="SimSun" w:hAnsi="SimSun" w:eastAsia="SimSun" w:cs="SimSun"/>
          <w:sz w:val="21"/>
          <w:szCs w:val="21"/>
        </w:rPr>
        <w:t xml:space="preserve"> </w:t>
      </w:r>
      <w:r>
        <w:rPr>
          <w:rFonts w:ascii="SimSun" w:hAnsi="SimSun" w:eastAsia="SimSun" w:cs="SimSun"/>
          <w:sz w:val="21"/>
          <w:szCs w:val="21"/>
          <w:spacing w:val="-2"/>
        </w:rPr>
        <w:t>议在</w:t>
      </w:r>
      <w:r>
        <w:rPr>
          <w:sz w:val="21"/>
          <w:szCs w:val="21"/>
          <w:spacing w:val="-2"/>
        </w:rPr>
        <w:t>ACEI</w:t>
      </w:r>
      <w:r>
        <w:rPr>
          <w:rFonts w:ascii="SimSun" w:hAnsi="SimSun" w:eastAsia="SimSun" w:cs="SimSun"/>
          <w:sz w:val="21"/>
          <w:szCs w:val="21"/>
          <w:spacing w:val="-2"/>
        </w:rPr>
        <w:t>停药36小时后再使用</w:t>
      </w:r>
      <w:r>
        <w:rPr>
          <w:sz w:val="21"/>
          <w:szCs w:val="21"/>
          <w:spacing w:val="-2"/>
        </w:rPr>
        <w:t>ARNI</w:t>
      </w:r>
      <w:r>
        <w:rPr>
          <w:sz w:val="21"/>
          <w:szCs w:val="21"/>
          <w:spacing w:val="-25"/>
        </w:rPr>
        <w:t xml:space="preserve"> </w:t>
      </w:r>
      <w:r>
        <w:rPr>
          <w:rFonts w:ascii="SimSun" w:hAnsi="SimSun" w:eastAsia="SimSun" w:cs="SimSun"/>
          <w:sz w:val="21"/>
          <w:szCs w:val="21"/>
          <w:spacing w:val="-2"/>
        </w:rPr>
        <w:t>。</w:t>
      </w:r>
      <w:r>
        <w:rPr>
          <w:sz w:val="21"/>
          <w:szCs w:val="21"/>
          <w:spacing w:val="-3"/>
        </w:rPr>
        <w:t>(1C)</w:t>
      </w:r>
    </w:p>
    <w:p>
      <w:pPr>
        <w:pStyle w:val="BodyText"/>
        <w:ind w:right="307" w:firstLine="420"/>
        <w:spacing w:before="50" w:line="273" w:lineRule="auto"/>
        <w:rPr>
          <w:rFonts w:ascii="SimSun" w:hAnsi="SimSun" w:eastAsia="SimSun" w:cs="SimSun"/>
          <w:sz w:val="21"/>
          <w:szCs w:val="21"/>
        </w:rPr>
      </w:pPr>
      <w:r>
        <w:rPr>
          <w:rFonts w:ascii="SimSun" w:hAnsi="SimSun" w:eastAsia="SimSun" w:cs="SimSun"/>
          <w:sz w:val="21"/>
          <w:szCs w:val="21"/>
          <w:spacing w:val="-3"/>
        </w:rPr>
        <w:t>原理：在抑制脑啡肽酶的同时应用</w:t>
      </w:r>
      <w:r>
        <w:rPr>
          <w:sz w:val="21"/>
          <w:szCs w:val="21"/>
          <w:spacing w:val="-3"/>
        </w:rPr>
        <w:t>ACEI</w:t>
      </w:r>
      <w:r>
        <w:rPr>
          <w:rFonts w:ascii="SimSun" w:hAnsi="SimSun" w:eastAsia="SimSun" w:cs="SimSun"/>
          <w:sz w:val="21"/>
          <w:szCs w:val="21"/>
          <w:spacing w:val="-3"/>
        </w:rPr>
        <w:t>可能会</w:t>
      </w:r>
      <w:r>
        <w:rPr>
          <w:rFonts w:ascii="SimSun" w:hAnsi="SimSun" w:eastAsia="SimSun" w:cs="SimSun"/>
          <w:sz w:val="21"/>
          <w:szCs w:val="21"/>
          <w:spacing w:val="14"/>
        </w:rPr>
        <w:t xml:space="preserve"> </w:t>
      </w:r>
      <w:r>
        <w:rPr>
          <w:rFonts w:ascii="SimSun" w:hAnsi="SimSun" w:eastAsia="SimSun" w:cs="SimSun"/>
          <w:sz w:val="21"/>
          <w:szCs w:val="21"/>
          <w:spacing w:val="-4"/>
        </w:rPr>
        <w:t>增加血管性水肿的发生风险[16。一种脑啡肽酶抑制</w:t>
      </w:r>
      <w:r>
        <w:rPr>
          <w:rFonts w:ascii="SimSun" w:hAnsi="SimSun" w:eastAsia="SimSun" w:cs="SimSun"/>
          <w:sz w:val="21"/>
          <w:szCs w:val="21"/>
          <w:spacing w:val="17"/>
        </w:rPr>
        <w:t xml:space="preserve"> </w:t>
      </w:r>
      <w:r>
        <w:rPr>
          <w:rFonts w:ascii="SimSun" w:hAnsi="SimSun" w:eastAsia="SimSun" w:cs="SimSun"/>
          <w:sz w:val="21"/>
          <w:szCs w:val="21"/>
          <w:spacing w:val="9"/>
        </w:rPr>
        <w:t>剂与</w:t>
      </w:r>
      <w:r>
        <w:rPr>
          <w:sz w:val="21"/>
          <w:szCs w:val="21"/>
        </w:rPr>
        <w:t>ACEI</w:t>
      </w:r>
      <w:r>
        <w:rPr>
          <w:rFonts w:ascii="SimSun" w:hAnsi="SimSun" w:eastAsia="SimSun" w:cs="SimSun"/>
          <w:sz w:val="21"/>
          <w:szCs w:val="21"/>
          <w:spacing w:val="9"/>
        </w:rPr>
        <w:t>的合成制剂曾因严重的血管性水肿及明</w:t>
      </w:r>
      <w:r>
        <w:rPr>
          <w:rFonts w:ascii="SimSun" w:hAnsi="SimSun" w:eastAsia="SimSun" w:cs="SimSun"/>
          <w:sz w:val="21"/>
          <w:szCs w:val="21"/>
          <w:spacing w:val="1"/>
        </w:rPr>
        <w:t xml:space="preserve"> </w:t>
      </w:r>
      <w:r>
        <w:rPr>
          <w:rFonts w:ascii="SimSun" w:hAnsi="SimSun" w:eastAsia="SimSun" w:cs="SimSun"/>
          <w:sz w:val="21"/>
          <w:szCs w:val="21"/>
          <w:spacing w:val="1"/>
        </w:rPr>
        <w:t>显增加的死亡率而被叫停34。因此，建议</w:t>
      </w:r>
      <w:r>
        <w:rPr>
          <w:rFonts w:ascii="SimSun" w:hAnsi="SimSun" w:eastAsia="SimSun" w:cs="SimSun"/>
          <w:sz w:val="21"/>
          <w:szCs w:val="21"/>
        </w:rPr>
        <w:t>在应用最 </w:t>
      </w:r>
      <w:r>
        <w:rPr>
          <w:rFonts w:ascii="SimSun" w:hAnsi="SimSun" w:eastAsia="SimSun" w:cs="SimSun"/>
          <w:sz w:val="21"/>
          <w:szCs w:val="21"/>
          <w:spacing w:val="-3"/>
        </w:rPr>
        <w:t>后一剂</w:t>
      </w:r>
      <w:r>
        <w:rPr>
          <w:sz w:val="21"/>
          <w:szCs w:val="21"/>
          <w:spacing w:val="-3"/>
        </w:rPr>
        <w:t>ACEI</w:t>
      </w:r>
      <w:r>
        <w:rPr>
          <w:rFonts w:ascii="SimSun" w:hAnsi="SimSun" w:eastAsia="SimSun" w:cs="SimSun"/>
          <w:sz w:val="21"/>
          <w:szCs w:val="21"/>
          <w:spacing w:val="-3"/>
        </w:rPr>
        <w:t>后间隔36小时，再起始使用</w:t>
      </w:r>
      <w:r>
        <w:rPr>
          <w:sz w:val="21"/>
          <w:szCs w:val="21"/>
          <w:spacing w:val="-3"/>
        </w:rPr>
        <w:t>ARNI¹6</w:t>
      </w:r>
      <w:r>
        <w:rPr>
          <w:rFonts w:ascii="SimSun" w:hAnsi="SimSun" w:eastAsia="SimSun" w:cs="SimSun"/>
          <w:sz w:val="21"/>
          <w:szCs w:val="21"/>
          <w:spacing w:val="-3"/>
        </w:rPr>
        <w:t>。</w:t>
      </w:r>
    </w:p>
    <w:p>
      <w:pPr>
        <w:pStyle w:val="BodyText"/>
        <w:ind w:right="301"/>
        <w:spacing w:before="16" w:line="268" w:lineRule="auto"/>
        <w:jc w:val="both"/>
        <w:rPr>
          <w:rFonts w:ascii="SimSun" w:hAnsi="SimSun" w:eastAsia="SimSun" w:cs="SimSun"/>
          <w:sz w:val="21"/>
          <w:szCs w:val="21"/>
        </w:rPr>
      </w:pPr>
      <w:r>
        <w:rPr>
          <w:sz w:val="21"/>
          <w:szCs w:val="21"/>
          <w:spacing w:val="12"/>
        </w:rPr>
        <w:t>1.4.2    </w:t>
      </w:r>
      <w:r>
        <w:rPr>
          <w:sz w:val="21"/>
          <w:szCs w:val="21"/>
        </w:rPr>
        <w:t>ARNI</w:t>
      </w:r>
      <w:r>
        <w:rPr>
          <w:sz w:val="21"/>
          <w:szCs w:val="21"/>
          <w:spacing w:val="-4"/>
        </w:rPr>
        <w:t xml:space="preserve"> </w:t>
      </w:r>
      <w:r>
        <w:rPr>
          <w:rFonts w:ascii="SimSun" w:hAnsi="SimSun" w:eastAsia="SimSun" w:cs="SimSun"/>
          <w:sz w:val="21"/>
          <w:szCs w:val="21"/>
          <w:spacing w:val="12"/>
        </w:rPr>
        <w:t>是否可与钠-葡萄糖协同转运蛋白2</w:t>
      </w:r>
      <w:r>
        <w:rPr>
          <w:rFonts w:ascii="SimSun" w:hAnsi="SimSun" w:eastAsia="SimSun" w:cs="SimSun"/>
          <w:sz w:val="21"/>
          <w:szCs w:val="21"/>
        </w:rPr>
        <w:t xml:space="preserve"> </w:t>
      </w:r>
      <w:r>
        <w:rPr>
          <w:rFonts w:ascii="SimSun" w:hAnsi="SimSun" w:eastAsia="SimSun" w:cs="SimSun"/>
          <w:sz w:val="21"/>
          <w:szCs w:val="21"/>
          <w:spacing w:val="-2"/>
        </w:rPr>
        <w:t>抑</w:t>
      </w:r>
      <w:r>
        <w:rPr>
          <w:rFonts w:ascii="SimSun" w:hAnsi="SimSun" w:eastAsia="SimSun" w:cs="SimSun"/>
          <w:sz w:val="21"/>
          <w:szCs w:val="21"/>
          <w:spacing w:val="-20"/>
        </w:rPr>
        <w:t xml:space="preserve"> </w:t>
      </w:r>
      <w:r>
        <w:rPr>
          <w:rFonts w:ascii="SimSun" w:hAnsi="SimSun" w:eastAsia="SimSun" w:cs="SimSun"/>
          <w:sz w:val="21"/>
          <w:szCs w:val="21"/>
          <w:spacing w:val="-2"/>
        </w:rPr>
        <w:t>制</w:t>
      </w:r>
      <w:r>
        <w:rPr>
          <w:rFonts w:ascii="SimSun" w:hAnsi="SimSun" w:eastAsia="SimSun" w:cs="SimSun"/>
          <w:sz w:val="21"/>
          <w:szCs w:val="21"/>
          <w:spacing w:val="-36"/>
        </w:rPr>
        <w:t xml:space="preserve"> </w:t>
      </w:r>
      <w:r>
        <w:rPr>
          <w:rFonts w:ascii="SimSun" w:hAnsi="SimSun" w:eastAsia="SimSun" w:cs="SimSun"/>
          <w:sz w:val="21"/>
          <w:szCs w:val="21"/>
          <w:spacing w:val="-2"/>
        </w:rPr>
        <w:t>剂</w:t>
      </w:r>
      <w:r>
        <w:rPr>
          <w:rFonts w:ascii="SimSun" w:hAnsi="SimSun" w:eastAsia="SimSun" w:cs="SimSun"/>
          <w:sz w:val="21"/>
          <w:szCs w:val="21"/>
          <w:spacing w:val="-57"/>
        </w:rPr>
        <w:t xml:space="preserve"> </w:t>
      </w:r>
      <w:r>
        <w:rPr>
          <w:sz w:val="21"/>
          <w:szCs w:val="21"/>
          <w:spacing w:val="-2"/>
        </w:rPr>
        <w:t>(sodium-glucose</w:t>
      </w:r>
      <w:r>
        <w:rPr>
          <w:sz w:val="21"/>
          <w:szCs w:val="21"/>
          <w:spacing w:val="6"/>
        </w:rPr>
        <w:t xml:space="preserve">      </w:t>
      </w:r>
      <w:r>
        <w:rPr>
          <w:sz w:val="21"/>
          <w:szCs w:val="21"/>
          <w:spacing w:val="-2"/>
        </w:rPr>
        <w:t>cotransporter</w:t>
      </w:r>
      <w:r>
        <w:rPr>
          <w:sz w:val="21"/>
          <w:szCs w:val="21"/>
          <w:spacing w:val="5"/>
        </w:rPr>
        <w:t xml:space="preserve">      </w:t>
      </w:r>
      <w:r>
        <w:rPr>
          <w:sz w:val="21"/>
          <w:szCs w:val="21"/>
          <w:spacing w:val="-2"/>
        </w:rPr>
        <w:t>2</w:t>
      </w:r>
      <w:r>
        <w:rPr>
          <w:sz w:val="21"/>
          <w:szCs w:val="21"/>
          <w:spacing w:val="6"/>
        </w:rPr>
        <w:t xml:space="preserve">      </w:t>
      </w:r>
      <w:r>
        <w:rPr>
          <w:sz w:val="21"/>
          <w:szCs w:val="21"/>
          <w:spacing w:val="-2"/>
        </w:rPr>
        <w:t>in-</w:t>
      </w:r>
      <w:r>
        <w:rPr>
          <w:sz w:val="21"/>
          <w:szCs w:val="21"/>
          <w:spacing w:val="2"/>
        </w:rPr>
        <w:t xml:space="preserve"> </w:t>
      </w:r>
      <w:r>
        <w:rPr>
          <w:rFonts w:ascii="SimSun" w:hAnsi="SimSun" w:eastAsia="SimSun" w:cs="SimSun"/>
          <w:sz w:val="21"/>
          <w:szCs w:val="21"/>
        </w:rPr>
        <w:t>hibitor</w:t>
      </w:r>
      <w:r>
        <w:rPr>
          <w:rFonts w:ascii="SimSun" w:hAnsi="SimSun" w:eastAsia="SimSun" w:cs="SimSun"/>
          <w:sz w:val="21"/>
          <w:szCs w:val="21"/>
          <w:spacing w:val="4"/>
        </w:rPr>
        <w:t>,</w:t>
      </w:r>
      <w:r>
        <w:rPr>
          <w:rFonts w:ascii="SimSun" w:hAnsi="SimSun" w:eastAsia="SimSun" w:cs="SimSun"/>
          <w:sz w:val="21"/>
          <w:szCs w:val="21"/>
        </w:rPr>
        <w:t>SGLT</w:t>
      </w:r>
      <w:r>
        <w:rPr>
          <w:rFonts w:ascii="SimSun" w:hAnsi="SimSun" w:eastAsia="SimSun" w:cs="SimSun"/>
          <w:sz w:val="21"/>
          <w:szCs w:val="21"/>
          <w:spacing w:val="4"/>
        </w:rPr>
        <w:t>2i)合用?</w:t>
      </w:r>
    </w:p>
    <w:p>
      <w:pPr>
        <w:pStyle w:val="BodyText"/>
        <w:ind w:right="224" w:firstLine="420"/>
        <w:spacing w:before="26" w:line="280" w:lineRule="auto"/>
        <w:jc w:val="both"/>
        <w:rPr>
          <w:sz w:val="21"/>
          <w:szCs w:val="21"/>
        </w:rPr>
      </w:pPr>
      <w:r>
        <w:rPr>
          <w:rFonts w:ascii="SimSun" w:hAnsi="SimSun" w:eastAsia="SimSun" w:cs="SimSun"/>
          <w:sz w:val="21"/>
          <w:szCs w:val="21"/>
          <w:spacing w:val="5"/>
        </w:rPr>
        <w:t>建议1.4.2:</w:t>
      </w:r>
      <w:r>
        <w:rPr>
          <w:sz w:val="21"/>
          <w:szCs w:val="21"/>
        </w:rPr>
        <w:t>ARNI</w:t>
      </w:r>
      <w:r>
        <w:rPr>
          <w:rFonts w:ascii="SimSun" w:hAnsi="SimSun" w:eastAsia="SimSun" w:cs="SimSun"/>
          <w:sz w:val="21"/>
          <w:szCs w:val="21"/>
          <w:spacing w:val="5"/>
        </w:rPr>
        <w:t>可与</w:t>
      </w:r>
      <w:r>
        <w:rPr>
          <w:sz w:val="21"/>
          <w:szCs w:val="21"/>
        </w:rPr>
        <w:t>SGLT</w:t>
      </w:r>
      <w:r>
        <w:rPr>
          <w:sz w:val="21"/>
          <w:szCs w:val="21"/>
          <w:spacing w:val="5"/>
        </w:rPr>
        <w:t>2i</w:t>
      </w:r>
      <w:r>
        <w:rPr>
          <w:rFonts w:ascii="SimSun" w:hAnsi="SimSun" w:eastAsia="SimSun" w:cs="SimSun"/>
          <w:sz w:val="21"/>
          <w:szCs w:val="21"/>
          <w:spacing w:val="5"/>
        </w:rPr>
        <w:t>联合用于心力衰</w:t>
      </w:r>
      <w:r>
        <w:rPr>
          <w:rFonts w:ascii="SimSun" w:hAnsi="SimSun" w:eastAsia="SimSun" w:cs="SimSun"/>
          <w:sz w:val="21"/>
          <w:szCs w:val="21"/>
          <w:spacing w:val="2"/>
        </w:rPr>
        <w:t xml:space="preserve"> </w:t>
      </w:r>
      <w:r>
        <w:rPr>
          <w:rFonts w:ascii="SimSun" w:hAnsi="SimSun" w:eastAsia="SimSun" w:cs="SimSun"/>
          <w:sz w:val="21"/>
          <w:szCs w:val="21"/>
          <w:spacing w:val="5"/>
        </w:rPr>
        <w:t>竭患者，当与利尿剂合用时，需要注意调整剂量。</w:t>
      </w:r>
      <w:r>
        <w:rPr>
          <w:rFonts w:ascii="SimSun" w:hAnsi="SimSun" w:eastAsia="SimSun" w:cs="SimSun"/>
          <w:sz w:val="21"/>
          <w:szCs w:val="21"/>
          <w:spacing w:val="4"/>
        </w:rPr>
        <w:t xml:space="preserve"> </w:t>
      </w:r>
      <w:r>
        <w:rPr>
          <w:sz w:val="21"/>
          <w:szCs w:val="21"/>
          <w:spacing w:val="-2"/>
        </w:rPr>
        <w:t>(2B)</w:t>
      </w:r>
    </w:p>
    <w:p>
      <w:pPr>
        <w:spacing w:line="279" w:lineRule="auto"/>
        <w:rPr>
          <w:rFonts w:ascii="Arial"/>
          <w:sz w:val="21"/>
        </w:rPr>
      </w:pPr>
      <w:r/>
    </w:p>
    <w:p>
      <w:pPr>
        <w:spacing w:line="279" w:lineRule="auto"/>
        <w:rPr>
          <w:rFonts w:ascii="Arial"/>
          <w:sz w:val="21"/>
        </w:rPr>
      </w:pPr>
      <w:r/>
    </w:p>
    <w:p>
      <w:pPr>
        <w:ind w:left="90"/>
        <w:spacing w:before="69" w:line="176" w:lineRule="auto"/>
        <w:rPr>
          <w:rFonts w:ascii="SimSun" w:hAnsi="SimSun" w:eastAsia="SimSun" w:cs="SimSun"/>
          <w:sz w:val="21"/>
          <w:szCs w:val="21"/>
        </w:rPr>
      </w:pPr>
      <w:r>
        <w:rPr>
          <w:rFonts w:ascii="SimSun" w:hAnsi="SimSun" w:eastAsia="SimSun" w:cs="SimSun"/>
          <w:sz w:val="21"/>
          <w:szCs w:val="21"/>
          <w:spacing w:val="-10"/>
        </w:rPr>
        <w:t>万方数据</w:t>
      </w:r>
    </w:p>
    <w:p>
      <w:pPr>
        <w:spacing w:line="14" w:lineRule="auto"/>
        <w:rPr>
          <w:rFonts w:ascii="Arial"/>
          <w:sz w:val="2"/>
        </w:rPr>
      </w:pPr>
      <w:r>
        <w:rPr>
          <w:rFonts w:ascii="Arial" w:hAnsi="Arial" w:eastAsia="Arial" w:cs="Arial"/>
          <w:sz w:val="2"/>
          <w:szCs w:val="2"/>
        </w:rPr>
        <w:br w:type="column"/>
      </w:r>
    </w:p>
    <w:p>
      <w:pPr>
        <w:spacing w:line="40" w:lineRule="exact"/>
        <w:rPr/>
      </w:pPr>
      <w:r/>
    </w:p>
    <w:tbl>
      <w:tblPr>
        <w:tblStyle w:val="TableNormal"/>
        <w:tblW w:w="4300" w:type="dxa"/>
        <w:tblInd w:w="1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00"/>
      </w:tblGrid>
      <w:tr>
        <w:trPr>
          <w:trHeight w:val="233" w:hRule="atLeast"/>
        </w:trPr>
        <w:tc>
          <w:tcPr>
            <w:tcW w:w="4300" w:type="dxa"/>
            <w:vAlign w:val="top"/>
            <w:tcBorders>
              <w:bottom w:val="single" w:color="000000" w:sz="4" w:space="0"/>
              <w:top w:val="single" w:color="000000" w:sz="4" w:space="0"/>
            </w:tcBorders>
          </w:tcPr>
          <w:p>
            <w:pPr>
              <w:pStyle w:val="TableText"/>
              <w:ind w:left="99"/>
              <w:spacing w:before="41" w:line="209" w:lineRule="auto"/>
              <w:rPr>
                <w:sz w:val="16"/>
                <w:szCs w:val="16"/>
              </w:rPr>
            </w:pPr>
            <w:r>
              <w:rPr>
                <w:sz w:val="16"/>
                <w:szCs w:val="16"/>
                <w:spacing w:val="1"/>
              </w:rPr>
              <w:t>表5禁用</w:t>
            </w:r>
            <w:r>
              <w:rPr>
                <w:sz w:val="16"/>
                <w:szCs w:val="16"/>
              </w:rPr>
              <w:t>ARNI</w:t>
            </w:r>
            <w:r>
              <w:rPr>
                <w:sz w:val="16"/>
                <w:szCs w:val="16"/>
                <w:spacing w:val="1"/>
              </w:rPr>
              <w:t>的情况与原因</w:t>
            </w:r>
          </w:p>
        </w:tc>
      </w:tr>
      <w:tr>
        <w:trPr>
          <w:trHeight w:val="218" w:hRule="atLeast"/>
        </w:trPr>
        <w:tc>
          <w:tcPr>
            <w:tcW w:w="4300" w:type="dxa"/>
            <w:vAlign w:val="top"/>
            <w:tcBorders>
              <w:bottom w:val="single" w:color="000000" w:sz="4" w:space="0"/>
              <w:top w:val="single" w:color="000000" w:sz="4" w:space="0"/>
            </w:tcBorders>
          </w:tcPr>
          <w:p>
            <w:pPr>
              <w:pStyle w:val="TableText"/>
              <w:ind w:left="99"/>
              <w:spacing w:before="28" w:line="207" w:lineRule="auto"/>
              <w:rPr>
                <w:sz w:val="16"/>
                <w:szCs w:val="16"/>
              </w:rPr>
            </w:pPr>
            <w:r>
              <w:rPr>
                <w:sz w:val="16"/>
                <w:szCs w:val="16"/>
                <w:spacing w:val="2"/>
              </w:rPr>
              <w:t>禁用</w:t>
            </w:r>
            <w:r>
              <w:rPr>
                <w:sz w:val="16"/>
                <w:szCs w:val="16"/>
              </w:rPr>
              <w:t>ARNI</w:t>
            </w:r>
            <w:r>
              <w:rPr>
                <w:sz w:val="16"/>
                <w:szCs w:val="16"/>
                <w:spacing w:val="2"/>
              </w:rPr>
              <w:t>的情况与原因</w:t>
            </w:r>
          </w:p>
        </w:tc>
      </w:tr>
      <w:tr>
        <w:trPr>
          <w:trHeight w:val="635" w:hRule="atLeast"/>
        </w:trPr>
        <w:tc>
          <w:tcPr>
            <w:tcW w:w="4300" w:type="dxa"/>
            <w:vAlign w:val="top"/>
            <w:tcBorders>
              <w:bottom w:val="single" w:color="000000" w:sz="4" w:space="0"/>
              <w:top w:val="single" w:color="000000" w:sz="4" w:space="0"/>
            </w:tcBorders>
          </w:tcPr>
          <w:p>
            <w:pPr>
              <w:pStyle w:val="TableText"/>
              <w:ind w:left="99"/>
              <w:spacing w:before="20" w:line="219" w:lineRule="auto"/>
              <w:rPr>
                <w:sz w:val="16"/>
                <w:szCs w:val="16"/>
              </w:rPr>
            </w:pPr>
            <w:r>
              <w:rPr>
                <w:sz w:val="16"/>
                <w:szCs w:val="16"/>
                <w:spacing w:val="-1"/>
              </w:rPr>
              <w:t>与ACEI合用：可能增加血管性水肿的风险</w:t>
            </w:r>
          </w:p>
          <w:p>
            <w:pPr>
              <w:pStyle w:val="TableText"/>
              <w:ind w:left="99"/>
              <w:spacing w:before="20" w:line="219" w:lineRule="auto"/>
              <w:rPr>
                <w:sz w:val="16"/>
                <w:szCs w:val="16"/>
              </w:rPr>
            </w:pPr>
            <w:r>
              <w:rPr>
                <w:sz w:val="16"/>
                <w:szCs w:val="16"/>
              </w:rPr>
              <w:t>有血管性水肿病史的患者：可能增加血管性水肿的风险</w:t>
            </w:r>
          </w:p>
          <w:p>
            <w:pPr>
              <w:pStyle w:val="TableText"/>
              <w:ind w:left="99"/>
              <w:spacing w:before="20" w:line="212" w:lineRule="auto"/>
              <w:rPr>
                <w:sz w:val="16"/>
                <w:szCs w:val="16"/>
              </w:rPr>
            </w:pPr>
            <w:r>
              <w:rPr>
                <w:sz w:val="16"/>
                <w:szCs w:val="16"/>
                <w:spacing w:val="-1"/>
              </w:rPr>
              <w:t>与阿利吉仑合用：可能增加不良反应的风险</w:t>
            </w:r>
          </w:p>
        </w:tc>
      </w:tr>
      <w:tr>
        <w:trPr>
          <w:trHeight w:val="204" w:hRule="atLeast"/>
        </w:trPr>
        <w:tc>
          <w:tcPr>
            <w:tcW w:w="4300" w:type="dxa"/>
            <w:vAlign w:val="top"/>
            <w:tcBorders>
              <w:bottom w:val="single" w:color="000000" w:sz="4" w:space="0"/>
              <w:top w:val="single" w:color="000000" w:sz="4" w:space="0"/>
            </w:tcBorders>
          </w:tcPr>
          <w:p>
            <w:pPr>
              <w:pStyle w:val="TableText"/>
              <w:ind w:left="99"/>
              <w:spacing w:before="25" w:line="195" w:lineRule="auto"/>
              <w:rPr>
                <w:sz w:val="16"/>
                <w:szCs w:val="16"/>
              </w:rPr>
            </w:pPr>
            <w:r>
              <w:rPr>
                <w:sz w:val="16"/>
                <w:szCs w:val="16"/>
                <w:spacing w:val="-1"/>
              </w:rPr>
              <w:t>妊娠妇女：可能造成胎儿损害</w:t>
            </w:r>
          </w:p>
        </w:tc>
      </w:tr>
    </w:tbl>
    <w:p>
      <w:pPr>
        <w:ind w:left="519" w:right="288" w:hanging="249"/>
        <w:spacing w:before="41" w:line="270" w:lineRule="auto"/>
        <w:rPr>
          <w:rFonts w:ascii="SimSun" w:hAnsi="SimSun" w:eastAsia="SimSun" w:cs="SimSun"/>
          <w:sz w:val="14"/>
          <w:szCs w:val="14"/>
        </w:rPr>
      </w:pPr>
      <w:r>
        <w:rPr>
          <w:rFonts w:ascii="SimSun" w:hAnsi="SimSun" w:eastAsia="SimSun" w:cs="SimSun"/>
          <w:sz w:val="16"/>
          <w:szCs w:val="16"/>
          <w:spacing w:val="-11"/>
        </w:rPr>
        <w:t>注：ARNI:血管紧张素受体-脑啡肽酶抑制剂；ACEI:血管紧张素转</w:t>
      </w:r>
      <w:r>
        <w:rPr>
          <w:rFonts w:ascii="SimSun" w:hAnsi="SimSun" w:eastAsia="SimSun" w:cs="SimSun"/>
          <w:sz w:val="16"/>
          <w:szCs w:val="16"/>
          <w:spacing w:val="9"/>
        </w:rPr>
        <w:t xml:space="preserve"> </w:t>
      </w:r>
      <w:r>
        <w:rPr>
          <w:rFonts w:ascii="SimSun" w:hAnsi="SimSun" w:eastAsia="SimSun" w:cs="SimSun"/>
          <w:sz w:val="14"/>
          <w:szCs w:val="14"/>
          <w:spacing w:val="8"/>
        </w:rPr>
        <w:t>化酶抑制剂。</w:t>
      </w:r>
    </w:p>
    <w:p>
      <w:pPr>
        <w:spacing w:line="334" w:lineRule="auto"/>
        <w:rPr>
          <w:rFonts w:ascii="Arial"/>
          <w:sz w:val="21"/>
        </w:rPr>
      </w:pPr>
      <w:r/>
    </w:p>
    <w:p>
      <w:pPr>
        <w:pStyle w:val="BodyText"/>
        <w:ind w:firstLine="439"/>
        <w:spacing w:before="68" w:line="271" w:lineRule="auto"/>
        <w:jc w:val="both"/>
        <w:rPr>
          <w:rFonts w:ascii="SimSun" w:hAnsi="SimSun" w:eastAsia="SimSun" w:cs="SimSun"/>
          <w:sz w:val="21"/>
          <w:szCs w:val="21"/>
        </w:rPr>
      </w:pPr>
      <w:r>
        <w:rPr>
          <w:rFonts w:ascii="SimSun" w:hAnsi="SimSun" w:eastAsia="SimSun" w:cs="SimSun"/>
          <w:sz w:val="21"/>
          <w:szCs w:val="21"/>
          <w:spacing w:val="1"/>
        </w:rPr>
        <w:t>原理：从机制上看，</w:t>
      </w:r>
      <w:r>
        <w:rPr>
          <w:rFonts w:ascii="SimSun" w:hAnsi="SimSun" w:eastAsia="SimSun" w:cs="SimSun"/>
          <w:sz w:val="21"/>
          <w:szCs w:val="21"/>
        </w:rPr>
        <w:t>ARNI</w:t>
      </w:r>
      <w:r>
        <w:rPr>
          <w:rFonts w:ascii="SimSun" w:hAnsi="SimSun" w:eastAsia="SimSun" w:cs="SimSun"/>
          <w:sz w:val="21"/>
          <w:szCs w:val="21"/>
          <w:spacing w:val="1"/>
        </w:rPr>
        <w:t>与</w:t>
      </w:r>
      <w:r>
        <w:rPr>
          <w:rFonts w:ascii="SimSun" w:hAnsi="SimSun" w:eastAsia="SimSun" w:cs="SimSun"/>
          <w:sz w:val="21"/>
          <w:szCs w:val="21"/>
        </w:rPr>
        <w:t>SGLT</w:t>
      </w:r>
      <w:r>
        <w:rPr>
          <w:rFonts w:ascii="SimSun" w:hAnsi="SimSun" w:eastAsia="SimSun" w:cs="SimSun"/>
          <w:sz w:val="21"/>
          <w:szCs w:val="21"/>
          <w:spacing w:val="1"/>
        </w:rPr>
        <w:t>2i的作用机制</w:t>
      </w:r>
      <w:r>
        <w:rPr>
          <w:rFonts w:ascii="SimSun" w:hAnsi="SimSun" w:eastAsia="SimSun" w:cs="SimSun"/>
          <w:sz w:val="21"/>
          <w:szCs w:val="21"/>
          <w:spacing w:val="5"/>
        </w:rPr>
        <w:t xml:space="preserve">  </w:t>
      </w:r>
      <w:r>
        <w:rPr>
          <w:rFonts w:ascii="SimSun" w:hAnsi="SimSun" w:eastAsia="SimSun" w:cs="SimSun"/>
          <w:sz w:val="21"/>
          <w:szCs w:val="21"/>
          <w:spacing w:val="-8"/>
        </w:rPr>
        <w:t>相对明确，</w:t>
      </w:r>
      <w:r>
        <w:rPr>
          <w:sz w:val="21"/>
          <w:szCs w:val="21"/>
          <w:spacing w:val="-8"/>
        </w:rPr>
        <w:t>ARNI</w:t>
      </w:r>
      <w:r>
        <w:rPr>
          <w:rFonts w:ascii="SimSun" w:hAnsi="SimSun" w:eastAsia="SimSun" w:cs="SimSun"/>
          <w:sz w:val="21"/>
          <w:szCs w:val="21"/>
          <w:spacing w:val="-8"/>
        </w:rPr>
        <w:t>作用于利钠肽系统和</w:t>
      </w:r>
      <w:r>
        <w:rPr>
          <w:sz w:val="21"/>
          <w:szCs w:val="21"/>
          <w:spacing w:val="-8"/>
        </w:rPr>
        <w:t>RAAS</w:t>
      </w:r>
      <w:r>
        <w:rPr>
          <w:rFonts w:ascii="SimSun" w:hAnsi="SimSun" w:eastAsia="SimSun" w:cs="SimSun"/>
          <w:sz w:val="21"/>
          <w:szCs w:val="21"/>
          <w:spacing w:val="-8"/>
        </w:rPr>
        <w:t>系统，在</w:t>
      </w:r>
      <w:r>
        <w:rPr>
          <w:rFonts w:ascii="SimSun" w:hAnsi="SimSun" w:eastAsia="SimSun" w:cs="SimSun"/>
          <w:sz w:val="21"/>
          <w:szCs w:val="21"/>
          <w:spacing w:val="6"/>
        </w:rPr>
        <w:t xml:space="preserve">  </w:t>
      </w:r>
      <w:r>
        <w:rPr>
          <w:rFonts w:ascii="SimSun" w:hAnsi="SimSun" w:eastAsia="SimSun" w:cs="SimSun"/>
          <w:sz w:val="21"/>
          <w:szCs w:val="21"/>
          <w:spacing w:val="1"/>
        </w:rPr>
        <w:t>阻断</w:t>
      </w:r>
      <w:r>
        <w:rPr>
          <w:rFonts w:ascii="SimSun" w:hAnsi="SimSun" w:eastAsia="SimSun" w:cs="SimSun"/>
          <w:sz w:val="21"/>
          <w:szCs w:val="21"/>
        </w:rPr>
        <w:t>RAAS</w:t>
      </w:r>
      <w:r>
        <w:rPr>
          <w:rFonts w:ascii="SimSun" w:hAnsi="SimSun" w:eastAsia="SimSun" w:cs="SimSun"/>
          <w:sz w:val="21"/>
          <w:szCs w:val="21"/>
          <w:spacing w:val="1"/>
        </w:rPr>
        <w:t>不利作用的同时，增强利钠肽系统的有益</w:t>
      </w:r>
      <w:r>
        <w:rPr>
          <w:rFonts w:ascii="SimSun" w:hAnsi="SimSun" w:eastAsia="SimSun" w:cs="SimSun"/>
          <w:sz w:val="21"/>
          <w:szCs w:val="21"/>
          <w:spacing w:val="8"/>
        </w:rPr>
        <w:t xml:space="preserve">  </w:t>
      </w:r>
      <w:r>
        <w:rPr>
          <w:rFonts w:ascii="SimSun" w:hAnsi="SimSun" w:eastAsia="SimSun" w:cs="SimSun"/>
          <w:sz w:val="21"/>
          <w:szCs w:val="21"/>
          <w:spacing w:val="-3"/>
        </w:rPr>
        <w:t>作用，发挥逆转心脏重构、改善心力衰竭的</w:t>
      </w:r>
      <w:r>
        <w:rPr>
          <w:rFonts w:ascii="SimSun" w:hAnsi="SimSun" w:eastAsia="SimSun" w:cs="SimSun"/>
          <w:sz w:val="21"/>
          <w:szCs w:val="21"/>
          <w:spacing w:val="-4"/>
        </w:rPr>
        <w:t>作用35。</w:t>
      </w:r>
      <w:r>
        <w:rPr>
          <w:rFonts w:ascii="SimSun" w:hAnsi="SimSun" w:eastAsia="SimSun" w:cs="SimSun"/>
          <w:sz w:val="21"/>
          <w:szCs w:val="21"/>
        </w:rPr>
        <w:t xml:space="preserve"> </w:t>
      </w:r>
      <w:r>
        <w:rPr>
          <w:rFonts w:ascii="SimSun" w:hAnsi="SimSun" w:eastAsia="SimSun" w:cs="SimSun"/>
          <w:sz w:val="21"/>
          <w:szCs w:val="21"/>
          <w:spacing w:val="-1"/>
        </w:rPr>
        <w:t>而SGLT2i</w:t>
      </w:r>
      <w:r>
        <w:rPr>
          <w:rFonts w:ascii="SimSun" w:hAnsi="SimSun" w:eastAsia="SimSun" w:cs="SimSun"/>
          <w:sz w:val="21"/>
          <w:szCs w:val="21"/>
          <w:spacing w:val="-51"/>
        </w:rPr>
        <w:t xml:space="preserve"> </w:t>
      </w:r>
      <w:r>
        <w:rPr>
          <w:rFonts w:ascii="SimSun" w:hAnsi="SimSun" w:eastAsia="SimSun" w:cs="SimSun"/>
          <w:sz w:val="21"/>
          <w:szCs w:val="21"/>
          <w:spacing w:val="-1"/>
        </w:rPr>
        <w:t>可以增加尿糖排泄、尿钠排泄和渗透性利</w:t>
      </w:r>
      <w:r>
        <w:rPr>
          <w:rFonts w:ascii="SimSun" w:hAnsi="SimSun" w:eastAsia="SimSun" w:cs="SimSun"/>
          <w:sz w:val="21"/>
          <w:szCs w:val="21"/>
        </w:rPr>
        <w:t xml:space="preserve">  </w:t>
      </w:r>
      <w:r>
        <w:rPr>
          <w:rFonts w:ascii="SimSun" w:hAnsi="SimSun" w:eastAsia="SimSun" w:cs="SimSun"/>
          <w:sz w:val="21"/>
          <w:szCs w:val="21"/>
        </w:rPr>
        <w:t>尿并作用于心肌细胞从而改善心功能[36,两者通过</w:t>
      </w:r>
      <w:r>
        <w:rPr>
          <w:rFonts w:ascii="SimSun" w:hAnsi="SimSun" w:eastAsia="SimSun" w:cs="SimSun"/>
          <w:sz w:val="21"/>
          <w:szCs w:val="21"/>
          <w:spacing w:val="8"/>
        </w:rPr>
        <w:t xml:space="preserve">  </w:t>
      </w:r>
      <w:r>
        <w:rPr>
          <w:rFonts w:ascii="SimSun" w:hAnsi="SimSun" w:eastAsia="SimSun" w:cs="SimSun"/>
          <w:sz w:val="21"/>
          <w:szCs w:val="21"/>
          <w:spacing w:val="-4"/>
        </w:rPr>
        <w:t>不同的作用机制起效，无机制上的重叠，可以联用。</w:t>
      </w:r>
      <w:r>
        <w:rPr>
          <w:rFonts w:ascii="SimSun" w:hAnsi="SimSun" w:eastAsia="SimSun" w:cs="SimSun"/>
          <w:sz w:val="21"/>
          <w:szCs w:val="21"/>
          <w:spacing w:val="15"/>
        </w:rPr>
        <w:t xml:space="preserve"> </w:t>
      </w:r>
      <w:r>
        <w:rPr>
          <w:rFonts w:ascii="SimSun" w:hAnsi="SimSun" w:eastAsia="SimSun" w:cs="SimSun"/>
          <w:sz w:val="21"/>
          <w:szCs w:val="21"/>
          <w:spacing w:val="13"/>
        </w:rPr>
        <w:t>在</w:t>
      </w:r>
      <w:r>
        <w:rPr>
          <w:sz w:val="21"/>
          <w:szCs w:val="21"/>
        </w:rPr>
        <w:t>SGLT</w:t>
      </w:r>
      <w:r>
        <w:rPr>
          <w:sz w:val="21"/>
          <w:szCs w:val="21"/>
          <w:spacing w:val="13"/>
        </w:rPr>
        <w:t>-2i </w:t>
      </w:r>
      <w:r>
        <w:rPr>
          <w:rFonts w:ascii="SimSun" w:hAnsi="SimSun" w:eastAsia="SimSun" w:cs="SimSun"/>
          <w:sz w:val="21"/>
          <w:szCs w:val="21"/>
          <w:spacing w:val="13"/>
        </w:rPr>
        <w:t>达格列净的随机对照研究</w:t>
      </w:r>
      <w:r>
        <w:rPr>
          <w:sz w:val="21"/>
          <w:szCs w:val="21"/>
          <w:spacing w:val="13"/>
        </w:rPr>
        <w:t>(</w:t>
      </w:r>
      <w:r>
        <w:rPr>
          <w:sz w:val="21"/>
          <w:szCs w:val="21"/>
        </w:rPr>
        <w:t>the</w:t>
      </w:r>
      <w:r>
        <w:rPr>
          <w:sz w:val="21"/>
          <w:szCs w:val="21"/>
          <w:spacing w:val="10"/>
        </w:rPr>
        <w:t xml:space="preserve">    </w:t>
      </w:r>
      <w:r>
        <w:rPr>
          <w:sz w:val="21"/>
          <w:szCs w:val="21"/>
        </w:rPr>
        <w:t>Dapa</w:t>
      </w:r>
      <w:r>
        <w:rPr>
          <w:sz w:val="21"/>
          <w:szCs w:val="21"/>
          <w:spacing w:val="13"/>
        </w:rPr>
        <w:t>-</w:t>
      </w:r>
      <w:r>
        <w:rPr>
          <w:sz w:val="21"/>
          <w:szCs w:val="21"/>
          <w:spacing w:val="1"/>
        </w:rPr>
        <w:t xml:space="preserve">   </w:t>
      </w:r>
      <w:r>
        <w:rPr>
          <w:sz w:val="21"/>
          <w:szCs w:val="21"/>
        </w:rPr>
        <w:t>gliflozin       and</w:t>
      </w:r>
      <w:r>
        <w:rPr>
          <w:sz w:val="21"/>
          <w:szCs w:val="21"/>
          <w:spacing w:val="2"/>
        </w:rPr>
        <w:t xml:space="preserve">       </w:t>
      </w:r>
      <w:r>
        <w:rPr>
          <w:sz w:val="21"/>
          <w:szCs w:val="21"/>
        </w:rPr>
        <w:t>prevention        of       adverse-ou</w:t>
      </w:r>
      <w:r>
        <w:rPr>
          <w:sz w:val="21"/>
          <w:szCs w:val="21"/>
          <w:spacing w:val="-1"/>
        </w:rPr>
        <w:t>t-</w:t>
      </w:r>
      <w:r>
        <w:rPr>
          <w:sz w:val="21"/>
          <w:szCs w:val="21"/>
          <w:spacing w:val="2"/>
        </w:rPr>
        <w:t xml:space="preserve">  </w:t>
      </w:r>
      <w:r>
        <w:rPr>
          <w:rFonts w:ascii="SimSun" w:hAnsi="SimSun" w:eastAsia="SimSun" w:cs="SimSun"/>
          <w:sz w:val="26"/>
          <w:szCs w:val="26"/>
          <w:spacing w:val="-24"/>
        </w:rPr>
        <w:t>comes in heart</w:t>
      </w:r>
      <w:r>
        <w:rPr>
          <w:rFonts w:ascii="SimSun" w:hAnsi="SimSun" w:eastAsia="SimSun" w:cs="SimSun"/>
          <w:sz w:val="26"/>
          <w:szCs w:val="26"/>
          <w:spacing w:val="-7"/>
        </w:rPr>
        <w:t xml:space="preserve"> </w:t>
      </w:r>
      <w:r>
        <w:rPr>
          <w:rFonts w:ascii="SimSun" w:hAnsi="SimSun" w:eastAsia="SimSun" w:cs="SimSun"/>
          <w:sz w:val="26"/>
          <w:szCs w:val="26"/>
          <w:spacing w:val="-24"/>
        </w:rPr>
        <w:t>failure</w:t>
      </w:r>
      <w:r>
        <w:rPr>
          <w:rFonts w:ascii="SimSun" w:hAnsi="SimSun" w:eastAsia="SimSun" w:cs="SimSun"/>
          <w:sz w:val="26"/>
          <w:szCs w:val="26"/>
          <w:spacing w:val="-5"/>
        </w:rPr>
        <w:t xml:space="preserve"> </w:t>
      </w:r>
      <w:r>
        <w:rPr>
          <w:rFonts w:ascii="SimSun" w:hAnsi="SimSun" w:eastAsia="SimSun" w:cs="SimSun"/>
          <w:sz w:val="26"/>
          <w:szCs w:val="26"/>
          <w:spacing w:val="-24"/>
        </w:rPr>
        <w:t>trial,DAPA</w:t>
      </w:r>
      <w:r>
        <w:rPr>
          <w:rFonts w:ascii="SimSun" w:hAnsi="SimSun" w:eastAsia="SimSun" w:cs="SimSun"/>
          <w:sz w:val="26"/>
          <w:szCs w:val="26"/>
          <w:spacing w:val="-25"/>
        </w:rPr>
        <w:t>-HF)中，有</w:t>
      </w:r>
      <w:r>
        <w:rPr>
          <w:rFonts w:ascii="SimSun" w:hAnsi="SimSun" w:eastAsia="SimSun" w:cs="SimSun"/>
          <w:sz w:val="26"/>
          <w:szCs w:val="26"/>
        </w:rPr>
        <w:t xml:space="preserve"> </w:t>
      </w:r>
      <w:r>
        <w:rPr>
          <w:rFonts w:ascii="SimSun" w:hAnsi="SimSun" w:eastAsia="SimSun" w:cs="SimSun"/>
          <w:sz w:val="21"/>
          <w:szCs w:val="21"/>
          <w:spacing w:val="10"/>
        </w:rPr>
        <w:t>11%的患者合并使用了</w:t>
      </w:r>
      <w:r>
        <w:rPr>
          <w:sz w:val="21"/>
          <w:szCs w:val="21"/>
        </w:rPr>
        <w:t>ARNI</w:t>
      </w:r>
      <w:r>
        <w:rPr>
          <w:sz w:val="21"/>
          <w:szCs w:val="21"/>
          <w:spacing w:val="10"/>
        </w:rPr>
        <w:t>,</w:t>
      </w:r>
      <w:r>
        <w:rPr>
          <w:rFonts w:ascii="SimSun" w:hAnsi="SimSun" w:eastAsia="SimSun" w:cs="SimSun"/>
          <w:sz w:val="21"/>
          <w:szCs w:val="21"/>
          <w:spacing w:val="10"/>
        </w:rPr>
        <w:t>结果显示两者联</w:t>
      </w:r>
      <w:r>
        <w:rPr>
          <w:rFonts w:ascii="SimSun" w:hAnsi="SimSun" w:eastAsia="SimSun" w:cs="SimSun"/>
          <w:sz w:val="21"/>
          <w:szCs w:val="21"/>
          <w:spacing w:val="9"/>
        </w:rPr>
        <w:t>合使</w:t>
      </w:r>
      <w:r>
        <w:rPr>
          <w:rFonts w:ascii="SimSun" w:hAnsi="SimSun" w:eastAsia="SimSun" w:cs="SimSun"/>
          <w:sz w:val="21"/>
          <w:szCs w:val="21"/>
        </w:rPr>
        <w:t xml:space="preserve">  </w:t>
      </w:r>
      <w:r>
        <w:rPr>
          <w:rFonts w:ascii="SimSun" w:hAnsi="SimSun" w:eastAsia="SimSun" w:cs="SimSun"/>
          <w:sz w:val="21"/>
          <w:szCs w:val="21"/>
          <w:spacing w:val="-7"/>
        </w:rPr>
        <w:t>用安全有效37】。因此，两者可联合用于心力衰竭患</w:t>
      </w:r>
      <w:r>
        <w:rPr>
          <w:rFonts w:ascii="SimSun" w:hAnsi="SimSun" w:eastAsia="SimSun" w:cs="SimSun"/>
          <w:sz w:val="21"/>
          <w:szCs w:val="21"/>
          <w:spacing w:val="7"/>
        </w:rPr>
        <w:t xml:space="preserve"> </w:t>
      </w:r>
      <w:r>
        <w:rPr>
          <w:rFonts w:ascii="SimSun" w:hAnsi="SimSun" w:eastAsia="SimSun" w:cs="SimSun"/>
          <w:sz w:val="21"/>
          <w:szCs w:val="21"/>
          <w:spacing w:val="7"/>
        </w:rPr>
        <w:t>者。在1项多中心观察性研究显示在伴有</w:t>
      </w:r>
      <w:r>
        <w:rPr>
          <w:sz w:val="21"/>
          <w:szCs w:val="21"/>
        </w:rPr>
        <w:t>HFrEF</w:t>
      </w:r>
      <w:r>
        <w:rPr>
          <w:rFonts w:ascii="SimSun" w:hAnsi="SimSun" w:eastAsia="SimSun" w:cs="SimSun"/>
          <w:sz w:val="21"/>
          <w:szCs w:val="21"/>
          <w:spacing w:val="7"/>
        </w:rPr>
        <w:t>的</w:t>
      </w:r>
      <w:r>
        <w:rPr>
          <w:rFonts w:ascii="SimSun" w:hAnsi="SimSun" w:eastAsia="SimSun" w:cs="SimSun"/>
          <w:sz w:val="21"/>
          <w:szCs w:val="21"/>
          <w:spacing w:val="6"/>
        </w:rPr>
        <w:t xml:space="preserve">  </w:t>
      </w:r>
      <w:r>
        <w:rPr>
          <w:rFonts w:ascii="SimSun" w:hAnsi="SimSun" w:eastAsia="SimSun" w:cs="SimSun"/>
          <w:sz w:val="21"/>
          <w:szCs w:val="21"/>
          <w:spacing w:val="9"/>
        </w:rPr>
        <w:t>2型糖尿病</w:t>
      </w:r>
      <w:r>
        <w:rPr>
          <w:sz w:val="21"/>
          <w:szCs w:val="21"/>
          <w:spacing w:val="9"/>
        </w:rPr>
        <w:t>(</w:t>
      </w:r>
      <w:r>
        <w:rPr>
          <w:sz w:val="21"/>
          <w:szCs w:val="21"/>
        </w:rPr>
        <w:t>type</w:t>
      </w:r>
      <w:r>
        <w:rPr>
          <w:sz w:val="21"/>
          <w:szCs w:val="21"/>
          <w:spacing w:val="9"/>
        </w:rPr>
        <w:t xml:space="preserve">    2    </w:t>
      </w:r>
      <w:r>
        <w:rPr>
          <w:sz w:val="21"/>
          <w:szCs w:val="21"/>
        </w:rPr>
        <w:t>diabetes</w:t>
      </w:r>
      <w:r>
        <w:rPr>
          <w:sz w:val="21"/>
          <w:szCs w:val="21"/>
          <w:spacing w:val="9"/>
        </w:rPr>
        <w:t xml:space="preserve">    </w:t>
      </w:r>
      <w:r>
        <w:rPr>
          <w:sz w:val="21"/>
          <w:szCs w:val="21"/>
        </w:rPr>
        <w:t>mellitus</w:t>
      </w:r>
      <w:r>
        <w:rPr>
          <w:sz w:val="21"/>
          <w:szCs w:val="21"/>
          <w:spacing w:val="9"/>
        </w:rPr>
        <w:t>,T2</w:t>
      </w:r>
      <w:r>
        <w:rPr>
          <w:sz w:val="21"/>
          <w:szCs w:val="21"/>
        </w:rPr>
        <w:t>DM</w:t>
      </w:r>
      <w:r>
        <w:rPr>
          <w:sz w:val="21"/>
          <w:szCs w:val="21"/>
          <w:spacing w:val="9"/>
        </w:rPr>
        <w:t>)</w:t>
      </w:r>
      <w:r>
        <w:rPr>
          <w:sz w:val="21"/>
          <w:szCs w:val="21"/>
          <w:spacing w:val="-8"/>
        </w:rPr>
        <w:t xml:space="preserve"> </w:t>
      </w:r>
      <w:r>
        <w:rPr>
          <w:rFonts w:ascii="SimSun" w:hAnsi="SimSun" w:eastAsia="SimSun" w:cs="SimSun"/>
          <w:sz w:val="21"/>
          <w:szCs w:val="21"/>
          <w:spacing w:val="9"/>
        </w:rPr>
        <w:t>患</w:t>
      </w:r>
      <w:r>
        <w:rPr>
          <w:rFonts w:ascii="SimSun" w:hAnsi="SimSun" w:eastAsia="SimSun" w:cs="SimSun"/>
          <w:sz w:val="21"/>
          <w:szCs w:val="21"/>
        </w:rPr>
        <w:t xml:space="preserve">  </w:t>
      </w:r>
      <w:r>
        <w:rPr>
          <w:rFonts w:ascii="SimSun" w:hAnsi="SimSun" w:eastAsia="SimSun" w:cs="SimSun"/>
          <w:sz w:val="21"/>
          <w:szCs w:val="21"/>
          <w:spacing w:val="-4"/>
        </w:rPr>
        <w:t>者中，在</w:t>
      </w:r>
      <w:r>
        <w:rPr>
          <w:sz w:val="21"/>
          <w:szCs w:val="21"/>
          <w:spacing w:val="-4"/>
        </w:rPr>
        <w:t>SGLT2i</w:t>
      </w:r>
      <w:r>
        <w:rPr>
          <w:rFonts w:ascii="SimSun" w:hAnsi="SimSun" w:eastAsia="SimSun" w:cs="SimSun"/>
          <w:sz w:val="21"/>
          <w:szCs w:val="21"/>
          <w:spacing w:val="-4"/>
        </w:rPr>
        <w:t>基础上加用</w:t>
      </w:r>
      <w:r>
        <w:rPr>
          <w:sz w:val="21"/>
          <w:szCs w:val="21"/>
          <w:spacing w:val="-4"/>
        </w:rPr>
        <w:t>ARNI</w:t>
      </w:r>
      <w:r>
        <w:rPr>
          <w:rFonts w:ascii="SimSun" w:hAnsi="SimSun" w:eastAsia="SimSun" w:cs="SimSun"/>
          <w:sz w:val="21"/>
          <w:szCs w:val="21"/>
          <w:spacing w:val="-4"/>
        </w:rPr>
        <w:t>可更好地保护肾功</w:t>
      </w:r>
      <w:r>
        <w:rPr>
          <w:rFonts w:ascii="SimSun" w:hAnsi="SimSun" w:eastAsia="SimSun" w:cs="SimSun"/>
          <w:sz w:val="21"/>
          <w:szCs w:val="21"/>
        </w:rPr>
        <w:t xml:space="preserve">  </w:t>
      </w:r>
      <w:r>
        <w:rPr>
          <w:rFonts w:ascii="SimSun" w:hAnsi="SimSun" w:eastAsia="SimSun" w:cs="SimSun"/>
          <w:sz w:val="21"/>
          <w:szCs w:val="21"/>
          <w:spacing w:val="-1"/>
        </w:rPr>
        <w:t>能38]。另1项研究评估了</w:t>
      </w:r>
      <w:r>
        <w:rPr>
          <w:sz w:val="21"/>
          <w:szCs w:val="21"/>
          <w:spacing w:val="-1"/>
        </w:rPr>
        <w:t>ARNI+SGLT2i</w:t>
      </w:r>
      <w:r>
        <w:rPr>
          <w:rFonts w:ascii="SimSun" w:hAnsi="SimSun" w:eastAsia="SimSun" w:cs="SimSun"/>
          <w:sz w:val="21"/>
          <w:szCs w:val="21"/>
          <w:spacing w:val="-1"/>
        </w:rPr>
        <w:t>联合用于伴</w:t>
      </w:r>
      <w:r>
        <w:rPr>
          <w:rFonts w:ascii="SimSun" w:hAnsi="SimSun" w:eastAsia="SimSun" w:cs="SimSun"/>
          <w:sz w:val="21"/>
          <w:szCs w:val="21"/>
          <w:spacing w:val="3"/>
        </w:rPr>
        <w:t xml:space="preserve">  </w:t>
      </w:r>
      <w:r>
        <w:rPr>
          <w:rFonts w:ascii="SimSun" w:hAnsi="SimSun" w:eastAsia="SimSun" w:cs="SimSun"/>
          <w:sz w:val="21"/>
          <w:szCs w:val="21"/>
          <w:spacing w:val="-3"/>
        </w:rPr>
        <w:t>有糖尿病的</w:t>
      </w:r>
      <w:r>
        <w:rPr>
          <w:sz w:val="21"/>
          <w:szCs w:val="21"/>
          <w:spacing w:val="-3"/>
        </w:rPr>
        <w:t>HFrEF</w:t>
      </w:r>
      <w:r>
        <w:rPr>
          <w:rFonts w:ascii="SimSun" w:hAnsi="SimSun" w:eastAsia="SimSun" w:cs="SimSun"/>
          <w:sz w:val="21"/>
          <w:szCs w:val="21"/>
          <w:spacing w:val="-3"/>
        </w:rPr>
        <w:t>的疗效和安全性，结果显示：</w:t>
      </w:r>
      <w:r>
        <w:rPr>
          <w:sz w:val="21"/>
          <w:szCs w:val="21"/>
          <w:spacing w:val="-3"/>
        </w:rPr>
        <w:t>AR-</w:t>
      </w:r>
      <w:r>
        <w:rPr>
          <w:sz w:val="21"/>
          <w:szCs w:val="21"/>
          <w:spacing w:val="3"/>
        </w:rPr>
        <w:t xml:space="preserve">   </w:t>
      </w:r>
      <w:r>
        <w:rPr>
          <w:sz w:val="21"/>
          <w:szCs w:val="21"/>
        </w:rPr>
        <w:t>NI+SGLT2i</w:t>
      </w:r>
      <w:r>
        <w:rPr>
          <w:rFonts w:ascii="SimSun" w:hAnsi="SimSun" w:eastAsia="SimSun" w:cs="SimSun"/>
          <w:sz w:val="21"/>
          <w:szCs w:val="21"/>
        </w:rPr>
        <w:t>较</w:t>
      </w:r>
      <w:r>
        <w:rPr>
          <w:sz w:val="21"/>
          <w:szCs w:val="21"/>
        </w:rPr>
        <w:t>ACEI/ARB+</w:t>
      </w:r>
      <w:r>
        <w:rPr>
          <w:rFonts w:ascii="SimSun" w:hAnsi="SimSun" w:eastAsia="SimSun" w:cs="SimSun"/>
          <w:sz w:val="21"/>
          <w:szCs w:val="21"/>
        </w:rPr>
        <w:t>其他降糖药物方案更显著</w:t>
      </w:r>
      <w:r>
        <w:rPr>
          <w:rFonts w:ascii="SimSun" w:hAnsi="SimSun" w:eastAsia="SimSun" w:cs="SimSun"/>
          <w:sz w:val="21"/>
          <w:szCs w:val="21"/>
          <w:spacing w:val="7"/>
        </w:rPr>
        <w:t xml:space="preserve">  </w:t>
      </w:r>
      <w:r>
        <w:rPr>
          <w:rFonts w:ascii="SimSun" w:hAnsi="SimSun" w:eastAsia="SimSun" w:cs="SimSun"/>
          <w:sz w:val="21"/>
          <w:szCs w:val="21"/>
          <w:spacing w:val="-5"/>
        </w:rPr>
        <w:t>改善临床和肾脏预后[39。且在ARNI</w:t>
      </w:r>
      <w:r>
        <w:rPr>
          <w:rFonts w:ascii="SimSun" w:hAnsi="SimSun" w:eastAsia="SimSun" w:cs="SimSun"/>
          <w:sz w:val="21"/>
          <w:szCs w:val="21"/>
          <w:spacing w:val="-43"/>
        </w:rPr>
        <w:t xml:space="preserve"> </w:t>
      </w:r>
      <w:r>
        <w:rPr>
          <w:rFonts w:ascii="SimSun" w:hAnsi="SimSun" w:eastAsia="SimSun" w:cs="SimSun"/>
          <w:sz w:val="21"/>
          <w:szCs w:val="21"/>
          <w:spacing w:val="-5"/>
        </w:rPr>
        <w:t>的基础上，联合</w:t>
      </w:r>
      <w:r>
        <w:rPr>
          <w:rFonts w:ascii="SimSun" w:hAnsi="SimSun" w:eastAsia="SimSun" w:cs="SimSun"/>
          <w:sz w:val="21"/>
          <w:szCs w:val="21"/>
        </w:rPr>
        <w:t xml:space="preserve">  </w:t>
      </w:r>
      <w:r>
        <w:rPr>
          <w:sz w:val="21"/>
          <w:szCs w:val="21"/>
        </w:rPr>
        <w:t>SGLT</w:t>
      </w:r>
      <w:r>
        <w:rPr>
          <w:sz w:val="21"/>
          <w:szCs w:val="21"/>
          <w:spacing w:val="9"/>
        </w:rPr>
        <w:t>2i</w:t>
      </w:r>
      <w:r>
        <w:rPr>
          <w:rFonts w:ascii="SimSun" w:hAnsi="SimSun" w:eastAsia="SimSun" w:cs="SimSun"/>
          <w:sz w:val="21"/>
          <w:szCs w:val="21"/>
          <w:spacing w:val="9"/>
        </w:rPr>
        <w:t>进一步降低了心力衰竭住院风险和主要复</w:t>
      </w:r>
      <w:r>
        <w:rPr>
          <w:rFonts w:ascii="SimSun" w:hAnsi="SimSun" w:eastAsia="SimSun" w:cs="SimSun"/>
          <w:sz w:val="21"/>
          <w:szCs w:val="21"/>
          <w:spacing w:val="5"/>
        </w:rPr>
        <w:t xml:space="preserve">  </w:t>
      </w:r>
      <w:r>
        <w:rPr>
          <w:rFonts w:ascii="SimSun" w:hAnsi="SimSun" w:eastAsia="SimSun" w:cs="SimSun"/>
          <w:sz w:val="21"/>
          <w:szCs w:val="21"/>
          <w:spacing w:val="1"/>
        </w:rPr>
        <w:t>合终点(心力衰竭住院或全因死亡)发生风险，且该</w:t>
      </w:r>
      <w:r>
        <w:rPr>
          <w:rFonts w:ascii="SimSun" w:hAnsi="SimSun" w:eastAsia="SimSun" w:cs="SimSun"/>
          <w:sz w:val="21"/>
          <w:szCs w:val="21"/>
          <w:spacing w:val="8"/>
        </w:rPr>
        <w:t xml:space="preserve">  </w:t>
      </w:r>
      <w:r>
        <w:rPr>
          <w:rFonts w:ascii="SimSun" w:hAnsi="SimSun" w:eastAsia="SimSun" w:cs="SimSun"/>
          <w:sz w:val="21"/>
          <w:szCs w:val="21"/>
          <w:spacing w:val="1"/>
        </w:rPr>
        <w:t>组合耐受性良好，肌酐升高和高钾血症风险均较使</w:t>
      </w:r>
      <w:r>
        <w:rPr>
          <w:rFonts w:ascii="SimSun" w:hAnsi="SimSun" w:eastAsia="SimSun" w:cs="SimSun"/>
          <w:sz w:val="21"/>
          <w:szCs w:val="21"/>
          <w:spacing w:val="8"/>
        </w:rPr>
        <w:t xml:space="preserve">  </w:t>
      </w:r>
      <w:r>
        <w:rPr>
          <w:rFonts w:ascii="SimSun" w:hAnsi="SimSun" w:eastAsia="SimSun" w:cs="SimSun"/>
          <w:sz w:val="21"/>
          <w:szCs w:val="21"/>
          <w:spacing w:val="-4"/>
        </w:rPr>
        <w:t>用ACEI/ARB</w:t>
      </w:r>
      <w:r>
        <w:rPr>
          <w:rFonts w:ascii="SimSun" w:hAnsi="SimSun" w:eastAsia="SimSun" w:cs="SimSun"/>
          <w:sz w:val="21"/>
          <w:szCs w:val="21"/>
          <w:spacing w:val="-53"/>
        </w:rPr>
        <w:t xml:space="preserve"> </w:t>
      </w:r>
      <w:r>
        <w:rPr>
          <w:rFonts w:ascii="SimSun" w:hAnsi="SimSun" w:eastAsia="SimSun" w:cs="SimSun"/>
          <w:sz w:val="21"/>
          <w:szCs w:val="21"/>
          <w:spacing w:val="-4"/>
        </w:rPr>
        <w:t>更低[39】。但临床需注意</w:t>
      </w:r>
      <w:r>
        <w:rPr>
          <w:rFonts w:ascii="SimSun" w:hAnsi="SimSun" w:eastAsia="SimSun" w:cs="SimSun"/>
          <w:sz w:val="21"/>
          <w:szCs w:val="21"/>
          <w:spacing w:val="-5"/>
        </w:rPr>
        <w:t>两者联用可能</w:t>
      </w:r>
      <w:r>
        <w:rPr>
          <w:rFonts w:ascii="SimSun" w:hAnsi="SimSun" w:eastAsia="SimSun" w:cs="SimSun"/>
          <w:sz w:val="21"/>
          <w:szCs w:val="21"/>
        </w:rPr>
        <w:t xml:space="preserve">  </w:t>
      </w:r>
      <w:r>
        <w:rPr>
          <w:rFonts w:ascii="SimSun" w:hAnsi="SimSun" w:eastAsia="SimSun" w:cs="SimSun"/>
          <w:sz w:val="21"/>
          <w:szCs w:val="21"/>
          <w:spacing w:val="-5"/>
        </w:rPr>
        <w:t>血容量不足的风险增高，在DAPA-HF</w:t>
      </w:r>
      <w:r>
        <w:rPr>
          <w:rFonts w:ascii="SimSun" w:hAnsi="SimSun" w:eastAsia="SimSun" w:cs="SimSun"/>
          <w:sz w:val="21"/>
          <w:szCs w:val="21"/>
          <w:spacing w:val="-56"/>
        </w:rPr>
        <w:t xml:space="preserve"> </w:t>
      </w:r>
      <w:r>
        <w:rPr>
          <w:rFonts w:ascii="SimSun" w:hAnsi="SimSun" w:eastAsia="SimSun" w:cs="SimSun"/>
          <w:sz w:val="21"/>
          <w:szCs w:val="21"/>
          <w:spacing w:val="-6"/>
        </w:rPr>
        <w:t>研究中，SGLT2i</w:t>
      </w:r>
      <w:r>
        <w:rPr>
          <w:rFonts w:ascii="SimSun" w:hAnsi="SimSun" w:eastAsia="SimSun" w:cs="SimSun"/>
          <w:sz w:val="21"/>
          <w:szCs w:val="21"/>
        </w:rPr>
        <w:t xml:space="preserve">  </w:t>
      </w:r>
      <w:r>
        <w:rPr>
          <w:rFonts w:ascii="SimSun" w:hAnsi="SimSun" w:eastAsia="SimSun" w:cs="SimSun"/>
          <w:sz w:val="21"/>
          <w:szCs w:val="21"/>
          <w:spacing w:val="-6"/>
        </w:rPr>
        <w:t>联合</w:t>
      </w:r>
      <w:r>
        <w:rPr>
          <w:sz w:val="21"/>
          <w:szCs w:val="21"/>
          <w:spacing w:val="-6"/>
        </w:rPr>
        <w:t>ARNI</w:t>
      </w:r>
      <w:r>
        <w:rPr>
          <w:rFonts w:ascii="SimSun" w:hAnsi="SimSun" w:eastAsia="SimSun" w:cs="SimSun"/>
          <w:sz w:val="21"/>
          <w:szCs w:val="21"/>
          <w:spacing w:val="-6"/>
        </w:rPr>
        <w:t>导致10.8%的患者出现血容量不足37】。尤</w:t>
      </w:r>
      <w:r>
        <w:rPr>
          <w:rFonts w:ascii="SimSun" w:hAnsi="SimSun" w:eastAsia="SimSun" w:cs="SimSun"/>
          <w:sz w:val="21"/>
          <w:szCs w:val="21"/>
          <w:spacing w:val="3"/>
        </w:rPr>
        <w:t xml:space="preserve">  </w:t>
      </w:r>
      <w:r>
        <w:rPr>
          <w:rFonts w:ascii="SimSun" w:hAnsi="SimSun" w:eastAsia="SimSun" w:cs="SimSun"/>
          <w:sz w:val="21"/>
          <w:szCs w:val="21"/>
          <w:spacing w:val="-3"/>
        </w:rPr>
        <w:t>其在联合使用利尿剂时，利尿剂可能与</w:t>
      </w:r>
      <w:r>
        <w:rPr>
          <w:sz w:val="21"/>
          <w:szCs w:val="21"/>
          <w:spacing w:val="-3"/>
        </w:rPr>
        <w:t>ARNI</w:t>
      </w:r>
      <w:r>
        <w:rPr>
          <w:rFonts w:ascii="SimSun" w:hAnsi="SimSun" w:eastAsia="SimSun" w:cs="SimSun"/>
          <w:sz w:val="21"/>
          <w:szCs w:val="21"/>
          <w:spacing w:val="-4"/>
        </w:rPr>
        <w:t>、盐皮</w:t>
      </w:r>
      <w:r>
        <w:rPr>
          <w:rFonts w:ascii="SimSun" w:hAnsi="SimSun" w:eastAsia="SimSun" w:cs="SimSun"/>
          <w:sz w:val="21"/>
          <w:szCs w:val="21"/>
        </w:rPr>
        <w:t xml:space="preserve">  </w:t>
      </w:r>
      <w:r>
        <w:rPr>
          <w:rFonts w:ascii="SimSun" w:hAnsi="SimSun" w:eastAsia="SimSun" w:cs="SimSun"/>
          <w:sz w:val="21"/>
          <w:szCs w:val="21"/>
          <w:spacing w:val="7"/>
        </w:rPr>
        <w:t>质激素受体拮抗剂</w:t>
      </w:r>
      <w:r>
        <w:rPr>
          <w:sz w:val="21"/>
          <w:szCs w:val="21"/>
          <w:spacing w:val="7"/>
        </w:rPr>
        <w:t>(</w:t>
      </w:r>
      <w:r>
        <w:rPr>
          <w:sz w:val="21"/>
          <w:szCs w:val="21"/>
        </w:rPr>
        <w:t>mineralocorticoid</w:t>
      </w:r>
      <w:r>
        <w:rPr>
          <w:sz w:val="21"/>
          <w:szCs w:val="21"/>
          <w:spacing w:val="7"/>
        </w:rPr>
        <w:t xml:space="preserve">           </w:t>
      </w:r>
      <w:r>
        <w:rPr>
          <w:sz w:val="21"/>
          <w:szCs w:val="21"/>
        </w:rPr>
        <w:t>receptor   </w:t>
      </w:r>
      <w:r>
        <w:rPr>
          <w:rFonts w:ascii="SimSun" w:hAnsi="SimSun" w:eastAsia="SimSun" w:cs="SimSun"/>
          <w:sz w:val="21"/>
          <w:szCs w:val="21"/>
        </w:rPr>
        <w:t>antagonists</w:t>
      </w:r>
      <w:r>
        <w:rPr>
          <w:rFonts w:ascii="SimSun" w:hAnsi="SimSun" w:eastAsia="SimSun" w:cs="SimSun"/>
          <w:sz w:val="21"/>
          <w:szCs w:val="21"/>
          <w:spacing w:val="12"/>
        </w:rPr>
        <w:t>,</w:t>
      </w:r>
      <w:r>
        <w:rPr>
          <w:rFonts w:ascii="SimSun" w:hAnsi="SimSun" w:eastAsia="SimSun" w:cs="SimSun"/>
          <w:sz w:val="21"/>
          <w:szCs w:val="21"/>
        </w:rPr>
        <w:t>MRA</w:t>
      </w:r>
      <w:r>
        <w:rPr>
          <w:rFonts w:ascii="SimSun" w:hAnsi="SimSun" w:eastAsia="SimSun" w:cs="SimSun"/>
          <w:sz w:val="21"/>
          <w:szCs w:val="21"/>
          <w:spacing w:val="12"/>
        </w:rPr>
        <w:t>)和</w:t>
      </w:r>
      <w:r>
        <w:rPr>
          <w:rFonts w:ascii="SimSun" w:hAnsi="SimSun" w:eastAsia="SimSun" w:cs="SimSun"/>
          <w:sz w:val="21"/>
          <w:szCs w:val="21"/>
        </w:rPr>
        <w:t>SGLT</w:t>
      </w:r>
      <w:r>
        <w:rPr>
          <w:rFonts w:ascii="SimSun" w:hAnsi="SimSun" w:eastAsia="SimSun" w:cs="SimSun"/>
          <w:sz w:val="21"/>
          <w:szCs w:val="21"/>
          <w:spacing w:val="12"/>
        </w:rPr>
        <w:t>2i</w:t>
      </w:r>
      <w:r>
        <w:rPr>
          <w:rFonts w:ascii="SimSun" w:hAnsi="SimSun" w:eastAsia="SimSun" w:cs="SimSun"/>
          <w:sz w:val="21"/>
          <w:szCs w:val="21"/>
          <w:spacing w:val="-26"/>
        </w:rPr>
        <w:t xml:space="preserve"> </w:t>
      </w:r>
      <w:r>
        <w:rPr>
          <w:rFonts w:ascii="SimSun" w:hAnsi="SimSun" w:eastAsia="SimSun" w:cs="SimSun"/>
          <w:sz w:val="21"/>
          <w:szCs w:val="21"/>
          <w:spacing w:val="12"/>
        </w:rPr>
        <w:t>协同作用于肾单元从</w:t>
      </w:r>
      <w:r>
        <w:rPr>
          <w:rFonts w:ascii="SimSun" w:hAnsi="SimSun" w:eastAsia="SimSun" w:cs="SimSun"/>
          <w:sz w:val="21"/>
          <w:szCs w:val="21"/>
        </w:rPr>
        <w:t xml:space="preserve">  </w:t>
      </w:r>
      <w:r>
        <w:rPr>
          <w:rFonts w:ascii="SimSun" w:hAnsi="SimSun" w:eastAsia="SimSun" w:cs="SimSun"/>
          <w:sz w:val="21"/>
          <w:szCs w:val="21"/>
          <w:spacing w:val="2"/>
        </w:rPr>
        <w:t>而增强利钠利尿效果，因此需注意及时调整</w:t>
      </w:r>
      <w:r>
        <w:rPr>
          <w:rFonts w:ascii="SimSun" w:hAnsi="SimSun" w:eastAsia="SimSun" w:cs="SimSun"/>
          <w:sz w:val="21"/>
          <w:szCs w:val="21"/>
          <w:spacing w:val="1"/>
        </w:rPr>
        <w:t>利尿剂</w:t>
      </w:r>
    </w:p>
    <w:p>
      <w:pPr>
        <w:pStyle w:val="BodyText"/>
        <w:spacing w:before="220" w:line="219" w:lineRule="auto"/>
        <w:rPr>
          <w:rFonts w:ascii="SimSun" w:hAnsi="SimSun" w:eastAsia="SimSun" w:cs="SimSun"/>
          <w:sz w:val="21"/>
          <w:szCs w:val="21"/>
        </w:rPr>
      </w:pPr>
      <w:r>
        <w:rPr>
          <w:rFonts w:ascii="SimSun" w:hAnsi="SimSun" w:eastAsia="SimSun" w:cs="SimSun"/>
          <w:sz w:val="21"/>
          <w:szCs w:val="21"/>
          <w:spacing w:val="-6"/>
        </w:rPr>
        <w:t>剂量，必要时再调整</w:t>
      </w:r>
      <w:r>
        <w:rPr>
          <w:sz w:val="21"/>
          <w:szCs w:val="21"/>
          <w:spacing w:val="-6"/>
        </w:rPr>
        <w:t>ARNI</w:t>
      </w:r>
      <w:r>
        <w:rPr>
          <w:rFonts w:ascii="SimSun" w:hAnsi="SimSun" w:eastAsia="SimSun" w:cs="SimSun"/>
          <w:sz w:val="21"/>
          <w:szCs w:val="21"/>
          <w:spacing w:val="-6"/>
        </w:rPr>
        <w:t>和</w:t>
      </w:r>
      <w:r>
        <w:rPr>
          <w:sz w:val="21"/>
          <w:szCs w:val="21"/>
          <w:spacing w:val="-6"/>
        </w:rPr>
        <w:t>SGLT2i</w:t>
      </w:r>
      <w:r>
        <w:rPr>
          <w:rFonts w:ascii="SimSun" w:hAnsi="SimSun" w:eastAsia="SimSun" w:cs="SimSun"/>
          <w:sz w:val="21"/>
          <w:szCs w:val="21"/>
          <w:spacing w:val="-6"/>
        </w:rPr>
        <w:t>剂量。</w:t>
      </w:r>
    </w:p>
    <w:p>
      <w:pPr>
        <w:spacing w:before="62" w:line="219" w:lineRule="auto"/>
        <w:rPr>
          <w:rFonts w:ascii="SimSun" w:hAnsi="SimSun" w:eastAsia="SimSun" w:cs="SimSun"/>
          <w:sz w:val="21"/>
          <w:szCs w:val="21"/>
        </w:rPr>
      </w:pPr>
      <w:r>
        <w:rPr>
          <w:rFonts w:ascii="SimSun" w:hAnsi="SimSun" w:eastAsia="SimSun" w:cs="SimSun"/>
          <w:sz w:val="21"/>
          <w:szCs w:val="21"/>
          <w:spacing w:val="-1"/>
        </w:rPr>
        <w:t>1.4.3</w:t>
      </w:r>
      <w:r>
        <w:rPr>
          <w:rFonts w:ascii="SimSun" w:hAnsi="SimSun" w:eastAsia="SimSun" w:cs="SimSun"/>
          <w:sz w:val="21"/>
          <w:szCs w:val="21"/>
          <w:spacing w:val="33"/>
        </w:rPr>
        <w:t xml:space="preserve">  </w:t>
      </w:r>
      <w:r>
        <w:rPr>
          <w:rFonts w:ascii="SimSun" w:hAnsi="SimSun" w:eastAsia="SimSun" w:cs="SimSun"/>
          <w:sz w:val="21"/>
          <w:szCs w:val="21"/>
          <w:spacing w:val="-1"/>
        </w:rPr>
        <w:t>与其他药物的合用禁忌和注意事项</w:t>
      </w:r>
    </w:p>
    <w:p>
      <w:pPr>
        <w:pStyle w:val="BodyText"/>
        <w:ind w:right="75" w:firstLine="439"/>
        <w:spacing w:before="71" w:line="258" w:lineRule="auto"/>
        <w:rPr>
          <w:sz w:val="21"/>
          <w:szCs w:val="21"/>
        </w:rPr>
      </w:pPr>
      <w:r>
        <w:rPr>
          <w:rFonts w:ascii="SimSun" w:hAnsi="SimSun" w:eastAsia="SimSun" w:cs="SimSun"/>
          <w:sz w:val="21"/>
          <w:szCs w:val="21"/>
          <w:spacing w:val="5"/>
        </w:rPr>
        <w:t>建议1.4.3.1:</w:t>
      </w:r>
      <w:r>
        <w:rPr>
          <w:sz w:val="21"/>
          <w:szCs w:val="21"/>
        </w:rPr>
        <w:t>ARNI</w:t>
      </w:r>
      <w:r>
        <w:rPr>
          <w:sz w:val="21"/>
          <w:szCs w:val="21"/>
          <w:spacing w:val="-2"/>
        </w:rPr>
        <w:t xml:space="preserve"> </w:t>
      </w:r>
      <w:r>
        <w:rPr>
          <w:rFonts w:ascii="SimSun" w:hAnsi="SimSun" w:eastAsia="SimSun" w:cs="SimSun"/>
          <w:sz w:val="21"/>
          <w:szCs w:val="21"/>
          <w:spacing w:val="5"/>
        </w:rPr>
        <w:t>禁止用于既往有血管性水</w:t>
      </w:r>
      <w:r>
        <w:rPr>
          <w:rFonts w:ascii="SimSun" w:hAnsi="SimSun" w:eastAsia="SimSun" w:cs="SimSun"/>
          <w:sz w:val="21"/>
          <w:szCs w:val="21"/>
        </w:rPr>
        <w:t xml:space="preserve"> </w:t>
      </w:r>
      <w:r>
        <w:rPr>
          <w:rFonts w:ascii="SimSun" w:hAnsi="SimSun" w:eastAsia="SimSun" w:cs="SimSun"/>
          <w:sz w:val="21"/>
          <w:szCs w:val="21"/>
          <w:spacing w:val="1"/>
        </w:rPr>
        <w:t>肿史的患者(表5)。(1</w:t>
      </w:r>
      <w:r>
        <w:rPr>
          <w:sz w:val="21"/>
          <w:szCs w:val="21"/>
          <w:spacing w:val="1"/>
        </w:rPr>
        <w:t>C)</w:t>
      </w:r>
    </w:p>
    <w:p>
      <w:pPr>
        <w:pStyle w:val="BodyText"/>
        <w:ind w:right="79" w:firstLine="439"/>
        <w:spacing w:before="45" w:line="273" w:lineRule="auto"/>
        <w:jc w:val="both"/>
        <w:rPr>
          <w:rFonts w:ascii="SimSun" w:hAnsi="SimSun" w:eastAsia="SimSun" w:cs="SimSun"/>
          <w:sz w:val="21"/>
          <w:szCs w:val="21"/>
        </w:rPr>
      </w:pPr>
      <w:r>
        <w:rPr>
          <w:rFonts w:ascii="SimSun" w:hAnsi="SimSun" w:eastAsia="SimSun" w:cs="SimSun"/>
          <w:sz w:val="21"/>
          <w:szCs w:val="21"/>
          <w:spacing w:val="12"/>
        </w:rPr>
        <w:t>原理：既往有血管性水肿病史的患者在使用</w:t>
      </w:r>
      <w:r>
        <w:rPr>
          <w:rFonts w:ascii="SimSun" w:hAnsi="SimSun" w:eastAsia="SimSun" w:cs="SimSun"/>
          <w:sz w:val="21"/>
          <w:szCs w:val="21"/>
          <w:spacing w:val="16"/>
        </w:rPr>
        <w:t xml:space="preserve"> </w:t>
      </w:r>
      <w:r>
        <w:rPr>
          <w:rFonts w:ascii="SimSun" w:hAnsi="SimSun" w:eastAsia="SimSun" w:cs="SimSun"/>
          <w:sz w:val="21"/>
          <w:szCs w:val="21"/>
        </w:rPr>
        <w:t>ARNI</w:t>
      </w:r>
      <w:r>
        <w:rPr>
          <w:rFonts w:ascii="SimSun" w:hAnsi="SimSun" w:eastAsia="SimSun" w:cs="SimSun"/>
          <w:sz w:val="21"/>
          <w:szCs w:val="21"/>
          <w:spacing w:val="1"/>
        </w:rPr>
        <w:t>治疗时，血管性水肿风险可能增加[16,这与缓</w:t>
      </w:r>
      <w:r>
        <w:rPr>
          <w:rFonts w:ascii="SimSun" w:hAnsi="SimSun" w:eastAsia="SimSun" w:cs="SimSun"/>
          <w:sz w:val="21"/>
          <w:szCs w:val="21"/>
          <w:spacing w:val="15"/>
        </w:rPr>
        <w:t xml:space="preserve"> </w:t>
      </w:r>
      <w:r>
        <w:rPr>
          <w:rFonts w:ascii="SimSun" w:hAnsi="SimSun" w:eastAsia="SimSun" w:cs="SimSun"/>
          <w:sz w:val="21"/>
          <w:szCs w:val="21"/>
          <w:spacing w:val="7"/>
        </w:rPr>
        <w:t>激肽及物质</w:t>
      </w:r>
      <w:r>
        <w:rPr>
          <w:sz w:val="21"/>
          <w:szCs w:val="21"/>
          <w:spacing w:val="7"/>
        </w:rPr>
        <w:t>P </w:t>
      </w:r>
      <w:r>
        <w:rPr>
          <w:rFonts w:ascii="SimSun" w:hAnsi="SimSun" w:eastAsia="SimSun" w:cs="SimSun"/>
          <w:sz w:val="21"/>
          <w:szCs w:val="21"/>
          <w:spacing w:val="7"/>
        </w:rPr>
        <w:t>的灭活减少有关[40。因此在已知有</w:t>
      </w:r>
      <w:r>
        <w:rPr>
          <w:rFonts w:ascii="SimSun" w:hAnsi="SimSun" w:eastAsia="SimSun" w:cs="SimSun"/>
          <w:sz w:val="21"/>
          <w:szCs w:val="21"/>
          <w:spacing w:val="17"/>
        </w:rPr>
        <w:t xml:space="preserve"> </w:t>
      </w:r>
      <w:r>
        <w:rPr>
          <w:rFonts w:ascii="SimSun" w:hAnsi="SimSun" w:eastAsia="SimSun" w:cs="SimSun"/>
          <w:sz w:val="21"/>
          <w:szCs w:val="21"/>
        </w:rPr>
        <w:t>ACEI</w:t>
      </w:r>
      <w:r>
        <w:rPr>
          <w:rFonts w:ascii="SimSun" w:hAnsi="SimSun" w:eastAsia="SimSun" w:cs="SimSun"/>
          <w:sz w:val="21"/>
          <w:szCs w:val="21"/>
          <w:spacing w:val="11"/>
        </w:rPr>
        <w:t>/</w:t>
      </w:r>
      <w:r>
        <w:rPr>
          <w:rFonts w:ascii="SimSun" w:hAnsi="SimSun" w:eastAsia="SimSun" w:cs="SimSun"/>
          <w:sz w:val="21"/>
          <w:szCs w:val="21"/>
        </w:rPr>
        <w:t>ARB</w:t>
      </w:r>
      <w:r>
        <w:rPr>
          <w:rFonts w:ascii="SimSun" w:hAnsi="SimSun" w:eastAsia="SimSun" w:cs="SimSun"/>
          <w:sz w:val="21"/>
          <w:szCs w:val="21"/>
          <w:spacing w:val="-53"/>
        </w:rPr>
        <w:t xml:space="preserve"> </w:t>
      </w:r>
      <w:r>
        <w:rPr>
          <w:rFonts w:ascii="SimSun" w:hAnsi="SimSun" w:eastAsia="SimSun" w:cs="SimSun"/>
          <w:sz w:val="21"/>
          <w:szCs w:val="21"/>
          <w:spacing w:val="11"/>
        </w:rPr>
        <w:t>治疗相关血管性水肿病史或遗传性血管</w:t>
      </w:r>
      <w:r>
        <w:rPr>
          <w:rFonts w:ascii="SimSun" w:hAnsi="SimSun" w:eastAsia="SimSun" w:cs="SimSun"/>
          <w:sz w:val="21"/>
          <w:szCs w:val="21"/>
        </w:rPr>
        <w:t xml:space="preserve"> </w:t>
      </w:r>
      <w:r>
        <w:rPr>
          <w:rFonts w:ascii="SimSun" w:hAnsi="SimSun" w:eastAsia="SimSun" w:cs="SimSun"/>
          <w:sz w:val="21"/>
          <w:szCs w:val="21"/>
          <w:spacing w:val="-4"/>
        </w:rPr>
        <w:t>性水肿的患者中禁止使用ARNI³7】。在PARADIGM-HF</w:t>
      </w:r>
    </w:p>
    <w:p>
      <w:pPr>
        <w:spacing w:line="273" w:lineRule="auto"/>
        <w:sectPr>
          <w:type w:val="continuous"/>
          <w:pgSz w:w="11600" w:h="17000"/>
          <w:pgMar w:top="1560" w:right="895" w:bottom="241" w:left="889" w:header="1237" w:footer="0" w:gutter="0"/>
          <w:cols w:equalWidth="0" w:num="2">
            <w:col w:w="4961" w:space="100"/>
            <w:col w:w="4755" w:space="0"/>
          </w:cols>
        </w:sectPr>
        <w:rPr>
          <w:rFonts w:ascii="SimSun" w:hAnsi="SimSun" w:eastAsia="SimSun" w:cs="SimSun"/>
          <w:sz w:val="21"/>
          <w:szCs w:val="21"/>
        </w:rPr>
      </w:pPr>
    </w:p>
    <w:p>
      <w:pPr>
        <w:spacing w:line="60" w:lineRule="exact"/>
        <w:rPr/>
      </w:pPr>
      <w:r/>
    </w:p>
    <w:p>
      <w:pPr>
        <w:spacing w:line="60" w:lineRule="exact"/>
        <w:sectPr>
          <w:headerReference w:type="default" r:id="rId10"/>
          <w:footerReference w:type="default" r:id="rId11"/>
          <w:pgSz w:w="11600" w:h="17100"/>
          <w:pgMar w:top="1575" w:right="894" w:bottom="481" w:left="939" w:header="1252" w:footer="232" w:gutter="0"/>
          <w:cols w:equalWidth="0" w:num="1">
            <w:col w:w="9766" w:space="0"/>
          </w:cols>
        </w:sectPr>
        <w:rPr/>
      </w:pPr>
    </w:p>
    <w:p>
      <w:pPr>
        <w:pStyle w:val="BodyText"/>
        <w:ind w:right="301"/>
        <w:spacing w:before="38" w:line="295" w:lineRule="auto"/>
        <w:jc w:val="both"/>
        <w:rPr>
          <w:rFonts w:ascii="SimSun" w:hAnsi="SimSun" w:eastAsia="SimSun" w:cs="SimSun"/>
          <w:sz w:val="16"/>
          <w:szCs w:val="16"/>
        </w:rPr>
      </w:pPr>
      <w:r>
        <w:rPr>
          <w:rFonts w:ascii="SimSun" w:hAnsi="SimSun" w:eastAsia="SimSun" w:cs="SimSun"/>
          <w:sz w:val="21"/>
          <w:szCs w:val="21"/>
          <w:spacing w:val="14"/>
        </w:rPr>
        <w:t>研究中，0.5%的</w:t>
      </w:r>
      <w:r>
        <w:rPr>
          <w:sz w:val="21"/>
          <w:szCs w:val="21"/>
        </w:rPr>
        <w:t>ARNI</w:t>
      </w:r>
      <w:r>
        <w:rPr>
          <w:sz w:val="21"/>
          <w:szCs w:val="21"/>
          <w:spacing w:val="3"/>
        </w:rPr>
        <w:t xml:space="preserve"> </w:t>
      </w:r>
      <w:r>
        <w:rPr>
          <w:rFonts w:ascii="SimSun" w:hAnsi="SimSun" w:eastAsia="SimSun" w:cs="SimSun"/>
          <w:sz w:val="21"/>
          <w:szCs w:val="21"/>
          <w:spacing w:val="14"/>
        </w:rPr>
        <w:t>治疗患者发生了血管性水</w:t>
      </w:r>
      <w:r>
        <w:rPr>
          <w:rFonts w:ascii="SimSun" w:hAnsi="SimSun" w:eastAsia="SimSun" w:cs="SimSun"/>
          <w:sz w:val="21"/>
          <w:szCs w:val="21"/>
        </w:rPr>
        <w:t xml:space="preserve"> </w:t>
      </w:r>
      <w:r>
        <w:rPr>
          <w:rFonts w:ascii="SimSun" w:hAnsi="SimSun" w:eastAsia="SimSun" w:cs="SimSun"/>
          <w:sz w:val="21"/>
          <w:szCs w:val="21"/>
          <w:spacing w:val="-4"/>
        </w:rPr>
        <w:t>肿37]。对于局限于面部和唇部的血管性水肿，一般</w:t>
      </w:r>
      <w:r>
        <w:rPr>
          <w:rFonts w:ascii="SimSun" w:hAnsi="SimSun" w:eastAsia="SimSun" w:cs="SimSun"/>
          <w:sz w:val="21"/>
          <w:szCs w:val="21"/>
          <w:spacing w:val="18"/>
        </w:rPr>
        <w:t xml:space="preserve"> </w:t>
      </w:r>
      <w:r>
        <w:rPr>
          <w:rFonts w:ascii="SimSun" w:hAnsi="SimSun" w:eastAsia="SimSun" w:cs="SimSun"/>
          <w:sz w:val="21"/>
          <w:szCs w:val="21"/>
        </w:rPr>
        <w:t>无需治疗便可缓解，也可辅助使用抗组胺药物帮助</w:t>
      </w:r>
      <w:r>
        <w:rPr>
          <w:rFonts w:ascii="SimSun" w:hAnsi="SimSun" w:eastAsia="SimSun" w:cs="SimSun"/>
          <w:sz w:val="21"/>
          <w:szCs w:val="21"/>
          <w:spacing w:val="12"/>
        </w:rPr>
        <w:t xml:space="preserve"> </w:t>
      </w:r>
      <w:r>
        <w:rPr>
          <w:rFonts w:ascii="SimSun" w:hAnsi="SimSun" w:eastAsia="SimSun" w:cs="SimSun"/>
          <w:sz w:val="21"/>
          <w:szCs w:val="21"/>
          <w:spacing w:val="1"/>
        </w:rPr>
        <w:t>缓解症状。伴有喉头水肿的血管性水肿可能危</w:t>
      </w:r>
      <w:r>
        <w:rPr>
          <w:rFonts w:ascii="SimSun" w:hAnsi="SimSun" w:eastAsia="SimSun" w:cs="SimSun"/>
          <w:sz w:val="21"/>
          <w:szCs w:val="21"/>
        </w:rPr>
        <w:t>及患 </w:t>
      </w:r>
      <w:r>
        <w:rPr>
          <w:rFonts w:ascii="SimSun" w:hAnsi="SimSun" w:eastAsia="SimSun" w:cs="SimSun"/>
          <w:sz w:val="21"/>
          <w:szCs w:val="21"/>
          <w:spacing w:val="-1"/>
        </w:rPr>
        <w:t>者生命，需要及时予以适当的治疗以确保患者气道</w:t>
      </w:r>
      <w:r>
        <w:rPr>
          <w:rFonts w:ascii="SimSun" w:hAnsi="SimSun" w:eastAsia="SimSun" w:cs="SimSun"/>
          <w:sz w:val="21"/>
          <w:szCs w:val="21"/>
          <w:spacing w:val="11"/>
        </w:rPr>
        <w:t xml:space="preserve"> </w:t>
      </w:r>
      <w:r>
        <w:rPr>
          <w:rFonts w:ascii="SimSun" w:hAnsi="SimSun" w:eastAsia="SimSun" w:cs="SimSun"/>
          <w:sz w:val="16"/>
          <w:szCs w:val="16"/>
          <w:spacing w:val="11"/>
        </w:rPr>
        <w:t>通畅[16。</w:t>
      </w:r>
    </w:p>
    <w:p>
      <w:pPr>
        <w:pStyle w:val="BodyText"/>
        <w:ind w:right="299" w:firstLine="440"/>
        <w:spacing w:before="21" w:line="258" w:lineRule="auto"/>
        <w:rPr>
          <w:sz w:val="21"/>
          <w:szCs w:val="21"/>
        </w:rPr>
      </w:pPr>
      <w:r>
        <w:rPr>
          <w:rFonts w:ascii="SimSun" w:hAnsi="SimSun" w:eastAsia="SimSun" w:cs="SimSun"/>
          <w:sz w:val="21"/>
          <w:szCs w:val="21"/>
          <w:spacing w:val="6"/>
        </w:rPr>
        <w:t>建议1.4.3.2:不建议</w:t>
      </w:r>
      <w:r>
        <w:rPr>
          <w:sz w:val="21"/>
          <w:szCs w:val="21"/>
        </w:rPr>
        <w:t>ARNI</w:t>
      </w:r>
      <w:r>
        <w:rPr>
          <w:rFonts w:ascii="SimSun" w:hAnsi="SimSun" w:eastAsia="SimSun" w:cs="SimSun"/>
          <w:sz w:val="21"/>
          <w:szCs w:val="21"/>
          <w:spacing w:val="6"/>
        </w:rPr>
        <w:t>与阿利吉仑联合使</w:t>
      </w:r>
      <w:r>
        <w:rPr>
          <w:rFonts w:ascii="SimSun" w:hAnsi="SimSun" w:eastAsia="SimSun" w:cs="SimSun"/>
          <w:sz w:val="21"/>
          <w:szCs w:val="21"/>
        </w:rPr>
        <w:t xml:space="preserve"> </w:t>
      </w:r>
      <w:r>
        <w:rPr>
          <w:rFonts w:ascii="SimSun" w:hAnsi="SimSun" w:eastAsia="SimSun" w:cs="SimSun"/>
          <w:sz w:val="21"/>
          <w:szCs w:val="21"/>
        </w:rPr>
        <w:t>用(表5)。(1</w:t>
      </w:r>
      <w:r>
        <w:rPr>
          <w:sz w:val="21"/>
          <w:szCs w:val="21"/>
        </w:rPr>
        <w:t>C)</w:t>
      </w:r>
    </w:p>
    <w:p>
      <w:pPr>
        <w:pStyle w:val="BodyText"/>
        <w:ind w:right="224" w:firstLine="440"/>
        <w:spacing w:before="56" w:line="273" w:lineRule="auto"/>
        <w:jc w:val="both"/>
        <w:rPr>
          <w:rFonts w:ascii="SimSun" w:hAnsi="SimSun" w:eastAsia="SimSun" w:cs="SimSun"/>
          <w:sz w:val="21"/>
          <w:szCs w:val="21"/>
        </w:rPr>
      </w:pPr>
      <w:r>
        <w:rPr>
          <w:rFonts w:ascii="SimSun" w:hAnsi="SimSun" w:eastAsia="SimSun" w:cs="SimSun"/>
          <w:sz w:val="21"/>
          <w:szCs w:val="21"/>
          <w:spacing w:val="-1"/>
        </w:rPr>
        <w:t>原理：阿利吉仑是肾素直接抑制剂，与ACEI或</w:t>
      </w:r>
      <w:r>
        <w:rPr>
          <w:rFonts w:ascii="SimSun" w:hAnsi="SimSun" w:eastAsia="SimSun" w:cs="SimSun"/>
          <w:sz w:val="21"/>
          <w:szCs w:val="21"/>
          <w:spacing w:val="5"/>
        </w:rPr>
        <w:t xml:space="preserve">  </w:t>
      </w:r>
      <w:r>
        <w:rPr>
          <w:sz w:val="21"/>
          <w:szCs w:val="21"/>
          <w:spacing w:val="-1"/>
        </w:rPr>
        <w:t>ARB</w:t>
      </w:r>
      <w:r>
        <w:rPr>
          <w:rFonts w:ascii="SimSun" w:hAnsi="SimSun" w:eastAsia="SimSun" w:cs="SimSun"/>
          <w:sz w:val="21"/>
          <w:szCs w:val="21"/>
          <w:spacing w:val="-1"/>
        </w:rPr>
        <w:t>联用可能导致肾素-血管紧张素系统双重抑制，</w:t>
      </w:r>
      <w:r>
        <w:rPr>
          <w:rFonts w:ascii="SimSun" w:hAnsi="SimSun" w:eastAsia="SimSun" w:cs="SimSun"/>
          <w:sz w:val="21"/>
          <w:szCs w:val="21"/>
          <w:spacing w:val="11"/>
        </w:rPr>
        <w:t xml:space="preserve"> </w:t>
      </w:r>
      <w:r>
        <w:rPr>
          <w:rFonts w:ascii="SimSun" w:hAnsi="SimSun" w:eastAsia="SimSun" w:cs="SimSun"/>
          <w:sz w:val="21"/>
          <w:szCs w:val="21"/>
          <w:spacing w:val="-3"/>
        </w:rPr>
        <w:t>增加不良预后风险[413。欧洲药品管理局</w:t>
      </w:r>
      <w:r>
        <w:rPr>
          <w:sz w:val="21"/>
          <w:szCs w:val="21"/>
          <w:spacing w:val="-3"/>
        </w:rPr>
        <w:t>(Euro</w:t>
      </w:r>
      <w:r>
        <w:rPr>
          <w:sz w:val="21"/>
          <w:szCs w:val="21"/>
          <w:spacing w:val="-4"/>
        </w:rPr>
        <w:t>pean</w:t>
      </w:r>
      <w:r>
        <w:rPr>
          <w:sz w:val="21"/>
          <w:szCs w:val="21"/>
        </w:rPr>
        <w:t xml:space="preserve">    </w:t>
      </w:r>
      <w:r>
        <w:rPr>
          <w:sz w:val="21"/>
          <w:szCs w:val="21"/>
        </w:rPr>
        <w:t>Medicines</w:t>
      </w:r>
      <w:r>
        <w:rPr>
          <w:sz w:val="21"/>
          <w:szCs w:val="21"/>
          <w:spacing w:val="6"/>
        </w:rPr>
        <w:t xml:space="preserve">  </w:t>
      </w:r>
      <w:r>
        <w:rPr>
          <w:sz w:val="21"/>
          <w:szCs w:val="21"/>
        </w:rPr>
        <w:t>Agency</w:t>
      </w:r>
      <w:r>
        <w:rPr>
          <w:sz w:val="21"/>
          <w:szCs w:val="21"/>
          <w:spacing w:val="6"/>
        </w:rPr>
        <w:t>,</w:t>
      </w:r>
      <w:r>
        <w:rPr>
          <w:sz w:val="21"/>
          <w:szCs w:val="21"/>
        </w:rPr>
        <w:t>EMA</w:t>
      </w:r>
      <w:r>
        <w:rPr>
          <w:sz w:val="21"/>
          <w:szCs w:val="21"/>
          <w:spacing w:val="6"/>
        </w:rPr>
        <w:t>)</w:t>
      </w:r>
      <w:r>
        <w:rPr>
          <w:rFonts w:ascii="SimSun" w:hAnsi="SimSun" w:eastAsia="SimSun" w:cs="SimSun"/>
          <w:sz w:val="21"/>
          <w:szCs w:val="21"/>
          <w:spacing w:val="6"/>
        </w:rPr>
        <w:t>曾对多项使用阿利吉仑的  </w:t>
      </w:r>
      <w:r>
        <w:rPr>
          <w:rFonts w:ascii="SimSun" w:hAnsi="SimSun" w:eastAsia="SimSun" w:cs="SimSun"/>
          <w:sz w:val="21"/>
          <w:szCs w:val="21"/>
          <w:spacing w:val="-5"/>
        </w:rPr>
        <w:t>随机对照试验</w:t>
      </w:r>
      <w:r>
        <w:rPr>
          <w:sz w:val="21"/>
          <w:szCs w:val="21"/>
          <w:spacing w:val="-5"/>
        </w:rPr>
        <w:t>(RCT)</w:t>
      </w:r>
      <w:r>
        <w:rPr>
          <w:rFonts w:ascii="SimSun" w:hAnsi="SimSun" w:eastAsia="SimSun" w:cs="SimSun"/>
          <w:sz w:val="21"/>
          <w:szCs w:val="21"/>
          <w:spacing w:val="-5"/>
        </w:rPr>
        <w:t>进行了分析，数据表明当阿利吉</w:t>
      </w:r>
      <w:r>
        <w:rPr>
          <w:rFonts w:ascii="SimSun" w:hAnsi="SimSun" w:eastAsia="SimSun" w:cs="SimSun"/>
          <w:sz w:val="21"/>
          <w:szCs w:val="21"/>
          <w:spacing w:val="4"/>
        </w:rPr>
        <w:t xml:space="preserve">  </w:t>
      </w:r>
      <w:r>
        <w:rPr>
          <w:rFonts w:ascii="SimSun" w:hAnsi="SimSun" w:eastAsia="SimSun" w:cs="SimSun"/>
          <w:sz w:val="21"/>
          <w:szCs w:val="21"/>
          <w:spacing w:val="-5"/>
        </w:rPr>
        <w:t>仑与</w:t>
      </w:r>
      <w:r>
        <w:rPr>
          <w:sz w:val="21"/>
          <w:szCs w:val="21"/>
          <w:spacing w:val="-5"/>
        </w:rPr>
        <w:t>ACEI/ARB</w:t>
      </w:r>
      <w:r>
        <w:rPr>
          <w:rFonts w:ascii="SimSun" w:hAnsi="SimSun" w:eastAsia="SimSun" w:cs="SimSun"/>
          <w:sz w:val="21"/>
          <w:szCs w:val="21"/>
          <w:spacing w:val="-5"/>
        </w:rPr>
        <w:t>联合使用时，尤其是在肾功能受损患</w:t>
      </w:r>
      <w:r>
        <w:rPr>
          <w:rFonts w:ascii="SimSun" w:hAnsi="SimSun" w:eastAsia="SimSun" w:cs="SimSun"/>
          <w:sz w:val="21"/>
          <w:szCs w:val="21"/>
          <w:spacing w:val="9"/>
        </w:rPr>
        <w:t xml:space="preserve"> </w:t>
      </w:r>
      <w:r>
        <w:rPr>
          <w:rFonts w:ascii="SimSun" w:hAnsi="SimSun" w:eastAsia="SimSun" w:cs="SimSun"/>
          <w:sz w:val="21"/>
          <w:szCs w:val="21"/>
          <w:spacing w:val="-13"/>
        </w:rPr>
        <w:t>者中，不良事件(如低血压、晕厥、高血钾、急性肾衰</w:t>
      </w:r>
      <w:r>
        <w:rPr>
          <w:rFonts w:ascii="SimSun" w:hAnsi="SimSun" w:eastAsia="SimSun" w:cs="SimSun"/>
          <w:sz w:val="21"/>
          <w:szCs w:val="21"/>
          <w:spacing w:val="2"/>
        </w:rPr>
        <w:t xml:space="preserve">  </w:t>
      </w:r>
      <w:r>
        <w:rPr>
          <w:rFonts w:ascii="SimSun" w:hAnsi="SimSun" w:eastAsia="SimSun" w:cs="SimSun"/>
          <w:sz w:val="21"/>
          <w:szCs w:val="21"/>
          <w:spacing w:val="-20"/>
        </w:rPr>
        <w:t>竭等)的发生风险增加【42】。因此，建议避免将阿利吉</w:t>
      </w:r>
      <w:r>
        <w:rPr>
          <w:rFonts w:ascii="SimSun" w:hAnsi="SimSun" w:eastAsia="SimSun" w:cs="SimSun"/>
          <w:sz w:val="21"/>
          <w:szCs w:val="21"/>
          <w:spacing w:val="3"/>
        </w:rPr>
        <w:t xml:space="preserve">  </w:t>
      </w:r>
      <w:r>
        <w:rPr>
          <w:rFonts w:ascii="SimSun" w:hAnsi="SimSun" w:eastAsia="SimSun" w:cs="SimSun"/>
          <w:sz w:val="21"/>
          <w:szCs w:val="21"/>
          <w:spacing w:val="3"/>
        </w:rPr>
        <w:t>仑与</w:t>
      </w:r>
      <w:r>
        <w:rPr>
          <w:sz w:val="21"/>
          <w:szCs w:val="21"/>
        </w:rPr>
        <w:t>ACEI</w:t>
      </w:r>
      <w:r>
        <w:rPr>
          <w:rFonts w:ascii="SimSun" w:hAnsi="SimSun" w:eastAsia="SimSun" w:cs="SimSun"/>
          <w:sz w:val="21"/>
          <w:szCs w:val="21"/>
          <w:spacing w:val="3"/>
        </w:rPr>
        <w:t>或</w:t>
      </w:r>
      <w:r>
        <w:rPr>
          <w:sz w:val="21"/>
          <w:szCs w:val="21"/>
        </w:rPr>
        <w:t>ARB</w:t>
      </w:r>
      <w:r>
        <w:rPr>
          <w:rFonts w:ascii="SimSun" w:hAnsi="SimSun" w:eastAsia="SimSun" w:cs="SimSun"/>
          <w:sz w:val="21"/>
          <w:szCs w:val="21"/>
          <w:spacing w:val="3"/>
        </w:rPr>
        <w:t>联用。尽管目前没有</w:t>
      </w:r>
      <w:r>
        <w:rPr>
          <w:sz w:val="21"/>
          <w:szCs w:val="21"/>
        </w:rPr>
        <w:t>ARNI</w:t>
      </w:r>
      <w:r>
        <w:rPr>
          <w:rFonts w:ascii="SimSun" w:hAnsi="SimSun" w:eastAsia="SimSun" w:cs="SimSun"/>
          <w:sz w:val="21"/>
          <w:szCs w:val="21"/>
          <w:spacing w:val="3"/>
        </w:rPr>
        <w:t>与阿利</w:t>
      </w:r>
      <w:r>
        <w:rPr>
          <w:rFonts w:ascii="SimSun" w:hAnsi="SimSun" w:eastAsia="SimSun" w:cs="SimSun"/>
          <w:sz w:val="21"/>
          <w:szCs w:val="21"/>
          <w:spacing w:val="2"/>
        </w:rPr>
        <w:t xml:space="preserve">  </w:t>
      </w:r>
      <w:r>
        <w:rPr>
          <w:rFonts w:ascii="SimSun" w:hAnsi="SimSun" w:eastAsia="SimSun" w:cs="SimSun"/>
          <w:sz w:val="21"/>
          <w:szCs w:val="21"/>
          <w:spacing w:val="-4"/>
        </w:rPr>
        <w:t>吉仑联用的证据，但从机制上来说，</w:t>
      </w:r>
      <w:r>
        <w:rPr>
          <w:sz w:val="21"/>
          <w:szCs w:val="21"/>
          <w:spacing w:val="-4"/>
        </w:rPr>
        <w:t>ARNI</w:t>
      </w:r>
      <w:r>
        <w:rPr>
          <w:rFonts w:ascii="SimSun" w:hAnsi="SimSun" w:eastAsia="SimSun" w:cs="SimSun"/>
          <w:sz w:val="21"/>
          <w:szCs w:val="21"/>
          <w:spacing w:val="-4"/>
        </w:rPr>
        <w:t>与阿利吉</w:t>
      </w:r>
      <w:r>
        <w:rPr>
          <w:rFonts w:ascii="SimSun" w:hAnsi="SimSun" w:eastAsia="SimSun" w:cs="SimSun"/>
          <w:sz w:val="21"/>
          <w:szCs w:val="21"/>
          <w:spacing w:val="7"/>
        </w:rPr>
        <w:t xml:space="preserve">  </w:t>
      </w:r>
      <w:r>
        <w:rPr>
          <w:rFonts w:ascii="SimSun" w:hAnsi="SimSun" w:eastAsia="SimSun" w:cs="SimSun"/>
          <w:sz w:val="21"/>
          <w:szCs w:val="21"/>
          <w:spacing w:val="-1"/>
        </w:rPr>
        <w:t>仑联用也可能导致肾素-血管紧张素系统双重抑制，</w:t>
      </w:r>
      <w:r>
        <w:rPr>
          <w:rFonts w:ascii="SimSun" w:hAnsi="SimSun" w:eastAsia="SimSun" w:cs="SimSun"/>
          <w:sz w:val="21"/>
          <w:szCs w:val="21"/>
          <w:spacing w:val="2"/>
        </w:rPr>
        <w:t xml:space="preserve"> </w:t>
      </w:r>
      <w:r>
        <w:rPr>
          <w:rFonts w:ascii="SimSun" w:hAnsi="SimSun" w:eastAsia="SimSun" w:cs="SimSun"/>
          <w:sz w:val="21"/>
          <w:szCs w:val="21"/>
          <w:spacing w:val="-6"/>
        </w:rPr>
        <w:t>增加不良反应风险，因此不建议联用16。</w:t>
      </w:r>
    </w:p>
    <w:p>
      <w:pPr>
        <w:pStyle w:val="BodyText"/>
        <w:ind w:right="281" w:firstLine="440"/>
        <w:spacing w:before="108" w:line="259" w:lineRule="auto"/>
        <w:rPr>
          <w:sz w:val="21"/>
          <w:szCs w:val="21"/>
        </w:rPr>
      </w:pPr>
      <w:r>
        <w:rPr>
          <w:rFonts w:ascii="SimSun" w:hAnsi="SimSun" w:eastAsia="SimSun" w:cs="SimSun"/>
          <w:sz w:val="21"/>
          <w:szCs w:val="21"/>
          <w:spacing w:val="-3"/>
        </w:rPr>
        <w:t>建议1.4.3.3:</w:t>
      </w:r>
      <w:r>
        <w:rPr>
          <w:sz w:val="21"/>
          <w:szCs w:val="21"/>
          <w:spacing w:val="-3"/>
        </w:rPr>
        <w:t>ARNI</w:t>
      </w:r>
      <w:r>
        <w:rPr>
          <w:rFonts w:ascii="SimSun" w:hAnsi="SimSun" w:eastAsia="SimSun" w:cs="SimSun"/>
          <w:sz w:val="21"/>
          <w:szCs w:val="21"/>
          <w:spacing w:val="-3"/>
        </w:rPr>
        <w:t>与螺内酯、阿米洛利或钾盐</w:t>
      </w:r>
      <w:r>
        <w:rPr>
          <w:rFonts w:ascii="SimSun" w:hAnsi="SimSun" w:eastAsia="SimSun" w:cs="SimSun"/>
          <w:sz w:val="21"/>
          <w:szCs w:val="21"/>
          <w:spacing w:val="11"/>
        </w:rPr>
        <w:t xml:space="preserve"> </w:t>
      </w:r>
      <w:r>
        <w:rPr>
          <w:rFonts w:ascii="SimSun" w:hAnsi="SimSun" w:eastAsia="SimSun" w:cs="SimSun"/>
          <w:sz w:val="21"/>
          <w:szCs w:val="21"/>
          <w:spacing w:val="-1"/>
        </w:rPr>
        <w:t>联合使用增加高钾血症风险。(1</w:t>
      </w:r>
      <w:r>
        <w:rPr>
          <w:sz w:val="21"/>
          <w:szCs w:val="21"/>
          <w:spacing w:val="-1"/>
        </w:rPr>
        <w:t>A)</w:t>
      </w:r>
    </w:p>
    <w:p>
      <w:pPr>
        <w:pStyle w:val="BodyText"/>
        <w:ind w:right="225" w:firstLine="440"/>
        <w:spacing w:before="72" w:line="273" w:lineRule="auto"/>
        <w:rPr>
          <w:rFonts w:ascii="SimSun" w:hAnsi="SimSun" w:eastAsia="SimSun" w:cs="SimSun"/>
          <w:sz w:val="21"/>
          <w:szCs w:val="21"/>
        </w:rPr>
      </w:pPr>
      <w:r>
        <w:rPr>
          <w:rFonts w:ascii="SimSun" w:hAnsi="SimSun" w:eastAsia="SimSun" w:cs="SimSun"/>
          <w:sz w:val="21"/>
          <w:szCs w:val="21"/>
          <w:spacing w:val="-13"/>
        </w:rPr>
        <w:t>原理：</w:t>
      </w:r>
      <w:r>
        <w:rPr>
          <w:sz w:val="21"/>
          <w:szCs w:val="21"/>
          <w:spacing w:val="-13"/>
        </w:rPr>
        <w:t>ARNI</w:t>
      </w:r>
      <w:r>
        <w:rPr>
          <w:rFonts w:ascii="SimSun" w:hAnsi="SimSun" w:eastAsia="SimSun" w:cs="SimSun"/>
          <w:sz w:val="21"/>
          <w:szCs w:val="21"/>
          <w:spacing w:val="-13"/>
        </w:rPr>
        <w:t>可能引发高钾血症。在 </w:t>
      </w:r>
      <w:r>
        <w:rPr>
          <w:sz w:val="21"/>
          <w:szCs w:val="21"/>
          <w:spacing w:val="-13"/>
        </w:rPr>
        <w:t>PARADIGM-</w:t>
      </w:r>
      <w:r>
        <w:rPr>
          <w:sz w:val="21"/>
          <w:szCs w:val="21"/>
          <w:spacing w:val="9"/>
        </w:rPr>
        <w:t xml:space="preserve">  </w:t>
      </w:r>
      <w:r>
        <w:rPr>
          <w:sz w:val="21"/>
          <w:szCs w:val="21"/>
          <w:spacing w:val="-1"/>
        </w:rPr>
        <w:t>HF</w:t>
      </w:r>
      <w:r>
        <w:rPr>
          <w:sz w:val="21"/>
          <w:szCs w:val="21"/>
          <w:spacing w:val="64"/>
        </w:rPr>
        <w:t xml:space="preserve"> </w:t>
      </w:r>
      <w:r>
        <w:rPr>
          <w:rFonts w:ascii="SimSun" w:hAnsi="SimSun" w:eastAsia="SimSun" w:cs="SimSun"/>
          <w:sz w:val="21"/>
          <w:szCs w:val="21"/>
          <w:spacing w:val="-1"/>
        </w:rPr>
        <w:t>研究中，12%接受</w:t>
      </w:r>
      <w:r>
        <w:rPr>
          <w:sz w:val="21"/>
          <w:szCs w:val="21"/>
          <w:spacing w:val="-1"/>
        </w:rPr>
        <w:t>ARNI</w:t>
      </w:r>
      <w:r>
        <w:rPr>
          <w:rFonts w:ascii="SimSun" w:hAnsi="SimSun" w:eastAsia="SimSun" w:cs="SimSun"/>
          <w:sz w:val="21"/>
          <w:szCs w:val="21"/>
          <w:spacing w:val="-1"/>
        </w:rPr>
        <w:t>治疗的患者和14%接受依</w:t>
      </w:r>
      <w:r>
        <w:rPr>
          <w:rFonts w:ascii="SimSun" w:hAnsi="SimSun" w:eastAsia="SimSun" w:cs="SimSun"/>
          <w:sz w:val="21"/>
          <w:szCs w:val="21"/>
        </w:rPr>
        <w:t xml:space="preserve"> </w:t>
      </w:r>
      <w:r>
        <w:rPr>
          <w:rFonts w:ascii="SimSun" w:hAnsi="SimSun" w:eastAsia="SimSun" w:cs="SimSun"/>
          <w:sz w:val="21"/>
          <w:szCs w:val="21"/>
          <w:spacing w:val="-1"/>
        </w:rPr>
        <w:t>那普利治疗的患者出现高钾血症。将螺内酯、阿米</w:t>
      </w:r>
      <w:r>
        <w:rPr>
          <w:rFonts w:ascii="SimSun" w:hAnsi="SimSun" w:eastAsia="SimSun" w:cs="SimSun"/>
          <w:sz w:val="21"/>
          <w:szCs w:val="21"/>
          <w:spacing w:val="6"/>
        </w:rPr>
        <w:t xml:space="preserve">  </w:t>
      </w:r>
      <w:r>
        <w:rPr>
          <w:rFonts w:ascii="SimSun" w:hAnsi="SimSun" w:eastAsia="SimSun" w:cs="SimSun"/>
          <w:sz w:val="21"/>
          <w:szCs w:val="21"/>
          <w:spacing w:val="16"/>
        </w:rPr>
        <w:t>洛利或钾盐与</w:t>
      </w:r>
      <w:r>
        <w:rPr>
          <w:sz w:val="21"/>
          <w:szCs w:val="21"/>
        </w:rPr>
        <w:t>ARNI</w:t>
      </w:r>
      <w:r>
        <w:rPr>
          <w:sz w:val="21"/>
          <w:szCs w:val="21"/>
          <w:spacing w:val="-5"/>
        </w:rPr>
        <w:t xml:space="preserve"> </w:t>
      </w:r>
      <w:r>
        <w:rPr>
          <w:rFonts w:ascii="SimSun" w:hAnsi="SimSun" w:eastAsia="SimSun" w:cs="SimSun"/>
          <w:sz w:val="21"/>
          <w:szCs w:val="21"/>
          <w:spacing w:val="16"/>
        </w:rPr>
        <w:t>一起使用可能会升高血钾水</w:t>
      </w:r>
      <w:r>
        <w:rPr>
          <w:rFonts w:ascii="SimSun" w:hAnsi="SimSun" w:eastAsia="SimSun" w:cs="SimSun"/>
          <w:sz w:val="21"/>
          <w:szCs w:val="21"/>
        </w:rPr>
        <w:t xml:space="preserve">  </w:t>
      </w:r>
      <w:r>
        <w:rPr>
          <w:rFonts w:ascii="SimSun" w:hAnsi="SimSun" w:eastAsia="SimSun" w:cs="SimSun"/>
          <w:sz w:val="21"/>
          <w:szCs w:val="21"/>
          <w:spacing w:val="4"/>
        </w:rPr>
        <w:t>平。在严重的情况下高钾血症会导致肾功能衰竭、</w:t>
      </w:r>
      <w:r>
        <w:rPr>
          <w:rFonts w:ascii="SimSun" w:hAnsi="SimSun" w:eastAsia="SimSun" w:cs="SimSun"/>
          <w:sz w:val="21"/>
          <w:szCs w:val="21"/>
          <w:spacing w:val="15"/>
        </w:rPr>
        <w:t xml:space="preserve"> </w:t>
      </w:r>
      <w:r>
        <w:rPr>
          <w:rFonts w:ascii="SimSun" w:hAnsi="SimSun" w:eastAsia="SimSun" w:cs="SimSun"/>
          <w:sz w:val="21"/>
          <w:szCs w:val="21"/>
        </w:rPr>
        <w:t>肌肉麻痹、心律不齐和心脏骤停。因此ARNI在与螺</w:t>
      </w:r>
      <w:r>
        <w:rPr>
          <w:rFonts w:ascii="SimSun" w:hAnsi="SimSun" w:eastAsia="SimSun" w:cs="SimSun"/>
          <w:sz w:val="21"/>
          <w:szCs w:val="21"/>
          <w:spacing w:val="6"/>
        </w:rPr>
        <w:t xml:space="preserve">  </w:t>
      </w:r>
      <w:r>
        <w:rPr>
          <w:rFonts w:ascii="SimSun" w:hAnsi="SimSun" w:eastAsia="SimSun" w:cs="SimSun"/>
          <w:sz w:val="21"/>
          <w:szCs w:val="21"/>
          <w:spacing w:val="-5"/>
        </w:rPr>
        <w:t>内酯、阿米洛利或钾盐联合使用时要密切关注血钾，</w:t>
      </w:r>
      <w:r>
        <w:rPr>
          <w:rFonts w:ascii="SimSun" w:hAnsi="SimSun" w:eastAsia="SimSun" w:cs="SimSun"/>
          <w:sz w:val="21"/>
          <w:szCs w:val="21"/>
          <w:spacing w:val="9"/>
        </w:rPr>
        <w:t xml:space="preserve"> </w:t>
      </w:r>
      <w:r>
        <w:rPr>
          <w:rFonts w:ascii="SimSun" w:hAnsi="SimSun" w:eastAsia="SimSun" w:cs="SimSun"/>
          <w:sz w:val="21"/>
          <w:szCs w:val="21"/>
          <w:spacing w:val="-4"/>
        </w:rPr>
        <w:t>避免出现高钾血症。</w:t>
      </w:r>
    </w:p>
    <w:p>
      <w:pPr>
        <w:pStyle w:val="BodyText"/>
        <w:ind w:right="280" w:firstLine="440"/>
        <w:spacing w:before="23" w:line="275" w:lineRule="auto"/>
        <w:jc w:val="both"/>
        <w:rPr>
          <w:sz w:val="21"/>
          <w:szCs w:val="21"/>
        </w:rPr>
      </w:pPr>
      <w:r>
        <w:rPr>
          <w:rFonts w:ascii="SimSun" w:hAnsi="SimSun" w:eastAsia="SimSun" w:cs="SimSun"/>
          <w:sz w:val="21"/>
          <w:szCs w:val="21"/>
          <w:spacing w:val="4"/>
        </w:rPr>
        <w:t>建议1.4.3.4:妊娠妇女禁止使用</w:t>
      </w:r>
      <w:r>
        <w:rPr>
          <w:sz w:val="21"/>
          <w:szCs w:val="21"/>
        </w:rPr>
        <w:t>ARNI</w:t>
      </w:r>
      <w:r>
        <w:rPr>
          <w:sz w:val="21"/>
          <w:szCs w:val="21"/>
          <w:spacing w:val="4"/>
        </w:rPr>
        <w:t>,</w:t>
      </w:r>
      <w:r>
        <w:rPr>
          <w:rFonts w:ascii="SimSun" w:hAnsi="SimSun" w:eastAsia="SimSun" w:cs="SimSun"/>
          <w:sz w:val="21"/>
          <w:szCs w:val="21"/>
          <w:spacing w:val="4"/>
        </w:rPr>
        <w:t>以避免 </w:t>
      </w:r>
      <w:r>
        <w:rPr>
          <w:rFonts w:ascii="SimSun" w:hAnsi="SimSun" w:eastAsia="SimSun" w:cs="SimSun"/>
          <w:sz w:val="21"/>
          <w:szCs w:val="21"/>
          <w:spacing w:val="-1"/>
        </w:rPr>
        <w:t>早期致畸风险以及后续药物调整所带来的不便和风</w:t>
      </w:r>
      <w:r>
        <w:rPr>
          <w:rFonts w:ascii="SimSun" w:hAnsi="SimSun" w:eastAsia="SimSun" w:cs="SimSun"/>
          <w:sz w:val="21"/>
          <w:szCs w:val="21"/>
          <w:spacing w:val="11"/>
        </w:rPr>
        <w:t xml:space="preserve"> </w:t>
      </w:r>
      <w:r>
        <w:rPr>
          <w:rFonts w:ascii="SimSun" w:hAnsi="SimSun" w:eastAsia="SimSun" w:cs="SimSun"/>
          <w:sz w:val="21"/>
          <w:szCs w:val="21"/>
        </w:rPr>
        <w:t>险(表5)。(2</w:t>
      </w:r>
      <w:r>
        <w:rPr>
          <w:sz w:val="21"/>
          <w:szCs w:val="21"/>
        </w:rPr>
        <w:t>C)</w:t>
      </w:r>
    </w:p>
    <w:p>
      <w:pPr>
        <w:pStyle w:val="BodyText"/>
        <w:ind w:right="225" w:firstLine="440"/>
        <w:spacing w:before="43" w:line="273" w:lineRule="auto"/>
        <w:jc w:val="both"/>
        <w:rPr>
          <w:rFonts w:ascii="SimSun" w:hAnsi="SimSun" w:eastAsia="SimSun" w:cs="SimSun"/>
          <w:sz w:val="21"/>
          <w:szCs w:val="21"/>
        </w:rPr>
      </w:pPr>
      <w:r>
        <w:rPr>
          <w:rFonts w:ascii="SimSun" w:hAnsi="SimSun" w:eastAsia="SimSun" w:cs="SimSun"/>
          <w:sz w:val="21"/>
          <w:szCs w:val="21"/>
          <w:spacing w:val="-1"/>
        </w:rPr>
        <w:t>原理：妊娠妇女应用</w:t>
      </w:r>
      <w:r>
        <w:rPr>
          <w:sz w:val="21"/>
          <w:szCs w:val="21"/>
          <w:spacing w:val="-1"/>
        </w:rPr>
        <w:t>ARNI</w:t>
      </w:r>
      <w:r>
        <w:rPr>
          <w:rFonts w:ascii="SimSun" w:hAnsi="SimSun" w:eastAsia="SimSun" w:cs="SimSun"/>
          <w:sz w:val="21"/>
          <w:szCs w:val="21"/>
          <w:spacing w:val="-1"/>
        </w:rPr>
        <w:t>可能造成胎儿损害，</w:t>
      </w:r>
      <w:r>
        <w:rPr>
          <w:rFonts w:ascii="SimSun" w:hAnsi="SimSun" w:eastAsia="SimSun" w:cs="SimSun"/>
          <w:sz w:val="21"/>
          <w:szCs w:val="21"/>
          <w:spacing w:val="12"/>
        </w:rPr>
        <w:t xml:space="preserve"> </w:t>
      </w:r>
      <w:r>
        <w:rPr>
          <w:rFonts w:ascii="SimSun" w:hAnsi="SimSun" w:eastAsia="SimSun" w:cs="SimSun"/>
          <w:sz w:val="21"/>
          <w:szCs w:val="21"/>
          <w:spacing w:val="5"/>
        </w:rPr>
        <w:t>孕中晚期应用抑制肾素-血管紧张素系统的药物可</w:t>
      </w:r>
      <w:r>
        <w:rPr>
          <w:rFonts w:ascii="SimSun" w:hAnsi="SimSun" w:eastAsia="SimSun" w:cs="SimSun"/>
          <w:sz w:val="21"/>
          <w:szCs w:val="21"/>
          <w:spacing w:val="1"/>
        </w:rPr>
        <w:t xml:space="preserve">  </w:t>
      </w:r>
      <w:r>
        <w:rPr>
          <w:rFonts w:ascii="SimSun" w:hAnsi="SimSun" w:eastAsia="SimSun" w:cs="SimSun"/>
          <w:sz w:val="21"/>
          <w:szCs w:val="21"/>
          <w:spacing w:val="-1"/>
        </w:rPr>
        <w:t>影响胎儿肾脏功能，增加胎儿和新生儿患病和死亡</w:t>
      </w:r>
      <w:r>
        <w:rPr>
          <w:rFonts w:ascii="SimSun" w:hAnsi="SimSun" w:eastAsia="SimSun" w:cs="SimSun"/>
          <w:sz w:val="21"/>
          <w:szCs w:val="21"/>
          <w:spacing w:val="6"/>
        </w:rPr>
        <w:t xml:space="preserve">  </w:t>
      </w:r>
      <w:r>
        <w:rPr>
          <w:rFonts w:ascii="SimSun" w:hAnsi="SimSun" w:eastAsia="SimSun" w:cs="SimSun"/>
          <w:sz w:val="21"/>
          <w:szCs w:val="21"/>
          <w:spacing w:val="-4"/>
        </w:rPr>
        <w:t>风险16]。在动物研究中，大鼠和家兔在器官形成期</w:t>
      </w:r>
      <w:r>
        <w:rPr>
          <w:rFonts w:ascii="SimSun" w:hAnsi="SimSun" w:eastAsia="SimSun" w:cs="SimSun"/>
          <w:sz w:val="21"/>
          <w:szCs w:val="21"/>
          <w:spacing w:val="1"/>
        </w:rPr>
        <w:t xml:space="preserve">  </w:t>
      </w:r>
      <w:r>
        <w:rPr>
          <w:rFonts w:ascii="SimSun" w:hAnsi="SimSun" w:eastAsia="SimSun" w:cs="SimSun"/>
          <w:sz w:val="21"/>
          <w:szCs w:val="21"/>
          <w:spacing w:val="1"/>
        </w:rPr>
        <w:t>间使用</w:t>
      </w:r>
      <w:r>
        <w:rPr>
          <w:sz w:val="21"/>
          <w:szCs w:val="21"/>
        </w:rPr>
        <w:t>ARNI</w:t>
      </w:r>
      <w:r>
        <w:rPr>
          <w:rFonts w:ascii="SimSun" w:hAnsi="SimSun" w:eastAsia="SimSun" w:cs="SimSun"/>
          <w:sz w:val="21"/>
          <w:szCs w:val="21"/>
          <w:spacing w:val="1"/>
        </w:rPr>
        <w:t>导致胚胎-胎儿死亡率升高，且在家兔</w:t>
      </w:r>
      <w:r>
        <w:rPr>
          <w:rFonts w:ascii="SimSun" w:hAnsi="SimSun" w:eastAsia="SimSun" w:cs="SimSun"/>
          <w:sz w:val="21"/>
          <w:szCs w:val="21"/>
        </w:rPr>
        <w:t xml:space="preserve">  </w:t>
      </w:r>
      <w:r>
        <w:rPr>
          <w:rFonts w:ascii="SimSun" w:hAnsi="SimSun" w:eastAsia="SimSun" w:cs="SimSun"/>
          <w:sz w:val="21"/>
          <w:szCs w:val="21"/>
          <w:spacing w:val="5"/>
        </w:rPr>
        <w:t>中观察到致畸性[16。因此，不建议妊娠妇女使用</w:t>
      </w:r>
      <w:r>
        <w:rPr>
          <w:rFonts w:ascii="SimSun" w:hAnsi="SimSun" w:eastAsia="SimSun" w:cs="SimSun"/>
          <w:sz w:val="21"/>
          <w:szCs w:val="21"/>
          <w:spacing w:val="14"/>
        </w:rPr>
        <w:t xml:space="preserve"> </w:t>
      </w:r>
      <w:r>
        <w:rPr>
          <w:sz w:val="21"/>
          <w:szCs w:val="21"/>
        </w:rPr>
        <w:t>ARNI</w:t>
      </w:r>
      <w:r>
        <w:rPr>
          <w:sz w:val="21"/>
          <w:szCs w:val="21"/>
          <w:spacing w:val="4"/>
        </w:rPr>
        <w:t>,</w:t>
      </w:r>
      <w:r>
        <w:rPr>
          <w:rFonts w:ascii="SimSun" w:hAnsi="SimSun" w:eastAsia="SimSun" w:cs="SimSun"/>
          <w:sz w:val="21"/>
          <w:szCs w:val="21"/>
          <w:spacing w:val="4"/>
        </w:rPr>
        <w:t>以避免早期致畸风险以及后续药物调整所带</w:t>
      </w:r>
      <w:r>
        <w:rPr>
          <w:rFonts w:ascii="SimSun" w:hAnsi="SimSun" w:eastAsia="SimSun" w:cs="SimSun"/>
          <w:sz w:val="21"/>
          <w:szCs w:val="21"/>
          <w:spacing w:val="14"/>
        </w:rPr>
        <w:t xml:space="preserve"> </w:t>
      </w:r>
      <w:r>
        <w:rPr>
          <w:rFonts w:ascii="SimSun" w:hAnsi="SimSun" w:eastAsia="SimSun" w:cs="SimSun"/>
          <w:sz w:val="21"/>
          <w:szCs w:val="21"/>
          <w:spacing w:val="-5"/>
        </w:rPr>
        <w:t>来的不便和风险。</w:t>
      </w:r>
    </w:p>
    <w:p>
      <w:pPr>
        <w:spacing w:before="36" w:line="219" w:lineRule="auto"/>
        <w:rPr>
          <w:rFonts w:ascii="SimSun" w:hAnsi="SimSun" w:eastAsia="SimSun" w:cs="SimSun"/>
          <w:sz w:val="21"/>
          <w:szCs w:val="21"/>
        </w:rPr>
      </w:pPr>
      <w:r>
        <w:rPr>
          <w:rFonts w:ascii="SimSun" w:hAnsi="SimSun" w:eastAsia="SimSun" w:cs="SimSun"/>
          <w:sz w:val="21"/>
          <w:szCs w:val="21"/>
          <w:spacing w:val="2"/>
        </w:rPr>
        <w:t>1.5</w:t>
      </w:r>
      <w:r>
        <w:rPr>
          <w:rFonts w:ascii="SimSun" w:hAnsi="SimSun" w:eastAsia="SimSun" w:cs="SimSun"/>
          <w:sz w:val="21"/>
          <w:szCs w:val="21"/>
          <w:spacing w:val="39"/>
        </w:rPr>
        <w:t xml:space="preserve">  </w:t>
      </w:r>
      <w:r>
        <w:rPr>
          <w:rFonts w:ascii="SimSun" w:hAnsi="SimSun" w:eastAsia="SimSun" w:cs="SimSun"/>
          <w:sz w:val="21"/>
          <w:szCs w:val="21"/>
          <w:spacing w:val="2"/>
        </w:rPr>
        <w:t>与餐同服是否影响</w:t>
      </w:r>
      <w:r>
        <w:rPr>
          <w:rFonts w:ascii="SimSun" w:hAnsi="SimSun" w:eastAsia="SimSun" w:cs="SimSun"/>
          <w:sz w:val="21"/>
          <w:szCs w:val="21"/>
        </w:rPr>
        <w:t>ARNI</w:t>
      </w:r>
      <w:r>
        <w:rPr>
          <w:rFonts w:ascii="SimSun" w:hAnsi="SimSun" w:eastAsia="SimSun" w:cs="SimSun"/>
          <w:sz w:val="21"/>
          <w:szCs w:val="21"/>
          <w:spacing w:val="2"/>
        </w:rPr>
        <w:t>的疗效?</w:t>
      </w:r>
    </w:p>
    <w:p>
      <w:pPr>
        <w:pStyle w:val="BodyText"/>
        <w:ind w:right="301" w:firstLine="440"/>
        <w:spacing w:before="62" w:line="281" w:lineRule="auto"/>
        <w:rPr>
          <w:rFonts w:ascii="SimSun" w:hAnsi="SimSun" w:eastAsia="SimSun" w:cs="SimSun"/>
          <w:sz w:val="21"/>
          <w:szCs w:val="21"/>
        </w:rPr>
      </w:pPr>
      <w:r>
        <w:rPr>
          <w:rFonts w:ascii="SimSun" w:hAnsi="SimSun" w:eastAsia="SimSun" w:cs="SimSun"/>
          <w:sz w:val="21"/>
          <w:szCs w:val="21"/>
          <w:spacing w:val="6"/>
        </w:rPr>
        <w:t>建议1.5:</w:t>
      </w:r>
      <w:r>
        <w:rPr>
          <w:sz w:val="21"/>
          <w:szCs w:val="21"/>
        </w:rPr>
        <w:t>ARNI</w:t>
      </w:r>
      <w:r>
        <w:rPr>
          <w:rFonts w:ascii="SimSun" w:hAnsi="SimSun" w:eastAsia="SimSun" w:cs="SimSun"/>
          <w:sz w:val="21"/>
          <w:szCs w:val="21"/>
          <w:spacing w:val="6"/>
        </w:rPr>
        <w:t>与食物一起服用对临床疗效无</w:t>
      </w:r>
      <w:r>
        <w:rPr>
          <w:rFonts w:ascii="SimSun" w:hAnsi="SimSun" w:eastAsia="SimSun" w:cs="SimSun"/>
          <w:sz w:val="21"/>
          <w:szCs w:val="21"/>
          <w:spacing w:val="10"/>
        </w:rPr>
        <w:t xml:space="preserve"> </w:t>
      </w:r>
      <w:r>
        <w:rPr>
          <w:rFonts w:ascii="SimSun" w:hAnsi="SimSun" w:eastAsia="SimSun" w:cs="SimSun"/>
          <w:sz w:val="21"/>
          <w:szCs w:val="21"/>
        </w:rPr>
        <w:t>影响。(2B)</w:t>
      </w:r>
    </w:p>
    <w:p>
      <w:pPr>
        <w:pStyle w:val="BodyText"/>
        <w:ind w:left="440"/>
        <w:spacing w:line="184" w:lineRule="auto"/>
        <w:rPr>
          <w:rFonts w:ascii="SimSun" w:hAnsi="SimSun" w:eastAsia="SimSun" w:cs="SimSun"/>
          <w:sz w:val="21"/>
          <w:szCs w:val="21"/>
        </w:rPr>
      </w:pPr>
      <w:r>
        <w:rPr>
          <w:rFonts w:ascii="SimSun" w:hAnsi="SimSun" w:eastAsia="SimSun" w:cs="SimSun"/>
          <w:sz w:val="21"/>
          <w:szCs w:val="21"/>
          <w:spacing w:val="-4"/>
        </w:rPr>
        <w:t>原理：</w:t>
      </w:r>
      <w:r>
        <w:rPr>
          <w:sz w:val="21"/>
          <w:szCs w:val="21"/>
          <w:spacing w:val="-4"/>
        </w:rPr>
        <w:t>ARNI</w:t>
      </w:r>
      <w:r>
        <w:rPr>
          <w:rFonts w:ascii="SimSun" w:hAnsi="SimSun" w:eastAsia="SimSun" w:cs="SimSun"/>
          <w:sz w:val="21"/>
          <w:szCs w:val="21"/>
          <w:spacing w:val="-4"/>
        </w:rPr>
        <w:t>随餐服用时可导致沙库巴曲和缬沙</w:t>
      </w:r>
    </w:p>
    <w:p>
      <w:pPr>
        <w:spacing w:line="14" w:lineRule="auto"/>
        <w:rPr>
          <w:rFonts w:ascii="Arial"/>
          <w:sz w:val="2"/>
        </w:rPr>
      </w:pPr>
      <w:r>
        <w:rPr>
          <w:rFonts w:ascii="Arial" w:hAnsi="Arial" w:eastAsia="Arial" w:cs="Arial"/>
          <w:sz w:val="2"/>
          <w:szCs w:val="2"/>
        </w:rPr>
        <w:br w:type="column"/>
      </w:r>
    </w:p>
    <w:p>
      <w:pPr>
        <w:pStyle w:val="BodyText"/>
        <w:ind w:right="67"/>
        <w:spacing w:before="38" w:line="284" w:lineRule="auto"/>
        <w:jc w:val="both"/>
        <w:rPr>
          <w:rFonts w:ascii="SimSun" w:hAnsi="SimSun" w:eastAsia="SimSun" w:cs="SimSun"/>
          <w:sz w:val="21"/>
          <w:szCs w:val="21"/>
        </w:rPr>
      </w:pPr>
      <w:r>
        <w:rPr>
          <w:rFonts w:ascii="SimSun" w:hAnsi="SimSun" w:eastAsia="SimSun" w:cs="SimSun"/>
          <w:sz w:val="21"/>
          <w:szCs w:val="21"/>
          <w:spacing w:val="1"/>
        </w:rPr>
        <w:t>坦的暴露量显著下降，而沙库巴曲的活性代</w:t>
      </w:r>
      <w:r>
        <w:rPr>
          <w:rFonts w:ascii="SimSun" w:hAnsi="SimSun" w:eastAsia="SimSun" w:cs="SimSun"/>
          <w:sz w:val="21"/>
          <w:szCs w:val="21"/>
        </w:rPr>
        <w:t>谢产物 </w:t>
      </w:r>
      <w:r>
        <w:rPr>
          <w:sz w:val="21"/>
          <w:szCs w:val="21"/>
        </w:rPr>
        <w:t>LBQ</w:t>
      </w:r>
      <w:r>
        <w:rPr>
          <w:sz w:val="21"/>
          <w:szCs w:val="21"/>
          <w:spacing w:val="1"/>
        </w:rPr>
        <w:t>657</w:t>
      </w:r>
      <w:r>
        <w:rPr>
          <w:rFonts w:ascii="SimSun" w:hAnsi="SimSun" w:eastAsia="SimSun" w:cs="SimSun"/>
          <w:sz w:val="21"/>
          <w:szCs w:val="21"/>
          <w:spacing w:val="1"/>
        </w:rPr>
        <w:t>的暴露量无明显变化[43。虽然沙库巴曲和</w:t>
      </w:r>
      <w:r>
        <w:rPr>
          <w:rFonts w:ascii="SimSun" w:hAnsi="SimSun" w:eastAsia="SimSun" w:cs="SimSun"/>
          <w:sz w:val="21"/>
          <w:szCs w:val="21"/>
          <w:spacing w:val="3"/>
        </w:rPr>
        <w:t xml:space="preserve"> </w:t>
      </w:r>
      <w:r>
        <w:rPr>
          <w:rFonts w:ascii="SimSun" w:hAnsi="SimSun" w:eastAsia="SimSun" w:cs="SimSun"/>
          <w:sz w:val="21"/>
          <w:szCs w:val="21"/>
          <w:spacing w:val="1"/>
        </w:rPr>
        <w:t>缬沙坦的暴露量均降低，但这一暴露量降低并未导</w:t>
      </w:r>
      <w:r>
        <w:rPr>
          <w:rFonts w:ascii="SimSun" w:hAnsi="SimSun" w:eastAsia="SimSun" w:cs="SimSun"/>
          <w:sz w:val="21"/>
          <w:szCs w:val="21"/>
        </w:rPr>
        <w:t xml:space="preserve"> </w:t>
      </w:r>
      <w:r>
        <w:rPr>
          <w:rFonts w:ascii="SimSun" w:hAnsi="SimSun" w:eastAsia="SimSun" w:cs="SimSun"/>
          <w:sz w:val="21"/>
          <w:szCs w:val="21"/>
          <w:spacing w:val="-11"/>
        </w:rPr>
        <w:t>致有临床意义的疗效减弱[16.43。因此，</w:t>
      </w:r>
      <w:r>
        <w:rPr>
          <w:sz w:val="21"/>
          <w:szCs w:val="21"/>
          <w:spacing w:val="-11"/>
        </w:rPr>
        <w:t>ARNI</w:t>
      </w:r>
      <w:r>
        <w:rPr>
          <w:rFonts w:ascii="SimSun" w:hAnsi="SimSun" w:eastAsia="SimSun" w:cs="SimSun"/>
          <w:sz w:val="21"/>
          <w:szCs w:val="21"/>
          <w:spacing w:val="-11"/>
        </w:rPr>
        <w:t>可与餐</w:t>
      </w:r>
      <w:r>
        <w:rPr>
          <w:rFonts w:ascii="SimSun" w:hAnsi="SimSun" w:eastAsia="SimSun" w:cs="SimSun"/>
          <w:sz w:val="21"/>
          <w:szCs w:val="21"/>
          <w:spacing w:val="3"/>
        </w:rPr>
        <w:t xml:space="preserve"> </w:t>
      </w:r>
      <w:r>
        <w:rPr>
          <w:rFonts w:ascii="SimSun" w:hAnsi="SimSun" w:eastAsia="SimSun" w:cs="SimSun"/>
          <w:sz w:val="21"/>
          <w:szCs w:val="21"/>
          <w:spacing w:val="-21"/>
        </w:rPr>
        <w:t>同服，也可不与餐同服[16.43。</w:t>
      </w:r>
    </w:p>
    <w:p>
      <w:pPr>
        <w:spacing w:before="6" w:line="222" w:lineRule="auto"/>
        <w:rPr>
          <w:rFonts w:ascii="SimHei" w:hAnsi="SimHei" w:eastAsia="SimHei" w:cs="SimHei"/>
          <w:sz w:val="21"/>
          <w:szCs w:val="21"/>
        </w:rPr>
      </w:pPr>
      <w:r>
        <w:rPr>
          <w:rFonts w:ascii="SimSun" w:hAnsi="SimSun" w:eastAsia="SimSun" w:cs="SimSun"/>
          <w:sz w:val="21"/>
          <w:szCs w:val="21"/>
          <w:spacing w:val="10"/>
        </w:rPr>
        <w:t>2</w:t>
      </w:r>
      <w:r>
        <w:rPr>
          <w:rFonts w:ascii="SimSun" w:hAnsi="SimSun" w:eastAsia="SimSun" w:cs="SimSun"/>
          <w:sz w:val="21"/>
          <w:szCs w:val="21"/>
          <w:spacing w:val="4"/>
        </w:rPr>
        <w:t xml:space="preserve">  </w:t>
      </w:r>
      <w:r>
        <w:rPr>
          <w:rFonts w:ascii="SimSun" w:hAnsi="SimSun" w:eastAsia="SimSun" w:cs="SimSun"/>
          <w:sz w:val="21"/>
          <w:szCs w:val="21"/>
        </w:rPr>
        <w:t>ARNI</w:t>
      </w:r>
      <w:r>
        <w:rPr>
          <w:rFonts w:ascii="SimHei" w:hAnsi="SimHei" w:eastAsia="SimHei" w:cs="SimHei"/>
          <w:sz w:val="21"/>
          <w:szCs w:val="21"/>
          <w:spacing w:val="10"/>
        </w:rPr>
        <w:t>在非透析</w:t>
      </w:r>
      <w:r>
        <w:rPr>
          <w:rFonts w:ascii="SimSun" w:hAnsi="SimSun" w:eastAsia="SimSun" w:cs="SimSun"/>
          <w:sz w:val="21"/>
          <w:szCs w:val="21"/>
        </w:rPr>
        <w:t>CKD</w:t>
      </w:r>
      <w:r>
        <w:rPr>
          <w:rFonts w:ascii="SimHei" w:hAnsi="SimHei" w:eastAsia="SimHei" w:cs="SimHei"/>
          <w:sz w:val="21"/>
          <w:szCs w:val="21"/>
          <w:spacing w:val="10"/>
        </w:rPr>
        <w:t>患者的使用</w:t>
      </w:r>
    </w:p>
    <w:p>
      <w:pPr>
        <w:pStyle w:val="BodyText"/>
        <w:spacing w:before="59" w:line="219" w:lineRule="auto"/>
        <w:rPr>
          <w:rFonts w:ascii="SimSun" w:hAnsi="SimSun" w:eastAsia="SimSun" w:cs="SimSun"/>
          <w:sz w:val="21"/>
          <w:szCs w:val="21"/>
        </w:rPr>
      </w:pPr>
      <w:r>
        <w:rPr>
          <w:sz w:val="21"/>
          <w:szCs w:val="21"/>
          <w:spacing w:val="-2"/>
        </w:rPr>
        <w:t>2.1   ARNI</w:t>
      </w:r>
      <w:r>
        <w:rPr>
          <w:rFonts w:ascii="SimSun" w:hAnsi="SimSun" w:eastAsia="SimSun" w:cs="SimSun"/>
          <w:sz w:val="21"/>
          <w:szCs w:val="21"/>
          <w:spacing w:val="-2"/>
        </w:rPr>
        <w:t>在非透析</w:t>
      </w:r>
      <w:r>
        <w:rPr>
          <w:sz w:val="21"/>
          <w:szCs w:val="21"/>
          <w:spacing w:val="-2"/>
        </w:rPr>
        <w:t>CKD</w:t>
      </w:r>
      <w:r>
        <w:rPr>
          <w:rFonts w:ascii="SimSun" w:hAnsi="SimSun" w:eastAsia="SimSun" w:cs="SimSun"/>
          <w:sz w:val="21"/>
          <w:szCs w:val="21"/>
          <w:spacing w:val="-2"/>
        </w:rPr>
        <w:t>患者的适应证是什么?</w:t>
      </w:r>
    </w:p>
    <w:p>
      <w:pPr>
        <w:pStyle w:val="BodyText"/>
        <w:ind w:right="45" w:firstLine="449"/>
        <w:spacing w:before="70" w:line="277" w:lineRule="auto"/>
        <w:rPr>
          <w:sz w:val="21"/>
          <w:szCs w:val="21"/>
        </w:rPr>
      </w:pPr>
      <w:r>
        <w:rPr>
          <w:rFonts w:ascii="SimSun" w:hAnsi="SimSun" w:eastAsia="SimSun" w:cs="SimSun"/>
          <w:sz w:val="21"/>
          <w:szCs w:val="21"/>
          <w:spacing w:val="6"/>
        </w:rPr>
        <w:t>建议2.1.1:推荐</w:t>
      </w:r>
      <w:r>
        <w:rPr>
          <w:sz w:val="21"/>
          <w:szCs w:val="21"/>
        </w:rPr>
        <w:t>ARNI</w:t>
      </w:r>
      <w:r>
        <w:rPr>
          <w:rFonts w:ascii="SimSun" w:hAnsi="SimSun" w:eastAsia="SimSun" w:cs="SimSun"/>
          <w:sz w:val="21"/>
          <w:szCs w:val="21"/>
          <w:spacing w:val="6"/>
        </w:rPr>
        <w:t>用于伴有心力衰竭的非</w:t>
      </w:r>
      <w:r>
        <w:rPr>
          <w:rFonts w:ascii="SimSun" w:hAnsi="SimSun" w:eastAsia="SimSun" w:cs="SimSun"/>
          <w:sz w:val="21"/>
          <w:szCs w:val="21"/>
          <w:spacing w:val="14"/>
        </w:rPr>
        <w:t xml:space="preserve"> </w:t>
      </w:r>
      <w:r>
        <w:rPr>
          <w:rFonts w:ascii="SimSun" w:hAnsi="SimSun" w:eastAsia="SimSun" w:cs="SimSun"/>
          <w:sz w:val="21"/>
          <w:szCs w:val="21"/>
          <w:spacing w:val="-8"/>
        </w:rPr>
        <w:t>透析</w:t>
      </w:r>
      <w:r>
        <w:rPr>
          <w:sz w:val="21"/>
          <w:szCs w:val="21"/>
          <w:spacing w:val="-8"/>
        </w:rPr>
        <w:t>CKD</w:t>
      </w:r>
      <w:r>
        <w:rPr>
          <w:rFonts w:ascii="SimSun" w:hAnsi="SimSun" w:eastAsia="SimSun" w:cs="SimSun"/>
          <w:sz w:val="21"/>
          <w:szCs w:val="21"/>
          <w:spacing w:val="-8"/>
        </w:rPr>
        <w:t>患者。(1</w:t>
      </w:r>
      <w:r>
        <w:rPr>
          <w:sz w:val="21"/>
          <w:szCs w:val="21"/>
          <w:spacing w:val="-8"/>
        </w:rPr>
        <w:t>A)</w:t>
      </w:r>
    </w:p>
    <w:p>
      <w:pPr>
        <w:pStyle w:val="BodyText"/>
        <w:ind w:firstLine="449"/>
        <w:spacing w:before="31" w:line="271" w:lineRule="auto"/>
        <w:rPr>
          <w:rFonts w:ascii="SimSun" w:hAnsi="SimSun" w:eastAsia="SimSun" w:cs="SimSun"/>
          <w:sz w:val="21"/>
          <w:szCs w:val="21"/>
        </w:rPr>
      </w:pPr>
      <w:r>
        <w:rPr>
          <w:rFonts w:ascii="SimSun" w:hAnsi="SimSun" w:eastAsia="SimSun" w:cs="SimSun"/>
          <w:sz w:val="21"/>
          <w:szCs w:val="21"/>
          <w:spacing w:val="-14"/>
        </w:rPr>
        <w:t>原理：</w:t>
      </w:r>
      <w:r>
        <w:rPr>
          <w:sz w:val="21"/>
          <w:szCs w:val="21"/>
          <w:spacing w:val="-14"/>
        </w:rPr>
        <w:t>ARNI</w:t>
      </w:r>
      <w:r>
        <w:rPr>
          <w:rFonts w:ascii="SimSun" w:hAnsi="SimSun" w:eastAsia="SimSun" w:cs="SimSun"/>
          <w:sz w:val="21"/>
          <w:szCs w:val="21"/>
          <w:spacing w:val="-14"/>
        </w:rPr>
        <w:t>在伴有心力衰竭的非透析</w:t>
      </w:r>
      <w:r>
        <w:rPr>
          <w:sz w:val="21"/>
          <w:szCs w:val="21"/>
          <w:spacing w:val="-14"/>
        </w:rPr>
        <w:t>CKD</w:t>
      </w:r>
      <w:r>
        <w:rPr>
          <w:rFonts w:ascii="SimSun" w:hAnsi="SimSun" w:eastAsia="SimSun" w:cs="SimSun"/>
          <w:sz w:val="21"/>
          <w:szCs w:val="21"/>
          <w:spacing w:val="-14"/>
        </w:rPr>
        <w:t>患者中</w:t>
      </w:r>
      <w:r>
        <w:rPr>
          <w:rFonts w:ascii="SimSun" w:hAnsi="SimSun" w:eastAsia="SimSun" w:cs="SimSun"/>
          <w:sz w:val="21"/>
          <w:szCs w:val="21"/>
        </w:rPr>
        <w:t xml:space="preserve"> </w:t>
      </w:r>
      <w:r>
        <w:rPr>
          <w:rFonts w:ascii="SimSun" w:hAnsi="SimSun" w:eastAsia="SimSun" w:cs="SimSun"/>
          <w:sz w:val="21"/>
          <w:szCs w:val="21"/>
          <w:spacing w:val="-15"/>
        </w:rPr>
        <w:t>的疗效已经多项研究所证实。</w:t>
      </w:r>
      <w:r>
        <w:rPr>
          <w:sz w:val="21"/>
          <w:szCs w:val="21"/>
          <w:spacing w:val="-15"/>
        </w:rPr>
        <w:t>PARADIGM-HF</w:t>
      </w:r>
      <w:r>
        <w:rPr>
          <w:rFonts w:ascii="SimSun" w:hAnsi="SimSun" w:eastAsia="SimSun" w:cs="SimSun"/>
          <w:sz w:val="21"/>
          <w:szCs w:val="21"/>
          <w:spacing w:val="-15"/>
        </w:rPr>
        <w:t>研究</w:t>
      </w:r>
      <w:r>
        <w:rPr>
          <w:sz w:val="21"/>
          <w:szCs w:val="21"/>
          <w:spacing w:val="-15"/>
        </w:rPr>
        <w:t>CKD</w:t>
      </w:r>
      <w:r>
        <w:rPr>
          <w:sz w:val="21"/>
          <w:szCs w:val="21"/>
          <w:spacing w:val="9"/>
        </w:rPr>
        <w:t xml:space="preserve">  </w:t>
      </w:r>
      <w:r>
        <w:rPr>
          <w:rFonts w:ascii="SimSun" w:hAnsi="SimSun" w:eastAsia="SimSun" w:cs="SimSun"/>
          <w:sz w:val="21"/>
          <w:szCs w:val="21"/>
        </w:rPr>
        <w:t>亚组</w:t>
      </w:r>
      <w:r>
        <w:rPr>
          <w:sz w:val="21"/>
          <w:szCs w:val="21"/>
        </w:rPr>
        <w:t>[eGFR</w:t>
      </w:r>
      <w:r>
        <w:rPr>
          <w:rFonts w:ascii="SimSun" w:hAnsi="SimSun" w:eastAsia="SimSun" w:cs="SimSun"/>
          <w:sz w:val="21"/>
          <w:szCs w:val="21"/>
        </w:rPr>
        <w:t>在30～60</w:t>
      </w:r>
      <w:r>
        <w:rPr>
          <w:sz w:val="21"/>
          <w:szCs w:val="21"/>
        </w:rPr>
        <w:t>ml/(min·1.73m²)]</w:t>
      </w:r>
      <w:r>
        <w:rPr>
          <w:sz w:val="21"/>
          <w:szCs w:val="21"/>
          <w:spacing w:val="15"/>
        </w:rPr>
        <w:t xml:space="preserve">  </w:t>
      </w:r>
      <w:r>
        <w:rPr>
          <w:rFonts w:ascii="SimSun" w:hAnsi="SimSun" w:eastAsia="SimSun" w:cs="SimSun"/>
          <w:sz w:val="21"/>
          <w:szCs w:val="21"/>
        </w:rPr>
        <w:t>分析显示</w:t>
      </w:r>
      <w:r>
        <w:rPr>
          <w:sz w:val="21"/>
          <w:szCs w:val="21"/>
        </w:rPr>
        <w:t>AR-  </w:t>
      </w:r>
      <w:r>
        <w:rPr>
          <w:rFonts w:ascii="SimSun" w:hAnsi="SimSun" w:eastAsia="SimSun" w:cs="SimSun"/>
          <w:sz w:val="21"/>
          <w:szCs w:val="21"/>
        </w:rPr>
        <w:t>NI</w:t>
      </w:r>
      <w:r>
        <w:rPr>
          <w:rFonts w:ascii="SimSun" w:hAnsi="SimSun" w:eastAsia="SimSun" w:cs="SimSun"/>
          <w:sz w:val="21"/>
          <w:szCs w:val="21"/>
          <w:spacing w:val="12"/>
        </w:rPr>
        <w:t>较</w:t>
      </w:r>
      <w:r>
        <w:rPr>
          <w:rFonts w:ascii="SimSun" w:hAnsi="SimSun" w:eastAsia="SimSun" w:cs="SimSun"/>
          <w:sz w:val="21"/>
          <w:szCs w:val="21"/>
        </w:rPr>
        <w:t>ACEI</w:t>
      </w:r>
      <w:r>
        <w:rPr>
          <w:rFonts w:ascii="SimSun" w:hAnsi="SimSun" w:eastAsia="SimSun" w:cs="SimSun"/>
          <w:sz w:val="21"/>
          <w:szCs w:val="21"/>
          <w:spacing w:val="12"/>
        </w:rPr>
        <w:t>同样降低心血管事件风险，其中心血管</w:t>
      </w:r>
      <w:r>
        <w:rPr>
          <w:rFonts w:ascii="SimSun" w:hAnsi="SimSun" w:eastAsia="SimSun" w:cs="SimSun"/>
          <w:sz w:val="21"/>
          <w:szCs w:val="21"/>
          <w:spacing w:val="14"/>
        </w:rPr>
        <w:t xml:space="preserve"> </w:t>
      </w:r>
      <w:r>
        <w:rPr>
          <w:sz w:val="21"/>
          <w:szCs w:val="21"/>
          <w:spacing w:val="6"/>
        </w:rPr>
        <w:t>(</w:t>
      </w:r>
      <w:r>
        <w:rPr>
          <w:sz w:val="21"/>
          <w:szCs w:val="21"/>
        </w:rPr>
        <w:t>cardiovascular</w:t>
      </w:r>
      <w:r>
        <w:rPr>
          <w:sz w:val="21"/>
          <w:szCs w:val="21"/>
          <w:spacing w:val="6"/>
        </w:rPr>
        <w:t>,</w:t>
      </w:r>
      <w:r>
        <w:rPr>
          <w:sz w:val="21"/>
          <w:szCs w:val="21"/>
        </w:rPr>
        <w:t>CV</w:t>
      </w:r>
      <w:r>
        <w:rPr>
          <w:sz w:val="21"/>
          <w:szCs w:val="21"/>
          <w:spacing w:val="6"/>
        </w:rPr>
        <w:t>)     </w:t>
      </w:r>
      <w:r>
        <w:rPr>
          <w:rFonts w:ascii="SimSun" w:hAnsi="SimSun" w:eastAsia="SimSun" w:cs="SimSun"/>
          <w:sz w:val="21"/>
          <w:szCs w:val="21"/>
          <w:spacing w:val="6"/>
        </w:rPr>
        <w:t>死亡风险降低24%,心力衰竭</w:t>
      </w:r>
      <w:r>
        <w:rPr>
          <w:rFonts w:ascii="SimSun" w:hAnsi="SimSun" w:eastAsia="SimSun" w:cs="SimSun"/>
          <w:sz w:val="21"/>
          <w:szCs w:val="21"/>
        </w:rPr>
        <w:t xml:space="preserve">  </w:t>
      </w:r>
      <w:r>
        <w:rPr>
          <w:rFonts w:ascii="SimSun" w:hAnsi="SimSun" w:eastAsia="SimSun" w:cs="SimSun"/>
          <w:sz w:val="21"/>
          <w:szCs w:val="21"/>
          <w:spacing w:val="-1"/>
        </w:rPr>
        <w:t>住院风险和全因死亡风险均降低21%,且预设的复合</w:t>
      </w:r>
      <w:r>
        <w:rPr>
          <w:rFonts w:ascii="SimSun" w:hAnsi="SimSun" w:eastAsia="SimSun" w:cs="SimSun"/>
          <w:sz w:val="21"/>
          <w:szCs w:val="21"/>
          <w:spacing w:val="7"/>
        </w:rPr>
        <w:t xml:space="preserve">  </w:t>
      </w:r>
      <w:r>
        <w:rPr>
          <w:rFonts w:ascii="SimSun" w:hAnsi="SimSun" w:eastAsia="SimSun" w:cs="SimSun"/>
          <w:sz w:val="21"/>
          <w:szCs w:val="21"/>
          <w:spacing w:val="7"/>
        </w:rPr>
        <w:t>肾脏事件[首次发生</w:t>
      </w:r>
      <w:r>
        <w:rPr>
          <w:rFonts w:ascii="SimSun" w:hAnsi="SimSun" w:eastAsia="SimSun" w:cs="SimSun"/>
          <w:sz w:val="21"/>
          <w:szCs w:val="21"/>
        </w:rPr>
        <w:t>eGFR</w:t>
      </w:r>
      <w:r>
        <w:rPr>
          <w:rFonts w:ascii="SimSun" w:hAnsi="SimSun" w:eastAsia="SimSun" w:cs="SimSun"/>
          <w:sz w:val="21"/>
          <w:szCs w:val="21"/>
          <w:spacing w:val="-47"/>
        </w:rPr>
        <w:t xml:space="preserve"> </w:t>
      </w:r>
      <w:r>
        <w:rPr>
          <w:rFonts w:ascii="SimSun" w:hAnsi="SimSun" w:eastAsia="SimSun" w:cs="SimSun"/>
          <w:sz w:val="21"/>
          <w:szCs w:val="21"/>
          <w:spacing w:val="7"/>
        </w:rPr>
        <w:t>较基线下降50%,或下降&gt;</w:t>
      </w:r>
      <w:r>
        <w:rPr>
          <w:rFonts w:ascii="SimSun" w:hAnsi="SimSun" w:eastAsia="SimSun" w:cs="SimSun"/>
          <w:sz w:val="21"/>
          <w:szCs w:val="21"/>
        </w:rPr>
        <w:t xml:space="preserve">  </w:t>
      </w:r>
      <w:r>
        <w:rPr>
          <w:rFonts w:ascii="SimSun" w:hAnsi="SimSun" w:eastAsia="SimSun" w:cs="SimSun"/>
          <w:sz w:val="21"/>
          <w:szCs w:val="21"/>
          <w:spacing w:val="-8"/>
        </w:rPr>
        <w:t>30ml/(min</w:t>
      </w:r>
      <w:r>
        <w:rPr>
          <w:rFonts w:ascii="SimSun" w:hAnsi="SimSun" w:eastAsia="SimSun" w:cs="SimSun"/>
          <w:sz w:val="21"/>
          <w:szCs w:val="21"/>
          <w:spacing w:val="-29"/>
        </w:rPr>
        <w:t xml:space="preserve"> </w:t>
      </w:r>
      <w:r>
        <w:rPr>
          <w:rFonts w:ascii="SimSun" w:hAnsi="SimSun" w:eastAsia="SimSun" w:cs="SimSun"/>
          <w:sz w:val="21"/>
          <w:szCs w:val="21"/>
          <w:spacing w:val="-8"/>
        </w:rPr>
        <w:t>·1.73m²)至&lt;</w:t>
      </w:r>
      <w:r>
        <w:rPr>
          <w:rFonts w:ascii="SimSun" w:hAnsi="SimSun" w:eastAsia="SimSun" w:cs="SimSun"/>
          <w:sz w:val="21"/>
          <w:szCs w:val="21"/>
          <w:spacing w:val="-9"/>
        </w:rPr>
        <w:t>60ml/(min</w:t>
      </w:r>
      <w:r>
        <w:rPr>
          <w:rFonts w:ascii="SimSun" w:hAnsi="SimSun" w:eastAsia="SimSun" w:cs="SimSun"/>
          <w:sz w:val="21"/>
          <w:szCs w:val="21"/>
          <w:spacing w:val="-30"/>
        </w:rPr>
        <w:t xml:space="preserve"> </w:t>
      </w:r>
      <w:r>
        <w:rPr>
          <w:rFonts w:ascii="SimSun" w:hAnsi="SimSun" w:eastAsia="SimSun" w:cs="SimSun"/>
          <w:sz w:val="21"/>
          <w:szCs w:val="21"/>
          <w:spacing w:val="-9"/>
        </w:rPr>
        <w:t>·1.73m²),或进展</w:t>
      </w:r>
      <w:r>
        <w:rPr>
          <w:rFonts w:ascii="SimSun" w:hAnsi="SimSun" w:eastAsia="SimSun" w:cs="SimSun"/>
          <w:sz w:val="21"/>
          <w:szCs w:val="21"/>
        </w:rPr>
        <w:t xml:space="preserve"> </w:t>
      </w:r>
      <w:r>
        <w:rPr>
          <w:rFonts w:ascii="SimSun" w:hAnsi="SimSun" w:eastAsia="SimSun" w:cs="SimSun"/>
          <w:sz w:val="21"/>
          <w:szCs w:val="21"/>
          <w:spacing w:val="-10"/>
        </w:rPr>
        <w:t>至终末期肾病]风险降低36%29,441。同时，</w:t>
      </w:r>
      <w:r>
        <w:rPr>
          <w:sz w:val="21"/>
          <w:szCs w:val="21"/>
          <w:spacing w:val="-10"/>
        </w:rPr>
        <w:t>ARNI</w:t>
      </w:r>
      <w:r>
        <w:rPr>
          <w:rFonts w:ascii="SimSun" w:hAnsi="SimSun" w:eastAsia="SimSun" w:cs="SimSun"/>
          <w:sz w:val="21"/>
          <w:szCs w:val="21"/>
          <w:spacing w:val="-10"/>
        </w:rPr>
        <w:t>治疗</w:t>
      </w:r>
      <w:r>
        <w:rPr>
          <w:rFonts w:ascii="SimSun" w:hAnsi="SimSun" w:eastAsia="SimSun" w:cs="SimSun"/>
          <w:sz w:val="21"/>
          <w:szCs w:val="21"/>
          <w:spacing w:val="14"/>
        </w:rPr>
        <w:t xml:space="preserve"> </w:t>
      </w:r>
      <w:r>
        <w:rPr>
          <w:rFonts w:ascii="SimSun" w:hAnsi="SimSun" w:eastAsia="SimSun" w:cs="SimSun"/>
          <w:sz w:val="21"/>
          <w:szCs w:val="21"/>
          <w:spacing w:val="-1"/>
        </w:rPr>
        <w:t>组尿白蛋白/肌酐比值(urine</w:t>
      </w:r>
      <w:r>
        <w:rPr>
          <w:rFonts w:ascii="SimSun" w:hAnsi="SimSun" w:eastAsia="SimSun" w:cs="SimSun"/>
          <w:sz w:val="21"/>
          <w:szCs w:val="21"/>
          <w:spacing w:val="50"/>
        </w:rPr>
        <w:t xml:space="preserve"> </w:t>
      </w:r>
      <w:r>
        <w:rPr>
          <w:rFonts w:ascii="SimSun" w:hAnsi="SimSun" w:eastAsia="SimSun" w:cs="SimSun"/>
          <w:sz w:val="21"/>
          <w:szCs w:val="21"/>
          <w:spacing w:val="-1"/>
        </w:rPr>
        <w:t>albumin-to-creati-</w:t>
      </w:r>
      <w:r>
        <w:rPr>
          <w:rFonts w:ascii="SimSun" w:hAnsi="SimSun" w:eastAsia="SimSun" w:cs="SimSun"/>
          <w:sz w:val="21"/>
          <w:szCs w:val="21"/>
        </w:rPr>
        <w:t xml:space="preserve"> </w:t>
      </w:r>
      <w:r>
        <w:rPr>
          <w:sz w:val="21"/>
          <w:szCs w:val="21"/>
        </w:rPr>
        <w:t>nine    ratio,UACR)</w:t>
      </w:r>
      <w:r>
        <w:rPr>
          <w:rFonts w:ascii="SimSun" w:hAnsi="SimSun" w:eastAsia="SimSun" w:cs="SimSun"/>
          <w:sz w:val="21"/>
          <w:szCs w:val="21"/>
        </w:rPr>
        <w:t>略有升高，</w:t>
      </w:r>
      <w:r>
        <w:rPr>
          <w:sz w:val="21"/>
          <w:szCs w:val="21"/>
        </w:rPr>
        <w:t>e</w:t>
      </w:r>
      <w:r>
        <w:rPr>
          <w:sz w:val="21"/>
          <w:szCs w:val="21"/>
          <w:spacing w:val="-1"/>
        </w:rPr>
        <w:t>GFR</w:t>
      </w:r>
      <w:r>
        <w:rPr>
          <w:sz w:val="21"/>
          <w:szCs w:val="21"/>
          <w:spacing w:val="-13"/>
        </w:rPr>
        <w:t xml:space="preserve"> </w:t>
      </w:r>
      <w:r>
        <w:rPr>
          <w:rFonts w:ascii="SimSun" w:hAnsi="SimSun" w:eastAsia="SimSun" w:cs="SimSun"/>
          <w:sz w:val="21"/>
          <w:szCs w:val="21"/>
          <w:spacing w:val="-1"/>
        </w:rPr>
        <w:t>下降有所延缓，</w:t>
      </w:r>
      <w:r>
        <w:rPr>
          <w:rFonts w:ascii="SimSun" w:hAnsi="SimSun" w:eastAsia="SimSun" w:cs="SimSun"/>
          <w:sz w:val="21"/>
          <w:szCs w:val="21"/>
        </w:rPr>
        <w:t xml:space="preserve"> </w:t>
      </w:r>
      <w:r>
        <w:rPr>
          <w:rFonts w:ascii="SimSun" w:hAnsi="SimSun" w:eastAsia="SimSun" w:cs="SimSun"/>
          <w:sz w:val="21"/>
          <w:szCs w:val="21"/>
          <w:spacing w:val="3"/>
        </w:rPr>
        <w:t>提示心功能改善导致肾灌注改善可能是</w:t>
      </w:r>
      <w:r>
        <w:rPr>
          <w:sz w:val="21"/>
          <w:szCs w:val="21"/>
        </w:rPr>
        <w:t>UACR</w:t>
      </w:r>
      <w:r>
        <w:rPr>
          <w:rFonts w:ascii="SimSun" w:hAnsi="SimSun" w:eastAsia="SimSun" w:cs="SimSun"/>
          <w:sz w:val="21"/>
          <w:szCs w:val="21"/>
          <w:spacing w:val="3"/>
        </w:rPr>
        <w:t>升高</w:t>
      </w:r>
      <w:r>
        <w:rPr>
          <w:rFonts w:ascii="SimSun" w:hAnsi="SimSun" w:eastAsia="SimSun" w:cs="SimSun"/>
          <w:sz w:val="21"/>
          <w:szCs w:val="21"/>
          <w:spacing w:val="7"/>
        </w:rPr>
        <w:t xml:space="preserve"> </w:t>
      </w:r>
      <w:r>
        <w:rPr>
          <w:rFonts w:ascii="SimSun" w:hAnsi="SimSun" w:eastAsia="SimSun" w:cs="SimSun"/>
          <w:sz w:val="21"/>
          <w:szCs w:val="21"/>
          <w:spacing w:val="5"/>
        </w:rPr>
        <w:t>的原因[4]。我国台湾地区真实世界研究同样表明</w:t>
      </w:r>
      <w:r>
        <w:rPr>
          <w:rFonts w:ascii="SimSun" w:hAnsi="SimSun" w:eastAsia="SimSun" w:cs="SimSun"/>
          <w:sz w:val="21"/>
          <w:szCs w:val="21"/>
          <w:spacing w:val="2"/>
        </w:rPr>
        <w:t xml:space="preserve"> </w:t>
      </w:r>
      <w:r>
        <w:rPr>
          <w:sz w:val="21"/>
          <w:szCs w:val="21"/>
        </w:rPr>
        <w:t>ARNI</w:t>
      </w:r>
      <w:r>
        <w:rPr>
          <w:sz w:val="21"/>
          <w:szCs w:val="21"/>
          <w:spacing w:val="-12"/>
        </w:rPr>
        <w:t xml:space="preserve"> </w:t>
      </w:r>
      <w:r>
        <w:rPr>
          <w:rFonts w:ascii="SimSun" w:hAnsi="SimSun" w:eastAsia="SimSun" w:cs="SimSun"/>
          <w:sz w:val="21"/>
          <w:szCs w:val="21"/>
          <w:spacing w:val="3"/>
        </w:rPr>
        <w:t>治疗不同</w:t>
      </w:r>
      <w:r>
        <w:rPr>
          <w:sz w:val="21"/>
          <w:szCs w:val="21"/>
        </w:rPr>
        <w:t>eGFR</w:t>
      </w:r>
      <w:r>
        <w:rPr>
          <w:rFonts w:ascii="SimSun" w:hAnsi="SimSun" w:eastAsia="SimSun" w:cs="SimSun"/>
          <w:sz w:val="21"/>
          <w:szCs w:val="21"/>
          <w:spacing w:val="3"/>
        </w:rPr>
        <w:t>水平的</w:t>
      </w:r>
      <w:r>
        <w:rPr>
          <w:sz w:val="21"/>
          <w:szCs w:val="21"/>
        </w:rPr>
        <w:t>CKD</w:t>
      </w:r>
      <w:r>
        <w:rPr>
          <w:rFonts w:ascii="SimSun" w:hAnsi="SimSun" w:eastAsia="SimSun" w:cs="SimSun"/>
          <w:sz w:val="21"/>
          <w:szCs w:val="21"/>
          <w:spacing w:val="3"/>
        </w:rPr>
        <w:t>合并</w:t>
      </w:r>
      <w:r>
        <w:rPr>
          <w:sz w:val="21"/>
          <w:szCs w:val="21"/>
        </w:rPr>
        <w:t>HFrEF</w:t>
      </w:r>
      <w:r>
        <w:rPr>
          <w:rFonts w:ascii="SimSun" w:hAnsi="SimSun" w:eastAsia="SimSun" w:cs="SimSun"/>
          <w:sz w:val="21"/>
          <w:szCs w:val="21"/>
          <w:spacing w:val="3"/>
        </w:rPr>
        <w:t>的患者</w:t>
      </w:r>
      <w:r>
        <w:rPr>
          <w:rFonts w:ascii="SimSun" w:hAnsi="SimSun" w:eastAsia="SimSun" w:cs="SimSun"/>
          <w:sz w:val="21"/>
          <w:szCs w:val="21"/>
        </w:rPr>
        <w:t xml:space="preserve"> </w:t>
      </w:r>
      <w:r>
        <w:rPr>
          <w:rFonts w:ascii="SimSun" w:hAnsi="SimSun" w:eastAsia="SimSun" w:cs="SimSun"/>
          <w:sz w:val="21"/>
          <w:szCs w:val="21"/>
          <w:spacing w:val="4"/>
        </w:rPr>
        <w:t>[包括102例</w:t>
      </w:r>
      <w:r>
        <w:rPr>
          <w:sz w:val="21"/>
          <w:szCs w:val="21"/>
        </w:rPr>
        <w:t>eGFR</w:t>
      </w:r>
      <w:r>
        <w:rPr>
          <w:sz w:val="21"/>
          <w:szCs w:val="21"/>
          <w:spacing w:val="4"/>
        </w:rPr>
        <w:t>&lt;30</w:t>
      </w:r>
      <w:r>
        <w:rPr>
          <w:sz w:val="21"/>
          <w:szCs w:val="21"/>
        </w:rPr>
        <w:t>ml</w:t>
      </w:r>
      <w:r>
        <w:rPr>
          <w:sz w:val="21"/>
          <w:szCs w:val="21"/>
          <w:spacing w:val="4"/>
        </w:rPr>
        <w:t>/(</w:t>
      </w:r>
      <w:r>
        <w:rPr>
          <w:sz w:val="21"/>
          <w:szCs w:val="21"/>
        </w:rPr>
        <w:t>min</w:t>
      </w:r>
      <w:r>
        <w:rPr>
          <w:sz w:val="21"/>
          <w:szCs w:val="21"/>
          <w:spacing w:val="4"/>
        </w:rPr>
        <w:t>·1.73m²)   </w:t>
      </w:r>
      <w:r>
        <w:rPr>
          <w:rFonts w:ascii="SimSun" w:hAnsi="SimSun" w:eastAsia="SimSun" w:cs="SimSun"/>
          <w:sz w:val="21"/>
          <w:szCs w:val="21"/>
          <w:spacing w:val="4"/>
        </w:rPr>
        <w:t>的患者],可</w:t>
      </w:r>
      <w:r>
        <w:rPr>
          <w:rFonts w:ascii="SimSun" w:hAnsi="SimSun" w:eastAsia="SimSun" w:cs="SimSun"/>
          <w:sz w:val="21"/>
          <w:szCs w:val="21"/>
          <w:spacing w:val="1"/>
        </w:rPr>
        <w:t xml:space="preserve">  </w:t>
      </w:r>
      <w:r>
        <w:rPr>
          <w:rFonts w:ascii="SimSun" w:hAnsi="SimSun" w:eastAsia="SimSun" w:cs="SimSun"/>
          <w:sz w:val="21"/>
          <w:szCs w:val="21"/>
          <w:spacing w:val="-4"/>
        </w:rPr>
        <w:t>显著降低</w:t>
      </w:r>
      <w:r>
        <w:rPr>
          <w:sz w:val="21"/>
          <w:szCs w:val="21"/>
          <w:spacing w:val="-4"/>
        </w:rPr>
        <w:t>CV</w:t>
      </w:r>
      <w:r>
        <w:rPr>
          <w:sz w:val="21"/>
          <w:szCs w:val="21"/>
          <w:spacing w:val="-16"/>
        </w:rPr>
        <w:t xml:space="preserve"> </w:t>
      </w:r>
      <w:r>
        <w:rPr>
          <w:rFonts w:ascii="SimSun" w:hAnsi="SimSun" w:eastAsia="SimSun" w:cs="SimSun"/>
          <w:sz w:val="21"/>
          <w:szCs w:val="21"/>
          <w:spacing w:val="-4"/>
        </w:rPr>
        <w:t>死亡和心力衰竭住院风险[45]。且意大</w:t>
      </w:r>
      <w:r>
        <w:rPr>
          <w:rFonts w:ascii="SimSun" w:hAnsi="SimSun" w:eastAsia="SimSun" w:cs="SimSun"/>
          <w:sz w:val="21"/>
          <w:szCs w:val="21"/>
        </w:rPr>
        <w:t xml:space="preserve"> </w:t>
      </w:r>
      <w:r>
        <w:rPr>
          <w:rFonts w:ascii="SimSun" w:hAnsi="SimSun" w:eastAsia="SimSun" w:cs="SimSun"/>
          <w:sz w:val="21"/>
          <w:szCs w:val="21"/>
          <w:spacing w:val="6"/>
        </w:rPr>
        <w:t>利真实世界研究也显示</w:t>
      </w:r>
      <w:r>
        <w:rPr>
          <w:sz w:val="21"/>
          <w:szCs w:val="21"/>
        </w:rPr>
        <w:t>ARNI</w:t>
      </w:r>
      <w:r>
        <w:rPr>
          <w:rFonts w:ascii="SimSun" w:hAnsi="SimSun" w:eastAsia="SimSun" w:cs="SimSun"/>
          <w:sz w:val="21"/>
          <w:szCs w:val="21"/>
          <w:spacing w:val="6"/>
        </w:rPr>
        <w:t>治疗12个月可使</w:t>
      </w:r>
      <w:r>
        <w:rPr>
          <w:sz w:val="21"/>
          <w:szCs w:val="21"/>
        </w:rPr>
        <w:t>CKD  </w:t>
      </w:r>
      <w:r>
        <w:rPr>
          <w:rFonts w:ascii="SimSun" w:hAnsi="SimSun" w:eastAsia="SimSun" w:cs="SimSun"/>
          <w:sz w:val="21"/>
          <w:szCs w:val="21"/>
          <w:spacing w:val="8"/>
        </w:rPr>
        <w:t>患者</w:t>
      </w:r>
      <w:r>
        <w:rPr>
          <w:sz w:val="21"/>
          <w:szCs w:val="21"/>
        </w:rPr>
        <w:t>eGFR</w:t>
      </w:r>
      <w:r>
        <w:rPr>
          <w:rFonts w:ascii="SimSun" w:hAnsi="SimSun" w:eastAsia="SimSun" w:cs="SimSun"/>
          <w:sz w:val="21"/>
          <w:szCs w:val="21"/>
          <w:spacing w:val="8"/>
        </w:rPr>
        <w:t>较基线显著升高</w:t>
      </w:r>
      <w:r>
        <w:rPr>
          <w:sz w:val="21"/>
          <w:szCs w:val="21"/>
          <w:spacing w:val="8"/>
        </w:rPr>
        <w:t>(P=0.011)[46]</w:t>
      </w:r>
      <w:r>
        <w:rPr>
          <w:rFonts w:ascii="SimSun" w:hAnsi="SimSun" w:eastAsia="SimSun" w:cs="SimSun"/>
          <w:sz w:val="21"/>
          <w:szCs w:val="21"/>
          <w:spacing w:val="8"/>
        </w:rPr>
        <w:t>。在伴有</w:t>
      </w:r>
      <w:r>
        <w:rPr>
          <w:rFonts w:ascii="SimSun" w:hAnsi="SimSun" w:eastAsia="SimSun" w:cs="SimSun"/>
          <w:sz w:val="21"/>
          <w:szCs w:val="21"/>
          <w:spacing w:val="2"/>
        </w:rPr>
        <w:t xml:space="preserve"> </w:t>
      </w:r>
      <w:r>
        <w:rPr>
          <w:sz w:val="21"/>
          <w:szCs w:val="21"/>
          <w:spacing w:val="-14"/>
          <w:w w:val="99"/>
        </w:rPr>
        <w:t>HFpEF</w:t>
      </w:r>
      <w:r>
        <w:rPr>
          <w:rFonts w:ascii="SimSun" w:hAnsi="SimSun" w:eastAsia="SimSun" w:cs="SimSun"/>
          <w:sz w:val="21"/>
          <w:szCs w:val="21"/>
          <w:spacing w:val="-14"/>
          <w:w w:val="99"/>
        </w:rPr>
        <w:t>的</w:t>
      </w:r>
      <w:r>
        <w:rPr>
          <w:sz w:val="21"/>
          <w:szCs w:val="21"/>
          <w:spacing w:val="-14"/>
          <w:w w:val="99"/>
        </w:rPr>
        <w:t>CKD</w:t>
      </w:r>
      <w:r>
        <w:rPr>
          <w:rFonts w:ascii="SimSun" w:hAnsi="SimSun" w:eastAsia="SimSun" w:cs="SimSun"/>
          <w:sz w:val="21"/>
          <w:szCs w:val="21"/>
          <w:spacing w:val="-14"/>
          <w:w w:val="99"/>
        </w:rPr>
        <w:t>患者中，</w:t>
      </w:r>
      <w:r>
        <w:rPr>
          <w:sz w:val="21"/>
          <w:szCs w:val="21"/>
          <w:spacing w:val="-14"/>
          <w:w w:val="99"/>
        </w:rPr>
        <w:t>PARAGON-HF</w:t>
      </w:r>
      <w:r>
        <w:rPr>
          <w:rFonts w:ascii="SimSun" w:hAnsi="SimSun" w:eastAsia="SimSun" w:cs="SimSun"/>
          <w:sz w:val="21"/>
          <w:szCs w:val="21"/>
          <w:spacing w:val="-14"/>
          <w:w w:val="99"/>
        </w:rPr>
        <w:t>研究</w:t>
      </w:r>
      <w:r>
        <w:rPr>
          <w:sz w:val="21"/>
          <w:szCs w:val="21"/>
          <w:spacing w:val="-14"/>
          <w:w w:val="99"/>
        </w:rPr>
        <w:t>CKD</w:t>
      </w:r>
      <w:r>
        <w:rPr>
          <w:rFonts w:ascii="SimSun" w:hAnsi="SimSun" w:eastAsia="SimSun" w:cs="SimSun"/>
          <w:sz w:val="21"/>
          <w:szCs w:val="21"/>
          <w:spacing w:val="-14"/>
          <w:w w:val="99"/>
        </w:rPr>
        <w:t>亚组</w:t>
      </w:r>
      <w:r>
        <w:rPr>
          <w:sz w:val="21"/>
          <w:szCs w:val="21"/>
          <w:spacing w:val="-14"/>
          <w:w w:val="99"/>
        </w:rPr>
        <w:t>[eG-</w:t>
      </w:r>
      <w:r>
        <w:rPr>
          <w:sz w:val="21"/>
          <w:szCs w:val="21"/>
        </w:rPr>
        <w:t xml:space="preserve">   </w:t>
      </w:r>
      <w:r>
        <w:rPr>
          <w:sz w:val="21"/>
          <w:szCs w:val="21"/>
          <w:spacing w:val="-2"/>
        </w:rPr>
        <w:t>FR</w:t>
      </w:r>
      <w:r>
        <w:rPr>
          <w:rFonts w:ascii="SimSun" w:hAnsi="SimSun" w:eastAsia="SimSun" w:cs="SimSun"/>
          <w:sz w:val="21"/>
          <w:szCs w:val="21"/>
          <w:spacing w:val="-2"/>
        </w:rPr>
        <w:t>在30～60</w:t>
      </w:r>
      <w:r>
        <w:rPr>
          <w:sz w:val="21"/>
          <w:szCs w:val="21"/>
          <w:spacing w:val="-2"/>
        </w:rPr>
        <w:t>ml/(min·1.73m²)]</w:t>
      </w:r>
      <w:r>
        <w:rPr>
          <w:sz w:val="21"/>
          <w:szCs w:val="21"/>
          <w:spacing w:val="-3"/>
        </w:rPr>
        <w:t xml:space="preserve">   </w:t>
      </w:r>
      <w:r>
        <w:rPr>
          <w:rFonts w:ascii="SimSun" w:hAnsi="SimSun" w:eastAsia="SimSun" w:cs="SimSun"/>
          <w:sz w:val="21"/>
          <w:szCs w:val="21"/>
          <w:spacing w:val="-3"/>
        </w:rPr>
        <w:t>分析显示</w:t>
      </w:r>
      <w:r>
        <w:rPr>
          <w:sz w:val="21"/>
          <w:szCs w:val="21"/>
          <w:spacing w:val="-3"/>
        </w:rPr>
        <w:t>ARNI</w:t>
      </w:r>
      <w:r>
        <w:rPr>
          <w:rFonts w:ascii="SimSun" w:hAnsi="SimSun" w:eastAsia="SimSun" w:cs="SimSun"/>
          <w:sz w:val="21"/>
          <w:szCs w:val="21"/>
          <w:spacing w:val="-3"/>
        </w:rPr>
        <w:t>较</w:t>
      </w:r>
      <w:r>
        <w:rPr>
          <w:sz w:val="21"/>
          <w:szCs w:val="21"/>
          <w:spacing w:val="-3"/>
        </w:rPr>
        <w:t>ARB</w:t>
      </w:r>
      <w:r>
        <w:rPr>
          <w:sz w:val="21"/>
          <w:szCs w:val="21"/>
        </w:rPr>
        <w:t xml:space="preserve">  </w:t>
      </w:r>
      <w:r>
        <w:rPr>
          <w:rFonts w:ascii="SimSun" w:hAnsi="SimSun" w:eastAsia="SimSun" w:cs="SimSun"/>
          <w:sz w:val="21"/>
          <w:szCs w:val="21"/>
          <w:spacing w:val="5"/>
        </w:rPr>
        <w:t>更显著降低肾脏复合终点风险达50%30)。最近1项</w:t>
      </w:r>
      <w:r>
        <w:rPr>
          <w:rFonts w:ascii="SimSun" w:hAnsi="SimSun" w:eastAsia="SimSun" w:cs="SimSun"/>
          <w:sz w:val="21"/>
          <w:szCs w:val="21"/>
          <w:spacing w:val="2"/>
        </w:rPr>
        <w:t xml:space="preserve"> </w:t>
      </w:r>
      <w:r>
        <w:rPr>
          <w:rFonts w:ascii="SimSun" w:hAnsi="SimSun" w:eastAsia="SimSun" w:cs="SimSun"/>
          <w:sz w:val="21"/>
          <w:szCs w:val="21"/>
          <w:spacing w:val="1"/>
        </w:rPr>
        <w:t>我国台湾地区回顾性队列研究显示：在伴有</w:t>
      </w:r>
      <w:r>
        <w:rPr>
          <w:sz w:val="21"/>
          <w:szCs w:val="21"/>
        </w:rPr>
        <w:t>HFpEF</w:t>
      </w:r>
      <w:r>
        <w:rPr>
          <w:sz w:val="21"/>
          <w:szCs w:val="21"/>
          <w:spacing w:val="4"/>
        </w:rPr>
        <w:t xml:space="preserve">  </w:t>
      </w:r>
      <w:r>
        <w:rPr>
          <w:rFonts w:ascii="SimSun" w:hAnsi="SimSun" w:eastAsia="SimSun" w:cs="SimSun"/>
          <w:sz w:val="21"/>
          <w:szCs w:val="21"/>
          <w:spacing w:val="-7"/>
        </w:rPr>
        <w:t>的</w:t>
      </w:r>
      <w:r>
        <w:rPr>
          <w:sz w:val="21"/>
          <w:szCs w:val="21"/>
          <w:spacing w:val="-7"/>
        </w:rPr>
        <w:t>CKD</w:t>
      </w:r>
      <w:r>
        <w:rPr>
          <w:rFonts w:ascii="SimSun" w:hAnsi="SimSun" w:eastAsia="SimSun" w:cs="SimSun"/>
          <w:sz w:val="21"/>
          <w:szCs w:val="21"/>
          <w:spacing w:val="-7"/>
        </w:rPr>
        <w:t>患者中[平均</w:t>
      </w:r>
      <w:r>
        <w:rPr>
          <w:sz w:val="21"/>
          <w:szCs w:val="21"/>
          <w:spacing w:val="-7"/>
        </w:rPr>
        <w:t>eGFR</w:t>
      </w:r>
      <w:r>
        <w:rPr>
          <w:rFonts w:ascii="SimSun" w:hAnsi="SimSun" w:eastAsia="SimSun" w:cs="SimSun"/>
          <w:sz w:val="21"/>
          <w:szCs w:val="21"/>
          <w:spacing w:val="-7"/>
        </w:rPr>
        <w:t>为70.9</w:t>
      </w:r>
      <w:r>
        <w:rPr>
          <w:sz w:val="21"/>
          <w:szCs w:val="21"/>
          <w:spacing w:val="-7"/>
        </w:rPr>
        <w:t>ml/(min·1.73m²)],A</w:t>
      </w:r>
      <w:r>
        <w:rPr>
          <w:sz w:val="21"/>
          <w:szCs w:val="21"/>
          <w:spacing w:val="-8"/>
        </w:rPr>
        <w:t>R-</w:t>
      </w:r>
      <w:r>
        <w:rPr>
          <w:sz w:val="21"/>
          <w:szCs w:val="21"/>
        </w:rPr>
        <w:t xml:space="preserve">    </w:t>
      </w:r>
      <w:r>
        <w:rPr>
          <w:sz w:val="21"/>
          <w:szCs w:val="21"/>
        </w:rPr>
        <w:t>NI</w:t>
      </w:r>
      <w:r>
        <w:rPr>
          <w:sz w:val="21"/>
          <w:szCs w:val="21"/>
          <w:spacing w:val="-9"/>
        </w:rPr>
        <w:t xml:space="preserve"> </w:t>
      </w:r>
      <w:r>
        <w:rPr>
          <w:rFonts w:ascii="SimSun" w:hAnsi="SimSun" w:eastAsia="SimSun" w:cs="SimSun"/>
          <w:sz w:val="21"/>
          <w:szCs w:val="21"/>
          <w:spacing w:val="3"/>
        </w:rPr>
        <w:t>治疗的</w:t>
      </w:r>
      <w:r>
        <w:rPr>
          <w:sz w:val="21"/>
          <w:szCs w:val="21"/>
        </w:rPr>
        <w:t>eGFR</w:t>
      </w:r>
      <w:r>
        <w:rPr>
          <w:rFonts w:ascii="SimSun" w:hAnsi="SimSun" w:eastAsia="SimSun" w:cs="SimSun"/>
          <w:sz w:val="21"/>
          <w:szCs w:val="21"/>
          <w:spacing w:val="3"/>
        </w:rPr>
        <w:t>显著高于缬沙坦治疗</w:t>
      </w:r>
      <w:r>
        <w:rPr>
          <w:sz w:val="21"/>
          <w:szCs w:val="21"/>
          <w:spacing w:val="3"/>
        </w:rPr>
        <w:t>(P&lt;0.01)⁴7</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spacing w:val="-11"/>
        </w:rPr>
        <w:t>近期荟萃分析显示：与</w:t>
      </w:r>
      <w:r>
        <w:rPr>
          <w:sz w:val="21"/>
          <w:szCs w:val="21"/>
          <w:spacing w:val="-11"/>
        </w:rPr>
        <w:t>ACEI/ARBs</w:t>
      </w:r>
      <w:r>
        <w:rPr>
          <w:rFonts w:ascii="SimSun" w:hAnsi="SimSun" w:eastAsia="SimSun" w:cs="SimSun"/>
          <w:sz w:val="21"/>
          <w:szCs w:val="21"/>
          <w:spacing w:val="-11"/>
        </w:rPr>
        <w:t>相比，</w:t>
      </w:r>
      <w:r>
        <w:rPr>
          <w:sz w:val="21"/>
          <w:szCs w:val="21"/>
          <w:spacing w:val="-11"/>
        </w:rPr>
        <w:t>ARNI</w:t>
      </w:r>
      <w:r>
        <w:rPr>
          <w:rFonts w:ascii="SimSun" w:hAnsi="SimSun" w:eastAsia="SimSun" w:cs="SimSun"/>
          <w:sz w:val="21"/>
          <w:szCs w:val="21"/>
          <w:spacing w:val="-11"/>
        </w:rPr>
        <w:t>显著改</w:t>
      </w:r>
      <w:r>
        <w:rPr>
          <w:rFonts w:ascii="SimSun" w:hAnsi="SimSun" w:eastAsia="SimSun" w:cs="SimSun"/>
          <w:sz w:val="21"/>
          <w:szCs w:val="21"/>
          <w:spacing w:val="4"/>
        </w:rPr>
        <w:t xml:space="preserve">  </w:t>
      </w:r>
      <w:r>
        <w:rPr>
          <w:rFonts w:ascii="SimSun" w:hAnsi="SimSun" w:eastAsia="SimSun" w:cs="SimSun"/>
          <w:sz w:val="21"/>
          <w:szCs w:val="21"/>
          <w:spacing w:val="11"/>
        </w:rPr>
        <w:t>善了</w:t>
      </w:r>
      <w:r>
        <w:rPr>
          <w:sz w:val="21"/>
          <w:szCs w:val="21"/>
        </w:rPr>
        <w:t>eGFR</w:t>
      </w:r>
      <w:r>
        <w:rPr>
          <w:sz w:val="21"/>
          <w:szCs w:val="21"/>
          <w:spacing w:val="11"/>
        </w:rPr>
        <w:t>,</w:t>
      </w:r>
      <w:r>
        <w:rPr>
          <w:rFonts w:ascii="SimSun" w:hAnsi="SimSun" w:eastAsia="SimSun" w:cs="SimSun"/>
          <w:sz w:val="21"/>
          <w:szCs w:val="21"/>
          <w:spacing w:val="11"/>
        </w:rPr>
        <w:t>并显著降低了</w:t>
      </w:r>
      <w:r>
        <w:rPr>
          <w:sz w:val="21"/>
          <w:szCs w:val="21"/>
          <w:spacing w:val="11"/>
        </w:rPr>
        <w:t>N</w:t>
      </w:r>
      <w:r>
        <w:rPr>
          <w:rFonts w:ascii="SimSun" w:hAnsi="SimSun" w:eastAsia="SimSun" w:cs="SimSun"/>
          <w:sz w:val="21"/>
          <w:szCs w:val="21"/>
          <w:spacing w:val="11"/>
        </w:rPr>
        <w:t>末</w:t>
      </w:r>
      <w:r>
        <w:rPr>
          <w:rFonts w:ascii="SimSun" w:hAnsi="SimSun" w:eastAsia="SimSun" w:cs="SimSun"/>
          <w:sz w:val="21"/>
          <w:szCs w:val="21"/>
          <w:spacing w:val="-22"/>
        </w:rPr>
        <w:t xml:space="preserve"> </w:t>
      </w:r>
      <w:r>
        <w:rPr>
          <w:rFonts w:ascii="SimSun" w:hAnsi="SimSun" w:eastAsia="SimSun" w:cs="SimSun"/>
          <w:sz w:val="21"/>
          <w:szCs w:val="21"/>
          <w:spacing w:val="11"/>
        </w:rPr>
        <w:t>端</w:t>
      </w:r>
      <w:r>
        <w:rPr>
          <w:sz w:val="21"/>
          <w:szCs w:val="21"/>
          <w:spacing w:val="11"/>
        </w:rPr>
        <w:t>B</w:t>
      </w:r>
      <w:r>
        <w:rPr>
          <w:rFonts w:ascii="SimSun" w:hAnsi="SimSun" w:eastAsia="SimSun" w:cs="SimSun"/>
          <w:sz w:val="21"/>
          <w:szCs w:val="21"/>
          <w:spacing w:val="11"/>
        </w:rPr>
        <w:t>型利钠肽原</w:t>
      </w:r>
      <w:r>
        <w:rPr>
          <w:sz w:val="21"/>
          <w:szCs w:val="21"/>
          <w:spacing w:val="11"/>
        </w:rPr>
        <w:t>(N-</w:t>
      </w:r>
      <w:r>
        <w:rPr>
          <w:sz w:val="21"/>
          <w:szCs w:val="21"/>
        </w:rPr>
        <w:t xml:space="preserve">   </w:t>
      </w:r>
      <w:r>
        <w:rPr>
          <w:sz w:val="21"/>
          <w:szCs w:val="21"/>
          <w:spacing w:val="-2"/>
        </w:rPr>
        <w:t>terminal    pro-BNP,NT</w:t>
      </w:r>
      <w:r>
        <w:rPr>
          <w:sz w:val="21"/>
          <w:szCs w:val="21"/>
          <w:spacing w:val="-3"/>
        </w:rPr>
        <w:t>-proBNP)</w:t>
      </w:r>
      <w:r>
        <w:rPr>
          <w:rFonts w:ascii="SimSun" w:hAnsi="SimSun" w:eastAsia="SimSun" w:cs="SimSun"/>
          <w:sz w:val="21"/>
          <w:szCs w:val="21"/>
          <w:spacing w:val="-3"/>
        </w:rPr>
        <w:t>水平[48。</w:t>
      </w:r>
    </w:p>
    <w:p>
      <w:pPr>
        <w:pStyle w:val="BodyText"/>
        <w:ind w:right="46" w:firstLine="449"/>
        <w:spacing w:before="284" w:line="241" w:lineRule="auto"/>
        <w:rPr>
          <w:sz w:val="21"/>
          <w:szCs w:val="21"/>
        </w:rPr>
      </w:pPr>
      <w:r>
        <w:rPr>
          <w:rFonts w:ascii="SimSun" w:hAnsi="SimSun" w:eastAsia="SimSun" w:cs="SimSun"/>
          <w:sz w:val="21"/>
          <w:szCs w:val="21"/>
          <w:spacing w:val="6"/>
        </w:rPr>
        <w:t>建议2.1.2:推荐</w:t>
      </w:r>
      <w:r>
        <w:rPr>
          <w:sz w:val="21"/>
          <w:szCs w:val="21"/>
        </w:rPr>
        <w:t>ARNI</w:t>
      </w:r>
      <w:r>
        <w:rPr>
          <w:rFonts w:ascii="SimSun" w:hAnsi="SimSun" w:eastAsia="SimSun" w:cs="SimSun"/>
          <w:sz w:val="21"/>
          <w:szCs w:val="21"/>
          <w:spacing w:val="6"/>
        </w:rPr>
        <w:t>用于伴有高血压的非透</w:t>
      </w:r>
      <w:r>
        <w:rPr>
          <w:rFonts w:ascii="SimSun" w:hAnsi="SimSun" w:eastAsia="SimSun" w:cs="SimSun"/>
          <w:sz w:val="21"/>
          <w:szCs w:val="21"/>
          <w:spacing w:val="13"/>
        </w:rPr>
        <w:t xml:space="preserve"> </w:t>
      </w:r>
      <w:r>
        <w:rPr>
          <w:rFonts w:ascii="SimSun" w:hAnsi="SimSun" w:eastAsia="SimSun" w:cs="SimSun"/>
          <w:sz w:val="21"/>
          <w:szCs w:val="21"/>
          <w:spacing w:val="-8"/>
        </w:rPr>
        <w:t>析</w:t>
      </w:r>
      <w:r>
        <w:rPr>
          <w:sz w:val="21"/>
          <w:szCs w:val="21"/>
          <w:spacing w:val="-8"/>
        </w:rPr>
        <w:t>CKD</w:t>
      </w:r>
      <w:r>
        <w:rPr>
          <w:rFonts w:ascii="SimSun" w:hAnsi="SimSun" w:eastAsia="SimSun" w:cs="SimSun"/>
          <w:sz w:val="21"/>
          <w:szCs w:val="21"/>
          <w:spacing w:val="-8"/>
        </w:rPr>
        <w:t>患者。(1</w:t>
      </w:r>
      <w:r>
        <w:rPr>
          <w:sz w:val="21"/>
          <w:szCs w:val="21"/>
          <w:spacing w:val="-8"/>
        </w:rPr>
        <w:t>B)</w:t>
      </w:r>
    </w:p>
    <w:p>
      <w:pPr>
        <w:pStyle w:val="BodyText"/>
        <w:ind w:right="23" w:firstLine="530"/>
        <w:spacing w:before="74" w:line="266" w:lineRule="auto"/>
        <w:jc w:val="both"/>
        <w:rPr>
          <w:sz w:val="21"/>
          <w:szCs w:val="21"/>
        </w:rPr>
      </w:pPr>
      <w:r>
        <w:rPr>
          <w:rFonts w:ascii="SimSun" w:hAnsi="SimSun" w:eastAsia="SimSun" w:cs="SimSun"/>
          <w:sz w:val="21"/>
          <w:szCs w:val="21"/>
          <w:spacing w:val="-3"/>
        </w:rPr>
        <w:t>原理：</w:t>
      </w:r>
      <w:r>
        <w:rPr>
          <w:sz w:val="21"/>
          <w:szCs w:val="21"/>
          <w:spacing w:val="-3"/>
        </w:rPr>
        <w:t>ARNI</w:t>
      </w:r>
      <w:r>
        <w:rPr>
          <w:rFonts w:ascii="SimSun" w:hAnsi="SimSun" w:eastAsia="SimSun" w:cs="SimSun"/>
          <w:sz w:val="21"/>
          <w:szCs w:val="21"/>
          <w:spacing w:val="-3"/>
        </w:rPr>
        <w:t>类药物可同时作用于</w:t>
      </w:r>
      <w:r>
        <w:rPr>
          <w:sz w:val="21"/>
          <w:szCs w:val="21"/>
          <w:spacing w:val="-3"/>
        </w:rPr>
        <w:t>RAAS</w:t>
      </w:r>
      <w:r>
        <w:rPr>
          <w:rFonts w:ascii="SimSun" w:hAnsi="SimSun" w:eastAsia="SimSun" w:cs="SimSun"/>
          <w:sz w:val="21"/>
          <w:szCs w:val="21"/>
          <w:spacing w:val="-3"/>
        </w:rPr>
        <w:t>和利钠</w:t>
      </w:r>
      <w:r>
        <w:rPr>
          <w:rFonts w:ascii="SimSun" w:hAnsi="SimSun" w:eastAsia="SimSun" w:cs="SimSun"/>
          <w:sz w:val="21"/>
          <w:szCs w:val="21"/>
          <w:spacing w:val="6"/>
        </w:rPr>
        <w:t xml:space="preserve"> </w:t>
      </w:r>
      <w:r>
        <w:rPr>
          <w:rFonts w:ascii="SimSun" w:hAnsi="SimSun" w:eastAsia="SimSun" w:cs="SimSun"/>
          <w:sz w:val="21"/>
          <w:szCs w:val="21"/>
          <w:spacing w:val="1"/>
        </w:rPr>
        <w:t>肽系统，可多重机制降压，并对靶器官具有保护作</w:t>
      </w:r>
      <w:r>
        <w:rPr>
          <w:rFonts w:ascii="SimSun" w:hAnsi="SimSun" w:eastAsia="SimSun" w:cs="SimSun"/>
          <w:sz w:val="21"/>
          <w:szCs w:val="21"/>
        </w:rPr>
        <w:t xml:space="preserve"> </w:t>
      </w:r>
      <w:r>
        <w:rPr>
          <w:rFonts w:ascii="SimSun" w:hAnsi="SimSun" w:eastAsia="SimSun" w:cs="SimSun"/>
          <w:sz w:val="21"/>
          <w:szCs w:val="21"/>
          <w:spacing w:val="10"/>
        </w:rPr>
        <w:t>用9。现已有10余项随机对照研究证实了</w:t>
      </w:r>
      <w:r>
        <w:rPr>
          <w:sz w:val="21"/>
          <w:szCs w:val="21"/>
        </w:rPr>
        <w:t>ARNI</w:t>
      </w:r>
      <w:r>
        <w:rPr>
          <w:rFonts w:ascii="SimSun" w:hAnsi="SimSun" w:eastAsia="SimSun" w:cs="SimSun"/>
          <w:sz w:val="21"/>
          <w:szCs w:val="21"/>
          <w:spacing w:val="10"/>
        </w:rPr>
        <w:t>的</w:t>
      </w:r>
      <w:r>
        <w:rPr>
          <w:rFonts w:ascii="SimSun" w:hAnsi="SimSun" w:eastAsia="SimSun" w:cs="SimSun"/>
          <w:sz w:val="21"/>
          <w:szCs w:val="21"/>
          <w:spacing w:val="2"/>
        </w:rPr>
        <w:t xml:space="preserve">  </w:t>
      </w:r>
      <w:r>
        <w:rPr>
          <w:rFonts w:ascii="SimSun" w:hAnsi="SimSun" w:eastAsia="SimSun" w:cs="SimSun"/>
          <w:sz w:val="21"/>
          <w:szCs w:val="21"/>
          <w:spacing w:val="5"/>
        </w:rPr>
        <w:t>降压疗效50]。1项纳入了5项随机对照研究的荟萃</w:t>
      </w:r>
      <w:r>
        <w:rPr>
          <w:rFonts w:ascii="SimSun" w:hAnsi="SimSun" w:eastAsia="SimSun" w:cs="SimSun"/>
          <w:sz w:val="21"/>
          <w:szCs w:val="21"/>
          <w:spacing w:val="4"/>
        </w:rPr>
        <w:t xml:space="preserve"> </w:t>
      </w:r>
      <w:r>
        <w:rPr>
          <w:rFonts w:ascii="SimSun" w:hAnsi="SimSun" w:eastAsia="SimSun" w:cs="SimSun"/>
          <w:sz w:val="21"/>
          <w:szCs w:val="21"/>
          <w:spacing w:val="-4"/>
        </w:rPr>
        <w:t>分析比较了</w:t>
      </w:r>
      <w:r>
        <w:rPr>
          <w:sz w:val="21"/>
          <w:szCs w:val="21"/>
          <w:spacing w:val="-4"/>
        </w:rPr>
        <w:t>ARNI</w:t>
      </w:r>
      <w:r>
        <w:rPr>
          <w:rFonts w:ascii="SimSun" w:hAnsi="SimSun" w:eastAsia="SimSun" w:cs="SimSun"/>
          <w:sz w:val="21"/>
          <w:szCs w:val="21"/>
          <w:spacing w:val="-4"/>
        </w:rPr>
        <w:t>较</w:t>
      </w:r>
      <w:r>
        <w:rPr>
          <w:sz w:val="21"/>
          <w:szCs w:val="21"/>
          <w:spacing w:val="-4"/>
        </w:rPr>
        <w:t>ARB</w:t>
      </w:r>
      <w:r>
        <w:rPr>
          <w:rFonts w:ascii="SimSun" w:hAnsi="SimSun" w:eastAsia="SimSun" w:cs="SimSun"/>
          <w:sz w:val="21"/>
          <w:szCs w:val="21"/>
          <w:spacing w:val="-4"/>
        </w:rPr>
        <w:t>在高血压患者中的疗效，结</w:t>
      </w:r>
      <w:r>
        <w:rPr>
          <w:rFonts w:ascii="SimSun" w:hAnsi="SimSun" w:eastAsia="SimSun" w:cs="SimSun"/>
          <w:sz w:val="21"/>
          <w:szCs w:val="21"/>
          <w:spacing w:val="16"/>
        </w:rPr>
        <w:t xml:space="preserve"> </w:t>
      </w:r>
      <w:r>
        <w:rPr>
          <w:rFonts w:ascii="SimSun" w:hAnsi="SimSun" w:eastAsia="SimSun" w:cs="SimSun"/>
          <w:sz w:val="21"/>
          <w:szCs w:val="21"/>
          <w:spacing w:val="9"/>
        </w:rPr>
        <w:t>果显示</w:t>
      </w:r>
      <w:r>
        <w:rPr>
          <w:sz w:val="21"/>
          <w:szCs w:val="21"/>
        </w:rPr>
        <w:t>ARNI</w:t>
      </w:r>
      <w:r>
        <w:rPr>
          <w:sz w:val="21"/>
          <w:szCs w:val="21"/>
          <w:spacing w:val="-2"/>
        </w:rPr>
        <w:t xml:space="preserve"> </w:t>
      </w:r>
      <w:r>
        <w:rPr>
          <w:rFonts w:ascii="SimSun" w:hAnsi="SimSun" w:eastAsia="SimSun" w:cs="SimSun"/>
          <w:sz w:val="21"/>
          <w:szCs w:val="21"/>
          <w:spacing w:val="9"/>
        </w:rPr>
        <w:t>治疗12周后较</w:t>
      </w:r>
      <w:r>
        <w:rPr>
          <w:sz w:val="21"/>
          <w:szCs w:val="21"/>
        </w:rPr>
        <w:t>ARB</w:t>
      </w:r>
      <w:r>
        <w:rPr>
          <w:rFonts w:ascii="SimSun" w:hAnsi="SimSun" w:eastAsia="SimSun" w:cs="SimSun"/>
          <w:sz w:val="21"/>
          <w:szCs w:val="21"/>
          <w:spacing w:val="9"/>
        </w:rPr>
        <w:t>(奥美沙坦或缬沙</w:t>
      </w:r>
      <w:r>
        <w:rPr>
          <w:rFonts w:ascii="SimSun" w:hAnsi="SimSun" w:eastAsia="SimSun" w:cs="SimSun"/>
          <w:sz w:val="21"/>
          <w:szCs w:val="21"/>
        </w:rPr>
        <w:t xml:space="preserve"> </w:t>
      </w:r>
      <w:r>
        <w:rPr>
          <w:rFonts w:ascii="SimSun" w:hAnsi="SimSun" w:eastAsia="SimSun" w:cs="SimSun"/>
          <w:sz w:val="21"/>
          <w:szCs w:val="21"/>
          <w:spacing w:val="3"/>
        </w:rPr>
        <w:t>坦)进一步显著降低平均坐位收缩压</w:t>
      </w:r>
      <w:r>
        <w:rPr>
          <w:sz w:val="21"/>
          <w:szCs w:val="21"/>
          <w:spacing w:val="3"/>
        </w:rPr>
        <w:t>(</w:t>
      </w:r>
      <w:r>
        <w:rPr>
          <w:sz w:val="21"/>
          <w:szCs w:val="21"/>
        </w:rPr>
        <w:t>mean</w:t>
      </w:r>
      <w:r>
        <w:rPr>
          <w:sz w:val="21"/>
          <w:szCs w:val="21"/>
          <w:spacing w:val="3"/>
        </w:rPr>
        <w:t xml:space="preserve">     </w:t>
      </w:r>
      <w:r>
        <w:rPr>
          <w:sz w:val="21"/>
          <w:szCs w:val="21"/>
        </w:rPr>
        <w:t>sitting</w:t>
      </w:r>
    </w:p>
    <w:p>
      <w:pPr>
        <w:spacing w:line="266" w:lineRule="auto"/>
        <w:sectPr>
          <w:type w:val="continuous"/>
          <w:pgSz w:w="11600" w:h="17100"/>
          <w:pgMar w:top="1575" w:right="894" w:bottom="481" w:left="939" w:header="1252" w:footer="232" w:gutter="0"/>
          <w:cols w:equalWidth="0" w:num="2">
            <w:col w:w="4951" w:space="100"/>
            <w:col w:w="4716" w:space="0"/>
          </w:cols>
        </w:sectPr>
        <w:rPr>
          <w:sz w:val="21"/>
          <w:szCs w:val="21"/>
        </w:rPr>
      </w:pPr>
    </w:p>
    <w:p>
      <w:pPr>
        <w:spacing w:line="43" w:lineRule="exact"/>
        <w:rPr/>
      </w:pPr>
      <w:r/>
    </w:p>
    <w:p>
      <w:pPr>
        <w:spacing w:line="43" w:lineRule="exact"/>
        <w:sectPr>
          <w:headerReference w:type="default" r:id="rId12"/>
          <w:footerReference w:type="default" r:id="rId13"/>
          <w:pgSz w:w="11580" w:h="17020"/>
          <w:pgMar w:top="1575" w:right="815" w:bottom="451" w:left="950" w:header="1252" w:footer="202" w:gutter="0"/>
          <w:cols w:equalWidth="0" w:num="1">
            <w:col w:w="9815" w:space="0"/>
          </w:cols>
        </w:sectPr>
        <w:rPr/>
      </w:pPr>
    </w:p>
    <w:p>
      <w:pPr>
        <w:pStyle w:val="BodyText"/>
        <w:ind w:right="264"/>
        <w:spacing w:before="44" w:line="274" w:lineRule="auto"/>
        <w:rPr>
          <w:rFonts w:ascii="SimSun" w:hAnsi="SimSun" w:eastAsia="SimSun" w:cs="SimSun"/>
          <w:sz w:val="21"/>
          <w:szCs w:val="21"/>
        </w:rPr>
      </w:pPr>
      <w:r>
        <w:rPr>
          <w:sz w:val="21"/>
          <w:szCs w:val="21"/>
        </w:rPr>
        <w:t>systolic      blood      pressure,</w:t>
      </w:r>
      <w:r>
        <w:rPr>
          <w:sz w:val="21"/>
          <w:szCs w:val="21"/>
          <w:spacing w:val="-1"/>
        </w:rPr>
        <w:t>msSBP)</w:t>
      </w:r>
      <w:r>
        <w:rPr>
          <w:rFonts w:ascii="SimSun" w:hAnsi="SimSun" w:eastAsia="SimSun" w:cs="SimSun"/>
          <w:sz w:val="21"/>
          <w:szCs w:val="21"/>
          <w:spacing w:val="-1"/>
        </w:rPr>
        <w:t>、平均坐位舒张</w:t>
      </w:r>
      <w:r>
        <w:rPr>
          <w:rFonts w:ascii="SimSun" w:hAnsi="SimSun" w:eastAsia="SimSun" w:cs="SimSun"/>
          <w:sz w:val="21"/>
          <w:szCs w:val="21"/>
        </w:rPr>
        <w:t xml:space="preserve"> </w:t>
      </w:r>
      <w:r>
        <w:rPr>
          <w:rFonts w:ascii="SimSun" w:hAnsi="SimSun" w:eastAsia="SimSun" w:cs="SimSun"/>
          <w:sz w:val="26"/>
          <w:szCs w:val="26"/>
          <w:spacing w:val="-2"/>
        </w:rPr>
        <w:t>压</w:t>
      </w:r>
      <w:r>
        <w:rPr>
          <w:sz w:val="26"/>
          <w:szCs w:val="26"/>
          <w:spacing w:val="-2"/>
        </w:rPr>
        <w:t>(mean</w:t>
      </w:r>
      <w:r>
        <w:rPr>
          <w:sz w:val="26"/>
          <w:szCs w:val="26"/>
          <w:spacing w:val="37"/>
          <w:w w:val="101"/>
        </w:rPr>
        <w:t xml:space="preserve"> </w:t>
      </w:r>
      <w:r>
        <w:rPr>
          <w:sz w:val="26"/>
          <w:szCs w:val="26"/>
          <w:spacing w:val="-2"/>
        </w:rPr>
        <w:t>sitting</w:t>
      </w:r>
      <w:r>
        <w:rPr>
          <w:sz w:val="26"/>
          <w:szCs w:val="26"/>
          <w:spacing w:val="31"/>
        </w:rPr>
        <w:t xml:space="preserve"> </w:t>
      </w:r>
      <w:r>
        <w:rPr>
          <w:sz w:val="26"/>
          <w:szCs w:val="26"/>
          <w:spacing w:val="-2"/>
        </w:rPr>
        <w:t>diastolic</w:t>
      </w:r>
      <w:r>
        <w:rPr>
          <w:sz w:val="26"/>
          <w:szCs w:val="26"/>
          <w:spacing w:val="22"/>
          <w:w w:val="101"/>
        </w:rPr>
        <w:t xml:space="preserve"> </w:t>
      </w:r>
      <w:r>
        <w:rPr>
          <w:sz w:val="26"/>
          <w:szCs w:val="26"/>
          <w:spacing w:val="-2"/>
        </w:rPr>
        <w:t>blood</w:t>
      </w:r>
      <w:r>
        <w:rPr>
          <w:sz w:val="26"/>
          <w:szCs w:val="26"/>
          <w:spacing w:val="21"/>
          <w:w w:val="101"/>
        </w:rPr>
        <w:t xml:space="preserve"> </w:t>
      </w:r>
      <w:r>
        <w:rPr>
          <w:sz w:val="26"/>
          <w:szCs w:val="26"/>
          <w:spacing w:val="-2"/>
        </w:rPr>
        <w:t>pressure,ms-</w:t>
      </w:r>
      <w:r>
        <w:rPr>
          <w:sz w:val="26"/>
          <w:szCs w:val="26"/>
        </w:rPr>
        <w:t xml:space="preserve">  </w:t>
      </w:r>
      <w:r>
        <w:rPr>
          <w:sz w:val="21"/>
          <w:szCs w:val="21"/>
          <w:spacing w:val="-2"/>
        </w:rPr>
        <w:t>DBP)</w:t>
      </w:r>
      <w:r>
        <w:rPr>
          <w:rFonts w:ascii="SimSun" w:hAnsi="SimSun" w:eastAsia="SimSun" w:cs="SimSun"/>
          <w:sz w:val="21"/>
          <w:szCs w:val="21"/>
          <w:spacing w:val="-2"/>
        </w:rPr>
        <w:t>、平均动态收缩压</w:t>
      </w:r>
      <w:r>
        <w:rPr>
          <w:sz w:val="21"/>
          <w:szCs w:val="21"/>
          <w:spacing w:val="-2"/>
        </w:rPr>
        <w:t>(mean     am</w:t>
      </w:r>
      <w:r>
        <w:rPr>
          <w:sz w:val="21"/>
          <w:szCs w:val="21"/>
          <w:spacing w:val="-3"/>
        </w:rPr>
        <w:t>bulatory     systolic</w:t>
      </w:r>
      <w:r>
        <w:rPr>
          <w:sz w:val="21"/>
          <w:szCs w:val="21"/>
        </w:rPr>
        <w:t xml:space="preserve"> </w:t>
      </w:r>
      <w:r>
        <w:rPr>
          <w:sz w:val="21"/>
          <w:szCs w:val="21"/>
          <w:spacing w:val="-4"/>
        </w:rPr>
        <w:t>blood     pressure,maSBP)</w:t>
      </w:r>
      <w:r>
        <w:rPr>
          <w:rFonts w:ascii="SimSun" w:hAnsi="SimSun" w:eastAsia="SimSun" w:cs="SimSun"/>
          <w:sz w:val="21"/>
          <w:szCs w:val="21"/>
          <w:spacing w:val="-4"/>
        </w:rPr>
        <w:t>、平均动态舒张压</w:t>
      </w:r>
      <w:r>
        <w:rPr>
          <w:sz w:val="21"/>
          <w:szCs w:val="21"/>
          <w:spacing w:val="-5"/>
        </w:rPr>
        <w:t>(mean  am-</w:t>
      </w:r>
      <w:r>
        <w:rPr>
          <w:sz w:val="21"/>
          <w:szCs w:val="21"/>
        </w:rPr>
        <w:t xml:space="preserve">  </w:t>
      </w:r>
      <w:r>
        <w:rPr>
          <w:sz w:val="26"/>
          <w:szCs w:val="26"/>
          <w:spacing w:val="-1"/>
        </w:rPr>
        <w:t>bulatory diastolic blood pressure,maDBP)</w:t>
      </w:r>
      <w:r>
        <w:rPr>
          <w:sz w:val="26"/>
          <w:szCs w:val="26"/>
          <w:spacing w:val="-12"/>
        </w:rPr>
        <w:t xml:space="preserve"> </w:t>
      </w:r>
      <w:r>
        <w:rPr>
          <w:rFonts w:ascii="SimSun" w:hAnsi="SimSun" w:eastAsia="SimSun" w:cs="SimSun"/>
          <w:sz w:val="26"/>
          <w:szCs w:val="26"/>
          <w:spacing w:val="-1"/>
        </w:rPr>
        <w:t>达</w:t>
      </w:r>
      <w:r>
        <w:rPr>
          <w:rFonts w:ascii="SimSun" w:hAnsi="SimSun" w:eastAsia="SimSun" w:cs="SimSun"/>
          <w:sz w:val="26"/>
          <w:szCs w:val="26"/>
        </w:rPr>
        <w:t xml:space="preserve"> </w:t>
      </w:r>
      <w:r>
        <w:rPr>
          <w:sz w:val="21"/>
          <w:szCs w:val="21"/>
          <w:spacing w:val="-15"/>
        </w:rPr>
        <w:t>5.41mmHg</w:t>
      </w:r>
      <w:r>
        <w:rPr>
          <w:rFonts w:ascii="SimSun" w:hAnsi="SimSun" w:eastAsia="SimSun" w:cs="SimSun"/>
          <w:sz w:val="21"/>
          <w:szCs w:val="21"/>
          <w:spacing w:val="-15"/>
        </w:rPr>
        <w:t>、</w:t>
      </w:r>
      <w:r>
        <w:rPr>
          <w:sz w:val="21"/>
          <w:szCs w:val="21"/>
          <w:spacing w:val="-15"/>
        </w:rPr>
        <w:t>1.22mmHg,4.58mmHg</w:t>
      </w:r>
      <w:r>
        <w:rPr>
          <w:rFonts w:ascii="SimSun" w:hAnsi="SimSun" w:eastAsia="SimSun" w:cs="SimSun"/>
          <w:sz w:val="21"/>
          <w:szCs w:val="21"/>
          <w:spacing w:val="-15"/>
        </w:rPr>
        <w:t>和2.17</w:t>
      </w:r>
      <w:r>
        <w:rPr>
          <w:sz w:val="21"/>
          <w:szCs w:val="21"/>
          <w:spacing w:val="-15"/>
        </w:rPr>
        <w:t>mmHg51</w:t>
      </w:r>
      <w:r>
        <w:rPr>
          <w:rFonts w:ascii="SimSun" w:hAnsi="SimSun" w:eastAsia="SimSun" w:cs="SimSun"/>
          <w:sz w:val="21"/>
          <w:szCs w:val="21"/>
          <w:spacing w:val="-15"/>
        </w:rPr>
        <w:t>。</w:t>
      </w:r>
      <w:r>
        <w:rPr>
          <w:sz w:val="21"/>
          <w:szCs w:val="21"/>
          <w:spacing w:val="-15"/>
        </w:rPr>
        <w:t>ARNI</w:t>
      </w:r>
      <w:r>
        <w:rPr>
          <w:sz w:val="21"/>
          <w:szCs w:val="21"/>
          <w:spacing w:val="5"/>
        </w:rPr>
        <w:t xml:space="preserve">  </w:t>
      </w:r>
      <w:r>
        <w:rPr>
          <w:rFonts w:ascii="SimSun" w:hAnsi="SimSun" w:eastAsia="SimSun" w:cs="SimSun"/>
          <w:sz w:val="21"/>
          <w:szCs w:val="21"/>
          <w:spacing w:val="3"/>
        </w:rPr>
        <w:t>在</w:t>
      </w:r>
      <w:r>
        <w:rPr>
          <w:sz w:val="21"/>
          <w:szCs w:val="21"/>
        </w:rPr>
        <w:t>CKD</w:t>
      </w:r>
      <w:r>
        <w:rPr>
          <w:rFonts w:ascii="SimSun" w:hAnsi="SimSun" w:eastAsia="SimSun" w:cs="SimSun"/>
          <w:sz w:val="21"/>
          <w:szCs w:val="21"/>
          <w:spacing w:val="3"/>
        </w:rPr>
        <w:t>伴高血压患者中的疗效也已得到研究证实。</w:t>
      </w:r>
      <w:r>
        <w:rPr>
          <w:rFonts w:ascii="SimSun" w:hAnsi="SimSun" w:eastAsia="SimSun" w:cs="SimSun"/>
          <w:sz w:val="21"/>
          <w:szCs w:val="21"/>
        </w:rPr>
        <w:t xml:space="preserve"> </w:t>
      </w:r>
      <w:r>
        <w:rPr>
          <w:rFonts w:ascii="SimSun" w:hAnsi="SimSun" w:eastAsia="SimSun" w:cs="SimSun"/>
          <w:sz w:val="21"/>
          <w:szCs w:val="21"/>
          <w:spacing w:val="-3"/>
        </w:rPr>
        <w:t>在1项日本多中心、开放标签研究，纳入了3</w:t>
      </w:r>
      <w:r>
        <w:rPr>
          <w:rFonts w:ascii="SimSun" w:hAnsi="SimSun" w:eastAsia="SimSun" w:cs="SimSun"/>
          <w:sz w:val="21"/>
          <w:szCs w:val="21"/>
          <w:spacing w:val="-4"/>
        </w:rPr>
        <w:t>2例伴有</w:t>
      </w:r>
      <w:r>
        <w:rPr>
          <w:rFonts w:ascii="SimSun" w:hAnsi="SimSun" w:eastAsia="SimSun" w:cs="SimSun"/>
          <w:sz w:val="21"/>
          <w:szCs w:val="21"/>
        </w:rPr>
        <w:t xml:space="preserve"> </w:t>
      </w:r>
      <w:r>
        <w:rPr>
          <w:rFonts w:ascii="SimSun" w:hAnsi="SimSun" w:eastAsia="SimSun" w:cs="SimSun"/>
          <w:sz w:val="21"/>
          <w:szCs w:val="21"/>
          <w:spacing w:val="-8"/>
        </w:rPr>
        <w:t>高血压的</w:t>
      </w:r>
      <w:r>
        <w:rPr>
          <w:sz w:val="21"/>
          <w:szCs w:val="21"/>
          <w:spacing w:val="-8"/>
        </w:rPr>
        <w:t>CKD</w:t>
      </w:r>
      <w:r>
        <w:rPr>
          <w:rFonts w:ascii="SimSun" w:hAnsi="SimSun" w:eastAsia="SimSun" w:cs="SimSun"/>
          <w:sz w:val="21"/>
          <w:szCs w:val="21"/>
          <w:spacing w:val="-8"/>
        </w:rPr>
        <w:t>患者，使用</w:t>
      </w:r>
      <w:r>
        <w:rPr>
          <w:sz w:val="21"/>
          <w:szCs w:val="21"/>
          <w:spacing w:val="-8"/>
        </w:rPr>
        <w:t>ARNI</w:t>
      </w:r>
      <w:r>
        <w:rPr>
          <w:rFonts w:ascii="SimSun" w:hAnsi="SimSun" w:eastAsia="SimSun" w:cs="SimSun"/>
          <w:sz w:val="21"/>
          <w:szCs w:val="21"/>
          <w:spacing w:val="-8"/>
        </w:rPr>
        <w:t>治疗8周可使</w:t>
      </w:r>
      <w:r>
        <w:rPr>
          <w:sz w:val="21"/>
          <w:szCs w:val="21"/>
          <w:spacing w:val="-8"/>
        </w:rPr>
        <w:t>msSBP</w:t>
      </w:r>
      <w:r>
        <w:rPr>
          <w:rFonts w:ascii="SimSun" w:hAnsi="SimSun" w:eastAsia="SimSun" w:cs="SimSun"/>
          <w:sz w:val="21"/>
          <w:szCs w:val="21"/>
          <w:spacing w:val="-8"/>
        </w:rPr>
        <w:t>和</w:t>
      </w:r>
      <w:r>
        <w:rPr>
          <w:rFonts w:ascii="SimSun" w:hAnsi="SimSun" w:eastAsia="SimSun" w:cs="SimSun"/>
          <w:sz w:val="21"/>
          <w:szCs w:val="21"/>
          <w:spacing w:val="13"/>
        </w:rPr>
        <w:t xml:space="preserve"> </w:t>
      </w:r>
      <w:r>
        <w:rPr>
          <w:rFonts w:ascii="SimSun" w:hAnsi="SimSun" w:eastAsia="SimSun" w:cs="SimSun"/>
          <w:sz w:val="21"/>
          <w:szCs w:val="21"/>
        </w:rPr>
        <w:t>msDBP</w:t>
      </w:r>
      <w:r>
        <w:rPr>
          <w:rFonts w:ascii="SimSun" w:hAnsi="SimSun" w:eastAsia="SimSun" w:cs="SimSun"/>
          <w:sz w:val="21"/>
          <w:szCs w:val="21"/>
          <w:spacing w:val="-48"/>
        </w:rPr>
        <w:t xml:space="preserve"> </w:t>
      </w:r>
      <w:r>
        <w:rPr>
          <w:rFonts w:ascii="SimSun" w:hAnsi="SimSun" w:eastAsia="SimSun" w:cs="SimSun"/>
          <w:sz w:val="21"/>
          <w:szCs w:val="21"/>
          <w:spacing w:val="10"/>
        </w:rPr>
        <w:t>分别降低(20.5±11.3)</w:t>
      </w:r>
      <w:r>
        <w:rPr>
          <w:rFonts w:ascii="SimSun" w:hAnsi="SimSun" w:eastAsia="SimSun" w:cs="SimSun"/>
          <w:sz w:val="21"/>
          <w:szCs w:val="21"/>
        </w:rPr>
        <w:t>mmHg</w:t>
      </w:r>
      <w:r>
        <w:rPr>
          <w:rFonts w:ascii="SimSun" w:hAnsi="SimSun" w:eastAsia="SimSun" w:cs="SimSun"/>
          <w:sz w:val="21"/>
          <w:szCs w:val="21"/>
          <w:spacing w:val="-53"/>
        </w:rPr>
        <w:t xml:space="preserve"> </w:t>
      </w:r>
      <w:r>
        <w:rPr>
          <w:rFonts w:ascii="SimSun" w:hAnsi="SimSun" w:eastAsia="SimSun" w:cs="SimSun"/>
          <w:sz w:val="21"/>
          <w:szCs w:val="21"/>
          <w:spacing w:val="10"/>
        </w:rPr>
        <w:t>和(8.3±6.3)</w:t>
      </w:r>
      <w:r>
        <w:rPr>
          <w:rFonts w:ascii="SimSun" w:hAnsi="SimSun" w:eastAsia="SimSun" w:cs="SimSun"/>
          <w:sz w:val="21"/>
          <w:szCs w:val="21"/>
        </w:rPr>
        <w:t xml:space="preserve"> </w:t>
      </w:r>
      <w:r>
        <w:rPr>
          <w:sz w:val="21"/>
          <w:szCs w:val="21"/>
        </w:rPr>
        <w:t>mmHg⁵2</w:t>
      </w:r>
      <w:r>
        <w:rPr>
          <w:rFonts w:ascii="SimSun" w:hAnsi="SimSun" w:eastAsia="SimSun" w:cs="SimSun"/>
          <w:sz w:val="21"/>
          <w:szCs w:val="21"/>
        </w:rPr>
        <w:t>。血管紧张素受体-肾素抑制剂与血管紧张</w:t>
      </w:r>
      <w:r>
        <w:rPr>
          <w:rFonts w:ascii="SimSun" w:hAnsi="SimSun" w:eastAsia="SimSun" w:cs="SimSun"/>
          <w:sz w:val="21"/>
          <w:szCs w:val="21"/>
          <w:spacing w:val="11"/>
        </w:rPr>
        <w:t xml:space="preserve"> </w:t>
      </w:r>
      <w:r>
        <w:rPr>
          <w:rFonts w:ascii="SimSun" w:hAnsi="SimSun" w:eastAsia="SimSun" w:cs="SimSun"/>
          <w:sz w:val="21"/>
          <w:szCs w:val="21"/>
          <w:spacing w:val="5"/>
        </w:rPr>
        <w:t>素阻滞剂测量老年人动脉僵硬的前瞻性比较</w:t>
      </w:r>
      <w:r>
        <w:rPr>
          <w:sz w:val="21"/>
          <w:szCs w:val="21"/>
          <w:spacing w:val="5"/>
        </w:rPr>
        <w:t>(</w:t>
      </w:r>
      <w:r>
        <w:rPr>
          <w:sz w:val="21"/>
          <w:szCs w:val="21"/>
        </w:rPr>
        <w:t>pro</w:t>
      </w:r>
      <w:r>
        <w:rPr>
          <w:sz w:val="21"/>
          <w:szCs w:val="21"/>
          <w:spacing w:val="5"/>
        </w:rPr>
        <w:t>-</w:t>
      </w:r>
      <w:r>
        <w:rPr>
          <w:sz w:val="21"/>
          <w:szCs w:val="21"/>
          <w:spacing w:val="3"/>
        </w:rPr>
        <w:t xml:space="preserve">    </w:t>
      </w:r>
      <w:r>
        <w:rPr>
          <w:sz w:val="21"/>
          <w:szCs w:val="21"/>
        </w:rPr>
        <w:t>spective</w:t>
      </w:r>
      <w:r>
        <w:rPr>
          <w:sz w:val="21"/>
          <w:szCs w:val="21"/>
          <w:spacing w:val="6"/>
        </w:rPr>
        <w:t xml:space="preserve">     </w:t>
      </w:r>
      <w:r>
        <w:rPr>
          <w:sz w:val="21"/>
          <w:szCs w:val="21"/>
        </w:rPr>
        <w:t>comparison</w:t>
      </w:r>
      <w:r>
        <w:rPr>
          <w:sz w:val="21"/>
          <w:szCs w:val="21"/>
          <w:spacing w:val="7"/>
        </w:rPr>
        <w:t xml:space="preserve">     </w:t>
      </w:r>
      <w:r>
        <w:rPr>
          <w:sz w:val="21"/>
          <w:szCs w:val="21"/>
        </w:rPr>
        <w:t>of     angiotensin</w:t>
      </w:r>
      <w:r>
        <w:rPr>
          <w:sz w:val="21"/>
          <w:szCs w:val="21"/>
          <w:spacing w:val="5"/>
        </w:rPr>
        <w:t xml:space="preserve">     </w:t>
      </w:r>
      <w:r>
        <w:rPr>
          <w:sz w:val="21"/>
          <w:szCs w:val="21"/>
        </w:rPr>
        <w:t>recep</w:t>
      </w:r>
      <w:r>
        <w:rPr>
          <w:sz w:val="21"/>
          <w:szCs w:val="21"/>
          <w:spacing w:val="-1"/>
        </w:rPr>
        <w:t>tor</w:t>
      </w:r>
      <w:r>
        <w:rPr>
          <w:sz w:val="21"/>
          <w:szCs w:val="21"/>
          <w:spacing w:val="1"/>
        </w:rPr>
        <w:t xml:space="preserve">  </w:t>
      </w:r>
      <w:r>
        <w:rPr>
          <w:sz w:val="21"/>
          <w:szCs w:val="21"/>
        </w:rPr>
        <w:t>neprilysin</w:t>
      </w:r>
      <w:r>
        <w:rPr>
          <w:sz w:val="21"/>
          <w:szCs w:val="21"/>
          <w:spacing w:val="9"/>
        </w:rPr>
        <w:t xml:space="preserve">     </w:t>
      </w:r>
      <w:r>
        <w:rPr>
          <w:sz w:val="21"/>
          <w:szCs w:val="21"/>
        </w:rPr>
        <w:t>inhibitor</w:t>
      </w:r>
      <w:r>
        <w:rPr>
          <w:sz w:val="21"/>
          <w:szCs w:val="21"/>
          <w:spacing w:val="9"/>
        </w:rPr>
        <w:t xml:space="preserve">     </w:t>
      </w:r>
      <w:r>
        <w:rPr>
          <w:sz w:val="21"/>
          <w:szCs w:val="21"/>
        </w:rPr>
        <w:t>with </w:t>
      </w:r>
      <w:r>
        <w:rPr>
          <w:sz w:val="21"/>
          <w:szCs w:val="21"/>
          <w:spacing w:val="-1"/>
        </w:rPr>
        <w:t xml:space="preserve">     angiotensin</w:t>
      </w:r>
      <w:r>
        <w:rPr>
          <w:sz w:val="21"/>
          <w:szCs w:val="21"/>
          <w:spacing w:val="9"/>
        </w:rPr>
        <w:t xml:space="preserve">     </w:t>
      </w:r>
      <w:r>
        <w:rPr>
          <w:sz w:val="21"/>
          <w:szCs w:val="21"/>
          <w:spacing w:val="-1"/>
        </w:rPr>
        <w:t>recep-</w:t>
      </w:r>
      <w:r>
        <w:rPr>
          <w:sz w:val="21"/>
          <w:szCs w:val="21"/>
          <w:spacing w:val="1"/>
        </w:rPr>
        <w:t xml:space="preserve">  </w:t>
      </w:r>
      <w:r>
        <w:rPr>
          <w:sz w:val="21"/>
          <w:szCs w:val="21"/>
        </w:rPr>
        <w:t>tor     blocker      </w:t>
      </w:r>
      <w:r>
        <w:rPr>
          <w:sz w:val="21"/>
          <w:szCs w:val="21"/>
          <w:spacing w:val="-1"/>
        </w:rPr>
        <w:t>measuring</w:t>
      </w:r>
      <w:r>
        <w:rPr>
          <w:sz w:val="21"/>
          <w:szCs w:val="21"/>
          <w:spacing w:val="7"/>
        </w:rPr>
        <w:t xml:space="preserve">     </w:t>
      </w:r>
      <w:r>
        <w:rPr>
          <w:sz w:val="21"/>
          <w:szCs w:val="21"/>
          <w:spacing w:val="-1"/>
        </w:rPr>
        <w:t>arterial</w:t>
      </w:r>
      <w:r>
        <w:rPr>
          <w:sz w:val="21"/>
          <w:szCs w:val="21"/>
          <w:spacing w:val="7"/>
        </w:rPr>
        <w:t xml:space="preserve">     </w:t>
      </w:r>
      <w:r>
        <w:rPr>
          <w:sz w:val="21"/>
          <w:szCs w:val="21"/>
          <w:spacing w:val="-1"/>
        </w:rPr>
        <w:t>stiffness</w:t>
      </w:r>
      <w:r>
        <w:rPr>
          <w:sz w:val="21"/>
          <w:szCs w:val="21"/>
          <w:spacing w:val="7"/>
        </w:rPr>
        <w:t xml:space="preserve">     </w:t>
      </w:r>
      <w:r>
        <w:rPr>
          <w:sz w:val="21"/>
          <w:szCs w:val="21"/>
          <w:spacing w:val="-1"/>
        </w:rPr>
        <w:t>in</w:t>
      </w:r>
      <w:r>
        <w:rPr>
          <w:sz w:val="21"/>
          <w:szCs w:val="21"/>
          <w:spacing w:val="1"/>
        </w:rPr>
        <w:t xml:space="preserve">  </w:t>
      </w:r>
      <w:r>
        <w:rPr>
          <w:sz w:val="21"/>
          <w:szCs w:val="21"/>
        </w:rPr>
        <w:t>the</w:t>
      </w:r>
      <w:r>
        <w:rPr>
          <w:sz w:val="21"/>
          <w:szCs w:val="21"/>
          <w:spacing w:val="2"/>
        </w:rPr>
        <w:t xml:space="preserve">   </w:t>
      </w:r>
      <w:r>
        <w:rPr>
          <w:sz w:val="21"/>
          <w:szCs w:val="21"/>
        </w:rPr>
        <w:t>elderly</w:t>
      </w:r>
      <w:r>
        <w:rPr>
          <w:sz w:val="21"/>
          <w:szCs w:val="21"/>
          <w:spacing w:val="2"/>
        </w:rPr>
        <w:t>,</w:t>
      </w:r>
      <w:r>
        <w:rPr>
          <w:sz w:val="21"/>
          <w:szCs w:val="21"/>
        </w:rPr>
        <w:t>PARAMETER</w:t>
      </w:r>
      <w:r>
        <w:rPr>
          <w:sz w:val="21"/>
          <w:szCs w:val="21"/>
          <w:spacing w:val="2"/>
        </w:rPr>
        <w:t>)</w:t>
      </w:r>
      <w:r>
        <w:rPr>
          <w:rFonts w:ascii="SimSun" w:hAnsi="SimSun" w:eastAsia="SimSun" w:cs="SimSun"/>
          <w:sz w:val="21"/>
          <w:szCs w:val="21"/>
          <w:spacing w:val="2"/>
        </w:rPr>
        <w:t>研究显示</w:t>
      </w:r>
      <w:r>
        <w:rPr>
          <w:sz w:val="21"/>
          <w:szCs w:val="21"/>
        </w:rPr>
        <w:t>ARNI</w:t>
      </w:r>
      <w:r>
        <w:rPr>
          <w:sz w:val="21"/>
          <w:szCs w:val="21"/>
          <w:spacing w:val="-11"/>
        </w:rPr>
        <w:t xml:space="preserve"> </w:t>
      </w:r>
      <w:r>
        <w:rPr>
          <w:rFonts w:ascii="SimSun" w:hAnsi="SimSun" w:eastAsia="SimSun" w:cs="SimSun"/>
          <w:sz w:val="21"/>
          <w:szCs w:val="21"/>
          <w:spacing w:val="2"/>
        </w:rPr>
        <w:t>较奥美沙</w:t>
      </w:r>
      <w:r>
        <w:rPr>
          <w:rFonts w:ascii="SimSun" w:hAnsi="SimSun" w:eastAsia="SimSun" w:cs="SimSun"/>
          <w:sz w:val="21"/>
          <w:szCs w:val="21"/>
        </w:rPr>
        <w:t xml:space="preserve"> </w:t>
      </w:r>
      <w:r>
        <w:rPr>
          <w:rFonts w:ascii="SimSun" w:hAnsi="SimSun" w:eastAsia="SimSun" w:cs="SimSun"/>
          <w:sz w:val="21"/>
          <w:szCs w:val="21"/>
        </w:rPr>
        <w:t>坦更好控制夜间血压，由于</w:t>
      </w:r>
      <w:r>
        <w:rPr>
          <w:sz w:val="21"/>
          <w:szCs w:val="21"/>
        </w:rPr>
        <w:t>CKD</w:t>
      </w:r>
      <w:r>
        <w:rPr>
          <w:rFonts w:ascii="SimSun" w:hAnsi="SimSun" w:eastAsia="SimSun" w:cs="SimSun"/>
          <w:sz w:val="21"/>
          <w:szCs w:val="21"/>
        </w:rPr>
        <w:t>患者夜间高血压常</w:t>
      </w:r>
      <w:r>
        <w:rPr>
          <w:rFonts w:ascii="SimSun" w:hAnsi="SimSun" w:eastAsia="SimSun" w:cs="SimSun"/>
          <w:sz w:val="21"/>
          <w:szCs w:val="21"/>
          <w:spacing w:val="7"/>
        </w:rPr>
        <w:t xml:space="preserve"> </w:t>
      </w:r>
      <w:r>
        <w:rPr>
          <w:rFonts w:ascii="SimSun" w:hAnsi="SimSun" w:eastAsia="SimSun" w:cs="SimSun"/>
          <w:sz w:val="21"/>
          <w:szCs w:val="21"/>
          <w:spacing w:val="-11"/>
        </w:rPr>
        <w:t>见，可作为伴有高血压的CKD</w:t>
      </w:r>
      <w:r>
        <w:rPr>
          <w:rFonts w:ascii="SimSun" w:hAnsi="SimSun" w:eastAsia="SimSun" w:cs="SimSun"/>
          <w:sz w:val="21"/>
          <w:szCs w:val="21"/>
          <w:spacing w:val="-40"/>
        </w:rPr>
        <w:t xml:space="preserve"> </w:t>
      </w:r>
      <w:r>
        <w:rPr>
          <w:rFonts w:ascii="SimSun" w:hAnsi="SimSun" w:eastAsia="SimSun" w:cs="SimSun"/>
          <w:sz w:val="21"/>
          <w:szCs w:val="21"/>
          <w:spacing w:val="-11"/>
        </w:rPr>
        <w:t>患者优选治疗[53</w:t>
      </w:r>
      <w:r>
        <w:rPr>
          <w:rFonts w:ascii="SimSun" w:hAnsi="SimSun" w:eastAsia="SimSun" w:cs="SimSun"/>
          <w:sz w:val="21"/>
          <w:szCs w:val="21"/>
          <w:spacing w:val="-36"/>
        </w:rPr>
        <w:t xml:space="preserve"> </w:t>
      </w:r>
      <w:r>
        <w:rPr>
          <w:rFonts w:ascii="SimSun" w:hAnsi="SimSun" w:eastAsia="SimSun" w:cs="SimSun"/>
          <w:sz w:val="21"/>
          <w:szCs w:val="21"/>
          <w:spacing w:val="-11"/>
        </w:rPr>
        <w:t>。</w:t>
      </w:r>
    </w:p>
    <w:p>
      <w:pPr>
        <w:pStyle w:val="BodyText"/>
        <w:ind w:right="317"/>
        <w:spacing w:before="131" w:line="268" w:lineRule="auto"/>
        <w:rPr>
          <w:rFonts w:ascii="SimSun" w:hAnsi="SimSun" w:eastAsia="SimSun" w:cs="SimSun"/>
          <w:sz w:val="21"/>
          <w:szCs w:val="21"/>
        </w:rPr>
      </w:pPr>
      <w:r>
        <w:rPr>
          <w:sz w:val="21"/>
          <w:szCs w:val="21"/>
          <w:spacing w:val="5"/>
        </w:rPr>
        <w:t>2.2   </w:t>
      </w:r>
      <w:r>
        <w:rPr>
          <w:sz w:val="21"/>
          <w:szCs w:val="21"/>
        </w:rPr>
        <w:t>ARNI</w:t>
      </w:r>
      <w:r>
        <w:rPr>
          <w:sz w:val="21"/>
          <w:szCs w:val="21"/>
          <w:spacing w:val="-18"/>
        </w:rPr>
        <w:t xml:space="preserve"> </w:t>
      </w:r>
      <w:r>
        <w:rPr>
          <w:rFonts w:ascii="SimSun" w:hAnsi="SimSun" w:eastAsia="SimSun" w:cs="SimSun"/>
          <w:sz w:val="21"/>
          <w:szCs w:val="21"/>
          <w:spacing w:val="5"/>
        </w:rPr>
        <w:t>用于肾功能减退的患者时，如何进</w:t>
      </w:r>
      <w:r>
        <w:rPr>
          <w:rFonts w:ascii="SimSun" w:hAnsi="SimSun" w:eastAsia="SimSun" w:cs="SimSun"/>
          <w:sz w:val="21"/>
          <w:szCs w:val="21"/>
          <w:spacing w:val="4"/>
        </w:rPr>
        <w:t>行剂</w:t>
      </w:r>
      <w:r>
        <w:rPr>
          <w:rFonts w:ascii="SimSun" w:hAnsi="SimSun" w:eastAsia="SimSun" w:cs="SimSun"/>
          <w:sz w:val="21"/>
          <w:szCs w:val="21"/>
        </w:rPr>
        <w:t xml:space="preserve"> </w:t>
      </w:r>
      <w:r>
        <w:rPr>
          <w:rFonts w:ascii="SimSun" w:hAnsi="SimSun" w:eastAsia="SimSun" w:cs="SimSun"/>
          <w:sz w:val="21"/>
          <w:szCs w:val="21"/>
          <w:spacing w:val="-2"/>
        </w:rPr>
        <w:t>量滴定?</w:t>
      </w:r>
    </w:p>
    <w:p>
      <w:pPr>
        <w:pStyle w:val="BodyText"/>
        <w:ind w:right="264" w:firstLine="439"/>
        <w:spacing w:before="10" w:line="267" w:lineRule="auto"/>
        <w:jc w:val="both"/>
        <w:rPr>
          <w:sz w:val="21"/>
          <w:szCs w:val="21"/>
        </w:rPr>
      </w:pPr>
      <w:r>
        <w:rPr>
          <w:rFonts w:ascii="SimSun" w:hAnsi="SimSun" w:eastAsia="SimSun" w:cs="SimSun"/>
          <w:sz w:val="21"/>
          <w:szCs w:val="21"/>
          <w:spacing w:val="1"/>
        </w:rPr>
        <w:t>建议2.2.1:在心力衰竭患者中，如果伴有轻度</w:t>
      </w:r>
      <w:r>
        <w:rPr>
          <w:rFonts w:ascii="SimSun" w:hAnsi="SimSun" w:eastAsia="SimSun" w:cs="SimSun"/>
          <w:sz w:val="21"/>
          <w:szCs w:val="21"/>
          <w:spacing w:val="8"/>
        </w:rPr>
        <w:t xml:space="preserve"> </w:t>
      </w:r>
      <w:r>
        <w:rPr>
          <w:rFonts w:ascii="SimSun" w:hAnsi="SimSun" w:eastAsia="SimSun" w:cs="SimSun"/>
          <w:sz w:val="21"/>
          <w:szCs w:val="21"/>
          <w:spacing w:val="-9"/>
        </w:rPr>
        <w:t>肾功能损害，无需减量；在中度和重度肾功能损害患</w:t>
      </w:r>
      <w:r>
        <w:rPr>
          <w:rFonts w:ascii="SimSun" w:hAnsi="SimSun" w:eastAsia="SimSun" w:cs="SimSun"/>
          <w:sz w:val="21"/>
          <w:szCs w:val="21"/>
          <w:spacing w:val="16"/>
        </w:rPr>
        <w:t xml:space="preserve"> </w:t>
      </w:r>
      <w:r>
        <w:rPr>
          <w:rFonts w:ascii="SimSun" w:hAnsi="SimSun" w:eastAsia="SimSun" w:cs="SimSun"/>
          <w:sz w:val="21"/>
          <w:szCs w:val="21"/>
          <w:spacing w:val="5"/>
        </w:rPr>
        <w:t>者中，推荐25～50</w:t>
      </w:r>
      <w:r>
        <w:rPr>
          <w:sz w:val="21"/>
          <w:szCs w:val="21"/>
        </w:rPr>
        <w:t>mg</w:t>
      </w:r>
      <w:r>
        <w:rPr>
          <w:sz w:val="21"/>
          <w:szCs w:val="21"/>
          <w:spacing w:val="5"/>
        </w:rPr>
        <w:t>,</w:t>
      </w:r>
      <w:r>
        <w:rPr>
          <w:rFonts w:ascii="SimSun" w:hAnsi="SimSun" w:eastAsia="SimSun" w:cs="SimSun"/>
          <w:sz w:val="21"/>
          <w:szCs w:val="21"/>
          <w:spacing w:val="5"/>
        </w:rPr>
        <w:t>每天2次起始(根据患者血压</w:t>
      </w:r>
      <w:r>
        <w:rPr>
          <w:rFonts w:ascii="SimSun" w:hAnsi="SimSun" w:eastAsia="SimSun" w:cs="SimSun"/>
          <w:sz w:val="21"/>
          <w:szCs w:val="21"/>
          <w:spacing w:val="7"/>
        </w:rPr>
        <w:t xml:space="preserve"> </w:t>
      </w:r>
      <w:r>
        <w:rPr>
          <w:rFonts w:ascii="SimSun" w:hAnsi="SimSun" w:eastAsia="SimSun" w:cs="SimSun"/>
          <w:sz w:val="21"/>
          <w:szCs w:val="21"/>
          <w:spacing w:val="6"/>
        </w:rPr>
        <w:t>情况而定)。如果患者可以耐受，每2～4周</w:t>
      </w:r>
      <w:r>
        <w:rPr>
          <w:rFonts w:ascii="SimSun" w:hAnsi="SimSun" w:eastAsia="SimSun" w:cs="SimSun"/>
          <w:sz w:val="21"/>
          <w:szCs w:val="21"/>
          <w:spacing w:val="5"/>
        </w:rPr>
        <w:t>倍增一</w:t>
      </w:r>
      <w:r>
        <w:rPr>
          <w:rFonts w:ascii="SimSun" w:hAnsi="SimSun" w:eastAsia="SimSun" w:cs="SimSun"/>
          <w:sz w:val="21"/>
          <w:szCs w:val="21"/>
        </w:rPr>
        <w:t xml:space="preserve"> </w:t>
      </w:r>
      <w:r>
        <w:rPr>
          <w:rFonts w:ascii="SimSun" w:hAnsi="SimSun" w:eastAsia="SimSun" w:cs="SimSun"/>
          <w:sz w:val="21"/>
          <w:szCs w:val="21"/>
          <w:spacing w:val="-3"/>
        </w:rPr>
        <w:t>次本品剂量，直至达到200</w:t>
      </w:r>
      <w:r>
        <w:rPr>
          <w:sz w:val="21"/>
          <w:szCs w:val="21"/>
          <w:spacing w:val="-3"/>
        </w:rPr>
        <w:t>mg BID</w:t>
      </w:r>
      <w:r>
        <w:rPr>
          <w:rFonts w:ascii="SimSun" w:hAnsi="SimSun" w:eastAsia="SimSun" w:cs="SimSun"/>
          <w:sz w:val="21"/>
          <w:szCs w:val="21"/>
          <w:spacing w:val="-3"/>
        </w:rPr>
        <w:t>的目标维持剂量，</w:t>
      </w:r>
      <w:r>
        <w:rPr>
          <w:rFonts w:ascii="SimSun" w:hAnsi="SimSun" w:eastAsia="SimSun" w:cs="SimSun"/>
          <w:sz w:val="21"/>
          <w:szCs w:val="21"/>
          <w:spacing w:val="7"/>
        </w:rPr>
        <w:t xml:space="preserve"> </w:t>
      </w:r>
      <w:r>
        <w:rPr>
          <w:rFonts w:ascii="SimSun" w:hAnsi="SimSun" w:eastAsia="SimSun" w:cs="SimSun"/>
          <w:sz w:val="21"/>
          <w:szCs w:val="21"/>
        </w:rPr>
        <w:t>见表6。(2</w:t>
      </w:r>
      <w:r>
        <w:rPr>
          <w:sz w:val="21"/>
          <w:szCs w:val="21"/>
        </w:rPr>
        <w:t>B)</w:t>
      </w:r>
    </w:p>
    <w:p>
      <w:pPr>
        <w:pStyle w:val="BodyText"/>
        <w:ind w:right="224" w:firstLine="439"/>
        <w:spacing w:before="98" w:line="273" w:lineRule="auto"/>
        <w:jc w:val="both"/>
        <w:rPr>
          <w:rFonts w:ascii="SimSun" w:hAnsi="SimSun" w:eastAsia="SimSun" w:cs="SimSun"/>
          <w:sz w:val="21"/>
          <w:szCs w:val="21"/>
        </w:rPr>
      </w:pPr>
      <w:r>
        <w:rPr>
          <w:rFonts w:ascii="SimSun" w:hAnsi="SimSun" w:eastAsia="SimSun" w:cs="SimSun"/>
          <w:sz w:val="21"/>
          <w:szCs w:val="21"/>
          <w:spacing w:val="-10"/>
        </w:rPr>
        <w:t>原理：在肾功能损害患者中，沙库巴曲活性代谢</w:t>
      </w:r>
      <w:r>
        <w:rPr>
          <w:rFonts w:ascii="SimSun" w:hAnsi="SimSun" w:eastAsia="SimSun" w:cs="SimSun"/>
          <w:sz w:val="21"/>
          <w:szCs w:val="21"/>
          <w:spacing w:val="3"/>
        </w:rPr>
        <w:t xml:space="preserve">  </w:t>
      </w:r>
      <w:r>
        <w:rPr>
          <w:rFonts w:ascii="SimSun" w:hAnsi="SimSun" w:eastAsia="SimSun" w:cs="SimSun"/>
          <w:sz w:val="21"/>
          <w:szCs w:val="21"/>
          <w:spacing w:val="-4"/>
        </w:rPr>
        <w:t>产物</w:t>
      </w:r>
      <w:r>
        <w:rPr>
          <w:sz w:val="21"/>
          <w:szCs w:val="21"/>
          <w:spacing w:val="-4"/>
        </w:rPr>
        <w:t>LBQ657</w:t>
      </w:r>
      <w:r>
        <w:rPr>
          <w:rFonts w:ascii="SimSun" w:hAnsi="SimSun" w:eastAsia="SimSun" w:cs="SimSun"/>
          <w:sz w:val="21"/>
          <w:szCs w:val="21"/>
          <w:spacing w:val="-4"/>
        </w:rPr>
        <w:t>的暴露量受肾功能的影响，但沙库巴曲</w:t>
      </w:r>
      <w:r>
        <w:rPr>
          <w:rFonts w:ascii="SimSun" w:hAnsi="SimSun" w:eastAsia="SimSun" w:cs="SimSun"/>
          <w:sz w:val="21"/>
          <w:szCs w:val="21"/>
          <w:spacing w:val="9"/>
        </w:rPr>
        <w:t xml:space="preserve">  </w:t>
      </w:r>
      <w:r>
        <w:rPr>
          <w:rFonts w:ascii="SimSun" w:hAnsi="SimSun" w:eastAsia="SimSun" w:cs="SimSun"/>
          <w:sz w:val="21"/>
          <w:szCs w:val="21"/>
          <w:spacing w:val="3"/>
        </w:rPr>
        <w:t>与缬沙坦的暴露量不受影响。 </w:t>
      </w:r>
      <w:r>
        <w:rPr>
          <w:rFonts w:ascii="SimSun" w:hAnsi="SimSun" w:eastAsia="SimSun" w:cs="SimSun"/>
          <w:sz w:val="21"/>
          <w:szCs w:val="21"/>
        </w:rPr>
        <w:t>LBQ</w:t>
      </w:r>
      <w:r>
        <w:rPr>
          <w:rFonts w:ascii="SimSun" w:hAnsi="SimSun" w:eastAsia="SimSun" w:cs="SimSun"/>
          <w:sz w:val="21"/>
          <w:szCs w:val="21"/>
          <w:spacing w:val="3"/>
        </w:rPr>
        <w:t>657</w:t>
      </w:r>
      <w:r>
        <w:rPr>
          <w:rFonts w:ascii="SimSun" w:hAnsi="SimSun" w:eastAsia="SimSun" w:cs="SimSun"/>
          <w:sz w:val="21"/>
          <w:szCs w:val="21"/>
          <w:spacing w:val="-36"/>
        </w:rPr>
        <w:t xml:space="preserve"> </w:t>
      </w:r>
      <w:r>
        <w:rPr>
          <w:rFonts w:ascii="SimSun" w:hAnsi="SimSun" w:eastAsia="SimSun" w:cs="SimSun"/>
          <w:sz w:val="21"/>
          <w:szCs w:val="21"/>
          <w:spacing w:val="3"/>
        </w:rPr>
        <w:t>的暴露量在</w:t>
      </w:r>
      <w:r>
        <w:rPr>
          <w:rFonts w:ascii="SimSun" w:hAnsi="SimSun" w:eastAsia="SimSun" w:cs="SimSun"/>
          <w:sz w:val="21"/>
          <w:szCs w:val="21"/>
        </w:rPr>
        <w:t xml:space="preserve">  </w:t>
      </w:r>
      <w:r>
        <w:rPr>
          <w:rFonts w:ascii="SimSun" w:hAnsi="SimSun" w:eastAsia="SimSun" w:cs="SimSun"/>
          <w:sz w:val="21"/>
          <w:szCs w:val="21"/>
          <w:spacing w:val="-8"/>
        </w:rPr>
        <w:t>轻度肾损害患者中无明显变化，但在中度、重度和终</w:t>
      </w:r>
      <w:r>
        <w:rPr>
          <w:rFonts w:ascii="SimSun" w:hAnsi="SimSun" w:eastAsia="SimSun" w:cs="SimSun"/>
          <w:sz w:val="21"/>
          <w:szCs w:val="21"/>
        </w:rPr>
        <w:t xml:space="preserve">  </w:t>
      </w:r>
      <w:r>
        <w:rPr>
          <w:rFonts w:ascii="SimSun" w:hAnsi="SimSun" w:eastAsia="SimSun" w:cs="SimSun"/>
          <w:sz w:val="21"/>
          <w:szCs w:val="21"/>
          <w:spacing w:val="1"/>
        </w:rPr>
        <w:t>末期肾病(非透析)患者中，暴露量分别增加至2.29</w:t>
      </w:r>
      <w:r>
        <w:rPr>
          <w:rFonts w:ascii="SimSun" w:hAnsi="SimSun" w:eastAsia="SimSun" w:cs="SimSun"/>
          <w:sz w:val="21"/>
          <w:szCs w:val="21"/>
          <w:spacing w:val="2"/>
        </w:rPr>
        <w:t xml:space="preserve">  </w:t>
      </w:r>
      <w:r>
        <w:rPr>
          <w:rFonts w:ascii="SimSun" w:hAnsi="SimSun" w:eastAsia="SimSun" w:cs="SimSun"/>
          <w:sz w:val="21"/>
          <w:szCs w:val="21"/>
          <w:spacing w:val="-10"/>
        </w:rPr>
        <w:t>倍、2.90倍和3.27倍[54]。且其半衰期在轻度、中度、</w:t>
      </w:r>
      <w:r>
        <w:rPr>
          <w:rFonts w:ascii="SimSun" w:hAnsi="SimSun" w:eastAsia="SimSun" w:cs="SimSun"/>
          <w:sz w:val="21"/>
          <w:szCs w:val="21"/>
          <w:spacing w:val="3"/>
        </w:rPr>
        <w:t xml:space="preserve"> </w:t>
      </w:r>
      <w:r>
        <w:rPr>
          <w:rFonts w:ascii="SimSun" w:hAnsi="SimSun" w:eastAsia="SimSun" w:cs="SimSun"/>
          <w:sz w:val="21"/>
          <w:szCs w:val="21"/>
          <w:spacing w:val="10"/>
        </w:rPr>
        <w:t>重度肾功能损害患者中从12</w:t>
      </w:r>
      <w:r>
        <w:rPr>
          <w:sz w:val="21"/>
          <w:szCs w:val="21"/>
          <w:spacing w:val="10"/>
        </w:rPr>
        <w:t>h </w:t>
      </w:r>
      <w:r>
        <w:rPr>
          <w:rFonts w:ascii="SimSun" w:hAnsi="SimSun" w:eastAsia="SimSun" w:cs="SimSun"/>
          <w:sz w:val="21"/>
          <w:szCs w:val="21"/>
          <w:spacing w:val="10"/>
        </w:rPr>
        <w:t>分别延长至21.1</w:t>
      </w:r>
      <w:r>
        <w:rPr>
          <w:sz w:val="21"/>
          <w:szCs w:val="21"/>
          <w:spacing w:val="10"/>
        </w:rPr>
        <w:t>h</w:t>
      </w:r>
      <w:r>
        <w:rPr>
          <w:rFonts w:ascii="SimSun" w:hAnsi="SimSun" w:eastAsia="SimSun" w:cs="SimSun"/>
          <w:sz w:val="21"/>
          <w:szCs w:val="21"/>
          <w:spacing w:val="10"/>
        </w:rPr>
        <w:t>、</w:t>
      </w:r>
    </w:p>
    <w:p>
      <w:pPr>
        <w:pStyle w:val="BodyText"/>
        <w:ind w:right="313"/>
        <w:spacing w:before="20" w:line="276" w:lineRule="auto"/>
        <w:jc w:val="both"/>
        <w:rPr>
          <w:rFonts w:ascii="SimSun" w:hAnsi="SimSun" w:eastAsia="SimSun" w:cs="SimSun"/>
          <w:sz w:val="21"/>
          <w:szCs w:val="21"/>
        </w:rPr>
      </w:pPr>
      <w:r>
        <w:rPr>
          <w:sz w:val="21"/>
          <w:szCs w:val="21"/>
          <w:spacing w:val="-1"/>
        </w:rPr>
        <w:t>23.7h</w:t>
      </w:r>
      <w:r>
        <w:rPr>
          <w:sz w:val="21"/>
          <w:szCs w:val="21"/>
          <w:spacing w:val="35"/>
          <w:w w:val="101"/>
        </w:rPr>
        <w:t xml:space="preserve"> </w:t>
      </w:r>
      <w:r>
        <w:rPr>
          <w:rFonts w:ascii="SimSun" w:hAnsi="SimSun" w:eastAsia="SimSun" w:cs="SimSun"/>
          <w:sz w:val="21"/>
          <w:szCs w:val="21"/>
          <w:spacing w:val="-1"/>
        </w:rPr>
        <w:t>和38.5</w:t>
      </w:r>
      <w:r>
        <w:rPr>
          <w:sz w:val="21"/>
          <w:szCs w:val="21"/>
          <w:spacing w:val="-1"/>
        </w:rPr>
        <w:t>h⁵4]</w:t>
      </w:r>
      <w:r>
        <w:rPr>
          <w:rFonts w:ascii="SimSun" w:hAnsi="SimSun" w:eastAsia="SimSun" w:cs="SimSun"/>
          <w:sz w:val="21"/>
          <w:szCs w:val="21"/>
          <w:spacing w:val="-1"/>
        </w:rPr>
        <w:t>。因此，在轻度肾功能损害患者中</w:t>
      </w:r>
      <w:r>
        <w:rPr>
          <w:rFonts w:ascii="SimSun" w:hAnsi="SimSun" w:eastAsia="SimSun" w:cs="SimSun"/>
          <w:sz w:val="21"/>
          <w:szCs w:val="21"/>
        </w:rPr>
        <w:t xml:space="preserve"> </w:t>
      </w:r>
      <w:r>
        <w:rPr>
          <w:rFonts w:ascii="SimSun" w:hAnsi="SimSun" w:eastAsia="SimSun" w:cs="SimSun"/>
          <w:sz w:val="21"/>
          <w:szCs w:val="21"/>
          <w:spacing w:val="-4"/>
        </w:rPr>
        <w:t>无需调整</w:t>
      </w:r>
      <w:r>
        <w:rPr>
          <w:sz w:val="21"/>
          <w:szCs w:val="21"/>
          <w:spacing w:val="-4"/>
        </w:rPr>
        <w:t>ARNI</w:t>
      </w:r>
      <w:r>
        <w:rPr>
          <w:rFonts w:ascii="SimSun" w:hAnsi="SimSun" w:eastAsia="SimSun" w:cs="SimSun"/>
          <w:sz w:val="21"/>
          <w:szCs w:val="21"/>
          <w:spacing w:val="-4"/>
        </w:rPr>
        <w:t>的剂量，但在中度和重度肾功能损害</w:t>
      </w:r>
      <w:r>
        <w:rPr>
          <w:rFonts w:ascii="SimSun" w:hAnsi="SimSun" w:eastAsia="SimSun" w:cs="SimSun"/>
          <w:sz w:val="21"/>
          <w:szCs w:val="21"/>
          <w:spacing w:val="16"/>
        </w:rPr>
        <w:t xml:space="preserve"> </w:t>
      </w:r>
      <w:r>
        <w:rPr>
          <w:rFonts w:ascii="SimSun" w:hAnsi="SimSun" w:eastAsia="SimSun" w:cs="SimSun"/>
          <w:sz w:val="21"/>
          <w:szCs w:val="21"/>
          <w:spacing w:val="10"/>
        </w:rPr>
        <w:t>患者中，建议以25～50</w:t>
      </w:r>
      <w:r>
        <w:rPr>
          <w:sz w:val="21"/>
          <w:szCs w:val="21"/>
        </w:rPr>
        <w:t>mg</w:t>
      </w:r>
      <w:r>
        <w:rPr>
          <w:sz w:val="21"/>
          <w:szCs w:val="21"/>
          <w:spacing w:val="10"/>
        </w:rPr>
        <w:t>,</w:t>
      </w:r>
      <w:r>
        <w:rPr>
          <w:rFonts w:ascii="SimSun" w:hAnsi="SimSun" w:eastAsia="SimSun" w:cs="SimSun"/>
          <w:sz w:val="21"/>
          <w:szCs w:val="21"/>
          <w:spacing w:val="10"/>
        </w:rPr>
        <w:t>每天2次起始，逐步加</w:t>
      </w:r>
      <w:r>
        <w:rPr>
          <w:rFonts w:ascii="SimSun" w:hAnsi="SimSun" w:eastAsia="SimSun" w:cs="SimSun"/>
          <w:sz w:val="21"/>
          <w:szCs w:val="21"/>
          <w:spacing w:val="9"/>
        </w:rPr>
        <w:t xml:space="preserve"> </w:t>
      </w:r>
      <w:r>
        <w:rPr>
          <w:rFonts w:ascii="SimSun" w:hAnsi="SimSun" w:eastAsia="SimSun" w:cs="SimSun"/>
          <w:sz w:val="21"/>
          <w:szCs w:val="21"/>
          <w:spacing w:val="-3"/>
        </w:rPr>
        <w:t>量[16。轻度、中度和重度肾功能损害的诊断</w:t>
      </w:r>
      <w:r>
        <w:rPr>
          <w:rFonts w:ascii="SimSun" w:hAnsi="SimSun" w:eastAsia="SimSun" w:cs="SimSun"/>
          <w:sz w:val="21"/>
          <w:szCs w:val="21"/>
          <w:spacing w:val="-4"/>
        </w:rPr>
        <w:t>标准详</w:t>
      </w:r>
      <w:r>
        <w:rPr>
          <w:rFonts w:ascii="SimSun" w:hAnsi="SimSun" w:eastAsia="SimSun" w:cs="SimSun"/>
          <w:sz w:val="21"/>
          <w:szCs w:val="21"/>
        </w:rPr>
        <w:t xml:space="preserve"> </w:t>
      </w:r>
      <w:r>
        <w:rPr>
          <w:rFonts w:ascii="SimSun" w:hAnsi="SimSun" w:eastAsia="SimSun" w:cs="SimSun"/>
          <w:sz w:val="21"/>
          <w:szCs w:val="21"/>
          <w:spacing w:val="-1"/>
        </w:rPr>
        <w:t>见表7。</w:t>
      </w:r>
    </w:p>
    <w:p>
      <w:pPr>
        <w:spacing w:line="438" w:lineRule="auto"/>
        <w:rPr>
          <w:rFonts w:ascii="Arial"/>
          <w:sz w:val="21"/>
        </w:rPr>
      </w:pPr>
      <w:r/>
    </w:p>
    <w:p>
      <w:pPr>
        <w:ind w:left="352"/>
        <w:spacing w:before="53" w:line="209" w:lineRule="auto"/>
        <w:rPr>
          <w:rFonts w:ascii="SimSun" w:hAnsi="SimSun" w:eastAsia="SimSun" w:cs="SimSun"/>
          <w:sz w:val="16"/>
          <w:szCs w:val="16"/>
        </w:rPr>
      </w:pPr>
      <w:r>
        <w:rPr>
          <w:rFonts w:ascii="SimSun" w:hAnsi="SimSun" w:eastAsia="SimSun" w:cs="SimSun"/>
          <w:sz w:val="16"/>
          <w:szCs w:val="16"/>
          <w:b/>
          <w:bCs/>
          <w:spacing w:val="-2"/>
        </w:rPr>
        <w:t>表6</w:t>
      </w:r>
      <w:r>
        <w:rPr>
          <w:rFonts w:ascii="SimSun" w:hAnsi="SimSun" w:eastAsia="SimSun" w:cs="SimSun"/>
          <w:sz w:val="16"/>
          <w:szCs w:val="16"/>
          <w:spacing w:val="-2"/>
        </w:rPr>
        <w:t xml:space="preserve"> </w:t>
      </w:r>
      <w:r>
        <w:rPr>
          <w:rFonts w:ascii="SimSun" w:hAnsi="SimSun" w:eastAsia="SimSun" w:cs="SimSun"/>
          <w:sz w:val="16"/>
          <w:szCs w:val="16"/>
          <w:b/>
          <w:bCs/>
          <w:spacing w:val="-2"/>
        </w:rPr>
        <w:t>CKD患者中ARNI的剂量推荐</w:t>
      </w:r>
    </w:p>
    <w:p>
      <w:pPr>
        <w:spacing w:line="14" w:lineRule="auto"/>
        <w:rPr>
          <w:rFonts w:ascii="Arial"/>
          <w:sz w:val="2"/>
        </w:rPr>
      </w:pPr>
      <w:r>
        <w:rPr>
          <w:rFonts w:ascii="Arial" w:hAnsi="Arial" w:eastAsia="Arial" w:cs="Arial"/>
          <w:sz w:val="2"/>
          <w:szCs w:val="2"/>
        </w:rPr>
        <w:br w:type="column"/>
      </w:r>
    </w:p>
    <w:p>
      <w:pPr>
        <w:ind w:left="830"/>
        <w:spacing w:before="87" w:line="200" w:lineRule="auto"/>
        <w:rPr>
          <w:rFonts w:ascii="SimSun" w:hAnsi="SimSun" w:eastAsia="SimSun" w:cs="SimSun"/>
          <w:sz w:val="21"/>
          <w:szCs w:val="21"/>
        </w:rPr>
      </w:pPr>
      <w:r>
        <w:rPr>
          <w:rFonts w:ascii="SimSun" w:hAnsi="SimSun" w:eastAsia="SimSun" w:cs="SimSun"/>
          <w:sz w:val="21"/>
          <w:szCs w:val="21"/>
          <w:u w:val="single" w:color="auto"/>
          <w:spacing w:val="-22"/>
          <w:w w:val="98"/>
        </w:rPr>
        <w:t>表7轻、中、重度肾功能损害诊断标准</w:t>
      </w:r>
    </w:p>
    <w:p>
      <w:pPr>
        <w:ind w:left="830"/>
        <w:spacing w:line="219" w:lineRule="auto"/>
        <w:rPr>
          <w:rFonts w:ascii="SimSun" w:hAnsi="SimSun" w:eastAsia="SimSun" w:cs="SimSun"/>
          <w:sz w:val="14"/>
          <w:szCs w:val="14"/>
        </w:rPr>
      </w:pPr>
      <w:r>
        <w:rPr>
          <w:rFonts w:ascii="SimSun" w:hAnsi="SimSun" w:eastAsia="SimSun" w:cs="SimSun"/>
          <w:sz w:val="14"/>
          <w:szCs w:val="14"/>
          <w:u w:val="single" w:color="auto"/>
          <w:spacing w:val="-10"/>
        </w:rPr>
        <w:t>轻 、 中</w:t>
      </w:r>
      <w:r>
        <w:rPr>
          <w:rFonts w:ascii="SimSun" w:hAnsi="SimSun" w:eastAsia="SimSun" w:cs="SimSun"/>
          <w:sz w:val="14"/>
          <w:szCs w:val="14"/>
          <w:u w:val="single" w:color="auto"/>
          <w:spacing w:val="-1"/>
        </w:rPr>
        <w:t xml:space="preserve"> </w:t>
      </w:r>
      <w:r>
        <w:rPr>
          <w:rFonts w:ascii="SimSun" w:hAnsi="SimSun" w:eastAsia="SimSun" w:cs="SimSun"/>
          <w:sz w:val="14"/>
          <w:szCs w:val="14"/>
          <w:u w:val="single" w:color="auto"/>
          <w:spacing w:val="-10"/>
        </w:rPr>
        <w:t>、</w:t>
      </w:r>
      <w:r>
        <w:rPr>
          <w:rFonts w:ascii="SimSun" w:hAnsi="SimSun" w:eastAsia="SimSun" w:cs="SimSun"/>
          <w:sz w:val="14"/>
          <w:szCs w:val="14"/>
          <w:u w:val="single" w:color="auto"/>
          <w:spacing w:val="-19"/>
        </w:rPr>
        <w:t xml:space="preserve"> </w:t>
      </w:r>
      <w:r>
        <w:rPr>
          <w:rFonts w:ascii="SimSun" w:hAnsi="SimSun" w:eastAsia="SimSun" w:cs="SimSun"/>
          <w:sz w:val="14"/>
          <w:szCs w:val="14"/>
          <w:u w:val="single" w:color="auto"/>
          <w:spacing w:val="-10"/>
        </w:rPr>
        <w:t>重</w:t>
      </w:r>
      <w:r>
        <w:rPr>
          <w:rFonts w:ascii="SimSun" w:hAnsi="SimSun" w:eastAsia="SimSun" w:cs="SimSun"/>
          <w:sz w:val="14"/>
          <w:szCs w:val="14"/>
          <w:u w:val="single" w:color="auto"/>
          <w:spacing w:val="-21"/>
        </w:rPr>
        <w:t xml:space="preserve"> </w:t>
      </w:r>
      <w:r>
        <w:rPr>
          <w:rFonts w:ascii="SimSun" w:hAnsi="SimSun" w:eastAsia="SimSun" w:cs="SimSun"/>
          <w:sz w:val="14"/>
          <w:szCs w:val="14"/>
          <w:u w:val="single" w:color="auto"/>
          <w:spacing w:val="-10"/>
        </w:rPr>
        <w:t>度 肾</w:t>
      </w:r>
      <w:r>
        <w:rPr>
          <w:rFonts w:ascii="SimSun" w:hAnsi="SimSun" w:eastAsia="SimSun" w:cs="SimSun"/>
          <w:sz w:val="14"/>
          <w:szCs w:val="14"/>
          <w:u w:val="single" w:color="auto"/>
          <w:spacing w:val="-17"/>
        </w:rPr>
        <w:t xml:space="preserve"> </w:t>
      </w:r>
      <w:r>
        <w:rPr>
          <w:rFonts w:ascii="SimSun" w:hAnsi="SimSun" w:eastAsia="SimSun" w:cs="SimSun"/>
          <w:sz w:val="14"/>
          <w:szCs w:val="14"/>
          <w:u w:val="single" w:color="auto"/>
          <w:spacing w:val="-10"/>
        </w:rPr>
        <w:t>功</w:t>
      </w:r>
      <w:r>
        <w:rPr>
          <w:rFonts w:ascii="SimSun" w:hAnsi="SimSun" w:eastAsia="SimSun" w:cs="SimSun"/>
          <w:sz w:val="14"/>
          <w:szCs w:val="14"/>
          <w:u w:val="single" w:color="auto"/>
          <w:spacing w:val="-15"/>
        </w:rPr>
        <w:t xml:space="preserve"> </w:t>
      </w:r>
      <w:r>
        <w:rPr>
          <w:rFonts w:ascii="SimSun" w:hAnsi="SimSun" w:eastAsia="SimSun" w:cs="SimSun"/>
          <w:sz w:val="14"/>
          <w:szCs w:val="14"/>
          <w:u w:val="single" w:color="auto"/>
          <w:spacing w:val="-10"/>
        </w:rPr>
        <w:t>能</w:t>
      </w:r>
      <w:r>
        <w:rPr>
          <w:rFonts w:ascii="SimSun" w:hAnsi="SimSun" w:eastAsia="SimSun" w:cs="SimSun"/>
          <w:sz w:val="14"/>
          <w:szCs w:val="14"/>
          <w:u w:val="single" w:color="auto"/>
          <w:spacing w:val="-19"/>
        </w:rPr>
        <w:t xml:space="preserve"> </w:t>
      </w:r>
      <w:r>
        <w:rPr>
          <w:rFonts w:ascii="SimSun" w:hAnsi="SimSun" w:eastAsia="SimSun" w:cs="SimSun"/>
          <w:sz w:val="14"/>
          <w:szCs w:val="14"/>
          <w:u w:val="single" w:color="auto"/>
          <w:spacing w:val="-10"/>
        </w:rPr>
        <w:t>损</w:t>
      </w:r>
      <w:r>
        <w:rPr>
          <w:rFonts w:ascii="SimSun" w:hAnsi="SimSun" w:eastAsia="SimSun" w:cs="SimSun"/>
          <w:sz w:val="14"/>
          <w:szCs w:val="14"/>
          <w:u w:val="single" w:color="auto"/>
          <w:spacing w:val="-17"/>
        </w:rPr>
        <w:t xml:space="preserve"> </w:t>
      </w:r>
      <w:r>
        <w:rPr>
          <w:rFonts w:ascii="SimSun" w:hAnsi="SimSun" w:eastAsia="SimSun" w:cs="SimSun"/>
          <w:sz w:val="14"/>
          <w:szCs w:val="14"/>
          <w:u w:val="single" w:color="auto"/>
          <w:spacing w:val="-10"/>
        </w:rPr>
        <w:t>害</w:t>
      </w:r>
      <w:r>
        <w:rPr>
          <w:rFonts w:ascii="SimSun" w:hAnsi="SimSun" w:eastAsia="SimSun" w:cs="SimSun"/>
          <w:sz w:val="14"/>
          <w:szCs w:val="14"/>
          <w:u w:val="single" w:color="auto"/>
          <w:spacing w:val="-19"/>
        </w:rPr>
        <w:t xml:space="preserve"> </w:t>
      </w:r>
      <w:r>
        <w:rPr>
          <w:rFonts w:ascii="SimSun" w:hAnsi="SimSun" w:eastAsia="SimSun" w:cs="SimSun"/>
          <w:sz w:val="14"/>
          <w:szCs w:val="14"/>
          <w:u w:val="single" w:color="auto"/>
          <w:spacing w:val="-10"/>
        </w:rPr>
        <w:t>诊</w:t>
      </w:r>
      <w:r>
        <w:rPr>
          <w:rFonts w:ascii="SimSun" w:hAnsi="SimSun" w:eastAsia="SimSun" w:cs="SimSun"/>
          <w:sz w:val="14"/>
          <w:szCs w:val="14"/>
          <w:u w:val="single" w:color="auto"/>
          <w:spacing w:val="-15"/>
        </w:rPr>
        <w:t xml:space="preserve"> </w:t>
      </w:r>
      <w:r>
        <w:rPr>
          <w:rFonts w:ascii="SimSun" w:hAnsi="SimSun" w:eastAsia="SimSun" w:cs="SimSun"/>
          <w:sz w:val="14"/>
          <w:szCs w:val="14"/>
          <w:u w:val="single" w:color="auto"/>
          <w:spacing w:val="-10"/>
        </w:rPr>
        <w:t>断</w:t>
      </w:r>
      <w:r>
        <w:rPr>
          <w:rFonts w:ascii="SimSun" w:hAnsi="SimSun" w:eastAsia="SimSun" w:cs="SimSun"/>
          <w:sz w:val="14"/>
          <w:szCs w:val="14"/>
          <w:u w:val="single" w:color="auto"/>
          <w:spacing w:val="-19"/>
        </w:rPr>
        <w:t xml:space="preserve"> </w:t>
      </w:r>
      <w:r>
        <w:rPr>
          <w:rFonts w:ascii="SimSun" w:hAnsi="SimSun" w:eastAsia="SimSun" w:cs="SimSun"/>
          <w:sz w:val="14"/>
          <w:szCs w:val="14"/>
          <w:u w:val="single" w:color="auto"/>
          <w:spacing w:val="-10"/>
        </w:rPr>
        <w:t>标</w:t>
      </w:r>
      <w:r>
        <w:rPr>
          <w:rFonts w:ascii="SimSun" w:hAnsi="SimSun" w:eastAsia="SimSun" w:cs="SimSun"/>
          <w:sz w:val="14"/>
          <w:szCs w:val="14"/>
          <w:u w:val="single" w:color="auto"/>
          <w:spacing w:val="-19"/>
        </w:rPr>
        <w:t xml:space="preserve"> </w:t>
      </w:r>
      <w:r>
        <w:rPr>
          <w:rFonts w:ascii="SimSun" w:hAnsi="SimSun" w:eastAsia="SimSun" w:cs="SimSun"/>
          <w:sz w:val="14"/>
          <w:szCs w:val="14"/>
          <w:u w:val="single" w:color="auto"/>
          <w:spacing w:val="-10"/>
        </w:rPr>
        <w:t>准</w:t>
      </w:r>
      <w:r>
        <w:rPr>
          <w:rFonts w:ascii="SimSun" w:hAnsi="SimSun" w:eastAsia="SimSun" w:cs="SimSun"/>
          <w:sz w:val="14"/>
          <w:szCs w:val="14"/>
          <w:u w:val="single" w:color="auto"/>
        </w:rPr>
        <w:t xml:space="preserve">       </w:t>
      </w:r>
    </w:p>
    <w:p>
      <w:pPr>
        <w:ind w:left="830"/>
        <w:spacing w:before="43" w:line="219" w:lineRule="auto"/>
        <w:rPr>
          <w:rFonts w:ascii="SimSun" w:hAnsi="SimSun" w:eastAsia="SimSun" w:cs="SimSun"/>
          <w:sz w:val="14"/>
          <w:szCs w:val="14"/>
        </w:rPr>
      </w:pPr>
      <w:r>
        <w:rPr>
          <w:rFonts w:ascii="SimSun" w:hAnsi="SimSun" w:eastAsia="SimSun" w:cs="SimSun"/>
          <w:sz w:val="14"/>
          <w:szCs w:val="14"/>
          <w:spacing w:val="-2"/>
        </w:rPr>
        <w:t>轻度肾功能损害：eGFR</w:t>
      </w:r>
      <w:r>
        <w:rPr>
          <w:rFonts w:ascii="SimSun" w:hAnsi="SimSun" w:eastAsia="SimSun" w:cs="SimSun"/>
          <w:sz w:val="14"/>
          <w:szCs w:val="14"/>
          <w:spacing w:val="61"/>
          <w:w w:val="101"/>
        </w:rPr>
        <w:t xml:space="preserve"> </w:t>
      </w:r>
      <w:r>
        <w:rPr>
          <w:rFonts w:ascii="SimSun" w:hAnsi="SimSun" w:eastAsia="SimSun" w:cs="SimSun"/>
          <w:sz w:val="14"/>
          <w:szCs w:val="14"/>
          <w:spacing w:val="-2"/>
        </w:rPr>
        <w:t>60～90ml/(min</w:t>
      </w:r>
      <w:r>
        <w:rPr>
          <w:rFonts w:ascii="SimSun" w:hAnsi="SimSun" w:eastAsia="SimSun" w:cs="SimSun"/>
          <w:sz w:val="14"/>
          <w:szCs w:val="14"/>
          <w:spacing w:val="-17"/>
        </w:rPr>
        <w:t xml:space="preserve"> </w:t>
      </w:r>
      <w:r>
        <w:rPr>
          <w:rFonts w:ascii="SimSun" w:hAnsi="SimSun" w:eastAsia="SimSun" w:cs="SimSun"/>
          <w:sz w:val="14"/>
          <w:szCs w:val="14"/>
          <w:spacing w:val="-2"/>
        </w:rPr>
        <w:t>·1.73m²)</w:t>
      </w:r>
    </w:p>
    <w:p>
      <w:pPr>
        <w:pStyle w:val="BodyText"/>
        <w:ind w:left="830"/>
        <w:spacing w:before="28" w:line="212" w:lineRule="auto"/>
        <w:rPr>
          <w:sz w:val="14"/>
          <w:szCs w:val="14"/>
        </w:rPr>
      </w:pPr>
      <w:r>
        <w:rPr>
          <w:rFonts w:ascii="SimSun" w:hAnsi="SimSun" w:eastAsia="SimSun" w:cs="SimSun"/>
          <w:sz w:val="14"/>
          <w:szCs w:val="14"/>
          <w:spacing w:val="1"/>
        </w:rPr>
        <w:t>中度肾功能损害：</w:t>
      </w:r>
      <w:r>
        <w:rPr>
          <w:sz w:val="14"/>
          <w:szCs w:val="14"/>
        </w:rPr>
        <w:t>eGFR</w:t>
      </w:r>
      <w:r>
        <w:rPr>
          <w:sz w:val="14"/>
          <w:szCs w:val="14"/>
          <w:spacing w:val="1"/>
        </w:rPr>
        <w:t xml:space="preserve">      30</w:t>
      </w:r>
      <w:r>
        <w:rPr>
          <w:rFonts w:ascii="SimSun" w:hAnsi="SimSun" w:eastAsia="SimSun" w:cs="SimSun"/>
          <w:sz w:val="14"/>
          <w:szCs w:val="14"/>
          <w:spacing w:val="1"/>
        </w:rPr>
        <w:t>～</w:t>
      </w:r>
      <w:r>
        <w:rPr>
          <w:sz w:val="14"/>
          <w:szCs w:val="14"/>
          <w:spacing w:val="1"/>
        </w:rPr>
        <w:t>60</w:t>
      </w:r>
      <w:r>
        <w:rPr>
          <w:sz w:val="14"/>
          <w:szCs w:val="14"/>
        </w:rPr>
        <w:t>ml</w:t>
      </w:r>
      <w:r>
        <w:rPr>
          <w:sz w:val="14"/>
          <w:szCs w:val="14"/>
          <w:spacing w:val="1"/>
        </w:rPr>
        <w:t>/</w:t>
      </w:r>
      <w:r>
        <w:rPr>
          <w:sz w:val="14"/>
          <w:szCs w:val="14"/>
        </w:rPr>
        <w:t>(min·1.73m²)</w:t>
      </w:r>
    </w:p>
    <w:p>
      <w:pPr>
        <w:pStyle w:val="BodyText"/>
        <w:ind w:left="830"/>
        <w:spacing w:before="49" w:line="212" w:lineRule="auto"/>
        <w:rPr>
          <w:sz w:val="14"/>
          <w:szCs w:val="14"/>
        </w:rPr>
      </w:pPr>
      <w:r>
        <w:rPr>
          <w:rFonts w:ascii="SimSun" w:hAnsi="SimSun" w:eastAsia="SimSun" w:cs="SimSun"/>
          <w:sz w:val="14"/>
          <w:szCs w:val="14"/>
          <w:u w:val="single" w:color="auto"/>
          <w:spacing w:val="12"/>
        </w:rPr>
        <w:t>重度肾功能损害：</w:t>
      </w:r>
      <w:r>
        <w:rPr>
          <w:rFonts w:ascii="SimSun" w:hAnsi="SimSun" w:eastAsia="SimSun" w:cs="SimSun"/>
          <w:sz w:val="14"/>
          <w:szCs w:val="14"/>
          <w:u w:val="single" w:color="auto"/>
          <w:spacing w:val="44"/>
          <w:w w:val="101"/>
        </w:rPr>
        <w:t xml:space="preserve"> </w:t>
      </w:r>
      <w:r>
        <w:rPr>
          <w:sz w:val="14"/>
          <w:szCs w:val="14"/>
          <w:u w:val="single" w:color="auto"/>
        </w:rPr>
        <w:t>eGFR</w:t>
      </w:r>
      <w:r>
        <w:rPr>
          <w:sz w:val="14"/>
          <w:szCs w:val="14"/>
          <w:u w:val="single" w:color="auto"/>
          <w:spacing w:val="12"/>
        </w:rPr>
        <w:t>&lt;30</w:t>
      </w:r>
      <w:r>
        <w:rPr>
          <w:sz w:val="14"/>
          <w:szCs w:val="14"/>
          <w:u w:val="single" w:color="auto"/>
        </w:rPr>
        <w:t>ml</w:t>
      </w:r>
      <w:r>
        <w:rPr>
          <w:sz w:val="14"/>
          <w:szCs w:val="14"/>
          <w:u w:val="single" w:color="auto"/>
          <w:spacing w:val="12"/>
        </w:rPr>
        <w:t>/(</w:t>
      </w:r>
      <w:r>
        <w:rPr>
          <w:sz w:val="14"/>
          <w:szCs w:val="14"/>
          <w:u w:val="single" w:color="auto"/>
        </w:rPr>
        <w:t>min</w:t>
      </w:r>
      <w:r>
        <w:rPr>
          <w:sz w:val="14"/>
          <w:szCs w:val="14"/>
          <w:u w:val="single" w:color="auto"/>
          <w:spacing w:val="12"/>
        </w:rPr>
        <w:t xml:space="preserve"> · 1</w:t>
      </w:r>
      <w:r>
        <w:rPr>
          <w:sz w:val="14"/>
          <w:szCs w:val="14"/>
          <w:u w:val="single" w:color="auto"/>
          <w:spacing w:val="-7"/>
        </w:rPr>
        <w:t xml:space="preserve"> </w:t>
      </w:r>
      <w:r>
        <w:rPr>
          <w:sz w:val="14"/>
          <w:szCs w:val="14"/>
          <w:u w:val="single" w:color="auto"/>
          <w:spacing w:val="12"/>
        </w:rPr>
        <w:t>.</w:t>
      </w:r>
      <w:r>
        <w:rPr>
          <w:sz w:val="14"/>
          <w:szCs w:val="14"/>
          <w:u w:val="single" w:color="auto"/>
          <w:spacing w:val="-11"/>
        </w:rPr>
        <w:t xml:space="preserve"> </w:t>
      </w:r>
      <w:r>
        <w:rPr>
          <w:sz w:val="14"/>
          <w:szCs w:val="14"/>
          <w:u w:val="single" w:color="auto"/>
          <w:spacing w:val="12"/>
        </w:rPr>
        <w:t>73m²)</w:t>
      </w:r>
      <w:r>
        <w:rPr>
          <w:sz w:val="14"/>
          <w:szCs w:val="14"/>
          <w:u w:val="single" w:color="auto"/>
        </w:rPr>
        <w:t xml:space="preserve">  </w:t>
      </w:r>
    </w:p>
    <w:p>
      <w:pPr>
        <w:ind w:left="830"/>
        <w:spacing w:before="64" w:line="218" w:lineRule="auto"/>
        <w:rPr>
          <w:rFonts w:ascii="SimSun" w:hAnsi="SimSun" w:eastAsia="SimSun" w:cs="SimSun"/>
          <w:sz w:val="14"/>
          <w:szCs w:val="14"/>
        </w:rPr>
      </w:pPr>
      <w:r>
        <w:rPr>
          <w:rFonts w:ascii="SimSun" w:hAnsi="SimSun" w:eastAsia="SimSun" w:cs="SimSun"/>
          <w:sz w:val="14"/>
          <w:szCs w:val="14"/>
        </w:rPr>
        <w:t>注</w:t>
      </w:r>
      <w:r>
        <w:rPr>
          <w:rFonts w:ascii="SimSun" w:hAnsi="SimSun" w:eastAsia="SimSun" w:cs="SimSun"/>
          <w:sz w:val="14"/>
          <w:szCs w:val="14"/>
          <w:spacing w:val="-12"/>
        </w:rPr>
        <w:t xml:space="preserve"> </w:t>
      </w:r>
      <w:r>
        <w:rPr>
          <w:rFonts w:ascii="SimSun" w:hAnsi="SimSun" w:eastAsia="SimSun" w:cs="SimSun"/>
          <w:sz w:val="14"/>
          <w:szCs w:val="14"/>
        </w:rPr>
        <w:t>：eGFR:估算的肾小球滤过率。</w:t>
      </w:r>
    </w:p>
    <w:p>
      <w:pPr>
        <w:spacing w:line="378" w:lineRule="auto"/>
        <w:rPr>
          <w:rFonts w:ascii="Arial"/>
          <w:sz w:val="21"/>
        </w:rPr>
      </w:pPr>
      <w:r/>
    </w:p>
    <w:p>
      <w:pPr>
        <w:pStyle w:val="BodyText"/>
        <w:ind w:right="53" w:firstLine="470"/>
        <w:spacing w:before="69" w:line="280" w:lineRule="auto"/>
        <w:rPr>
          <w:rFonts w:ascii="SimSun" w:hAnsi="SimSun" w:eastAsia="SimSun" w:cs="SimSun"/>
          <w:sz w:val="21"/>
          <w:szCs w:val="21"/>
        </w:rPr>
      </w:pPr>
      <w:r>
        <w:rPr>
          <w:rFonts w:ascii="SimSun" w:hAnsi="SimSun" w:eastAsia="SimSun" w:cs="SimSun"/>
          <w:sz w:val="21"/>
          <w:szCs w:val="21"/>
          <w:spacing w:val="1"/>
        </w:rPr>
        <w:t>建议2.2.2:在原发性高血压患者中使用</w:t>
      </w:r>
      <w:r>
        <w:rPr>
          <w:rFonts w:ascii="SimSun" w:hAnsi="SimSun" w:eastAsia="SimSun" w:cs="SimSun"/>
          <w:sz w:val="21"/>
          <w:szCs w:val="21"/>
        </w:rPr>
        <w:t>时，常 </w:t>
      </w:r>
      <w:r>
        <w:rPr>
          <w:rFonts w:ascii="SimSun" w:hAnsi="SimSun" w:eastAsia="SimSun" w:cs="SimSun"/>
          <w:sz w:val="21"/>
          <w:szCs w:val="21"/>
          <w:spacing w:val="4"/>
        </w:rPr>
        <w:t>规起始剂量为每次200</w:t>
      </w:r>
      <w:r>
        <w:rPr>
          <w:rFonts w:ascii="SimSun" w:hAnsi="SimSun" w:eastAsia="SimSun" w:cs="SimSun"/>
          <w:sz w:val="21"/>
          <w:szCs w:val="21"/>
        </w:rPr>
        <w:t>mg</w:t>
      </w:r>
      <w:r>
        <w:rPr>
          <w:rFonts w:ascii="SimSun" w:hAnsi="SimSun" w:eastAsia="SimSun" w:cs="SimSun"/>
          <w:sz w:val="21"/>
          <w:szCs w:val="21"/>
          <w:spacing w:val="4"/>
        </w:rPr>
        <w:t>,每日1次(q.d.),在每日1</w:t>
      </w:r>
      <w:r>
        <w:rPr>
          <w:rFonts w:ascii="SimSun" w:hAnsi="SimSun" w:eastAsia="SimSun" w:cs="SimSun"/>
          <w:sz w:val="21"/>
          <w:szCs w:val="21"/>
          <w:spacing w:val="17"/>
        </w:rPr>
        <w:t xml:space="preserve"> </w:t>
      </w:r>
      <w:r>
        <w:rPr>
          <w:rFonts w:ascii="SimSun" w:hAnsi="SimSun" w:eastAsia="SimSun" w:cs="SimSun"/>
          <w:sz w:val="21"/>
          <w:szCs w:val="21"/>
          <w:spacing w:val="21"/>
        </w:rPr>
        <w:t>次血压无法充分控制的患者中，剂量可增加至</w:t>
      </w:r>
      <w:r>
        <w:rPr>
          <w:rFonts w:ascii="SimSun" w:hAnsi="SimSun" w:eastAsia="SimSun" w:cs="SimSun"/>
          <w:sz w:val="21"/>
          <w:szCs w:val="21"/>
          <w:spacing w:val="9"/>
        </w:rPr>
        <w:t xml:space="preserve"> </w:t>
      </w:r>
      <w:r>
        <w:rPr>
          <w:sz w:val="21"/>
          <w:szCs w:val="21"/>
          <w:spacing w:val="-3"/>
        </w:rPr>
        <w:t>400mg    q.d.(1B)</w:t>
      </w:r>
      <w:r>
        <w:rPr>
          <w:rFonts w:ascii="SimSun" w:hAnsi="SimSun" w:eastAsia="SimSun" w:cs="SimSun"/>
          <w:sz w:val="21"/>
          <w:szCs w:val="21"/>
          <w:spacing w:val="-3"/>
        </w:rPr>
        <w:t>。在</w:t>
      </w:r>
      <w:r>
        <w:rPr>
          <w:sz w:val="21"/>
          <w:szCs w:val="21"/>
          <w:spacing w:val="-3"/>
        </w:rPr>
        <w:t>C</w:t>
      </w:r>
      <w:r>
        <w:rPr>
          <w:sz w:val="21"/>
          <w:szCs w:val="21"/>
          <w:spacing w:val="-4"/>
        </w:rPr>
        <w:t>KD</w:t>
      </w:r>
      <w:r>
        <w:rPr>
          <w:rFonts w:ascii="SimSun" w:hAnsi="SimSun" w:eastAsia="SimSun" w:cs="SimSun"/>
          <w:sz w:val="21"/>
          <w:szCs w:val="21"/>
          <w:spacing w:val="-4"/>
        </w:rPr>
        <w:t>患者中，也可采用每日2次</w:t>
      </w:r>
      <w:r>
        <w:rPr>
          <w:rFonts w:ascii="SimSun" w:hAnsi="SimSun" w:eastAsia="SimSun" w:cs="SimSun"/>
          <w:sz w:val="21"/>
          <w:szCs w:val="21"/>
        </w:rPr>
        <w:t xml:space="preserve"> </w:t>
      </w:r>
      <w:r>
        <w:rPr>
          <w:rFonts w:ascii="SimSun" w:hAnsi="SimSun" w:eastAsia="SimSun" w:cs="SimSun"/>
          <w:sz w:val="21"/>
          <w:szCs w:val="21"/>
          <w:spacing w:val="16"/>
        </w:rPr>
        <w:t>的给药方案(2</w:t>
      </w:r>
      <w:r>
        <w:rPr>
          <w:sz w:val="21"/>
          <w:szCs w:val="21"/>
          <w:spacing w:val="16"/>
        </w:rPr>
        <w:t>C)</w:t>
      </w:r>
      <w:r>
        <w:rPr>
          <w:sz w:val="21"/>
          <w:szCs w:val="21"/>
          <w:spacing w:val="-13"/>
        </w:rPr>
        <w:t xml:space="preserve"> </w:t>
      </w:r>
      <w:r>
        <w:rPr>
          <w:rFonts w:ascii="SimSun" w:hAnsi="SimSun" w:eastAsia="SimSun" w:cs="SimSun"/>
          <w:sz w:val="21"/>
          <w:szCs w:val="21"/>
          <w:spacing w:val="16"/>
        </w:rPr>
        <w:t>。在轻度肾功能损害</w:t>
      </w:r>
      <w:r>
        <w:rPr>
          <w:sz w:val="21"/>
          <w:szCs w:val="21"/>
          <w:spacing w:val="16"/>
        </w:rPr>
        <w:t>[</w:t>
      </w:r>
      <w:r>
        <w:rPr>
          <w:sz w:val="21"/>
          <w:szCs w:val="21"/>
        </w:rPr>
        <w:t>eGFR</w:t>
      </w:r>
      <w:r>
        <w:rPr>
          <w:sz w:val="21"/>
          <w:szCs w:val="21"/>
          <w:spacing w:val="16"/>
        </w:rPr>
        <w:t>60</w:t>
      </w:r>
      <w:r>
        <w:rPr>
          <w:rFonts w:ascii="SimSun" w:hAnsi="SimSun" w:eastAsia="SimSun" w:cs="SimSun"/>
          <w:sz w:val="21"/>
          <w:szCs w:val="21"/>
          <w:spacing w:val="16"/>
        </w:rPr>
        <w:t>~</w:t>
      </w:r>
      <w:r>
        <w:rPr>
          <w:rFonts w:ascii="SimSun" w:hAnsi="SimSun" w:eastAsia="SimSun" w:cs="SimSun"/>
          <w:sz w:val="21"/>
          <w:szCs w:val="21"/>
        </w:rPr>
        <w:t xml:space="preserve"> </w:t>
      </w:r>
      <w:r>
        <w:rPr>
          <w:sz w:val="21"/>
          <w:szCs w:val="21"/>
          <w:spacing w:val="-1"/>
        </w:rPr>
        <w:t>90ml/(min·1.73m²)]   </w:t>
      </w:r>
      <w:r>
        <w:rPr>
          <w:rFonts w:ascii="SimSun" w:hAnsi="SimSun" w:eastAsia="SimSun" w:cs="SimSun"/>
          <w:sz w:val="21"/>
          <w:szCs w:val="21"/>
          <w:spacing w:val="-2"/>
        </w:rPr>
        <w:t>的患者中，无需调整剂量(1</w:t>
      </w:r>
      <w:r>
        <w:rPr>
          <w:sz w:val="21"/>
          <w:szCs w:val="21"/>
          <w:spacing w:val="-2"/>
        </w:rPr>
        <w:t>B),</w:t>
      </w:r>
      <w:r>
        <w:rPr>
          <w:sz w:val="21"/>
          <w:szCs w:val="21"/>
        </w:rPr>
        <w:t xml:space="preserve">   </w:t>
      </w:r>
      <w:r>
        <w:rPr>
          <w:rFonts w:ascii="SimSun" w:hAnsi="SimSun" w:eastAsia="SimSun" w:cs="SimSun"/>
          <w:sz w:val="21"/>
          <w:szCs w:val="21"/>
          <w:spacing w:val="-1"/>
        </w:rPr>
        <w:t>在中重度肾功能损害</w:t>
      </w:r>
      <w:r>
        <w:rPr>
          <w:sz w:val="21"/>
          <w:szCs w:val="21"/>
          <w:spacing w:val="-1"/>
        </w:rPr>
        <w:t>[eGFR15</w:t>
      </w:r>
      <w:r>
        <w:rPr>
          <w:rFonts w:ascii="SimSun" w:hAnsi="SimSun" w:eastAsia="SimSun" w:cs="SimSun"/>
          <w:sz w:val="21"/>
          <w:szCs w:val="21"/>
          <w:spacing w:val="-1"/>
        </w:rPr>
        <w:t>～</w:t>
      </w:r>
      <w:r>
        <w:rPr>
          <w:sz w:val="21"/>
          <w:szCs w:val="21"/>
          <w:spacing w:val="-1"/>
        </w:rPr>
        <w:t>60ml/(min·1.73m²)]</w:t>
      </w:r>
      <w:r>
        <w:rPr>
          <w:sz w:val="21"/>
          <w:szCs w:val="21"/>
          <w:spacing w:val="1"/>
        </w:rPr>
        <w:t xml:space="preserve">    </w:t>
      </w:r>
      <w:r>
        <w:rPr>
          <w:rFonts w:ascii="SimSun" w:hAnsi="SimSun" w:eastAsia="SimSun" w:cs="SimSun"/>
          <w:sz w:val="21"/>
          <w:szCs w:val="21"/>
          <w:spacing w:val="5"/>
        </w:rPr>
        <w:t>的患者中，建议降低起始剂量至100</w:t>
      </w:r>
      <w:r>
        <w:rPr>
          <w:sz w:val="21"/>
          <w:szCs w:val="21"/>
        </w:rPr>
        <w:t>mgq</w:t>
      </w:r>
      <w:r>
        <w:rPr>
          <w:sz w:val="21"/>
          <w:szCs w:val="21"/>
          <w:spacing w:val="5"/>
        </w:rPr>
        <w:t>.d.,</w:t>
      </w:r>
      <w:r>
        <w:rPr>
          <w:sz w:val="21"/>
          <w:szCs w:val="21"/>
          <w:spacing w:val="4"/>
        </w:rPr>
        <w:t xml:space="preserve">  </w:t>
      </w:r>
      <w:r>
        <w:rPr>
          <w:rFonts w:ascii="SimSun" w:hAnsi="SimSun" w:eastAsia="SimSun" w:cs="SimSun"/>
          <w:sz w:val="21"/>
          <w:szCs w:val="21"/>
          <w:spacing w:val="5"/>
        </w:rPr>
        <w:t>见表6</w:t>
      </w:r>
      <w:r>
        <w:rPr>
          <w:rFonts w:ascii="SimSun" w:hAnsi="SimSun" w:eastAsia="SimSun" w:cs="SimSun"/>
          <w:sz w:val="21"/>
          <w:szCs w:val="21"/>
        </w:rPr>
        <w:t xml:space="preserve"> </w:t>
      </w:r>
      <w:r>
        <w:rPr>
          <w:sz w:val="21"/>
          <w:szCs w:val="21"/>
          <w:spacing w:val="1"/>
        </w:rPr>
        <w:t>(2C)</w:t>
      </w:r>
      <w:r>
        <w:rPr>
          <w:sz w:val="21"/>
          <w:szCs w:val="21"/>
          <w:spacing w:val="-24"/>
        </w:rPr>
        <w:t xml:space="preserve"> </w:t>
      </w:r>
      <w:r>
        <w:rPr>
          <w:rFonts w:ascii="SimSun" w:hAnsi="SimSun" w:eastAsia="SimSun" w:cs="SimSun"/>
          <w:sz w:val="21"/>
          <w:szCs w:val="21"/>
          <w:spacing w:val="1"/>
        </w:rPr>
        <w:t>。在终末期肾病患者中经验较少，建议</w:t>
      </w:r>
      <w:r>
        <w:rPr>
          <w:rFonts w:ascii="SimSun" w:hAnsi="SimSun" w:eastAsia="SimSun" w:cs="SimSun"/>
          <w:sz w:val="21"/>
          <w:szCs w:val="21"/>
        </w:rPr>
        <w:t>结合临 </w:t>
      </w:r>
      <w:r>
        <w:rPr>
          <w:rFonts w:ascii="SimSun" w:hAnsi="SimSun" w:eastAsia="SimSun" w:cs="SimSun"/>
          <w:sz w:val="21"/>
          <w:szCs w:val="21"/>
          <w:spacing w:val="-4"/>
        </w:rPr>
        <w:t>床(2C)。</w:t>
      </w:r>
    </w:p>
    <w:p>
      <w:pPr>
        <w:pStyle w:val="BodyText"/>
        <w:ind w:firstLine="449"/>
        <w:spacing w:before="4" w:line="274" w:lineRule="auto"/>
        <w:rPr>
          <w:rFonts w:ascii="SimSun" w:hAnsi="SimSun" w:eastAsia="SimSun" w:cs="SimSun"/>
          <w:sz w:val="21"/>
          <w:szCs w:val="21"/>
        </w:rPr>
      </w:pPr>
      <w:r>
        <w:rPr>
          <w:rFonts w:ascii="SimSun" w:hAnsi="SimSun" w:eastAsia="SimSun" w:cs="SimSun"/>
          <w:sz w:val="21"/>
          <w:szCs w:val="21"/>
          <w:spacing w:val="-10"/>
        </w:rPr>
        <w:t>原理：从药代动力学来看，</w:t>
      </w:r>
      <w:r>
        <w:rPr>
          <w:sz w:val="21"/>
          <w:szCs w:val="21"/>
          <w:spacing w:val="-10"/>
        </w:rPr>
        <w:t>ARNI</w:t>
      </w:r>
      <w:r>
        <w:rPr>
          <w:rFonts w:ascii="SimSun" w:hAnsi="SimSun" w:eastAsia="SimSun" w:cs="SimSun"/>
          <w:sz w:val="21"/>
          <w:szCs w:val="21"/>
          <w:spacing w:val="-10"/>
        </w:rPr>
        <w:t>单次200</w:t>
      </w:r>
      <w:r>
        <w:rPr>
          <w:sz w:val="21"/>
          <w:szCs w:val="21"/>
          <w:spacing w:val="-10"/>
        </w:rPr>
        <w:t>mg</w:t>
      </w:r>
      <w:r>
        <w:rPr>
          <w:rFonts w:ascii="SimSun" w:hAnsi="SimSun" w:eastAsia="SimSun" w:cs="SimSun"/>
          <w:sz w:val="21"/>
          <w:szCs w:val="21"/>
          <w:spacing w:val="-10"/>
        </w:rPr>
        <w:t>给药</w:t>
      </w:r>
      <w:r>
        <w:rPr>
          <w:rFonts w:ascii="SimSun" w:hAnsi="SimSun" w:eastAsia="SimSun" w:cs="SimSun"/>
          <w:sz w:val="21"/>
          <w:szCs w:val="21"/>
          <w:spacing w:val="3"/>
        </w:rPr>
        <w:t xml:space="preserve"> </w:t>
      </w:r>
      <w:r>
        <w:rPr>
          <w:sz w:val="21"/>
          <w:szCs w:val="21"/>
        </w:rPr>
        <w:t>LBQ</w:t>
      </w:r>
      <w:r>
        <w:rPr>
          <w:sz w:val="21"/>
          <w:szCs w:val="21"/>
          <w:spacing w:val="18"/>
        </w:rPr>
        <w:t>657</w:t>
      </w:r>
      <w:r>
        <w:rPr>
          <w:sz w:val="21"/>
          <w:szCs w:val="21"/>
          <w:spacing w:val="-3"/>
        </w:rPr>
        <w:t xml:space="preserve"> </w:t>
      </w:r>
      <w:r>
        <w:rPr>
          <w:rFonts w:ascii="SimSun" w:hAnsi="SimSun" w:eastAsia="SimSun" w:cs="SimSun"/>
          <w:sz w:val="21"/>
          <w:szCs w:val="21"/>
          <w:spacing w:val="18"/>
        </w:rPr>
        <w:t>半衰期长达11</w:t>
      </w:r>
      <w:r>
        <w:rPr>
          <w:rFonts w:ascii="SimSun" w:hAnsi="SimSun" w:eastAsia="SimSun" w:cs="SimSun"/>
          <w:sz w:val="21"/>
          <w:szCs w:val="21"/>
          <w:spacing w:val="-57"/>
        </w:rPr>
        <w:t xml:space="preserve"> </w:t>
      </w:r>
      <w:r>
        <w:rPr>
          <w:rFonts w:ascii="SimSun" w:hAnsi="SimSun" w:eastAsia="SimSun" w:cs="SimSun"/>
          <w:sz w:val="21"/>
          <w:szCs w:val="21"/>
          <w:spacing w:val="18"/>
        </w:rPr>
        <w:t>.</w:t>
      </w:r>
      <w:r>
        <w:rPr>
          <w:rFonts w:ascii="SimSun" w:hAnsi="SimSun" w:eastAsia="SimSun" w:cs="SimSun"/>
          <w:sz w:val="21"/>
          <w:szCs w:val="21"/>
          <w:spacing w:val="-58"/>
        </w:rPr>
        <w:t xml:space="preserve"> </w:t>
      </w:r>
      <w:r>
        <w:rPr>
          <w:rFonts w:ascii="SimSun" w:hAnsi="SimSun" w:eastAsia="SimSun" w:cs="SimSun"/>
          <w:sz w:val="21"/>
          <w:szCs w:val="21"/>
          <w:spacing w:val="18"/>
        </w:rPr>
        <w:t>5</w:t>
      </w:r>
      <w:r>
        <w:rPr>
          <w:sz w:val="21"/>
          <w:szCs w:val="21"/>
          <w:spacing w:val="18"/>
        </w:rPr>
        <w:t>h,</w:t>
      </w:r>
      <w:r>
        <w:rPr>
          <w:sz w:val="21"/>
          <w:szCs w:val="21"/>
          <w:spacing w:val="31"/>
          <w:w w:val="101"/>
        </w:rPr>
        <w:t xml:space="preserve"> </w:t>
      </w:r>
      <w:r>
        <w:rPr>
          <w:rFonts w:ascii="SimSun" w:hAnsi="SimSun" w:eastAsia="SimSun" w:cs="SimSun"/>
          <w:sz w:val="21"/>
          <w:szCs w:val="21"/>
          <w:spacing w:val="18"/>
        </w:rPr>
        <w:t>缬沙坦半衰期长达</w:t>
      </w:r>
      <w:r>
        <w:rPr>
          <w:rFonts w:ascii="SimSun" w:hAnsi="SimSun" w:eastAsia="SimSun" w:cs="SimSun"/>
          <w:sz w:val="21"/>
          <w:szCs w:val="21"/>
        </w:rPr>
        <w:t xml:space="preserve"> </w:t>
      </w:r>
      <w:r>
        <w:rPr>
          <w:sz w:val="21"/>
          <w:szCs w:val="21"/>
          <w:spacing w:val="10"/>
        </w:rPr>
        <w:t>9.9h⁵5,</w:t>
      </w:r>
      <w:r>
        <w:rPr>
          <w:sz w:val="21"/>
          <w:szCs w:val="21"/>
          <w:spacing w:val="1"/>
        </w:rPr>
        <w:t xml:space="preserve">   </w:t>
      </w:r>
      <w:r>
        <w:rPr>
          <w:rFonts w:ascii="SimSun" w:hAnsi="SimSun" w:eastAsia="SimSun" w:cs="SimSun"/>
          <w:sz w:val="21"/>
          <w:szCs w:val="21"/>
          <w:spacing w:val="10"/>
        </w:rPr>
        <w:t>允许每日1次给药。在高血</w:t>
      </w:r>
      <w:r>
        <w:rPr>
          <w:rFonts w:ascii="SimSun" w:hAnsi="SimSun" w:eastAsia="SimSun" w:cs="SimSun"/>
          <w:sz w:val="21"/>
          <w:szCs w:val="21"/>
          <w:spacing w:val="9"/>
        </w:rPr>
        <w:t>压患者中选择</w:t>
      </w:r>
      <w:r>
        <w:rPr>
          <w:rFonts w:ascii="SimSun" w:hAnsi="SimSun" w:eastAsia="SimSun" w:cs="SimSun"/>
          <w:sz w:val="21"/>
          <w:szCs w:val="21"/>
        </w:rPr>
        <w:t xml:space="preserve"> </w:t>
      </w:r>
      <w:r>
        <w:rPr>
          <w:rFonts w:ascii="SimSun" w:hAnsi="SimSun" w:eastAsia="SimSun" w:cs="SimSun"/>
          <w:sz w:val="21"/>
          <w:szCs w:val="21"/>
          <w:spacing w:val="20"/>
        </w:rPr>
        <w:t>200</w:t>
      </w:r>
      <w:r>
        <w:rPr>
          <w:rFonts w:ascii="SimSun" w:hAnsi="SimSun" w:eastAsia="SimSun" w:cs="SimSun"/>
          <w:sz w:val="21"/>
          <w:szCs w:val="21"/>
        </w:rPr>
        <w:t>mg</w:t>
      </w:r>
      <w:r>
        <w:rPr>
          <w:rFonts w:ascii="SimSun" w:hAnsi="SimSun" w:eastAsia="SimSun" w:cs="SimSun"/>
          <w:sz w:val="21"/>
          <w:szCs w:val="21"/>
          <w:spacing w:val="20"/>
        </w:rPr>
        <w:t>或400</w:t>
      </w:r>
      <w:r>
        <w:rPr>
          <w:rFonts w:ascii="SimSun" w:hAnsi="SimSun" w:eastAsia="SimSun" w:cs="SimSun"/>
          <w:sz w:val="21"/>
          <w:szCs w:val="21"/>
        </w:rPr>
        <w:t>mg</w:t>
      </w:r>
      <w:r>
        <w:rPr>
          <w:rFonts w:ascii="SimSun" w:hAnsi="SimSun" w:eastAsia="SimSun" w:cs="SimSun"/>
          <w:sz w:val="21"/>
          <w:szCs w:val="21"/>
          <w:spacing w:val="20"/>
        </w:rPr>
        <w:t>每日1次给药方案是基于2项</w:t>
      </w:r>
      <w:r>
        <w:rPr>
          <w:rFonts w:ascii="SimSun" w:hAnsi="SimSun" w:eastAsia="SimSun" w:cs="SimSun"/>
          <w:sz w:val="21"/>
          <w:szCs w:val="21"/>
        </w:rPr>
        <w:t>II</w:t>
      </w:r>
      <w:r>
        <w:rPr>
          <w:rFonts w:ascii="SimSun" w:hAnsi="SimSun" w:eastAsia="SimSun" w:cs="SimSun"/>
          <w:sz w:val="21"/>
          <w:szCs w:val="21"/>
          <w:spacing w:val="20"/>
        </w:rPr>
        <w:t>期</w:t>
      </w:r>
      <w:r>
        <w:rPr>
          <w:rFonts w:ascii="SimSun" w:hAnsi="SimSun" w:eastAsia="SimSun" w:cs="SimSun"/>
          <w:sz w:val="21"/>
          <w:szCs w:val="21"/>
          <w:spacing w:val="9"/>
        </w:rPr>
        <w:t xml:space="preserve">  </w:t>
      </w:r>
      <w:r>
        <w:rPr>
          <w:rFonts w:ascii="SimSun" w:hAnsi="SimSun" w:eastAsia="SimSun" w:cs="SimSun"/>
          <w:sz w:val="21"/>
          <w:szCs w:val="21"/>
          <w:spacing w:val="1"/>
        </w:rPr>
        <w:t>剂量探索研究，发现这2种剂量每日1次给药均可较</w:t>
      </w:r>
      <w:r>
        <w:rPr>
          <w:rFonts w:ascii="SimSun" w:hAnsi="SimSun" w:eastAsia="SimSun" w:cs="SimSun"/>
          <w:sz w:val="21"/>
          <w:szCs w:val="21"/>
          <w:spacing w:val="2"/>
        </w:rPr>
        <w:t xml:space="preserve">  </w:t>
      </w:r>
      <w:r>
        <w:rPr>
          <w:rFonts w:ascii="SimSun" w:hAnsi="SimSun" w:eastAsia="SimSun" w:cs="SimSun"/>
          <w:sz w:val="21"/>
          <w:szCs w:val="21"/>
          <w:spacing w:val="1"/>
        </w:rPr>
        <w:t>对照组更有效改善动态血压和诊室血压，且安全可</w:t>
      </w:r>
      <w:r>
        <w:rPr>
          <w:rFonts w:ascii="SimSun" w:hAnsi="SimSun" w:eastAsia="SimSun" w:cs="SimSun"/>
          <w:sz w:val="21"/>
          <w:szCs w:val="21"/>
          <w:spacing w:val="3"/>
        </w:rPr>
        <w:t xml:space="preserve">  </w:t>
      </w:r>
      <w:r>
        <w:rPr>
          <w:rFonts w:ascii="SimSun" w:hAnsi="SimSun" w:eastAsia="SimSun" w:cs="SimSun"/>
          <w:sz w:val="21"/>
          <w:szCs w:val="21"/>
          <w:spacing w:val="-10"/>
        </w:rPr>
        <w:t>耐受[28,56]。在多个</w:t>
      </w:r>
      <w:r>
        <w:rPr>
          <w:sz w:val="21"/>
          <w:szCs w:val="21"/>
          <w:spacing w:val="-10"/>
        </w:rPr>
        <w:t>ARNI</w:t>
      </w:r>
      <w:r>
        <w:rPr>
          <w:sz w:val="21"/>
          <w:szCs w:val="21"/>
          <w:spacing w:val="-17"/>
        </w:rPr>
        <w:t xml:space="preserve"> </w:t>
      </w:r>
      <w:r>
        <w:rPr>
          <w:rFonts w:ascii="SimSun" w:hAnsi="SimSun" w:eastAsia="SimSun" w:cs="SimSun"/>
          <w:sz w:val="21"/>
          <w:szCs w:val="21"/>
          <w:spacing w:val="-10"/>
        </w:rPr>
        <w:t>治疗高血</w:t>
      </w:r>
      <w:r>
        <w:rPr>
          <w:rFonts w:ascii="SimSun" w:hAnsi="SimSun" w:eastAsia="SimSun" w:cs="SimSun"/>
          <w:sz w:val="21"/>
          <w:szCs w:val="21"/>
          <w:spacing w:val="-11"/>
        </w:rPr>
        <w:t>压的</w:t>
      </w:r>
      <w:r>
        <w:rPr>
          <w:sz w:val="21"/>
          <w:szCs w:val="21"/>
          <w:spacing w:val="-11"/>
        </w:rPr>
        <w:t>RCT</w:t>
      </w:r>
      <w:r>
        <w:rPr>
          <w:rFonts w:ascii="SimSun" w:hAnsi="SimSun" w:eastAsia="SimSun" w:cs="SimSun"/>
          <w:sz w:val="21"/>
          <w:szCs w:val="21"/>
          <w:spacing w:val="-11"/>
        </w:rPr>
        <w:t>研究中，</w:t>
      </w:r>
      <w:r>
        <w:rPr>
          <w:rFonts w:ascii="SimSun" w:hAnsi="SimSun" w:eastAsia="SimSun" w:cs="SimSun"/>
          <w:sz w:val="21"/>
          <w:szCs w:val="21"/>
        </w:rPr>
        <w:t xml:space="preserve"> </w:t>
      </w:r>
      <w:r>
        <w:rPr>
          <w:rFonts w:ascii="SimSun" w:hAnsi="SimSun" w:eastAsia="SimSun" w:cs="SimSun"/>
          <w:sz w:val="21"/>
          <w:szCs w:val="21"/>
        </w:rPr>
        <w:t>均采用了每天1次的给药方案，结果均显示</w:t>
      </w:r>
      <w:r>
        <w:rPr>
          <w:sz w:val="21"/>
          <w:szCs w:val="21"/>
        </w:rPr>
        <w:t>A</w:t>
      </w:r>
      <w:r>
        <w:rPr>
          <w:sz w:val="21"/>
          <w:szCs w:val="21"/>
          <w:spacing w:val="-1"/>
        </w:rPr>
        <w:t>RNI</w:t>
      </w:r>
      <w:r>
        <w:rPr>
          <w:sz w:val="21"/>
          <w:szCs w:val="21"/>
          <w:spacing w:val="-26"/>
        </w:rPr>
        <w:t xml:space="preserve"> </w:t>
      </w:r>
      <w:r>
        <w:rPr>
          <w:rFonts w:ascii="SimSun" w:hAnsi="SimSun" w:eastAsia="SimSun" w:cs="SimSun"/>
          <w:sz w:val="21"/>
          <w:szCs w:val="21"/>
          <w:spacing w:val="-1"/>
        </w:rPr>
        <w:t>较</w:t>
      </w:r>
      <w:r>
        <w:rPr>
          <w:rFonts w:ascii="SimSun" w:hAnsi="SimSun" w:eastAsia="SimSun" w:cs="SimSun"/>
          <w:sz w:val="21"/>
          <w:szCs w:val="21"/>
        </w:rPr>
        <w:t xml:space="preserve">  </w:t>
      </w:r>
      <w:r>
        <w:rPr>
          <w:rFonts w:ascii="SimSun" w:hAnsi="SimSun" w:eastAsia="SimSun" w:cs="SimSun"/>
          <w:sz w:val="21"/>
          <w:szCs w:val="21"/>
          <w:spacing w:val="1"/>
        </w:rPr>
        <w:t>对照组更有效降压，且在降低动态血压和夜间血压</w:t>
      </w:r>
      <w:r>
        <w:rPr>
          <w:rFonts w:ascii="SimSun" w:hAnsi="SimSun" w:eastAsia="SimSun" w:cs="SimSun"/>
          <w:sz w:val="21"/>
          <w:szCs w:val="21"/>
          <w:spacing w:val="3"/>
        </w:rPr>
        <w:t xml:space="preserve">  </w:t>
      </w:r>
      <w:r>
        <w:rPr>
          <w:rFonts w:ascii="SimSun" w:hAnsi="SimSun" w:eastAsia="SimSun" w:cs="SimSun"/>
          <w:sz w:val="21"/>
          <w:szCs w:val="21"/>
          <w:spacing w:val="-16"/>
        </w:rPr>
        <w:t>方面，</w:t>
      </w:r>
      <w:r>
        <w:rPr>
          <w:sz w:val="21"/>
          <w:szCs w:val="21"/>
          <w:spacing w:val="-16"/>
        </w:rPr>
        <w:t>ARNI</w:t>
      </w:r>
      <w:r>
        <w:rPr>
          <w:sz w:val="21"/>
          <w:szCs w:val="21"/>
          <w:spacing w:val="-7"/>
        </w:rPr>
        <w:t xml:space="preserve"> </w:t>
      </w:r>
      <w:r>
        <w:rPr>
          <w:rFonts w:ascii="SimSun" w:hAnsi="SimSun" w:eastAsia="SimSun" w:cs="SimSun"/>
          <w:sz w:val="21"/>
          <w:szCs w:val="21"/>
          <w:spacing w:val="-16"/>
        </w:rPr>
        <w:t>也优于对照组[53,57-60</w:t>
      </w:r>
      <w:r>
        <w:rPr>
          <w:sz w:val="21"/>
          <w:szCs w:val="21"/>
          <w:spacing w:val="-16"/>
        </w:rPr>
        <w:t>J</w:t>
      </w:r>
      <w:r>
        <w:rPr>
          <w:rFonts w:ascii="SimSun" w:hAnsi="SimSun" w:eastAsia="SimSun" w:cs="SimSun"/>
          <w:sz w:val="21"/>
          <w:szCs w:val="21"/>
          <w:spacing w:val="-16"/>
        </w:rPr>
        <w:t>。在肾功能损害患</w:t>
      </w:r>
      <w:r>
        <w:rPr>
          <w:rFonts w:ascii="SimSun" w:hAnsi="SimSun" w:eastAsia="SimSun" w:cs="SimSun"/>
          <w:sz w:val="21"/>
          <w:szCs w:val="21"/>
        </w:rPr>
        <w:t xml:space="preserve"> </w:t>
      </w:r>
      <w:r>
        <w:rPr>
          <w:rFonts w:ascii="SimSun" w:hAnsi="SimSun" w:eastAsia="SimSun" w:cs="SimSun"/>
          <w:sz w:val="21"/>
          <w:szCs w:val="21"/>
          <w:spacing w:val="-3"/>
        </w:rPr>
        <w:t>者中，轻度肾功能损害不影响</w:t>
      </w:r>
      <w:r>
        <w:rPr>
          <w:sz w:val="21"/>
          <w:szCs w:val="21"/>
          <w:spacing w:val="-3"/>
        </w:rPr>
        <w:t>ARNI</w:t>
      </w:r>
      <w:r>
        <w:rPr>
          <w:rFonts w:ascii="SimSun" w:hAnsi="SimSun" w:eastAsia="SimSun" w:cs="SimSun"/>
          <w:sz w:val="21"/>
          <w:szCs w:val="21"/>
          <w:spacing w:val="-3"/>
        </w:rPr>
        <w:t>主要成分及代谢</w:t>
      </w:r>
      <w:r>
        <w:rPr>
          <w:rFonts w:ascii="SimSun" w:hAnsi="SimSun" w:eastAsia="SimSun" w:cs="SimSun"/>
          <w:sz w:val="21"/>
          <w:szCs w:val="21"/>
          <w:spacing w:val="2"/>
        </w:rPr>
        <w:t xml:space="preserve">  </w:t>
      </w:r>
      <w:r>
        <w:rPr>
          <w:rFonts w:ascii="SimSun" w:hAnsi="SimSun" w:eastAsia="SimSun" w:cs="SimSun"/>
          <w:sz w:val="21"/>
          <w:szCs w:val="21"/>
          <w:spacing w:val="-11"/>
        </w:rPr>
        <w:t>产物的暴露，但在中重度肾功能损害患者中，</w:t>
      </w:r>
      <w:r>
        <w:rPr>
          <w:sz w:val="21"/>
          <w:szCs w:val="21"/>
          <w:spacing w:val="-11"/>
        </w:rPr>
        <w:t>LBQ6</w:t>
      </w:r>
      <w:r>
        <w:rPr>
          <w:sz w:val="21"/>
          <w:szCs w:val="21"/>
          <w:spacing w:val="-12"/>
        </w:rPr>
        <w:t>57</w:t>
      </w:r>
      <w:r>
        <w:rPr>
          <w:sz w:val="21"/>
          <w:szCs w:val="21"/>
        </w:rPr>
        <w:t xml:space="preserve">   </w:t>
      </w:r>
      <w:r>
        <w:rPr>
          <w:rFonts w:ascii="SimSun" w:hAnsi="SimSun" w:eastAsia="SimSun" w:cs="SimSun"/>
          <w:sz w:val="21"/>
          <w:szCs w:val="21"/>
          <w:spacing w:val="1"/>
        </w:rPr>
        <w:t>的暴露量明显增高2～3倍。因此，建议在中度和重</w:t>
      </w:r>
      <w:r>
        <w:rPr>
          <w:rFonts w:ascii="SimSun" w:hAnsi="SimSun" w:eastAsia="SimSun" w:cs="SimSun"/>
          <w:sz w:val="21"/>
          <w:szCs w:val="21"/>
          <w:spacing w:val="3"/>
        </w:rPr>
        <w:t xml:space="preserve">  </w:t>
      </w:r>
      <w:r>
        <w:rPr>
          <w:rFonts w:ascii="SimSun" w:hAnsi="SimSun" w:eastAsia="SimSun" w:cs="SimSun"/>
          <w:sz w:val="21"/>
          <w:szCs w:val="21"/>
          <w:spacing w:val="-8"/>
        </w:rPr>
        <w:t>度肾功能损害患者中，可采用较低剂量起始，逐步加</w:t>
      </w:r>
      <w:r>
        <w:rPr>
          <w:rFonts w:ascii="SimSun" w:hAnsi="SimSun" w:eastAsia="SimSun" w:cs="SimSun"/>
          <w:sz w:val="21"/>
          <w:szCs w:val="21"/>
          <w:spacing w:val="4"/>
        </w:rPr>
        <w:t xml:space="preserve">  </w:t>
      </w:r>
      <w:r>
        <w:rPr>
          <w:rFonts w:ascii="SimSun" w:hAnsi="SimSun" w:eastAsia="SimSun" w:cs="SimSun"/>
          <w:sz w:val="21"/>
          <w:szCs w:val="21"/>
          <w:spacing w:val="15"/>
        </w:rPr>
        <w:t>量至合适的目标剂量54。1项日本研究纳入</w:t>
      </w:r>
      <w:r>
        <w:rPr>
          <w:rFonts w:ascii="SimSun" w:hAnsi="SimSun" w:eastAsia="SimSun" w:cs="SimSun"/>
          <w:sz w:val="21"/>
          <w:szCs w:val="21"/>
        </w:rPr>
        <w:t>eGFR  </w:t>
      </w:r>
      <w:r>
        <w:rPr>
          <w:sz w:val="21"/>
          <w:szCs w:val="21"/>
          <w:spacing w:val="-3"/>
        </w:rPr>
        <w:t>15</w:t>
      </w:r>
      <w:r>
        <w:rPr>
          <w:rFonts w:ascii="SimSun" w:hAnsi="SimSun" w:eastAsia="SimSun" w:cs="SimSun"/>
          <w:sz w:val="21"/>
          <w:szCs w:val="21"/>
          <w:spacing w:val="-3"/>
        </w:rPr>
        <w:t>～</w:t>
      </w:r>
      <w:r>
        <w:rPr>
          <w:sz w:val="21"/>
          <w:szCs w:val="21"/>
          <w:spacing w:val="-3"/>
        </w:rPr>
        <w:t>60ml/(min·1.73m²)   </w:t>
      </w:r>
      <w:r>
        <w:rPr>
          <w:rFonts w:ascii="SimSun" w:hAnsi="SimSun" w:eastAsia="SimSun" w:cs="SimSun"/>
          <w:sz w:val="21"/>
          <w:szCs w:val="21"/>
          <w:spacing w:val="-3"/>
        </w:rPr>
        <w:t>的</w:t>
      </w:r>
      <w:r>
        <w:rPr>
          <w:sz w:val="21"/>
          <w:szCs w:val="21"/>
          <w:spacing w:val="-3"/>
        </w:rPr>
        <w:t>CKD</w:t>
      </w:r>
      <w:r>
        <w:rPr>
          <w:rFonts w:ascii="SimSun" w:hAnsi="SimSun" w:eastAsia="SimSun" w:cs="SimSun"/>
          <w:sz w:val="21"/>
          <w:szCs w:val="21"/>
          <w:spacing w:val="-3"/>
        </w:rPr>
        <w:t>合并高血压患者，根</w:t>
      </w:r>
      <w:r>
        <w:rPr>
          <w:rFonts w:ascii="SimSun" w:hAnsi="SimSun" w:eastAsia="SimSun" w:cs="SimSun"/>
          <w:sz w:val="21"/>
          <w:szCs w:val="21"/>
          <w:spacing w:val="8"/>
        </w:rPr>
        <w:t xml:space="preserve">  </w:t>
      </w:r>
      <w:r>
        <w:rPr>
          <w:rFonts w:ascii="SimSun" w:hAnsi="SimSun" w:eastAsia="SimSun" w:cs="SimSun"/>
          <w:sz w:val="21"/>
          <w:szCs w:val="21"/>
          <w:spacing w:val="4"/>
        </w:rPr>
        <w:t>据血压，给与</w:t>
      </w:r>
      <w:r>
        <w:rPr>
          <w:sz w:val="21"/>
          <w:szCs w:val="21"/>
        </w:rPr>
        <w:t>ARNI</w:t>
      </w:r>
      <w:r>
        <w:rPr>
          <w:sz w:val="21"/>
          <w:szCs w:val="21"/>
          <w:spacing w:val="22"/>
          <w:w w:val="101"/>
        </w:rPr>
        <w:t xml:space="preserve"> </w:t>
      </w:r>
      <w:r>
        <w:rPr>
          <w:sz w:val="21"/>
          <w:szCs w:val="21"/>
          <w:spacing w:val="4"/>
        </w:rPr>
        <w:t>100</w:t>
      </w:r>
      <w:r>
        <w:rPr>
          <w:rFonts w:ascii="SimSun" w:hAnsi="SimSun" w:eastAsia="SimSun" w:cs="SimSun"/>
          <w:sz w:val="21"/>
          <w:szCs w:val="21"/>
          <w:spacing w:val="4"/>
        </w:rPr>
        <w:t>～</w:t>
      </w:r>
      <w:r>
        <w:rPr>
          <w:sz w:val="21"/>
          <w:szCs w:val="21"/>
          <w:spacing w:val="4"/>
        </w:rPr>
        <w:t>400</w:t>
      </w:r>
      <w:r>
        <w:rPr>
          <w:sz w:val="21"/>
          <w:szCs w:val="21"/>
        </w:rPr>
        <w:t>mg</w:t>
      </w:r>
      <w:r>
        <w:rPr>
          <w:rFonts w:ascii="SimSun" w:hAnsi="SimSun" w:eastAsia="SimSun" w:cs="SimSun"/>
          <w:sz w:val="21"/>
          <w:szCs w:val="21"/>
          <w:spacing w:val="4"/>
        </w:rPr>
        <w:t>每日1次治疗8周，</w:t>
      </w:r>
      <w:r>
        <w:rPr>
          <w:rFonts w:ascii="SimSun" w:hAnsi="SimSun" w:eastAsia="SimSun" w:cs="SimSun"/>
          <w:sz w:val="21"/>
          <w:szCs w:val="21"/>
        </w:rPr>
        <w:t xml:space="preserve"> </w:t>
      </w:r>
      <w:r>
        <w:rPr>
          <w:rFonts w:ascii="SimSun" w:hAnsi="SimSun" w:eastAsia="SimSun" w:cs="SimSun"/>
          <w:sz w:val="21"/>
          <w:szCs w:val="21"/>
          <w:spacing w:val="7"/>
        </w:rPr>
        <w:t>26例患者最终接受</w:t>
      </w:r>
      <w:r>
        <w:rPr>
          <w:sz w:val="21"/>
          <w:szCs w:val="21"/>
        </w:rPr>
        <w:t>LCZ</w:t>
      </w:r>
      <w:r>
        <w:rPr>
          <w:sz w:val="21"/>
          <w:szCs w:val="21"/>
          <w:spacing w:val="7"/>
        </w:rPr>
        <w:t>696200</w:t>
      </w:r>
      <w:r>
        <w:rPr>
          <w:sz w:val="21"/>
          <w:szCs w:val="21"/>
        </w:rPr>
        <w:t>mg</w:t>
      </w:r>
      <w:r>
        <w:rPr>
          <w:sz w:val="21"/>
          <w:szCs w:val="21"/>
          <w:spacing w:val="7"/>
        </w:rPr>
        <w:t xml:space="preserve">     </w:t>
      </w:r>
      <w:r>
        <w:rPr>
          <w:sz w:val="21"/>
          <w:szCs w:val="21"/>
        </w:rPr>
        <w:t>q</w:t>
      </w:r>
      <w:r>
        <w:rPr>
          <w:sz w:val="21"/>
          <w:szCs w:val="21"/>
          <w:spacing w:val="7"/>
        </w:rPr>
        <w:t>.d.,18</w:t>
      </w:r>
      <w:r>
        <w:rPr>
          <w:rFonts w:ascii="SimSun" w:hAnsi="SimSun" w:eastAsia="SimSun" w:cs="SimSun"/>
          <w:sz w:val="21"/>
          <w:szCs w:val="21"/>
          <w:spacing w:val="7"/>
        </w:rPr>
        <w:t>例患者</w:t>
      </w:r>
      <w:r>
        <w:rPr>
          <w:rFonts w:ascii="SimSun" w:hAnsi="SimSun" w:eastAsia="SimSun" w:cs="SimSun"/>
          <w:sz w:val="21"/>
          <w:szCs w:val="21"/>
        </w:rPr>
        <w:t xml:space="preserve">  </w:t>
      </w:r>
      <w:r>
        <w:rPr>
          <w:rFonts w:ascii="SimSun" w:hAnsi="SimSun" w:eastAsia="SimSun" w:cs="SimSun"/>
          <w:sz w:val="21"/>
          <w:szCs w:val="21"/>
        </w:rPr>
        <w:t>接受</w:t>
      </w:r>
      <w:r>
        <w:rPr>
          <w:sz w:val="21"/>
          <w:szCs w:val="21"/>
        </w:rPr>
        <w:t>LCZ696400mg    q.d,</w:t>
      </w:r>
      <w:r>
        <w:rPr>
          <w:rFonts w:ascii="SimSun" w:hAnsi="SimSun" w:eastAsia="SimSun" w:cs="SimSun"/>
          <w:sz w:val="21"/>
          <w:szCs w:val="21"/>
        </w:rPr>
        <w:t>治疗8周内，无</w:t>
      </w:r>
      <w:r>
        <w:rPr>
          <w:rFonts w:ascii="SimSun" w:hAnsi="SimSun" w:eastAsia="SimSun" w:cs="SimSun"/>
          <w:sz w:val="21"/>
          <w:szCs w:val="21"/>
          <w:spacing w:val="-1"/>
        </w:rPr>
        <w:t>严重不良反</w:t>
      </w:r>
      <w:r>
        <w:rPr>
          <w:rFonts w:ascii="SimSun" w:hAnsi="SimSun" w:eastAsia="SimSun" w:cs="SimSun"/>
          <w:sz w:val="21"/>
          <w:szCs w:val="21"/>
        </w:rPr>
        <w:t xml:space="preserve">  </w:t>
      </w:r>
      <w:r>
        <w:rPr>
          <w:rFonts w:ascii="SimSun" w:hAnsi="SimSun" w:eastAsia="SimSun" w:cs="SimSun"/>
          <w:sz w:val="21"/>
          <w:szCs w:val="21"/>
          <w:spacing w:val="-8"/>
        </w:rPr>
        <w:t>应，结果显示该方案总体耐受性良好，无低血压、血</w:t>
      </w:r>
      <w:r>
        <w:rPr>
          <w:rFonts w:ascii="SimSun" w:hAnsi="SimSun" w:eastAsia="SimSun" w:cs="SimSun"/>
          <w:sz w:val="21"/>
          <w:szCs w:val="21"/>
        </w:rPr>
        <w:t xml:space="preserve">  </w:t>
      </w:r>
      <w:r>
        <w:rPr>
          <w:rFonts w:ascii="SimSun" w:hAnsi="SimSun" w:eastAsia="SimSun" w:cs="SimSun"/>
          <w:sz w:val="21"/>
          <w:szCs w:val="21"/>
          <w:spacing w:val="-4"/>
        </w:rPr>
        <w:t>管性水肿等不良事件[52]。目前尚无在eGFR&lt;15ml/</w:t>
      </w:r>
      <w:r>
        <w:rPr>
          <w:rFonts w:ascii="SimSun" w:hAnsi="SimSun" w:eastAsia="SimSun" w:cs="SimSun"/>
          <w:sz w:val="21"/>
          <w:szCs w:val="21"/>
          <w:spacing w:val="3"/>
        </w:rPr>
        <w:t xml:space="preserve">   </w:t>
      </w:r>
      <w:r>
        <w:rPr>
          <w:sz w:val="21"/>
          <w:szCs w:val="21"/>
          <w:spacing w:val="2"/>
        </w:rPr>
        <w:t>(</w:t>
      </w:r>
      <w:r>
        <w:rPr>
          <w:sz w:val="21"/>
          <w:szCs w:val="21"/>
        </w:rPr>
        <w:t>min</w:t>
      </w:r>
      <w:r>
        <w:rPr>
          <w:sz w:val="21"/>
          <w:szCs w:val="21"/>
          <w:spacing w:val="2"/>
        </w:rPr>
        <w:t>·1.73m²)</w:t>
      </w:r>
      <w:r>
        <w:rPr>
          <w:sz w:val="21"/>
          <w:szCs w:val="21"/>
          <w:spacing w:val="19"/>
        </w:rPr>
        <w:t xml:space="preserve"> </w:t>
      </w:r>
      <w:r>
        <w:rPr>
          <w:rFonts w:ascii="SimSun" w:hAnsi="SimSun" w:eastAsia="SimSun" w:cs="SimSun"/>
          <w:sz w:val="21"/>
          <w:szCs w:val="21"/>
          <w:spacing w:val="2"/>
        </w:rPr>
        <w:t>的终末期肾病患者中的使用经验，需</w:t>
      </w:r>
      <w:r>
        <w:rPr>
          <w:rFonts w:ascii="SimSun" w:hAnsi="SimSun" w:eastAsia="SimSun" w:cs="SimSun"/>
          <w:sz w:val="21"/>
          <w:szCs w:val="21"/>
        </w:rPr>
        <w:t xml:space="preserve">  </w:t>
      </w:r>
      <w:r>
        <w:rPr>
          <w:rFonts w:ascii="SimSun" w:hAnsi="SimSun" w:eastAsia="SimSun" w:cs="SimSun"/>
          <w:sz w:val="21"/>
          <w:szCs w:val="21"/>
          <w:spacing w:val="1"/>
        </w:rPr>
        <w:t>结合临床情况评估患者获益风险。</w:t>
      </w:r>
      <w:r>
        <w:rPr>
          <w:sz w:val="21"/>
          <w:szCs w:val="21"/>
        </w:rPr>
        <w:t>ARNI</w:t>
      </w:r>
      <w:r>
        <w:rPr>
          <w:rFonts w:ascii="SimSun" w:hAnsi="SimSun" w:eastAsia="SimSun" w:cs="SimSun"/>
          <w:sz w:val="21"/>
          <w:szCs w:val="21"/>
          <w:spacing w:val="1"/>
        </w:rPr>
        <w:t>每日2次给</w:t>
      </w:r>
    </w:p>
    <w:p>
      <w:pPr>
        <w:spacing w:line="274" w:lineRule="auto"/>
        <w:sectPr>
          <w:type w:val="continuous"/>
          <w:pgSz w:w="11580" w:h="17020"/>
          <w:pgMar w:top="1575" w:right="815" w:bottom="451" w:left="950" w:header="1252" w:footer="202" w:gutter="0"/>
          <w:cols w:equalWidth="0" w:num="2">
            <w:col w:w="4970" w:space="100"/>
            <w:col w:w="4746" w:space="0"/>
          </w:cols>
        </w:sectPr>
        <w:rPr>
          <w:rFonts w:ascii="SimSun" w:hAnsi="SimSun" w:eastAsia="SimSun" w:cs="SimSun"/>
          <w:sz w:val="21"/>
          <w:szCs w:val="21"/>
        </w:rPr>
      </w:pPr>
    </w:p>
    <w:tbl>
      <w:tblPr>
        <w:tblStyle w:val="TableNormal"/>
        <w:tblW w:w="9559" w:type="dxa"/>
        <w:tblInd w:w="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39"/>
        <w:gridCol w:w="2110"/>
        <w:gridCol w:w="2305"/>
        <w:gridCol w:w="2305"/>
      </w:tblGrid>
      <w:tr>
        <w:trPr>
          <w:trHeight w:val="203" w:hRule="atLeast"/>
        </w:trPr>
        <w:tc>
          <w:tcPr>
            <w:tcW w:w="2839" w:type="dxa"/>
            <w:vAlign w:val="top"/>
            <w:tcBorders>
              <w:bottom w:val="single" w:color="000000" w:sz="4" w:space="0"/>
              <w:top w:val="single" w:color="000000" w:sz="4" w:space="0"/>
            </w:tcBorders>
          </w:tcPr>
          <w:p>
            <w:pPr>
              <w:pStyle w:val="TableText"/>
              <w:ind w:left="1022"/>
              <w:spacing w:before="19" w:line="200" w:lineRule="auto"/>
              <w:rPr>
                <w:sz w:val="16"/>
                <w:szCs w:val="16"/>
              </w:rPr>
            </w:pPr>
            <w:r>
              <w:rPr>
                <w:sz w:val="16"/>
                <w:szCs w:val="16"/>
                <w:b/>
                <w:bCs/>
                <w:spacing w:val="-2"/>
              </w:rPr>
              <w:t>ARNI治疗患者情况</w:t>
            </w:r>
          </w:p>
        </w:tc>
        <w:tc>
          <w:tcPr>
            <w:tcW w:w="2110" w:type="dxa"/>
            <w:vAlign w:val="top"/>
            <w:tcBorders>
              <w:bottom w:val="single" w:color="000000" w:sz="4" w:space="0"/>
              <w:top w:val="single" w:color="000000" w:sz="4" w:space="0"/>
            </w:tcBorders>
          </w:tcPr>
          <w:p>
            <w:pPr>
              <w:pStyle w:val="TableText"/>
              <w:ind w:left="951"/>
              <w:spacing w:before="62" w:line="131" w:lineRule="exact"/>
              <w:rPr>
                <w:sz w:val="16"/>
                <w:szCs w:val="16"/>
              </w:rPr>
            </w:pPr>
            <w:r>
              <w:rPr>
                <w:sz w:val="16"/>
                <w:szCs w:val="16"/>
                <w:spacing w:val="-3"/>
                <w:position w:val="-2"/>
              </w:rPr>
              <w:t>eGFR</w:t>
            </w:r>
          </w:p>
        </w:tc>
        <w:tc>
          <w:tcPr>
            <w:tcW w:w="2305" w:type="dxa"/>
            <w:vAlign w:val="top"/>
            <w:tcBorders>
              <w:bottom w:val="single" w:color="000000" w:sz="4" w:space="0"/>
              <w:top w:val="single" w:color="000000" w:sz="4" w:space="0"/>
            </w:tcBorders>
          </w:tcPr>
          <w:p>
            <w:pPr>
              <w:pStyle w:val="TableText"/>
              <w:ind w:left="211"/>
              <w:spacing w:before="20" w:line="199" w:lineRule="auto"/>
              <w:rPr>
                <w:sz w:val="16"/>
                <w:szCs w:val="16"/>
              </w:rPr>
            </w:pPr>
            <w:r>
              <w:rPr>
                <w:sz w:val="16"/>
                <w:szCs w:val="16"/>
                <w:spacing w:val="-2"/>
              </w:rPr>
              <w:t>起始剂量</w:t>
            </w:r>
          </w:p>
        </w:tc>
        <w:tc>
          <w:tcPr>
            <w:tcW w:w="2305" w:type="dxa"/>
            <w:vAlign w:val="top"/>
            <w:tcBorders>
              <w:bottom w:val="single" w:color="000000" w:sz="4" w:space="0"/>
              <w:top w:val="single" w:color="000000" w:sz="4" w:space="0"/>
            </w:tcBorders>
          </w:tcPr>
          <w:p>
            <w:pPr>
              <w:pStyle w:val="TableText"/>
              <w:ind w:left="896"/>
              <w:spacing w:before="20" w:line="199" w:lineRule="auto"/>
              <w:rPr>
                <w:sz w:val="16"/>
                <w:szCs w:val="16"/>
              </w:rPr>
            </w:pPr>
            <w:r>
              <w:rPr>
                <w:sz w:val="16"/>
                <w:szCs w:val="16"/>
                <w:spacing w:val="1"/>
              </w:rPr>
              <w:t>目标剂量</w:t>
            </w:r>
          </w:p>
        </w:tc>
      </w:tr>
      <w:tr>
        <w:trPr>
          <w:trHeight w:val="216" w:hRule="atLeast"/>
        </w:trPr>
        <w:tc>
          <w:tcPr>
            <w:tcW w:w="2839" w:type="dxa"/>
            <w:vAlign w:val="top"/>
            <w:vMerge w:val="restart"/>
            <w:tcBorders>
              <w:top w:val="single" w:color="000000" w:sz="4" w:space="0"/>
              <w:bottom w:val="nil"/>
            </w:tcBorders>
          </w:tcPr>
          <w:p>
            <w:pPr>
              <w:pStyle w:val="TableText"/>
              <w:ind w:left="252"/>
              <w:spacing w:before="25" w:line="220" w:lineRule="auto"/>
              <w:rPr>
                <w:sz w:val="16"/>
                <w:szCs w:val="16"/>
              </w:rPr>
            </w:pPr>
            <w:r>
              <w:rPr>
                <w:sz w:val="16"/>
                <w:szCs w:val="16"/>
                <w:b/>
                <w:bCs/>
                <w:spacing w:val="-4"/>
              </w:rPr>
              <w:t>非透析CKD患者</w:t>
            </w:r>
            <w:r>
              <w:rPr>
                <w:sz w:val="16"/>
                <w:szCs w:val="16"/>
                <w:spacing w:val="4"/>
              </w:rPr>
              <w:t xml:space="preserve">      </w:t>
            </w:r>
            <w:r>
              <w:rPr>
                <w:sz w:val="16"/>
                <w:szCs w:val="16"/>
                <w:b/>
                <w:bCs/>
                <w:spacing w:val="-4"/>
              </w:rPr>
              <w:t>心力衰竭</w:t>
            </w:r>
          </w:p>
        </w:tc>
        <w:tc>
          <w:tcPr>
            <w:tcW w:w="2110" w:type="dxa"/>
            <w:vAlign w:val="top"/>
            <w:tcBorders>
              <w:top w:val="single" w:color="000000" w:sz="4" w:space="0"/>
            </w:tcBorders>
          </w:tcPr>
          <w:p>
            <w:pPr>
              <w:pStyle w:val="TableText"/>
              <w:ind w:left="271"/>
              <w:spacing w:before="30" w:line="202" w:lineRule="auto"/>
              <w:rPr>
                <w:sz w:val="16"/>
                <w:szCs w:val="16"/>
              </w:rPr>
            </w:pPr>
            <w:r>
              <w:rPr>
                <w:sz w:val="16"/>
                <w:szCs w:val="16"/>
                <w:spacing w:val="-5"/>
              </w:rPr>
              <w:t>≥60ml/(min</w:t>
            </w:r>
            <w:r>
              <w:rPr>
                <w:sz w:val="16"/>
                <w:szCs w:val="16"/>
                <w:spacing w:val="-11"/>
              </w:rPr>
              <w:t xml:space="preserve"> </w:t>
            </w:r>
            <w:r>
              <w:rPr>
                <w:sz w:val="16"/>
                <w:szCs w:val="16"/>
                <w:spacing w:val="-5"/>
              </w:rPr>
              <w:t>·1.73m²)</w:t>
            </w:r>
          </w:p>
        </w:tc>
        <w:tc>
          <w:tcPr>
            <w:tcW w:w="2305" w:type="dxa"/>
            <w:vAlign w:val="top"/>
            <w:tcBorders>
              <w:top w:val="single" w:color="000000" w:sz="4" w:space="0"/>
            </w:tcBorders>
          </w:tcPr>
          <w:p>
            <w:pPr>
              <w:pStyle w:val="TableText"/>
              <w:ind w:left="211"/>
              <w:spacing w:before="23" w:line="211" w:lineRule="auto"/>
              <w:rPr>
                <w:sz w:val="16"/>
                <w:szCs w:val="16"/>
              </w:rPr>
            </w:pPr>
            <w:r>
              <w:rPr>
                <w:sz w:val="16"/>
                <w:szCs w:val="16"/>
                <w:spacing w:val="-2"/>
              </w:rPr>
              <w:t>50mg</w:t>
            </w:r>
            <w:r>
              <w:rPr>
                <w:sz w:val="16"/>
                <w:szCs w:val="16"/>
                <w:spacing w:val="69"/>
              </w:rPr>
              <w:t xml:space="preserve"> </w:t>
            </w:r>
            <w:r>
              <w:rPr>
                <w:sz w:val="16"/>
                <w:szCs w:val="16"/>
                <w:spacing w:val="-2"/>
              </w:rPr>
              <w:t>b.i.d.</w:t>
            </w:r>
          </w:p>
        </w:tc>
        <w:tc>
          <w:tcPr>
            <w:tcW w:w="2305" w:type="dxa"/>
            <w:vAlign w:val="top"/>
            <w:tcBorders>
              <w:top w:val="single" w:color="000000" w:sz="4" w:space="0"/>
            </w:tcBorders>
          </w:tcPr>
          <w:p>
            <w:pPr>
              <w:pStyle w:val="TableText"/>
              <w:ind w:left="736"/>
              <w:spacing w:before="23" w:line="211" w:lineRule="auto"/>
              <w:rPr>
                <w:sz w:val="16"/>
                <w:szCs w:val="16"/>
              </w:rPr>
            </w:pPr>
            <w:r>
              <w:rPr>
                <w:sz w:val="16"/>
                <w:szCs w:val="16"/>
                <w:spacing w:val="-2"/>
              </w:rPr>
              <w:t>200mg</w:t>
            </w:r>
            <w:r>
              <w:rPr>
                <w:sz w:val="16"/>
                <w:szCs w:val="16"/>
                <w:spacing w:val="71"/>
              </w:rPr>
              <w:t xml:space="preserve"> </w:t>
            </w:r>
            <w:r>
              <w:rPr>
                <w:sz w:val="16"/>
                <w:szCs w:val="16"/>
                <w:spacing w:val="-2"/>
              </w:rPr>
              <w:t>b.i.d.</w:t>
            </w:r>
          </w:p>
        </w:tc>
      </w:tr>
      <w:tr>
        <w:trPr>
          <w:trHeight w:val="209" w:hRule="atLeast"/>
        </w:trPr>
        <w:tc>
          <w:tcPr>
            <w:tcW w:w="2839" w:type="dxa"/>
            <w:vAlign w:val="top"/>
            <w:vMerge w:val="continue"/>
            <w:tcBorders>
              <w:top w:val="nil"/>
            </w:tcBorders>
          </w:tcPr>
          <w:p>
            <w:pPr>
              <w:rPr>
                <w:rFonts w:ascii="Arial"/>
                <w:sz w:val="21"/>
              </w:rPr>
            </w:pPr>
            <w:r/>
          </w:p>
        </w:tc>
        <w:tc>
          <w:tcPr>
            <w:tcW w:w="2110" w:type="dxa"/>
            <w:vAlign w:val="top"/>
          </w:tcPr>
          <w:p>
            <w:pPr>
              <w:pStyle w:val="TableText"/>
              <w:ind w:left="310"/>
              <w:spacing w:before="35" w:line="189" w:lineRule="auto"/>
              <w:rPr>
                <w:sz w:val="16"/>
                <w:szCs w:val="16"/>
              </w:rPr>
            </w:pPr>
            <w:r>
              <w:rPr>
                <w:sz w:val="16"/>
                <w:szCs w:val="16"/>
                <w:spacing w:val="-4"/>
              </w:rPr>
              <w:t>&lt;60ml/(min</w:t>
            </w:r>
            <w:r>
              <w:rPr>
                <w:sz w:val="16"/>
                <w:szCs w:val="16"/>
                <w:spacing w:val="-18"/>
              </w:rPr>
              <w:t xml:space="preserve"> </w:t>
            </w:r>
            <w:r>
              <w:rPr>
                <w:sz w:val="16"/>
                <w:szCs w:val="16"/>
                <w:spacing w:val="-4"/>
              </w:rPr>
              <w:t>·1.73m²)</w:t>
            </w:r>
          </w:p>
        </w:tc>
        <w:tc>
          <w:tcPr>
            <w:tcW w:w="2305" w:type="dxa"/>
            <w:vAlign w:val="top"/>
          </w:tcPr>
          <w:p>
            <w:pPr>
              <w:pStyle w:val="TableText"/>
              <w:ind w:left="211"/>
              <w:spacing w:before="27" w:line="198" w:lineRule="auto"/>
              <w:rPr>
                <w:sz w:val="16"/>
                <w:szCs w:val="16"/>
              </w:rPr>
            </w:pPr>
            <w:r>
              <w:rPr>
                <w:sz w:val="16"/>
                <w:szCs w:val="16"/>
                <w:spacing w:val="-1"/>
              </w:rPr>
              <w:t>25～50mg</w:t>
            </w:r>
            <w:r>
              <w:rPr>
                <w:sz w:val="16"/>
                <w:szCs w:val="16"/>
                <w:spacing w:val="62"/>
              </w:rPr>
              <w:t xml:space="preserve"> </w:t>
            </w:r>
            <w:r>
              <w:rPr>
                <w:sz w:val="16"/>
                <w:szCs w:val="16"/>
                <w:spacing w:val="-1"/>
              </w:rPr>
              <w:t>b.i.d.</w:t>
            </w:r>
          </w:p>
        </w:tc>
        <w:tc>
          <w:tcPr>
            <w:tcW w:w="2305" w:type="dxa"/>
            <w:vAlign w:val="top"/>
          </w:tcPr>
          <w:p>
            <w:pPr>
              <w:spacing w:line="198" w:lineRule="exact"/>
              <w:rPr>
                <w:rFonts w:ascii="Arial"/>
                <w:sz w:val="17"/>
              </w:rPr>
            </w:pPr>
            <w:r/>
          </w:p>
        </w:tc>
      </w:tr>
      <w:tr>
        <w:trPr>
          <w:trHeight w:val="436" w:hRule="atLeast"/>
        </w:trPr>
        <w:tc>
          <w:tcPr>
            <w:tcW w:w="2839" w:type="dxa"/>
            <w:vAlign w:val="top"/>
          </w:tcPr>
          <w:p>
            <w:pPr>
              <w:pStyle w:val="TableText"/>
              <w:ind w:left="1822"/>
              <w:spacing w:before="31" w:line="219" w:lineRule="auto"/>
              <w:rPr>
                <w:sz w:val="16"/>
                <w:szCs w:val="16"/>
              </w:rPr>
            </w:pPr>
            <w:r>
              <w:rPr>
                <w:sz w:val="16"/>
                <w:szCs w:val="16"/>
                <w:b/>
                <w:bCs/>
                <w:spacing w:val="-5"/>
              </w:rPr>
              <w:t>高血压</w:t>
            </w:r>
          </w:p>
        </w:tc>
        <w:tc>
          <w:tcPr>
            <w:tcW w:w="2110" w:type="dxa"/>
            <w:vAlign w:val="top"/>
          </w:tcPr>
          <w:p>
            <w:pPr>
              <w:pStyle w:val="TableText"/>
              <w:ind w:left="273"/>
              <w:spacing w:before="53" w:line="222" w:lineRule="auto"/>
              <w:rPr>
                <w:sz w:val="16"/>
                <w:szCs w:val="16"/>
              </w:rPr>
            </w:pPr>
            <w:r>
              <w:rPr>
                <w:sz w:val="16"/>
                <w:szCs w:val="16"/>
                <w:b/>
                <w:bCs/>
                <w:spacing w:val="-7"/>
              </w:rPr>
              <w:t>≥60ml/(min</w:t>
            </w:r>
            <w:r>
              <w:rPr>
                <w:sz w:val="16"/>
                <w:szCs w:val="16"/>
                <w:spacing w:val="-6"/>
              </w:rPr>
              <w:t xml:space="preserve"> </w:t>
            </w:r>
            <w:r>
              <w:rPr>
                <w:sz w:val="16"/>
                <w:szCs w:val="16"/>
                <w:b/>
                <w:bCs/>
                <w:spacing w:val="-7"/>
              </w:rPr>
              <w:t>·1.73m²)</w:t>
            </w:r>
          </w:p>
          <w:p>
            <w:pPr>
              <w:pStyle w:val="TableText"/>
              <w:ind w:left="193"/>
              <w:spacing w:before="17" w:line="187" w:lineRule="auto"/>
              <w:rPr>
                <w:sz w:val="16"/>
                <w:szCs w:val="16"/>
              </w:rPr>
            </w:pPr>
            <w:r>
              <w:rPr>
                <w:sz w:val="16"/>
                <w:szCs w:val="16"/>
                <w:b/>
                <w:bCs/>
                <w:spacing w:val="-6"/>
              </w:rPr>
              <w:t>15～60ml/(min</w:t>
            </w:r>
            <w:r>
              <w:rPr>
                <w:sz w:val="16"/>
                <w:szCs w:val="16"/>
                <w:spacing w:val="-11"/>
              </w:rPr>
              <w:t xml:space="preserve"> </w:t>
            </w:r>
            <w:r>
              <w:rPr>
                <w:sz w:val="16"/>
                <w:szCs w:val="16"/>
                <w:b/>
                <w:bCs/>
                <w:spacing w:val="-6"/>
              </w:rPr>
              <w:t>·1.73m²)</w:t>
            </w:r>
          </w:p>
        </w:tc>
        <w:tc>
          <w:tcPr>
            <w:tcW w:w="2305" w:type="dxa"/>
            <w:vAlign w:val="top"/>
          </w:tcPr>
          <w:p>
            <w:pPr>
              <w:pStyle w:val="TableText"/>
              <w:ind w:left="211" w:right="203"/>
              <w:spacing w:before="48" w:line="218" w:lineRule="auto"/>
              <w:rPr>
                <w:sz w:val="16"/>
                <w:szCs w:val="16"/>
              </w:rPr>
            </w:pPr>
            <w:r>
              <w:rPr>
                <w:sz w:val="16"/>
                <w:szCs w:val="16"/>
                <w:spacing w:val="2"/>
              </w:rPr>
              <w:t>200</w:t>
            </w:r>
            <w:r>
              <w:rPr>
                <w:sz w:val="16"/>
                <w:szCs w:val="16"/>
              </w:rPr>
              <w:t>mg</w:t>
            </w:r>
            <w:r>
              <w:rPr>
                <w:sz w:val="16"/>
                <w:szCs w:val="16"/>
                <w:spacing w:val="2"/>
              </w:rPr>
              <w:t xml:space="preserve"> </w:t>
            </w:r>
            <w:r>
              <w:rPr>
                <w:sz w:val="16"/>
                <w:szCs w:val="16"/>
              </w:rPr>
              <w:t>q</w:t>
            </w:r>
            <w:r>
              <w:rPr>
                <w:sz w:val="16"/>
                <w:szCs w:val="16"/>
                <w:spacing w:val="2"/>
              </w:rPr>
              <w:t>.d或100</w:t>
            </w:r>
            <w:r>
              <w:rPr>
                <w:sz w:val="16"/>
                <w:szCs w:val="16"/>
              </w:rPr>
              <w:t>mg</w:t>
            </w:r>
            <w:r>
              <w:rPr>
                <w:sz w:val="16"/>
                <w:szCs w:val="16"/>
                <w:spacing w:val="19"/>
              </w:rPr>
              <w:t xml:space="preserve"> </w:t>
            </w:r>
            <w:r>
              <w:rPr>
                <w:sz w:val="16"/>
                <w:szCs w:val="16"/>
              </w:rPr>
              <w:t>b</w:t>
            </w:r>
            <w:r>
              <w:rPr>
                <w:sz w:val="16"/>
                <w:szCs w:val="16"/>
                <w:spacing w:val="2"/>
              </w:rPr>
              <w:t>.i.d.</w:t>
            </w:r>
            <w:r>
              <w:rPr>
                <w:sz w:val="16"/>
                <w:szCs w:val="16"/>
              </w:rPr>
              <w:t xml:space="preserve"> </w:t>
            </w:r>
            <w:r>
              <w:rPr>
                <w:sz w:val="16"/>
                <w:szCs w:val="16"/>
                <w:spacing w:val="2"/>
              </w:rPr>
              <w:t>100</w:t>
            </w:r>
            <w:r>
              <w:rPr>
                <w:sz w:val="16"/>
                <w:szCs w:val="16"/>
              </w:rPr>
              <w:t>mg</w:t>
            </w:r>
            <w:r>
              <w:rPr>
                <w:sz w:val="16"/>
                <w:szCs w:val="16"/>
                <w:spacing w:val="2"/>
              </w:rPr>
              <w:t xml:space="preserve"> </w:t>
            </w:r>
            <w:r>
              <w:rPr>
                <w:sz w:val="16"/>
                <w:szCs w:val="16"/>
              </w:rPr>
              <w:t>q</w:t>
            </w:r>
            <w:r>
              <w:rPr>
                <w:sz w:val="16"/>
                <w:szCs w:val="16"/>
                <w:spacing w:val="2"/>
              </w:rPr>
              <w:t>.d或50</w:t>
            </w:r>
            <w:r>
              <w:rPr>
                <w:sz w:val="16"/>
                <w:szCs w:val="16"/>
              </w:rPr>
              <w:t>mg</w:t>
            </w:r>
            <w:r>
              <w:rPr>
                <w:sz w:val="16"/>
                <w:szCs w:val="16"/>
                <w:spacing w:val="21"/>
              </w:rPr>
              <w:t xml:space="preserve"> </w:t>
            </w:r>
            <w:r>
              <w:rPr>
                <w:sz w:val="16"/>
                <w:szCs w:val="16"/>
              </w:rPr>
              <w:t>b</w:t>
            </w:r>
            <w:r>
              <w:rPr>
                <w:sz w:val="16"/>
                <w:szCs w:val="16"/>
                <w:spacing w:val="2"/>
              </w:rPr>
              <w:t>.i.d.</w:t>
            </w:r>
          </w:p>
        </w:tc>
        <w:tc>
          <w:tcPr>
            <w:tcW w:w="2305" w:type="dxa"/>
            <w:vAlign w:val="top"/>
          </w:tcPr>
          <w:p>
            <w:pPr>
              <w:pStyle w:val="TableText"/>
              <w:ind w:left="256"/>
              <w:spacing w:before="48" w:line="214" w:lineRule="auto"/>
              <w:rPr>
                <w:sz w:val="16"/>
                <w:szCs w:val="16"/>
              </w:rPr>
            </w:pPr>
            <w:r>
              <w:rPr>
                <w:sz w:val="16"/>
                <w:szCs w:val="16"/>
                <w:spacing w:val="2"/>
              </w:rPr>
              <w:t>400</w:t>
            </w:r>
            <w:r>
              <w:rPr>
                <w:sz w:val="16"/>
                <w:szCs w:val="16"/>
              </w:rPr>
              <w:t>mg</w:t>
            </w:r>
            <w:r>
              <w:rPr>
                <w:sz w:val="16"/>
                <w:szCs w:val="16"/>
                <w:spacing w:val="2"/>
              </w:rPr>
              <w:t xml:space="preserve"> </w:t>
            </w:r>
            <w:r>
              <w:rPr>
                <w:sz w:val="16"/>
                <w:szCs w:val="16"/>
              </w:rPr>
              <w:t>q</w:t>
            </w:r>
            <w:r>
              <w:rPr>
                <w:sz w:val="16"/>
                <w:szCs w:val="16"/>
                <w:spacing w:val="2"/>
              </w:rPr>
              <w:t>.d.或200</w:t>
            </w:r>
            <w:r>
              <w:rPr>
                <w:sz w:val="16"/>
                <w:szCs w:val="16"/>
              </w:rPr>
              <w:t>mg</w:t>
            </w:r>
            <w:r>
              <w:rPr>
                <w:sz w:val="16"/>
                <w:szCs w:val="16"/>
                <w:spacing w:val="17"/>
              </w:rPr>
              <w:t xml:space="preserve"> </w:t>
            </w:r>
            <w:r>
              <w:rPr>
                <w:sz w:val="16"/>
                <w:szCs w:val="16"/>
              </w:rPr>
              <w:t>b</w:t>
            </w:r>
            <w:r>
              <w:rPr>
                <w:sz w:val="16"/>
                <w:szCs w:val="16"/>
                <w:spacing w:val="2"/>
              </w:rPr>
              <w:t>.i.d.</w:t>
            </w:r>
          </w:p>
        </w:tc>
      </w:tr>
      <w:tr>
        <w:trPr>
          <w:trHeight w:val="225" w:hRule="atLeast"/>
        </w:trPr>
        <w:tc>
          <w:tcPr>
            <w:tcW w:w="2839" w:type="dxa"/>
            <w:vAlign w:val="top"/>
            <w:tcBorders>
              <w:bottom w:val="single" w:color="000000" w:sz="4" w:space="0"/>
            </w:tcBorders>
          </w:tcPr>
          <w:p>
            <w:pPr>
              <w:pStyle w:val="TableText"/>
              <w:ind w:left="22"/>
              <w:spacing w:before="34" w:line="208" w:lineRule="auto"/>
              <w:rPr>
                <w:sz w:val="16"/>
                <w:szCs w:val="16"/>
              </w:rPr>
            </w:pPr>
            <w:r>
              <w:rPr>
                <w:sz w:val="16"/>
                <w:szCs w:val="16"/>
                <w:b/>
                <w:bCs/>
                <w:spacing w:val="-2"/>
              </w:rPr>
              <w:t>维持性透析CKD患者</w:t>
            </w:r>
            <w:r>
              <w:rPr>
                <w:sz w:val="16"/>
                <w:szCs w:val="16"/>
                <w:spacing w:val="-2"/>
              </w:rPr>
              <w:t xml:space="preserve">  </w:t>
            </w:r>
            <w:r>
              <w:rPr>
                <w:sz w:val="16"/>
                <w:szCs w:val="16"/>
                <w:b/>
                <w:bCs/>
                <w:spacing w:val="-2"/>
              </w:rPr>
              <w:t>心力衰竭或高血</w:t>
            </w:r>
          </w:p>
        </w:tc>
        <w:tc>
          <w:tcPr>
            <w:tcW w:w="2110" w:type="dxa"/>
            <w:vAlign w:val="top"/>
            <w:tcBorders>
              <w:bottom w:val="single" w:color="000000" w:sz="4" w:space="0"/>
            </w:tcBorders>
          </w:tcPr>
          <w:p>
            <w:pPr>
              <w:pStyle w:val="TableText"/>
              <w:ind w:left="1033"/>
              <w:spacing w:before="38" w:line="204" w:lineRule="auto"/>
              <w:rPr>
                <w:sz w:val="16"/>
                <w:szCs w:val="16"/>
              </w:rPr>
            </w:pPr>
            <w:r>
              <w:rPr>
                <w:sz w:val="16"/>
                <w:szCs w:val="16"/>
                <w:b/>
                <w:bCs/>
                <w:spacing w:val="-2"/>
              </w:rPr>
              <w:t>压</w:t>
            </w:r>
          </w:p>
        </w:tc>
        <w:tc>
          <w:tcPr>
            <w:tcW w:w="2305" w:type="dxa"/>
            <w:vAlign w:val="top"/>
            <w:tcBorders>
              <w:bottom w:val="single" w:color="000000" w:sz="4" w:space="0"/>
            </w:tcBorders>
          </w:tcPr>
          <w:p>
            <w:pPr>
              <w:pStyle w:val="TableText"/>
              <w:ind w:left="211"/>
              <w:spacing w:before="32" w:line="211" w:lineRule="auto"/>
              <w:rPr>
                <w:sz w:val="16"/>
                <w:szCs w:val="16"/>
              </w:rPr>
            </w:pPr>
            <w:r>
              <w:rPr>
                <w:sz w:val="16"/>
                <w:szCs w:val="16"/>
                <w:spacing w:val="-2"/>
              </w:rPr>
              <w:t>25～50mg</w:t>
            </w:r>
            <w:r>
              <w:rPr>
                <w:sz w:val="16"/>
                <w:szCs w:val="16"/>
                <w:spacing w:val="71"/>
              </w:rPr>
              <w:t xml:space="preserve"> </w:t>
            </w:r>
            <w:r>
              <w:rPr>
                <w:sz w:val="16"/>
                <w:szCs w:val="16"/>
                <w:spacing w:val="-2"/>
              </w:rPr>
              <w:t>q.d.</w:t>
            </w:r>
          </w:p>
        </w:tc>
        <w:tc>
          <w:tcPr>
            <w:tcW w:w="2305" w:type="dxa"/>
            <w:vAlign w:val="top"/>
            <w:tcBorders>
              <w:bottom w:val="single" w:color="000000" w:sz="4" w:space="0"/>
            </w:tcBorders>
          </w:tcPr>
          <w:p>
            <w:pPr>
              <w:pStyle w:val="TableText"/>
              <w:ind w:left="296"/>
              <w:spacing w:before="32" w:line="211" w:lineRule="auto"/>
              <w:rPr>
                <w:sz w:val="16"/>
                <w:szCs w:val="16"/>
              </w:rPr>
            </w:pPr>
            <w:r>
              <w:rPr>
                <w:sz w:val="16"/>
                <w:szCs w:val="16"/>
                <w:spacing w:val="2"/>
              </w:rPr>
              <w:t>100～150</w:t>
            </w:r>
            <w:r>
              <w:rPr>
                <w:sz w:val="16"/>
                <w:szCs w:val="16"/>
              </w:rPr>
              <w:t>mg</w:t>
            </w:r>
            <w:r>
              <w:rPr>
                <w:sz w:val="16"/>
                <w:szCs w:val="16"/>
                <w:spacing w:val="2"/>
              </w:rPr>
              <w:t xml:space="preserve"> </w:t>
            </w:r>
            <w:r>
              <w:rPr>
                <w:sz w:val="16"/>
                <w:szCs w:val="16"/>
              </w:rPr>
              <w:t>q</w:t>
            </w:r>
            <w:r>
              <w:rPr>
                <w:sz w:val="16"/>
                <w:szCs w:val="16"/>
                <w:spacing w:val="2"/>
              </w:rPr>
              <w:t>.d.至b.i.d.</w:t>
            </w:r>
          </w:p>
        </w:tc>
      </w:tr>
    </w:tbl>
    <w:p>
      <w:pPr>
        <w:ind w:left="352"/>
        <w:spacing w:before="25" w:line="184" w:lineRule="auto"/>
        <w:rPr>
          <w:rFonts w:ascii="SimSun" w:hAnsi="SimSun" w:eastAsia="SimSun" w:cs="SimSun"/>
          <w:sz w:val="16"/>
          <w:szCs w:val="16"/>
        </w:rPr>
      </w:pPr>
      <w:r>
        <w:rPr>
          <w:rFonts w:ascii="SimSun" w:hAnsi="SimSun" w:eastAsia="SimSun" w:cs="SimSun"/>
          <w:sz w:val="16"/>
          <w:szCs w:val="16"/>
          <w:b/>
          <w:bCs/>
          <w:spacing w:val="-2"/>
        </w:rPr>
        <w:t>注：CKD:慢性肾脏病：ARNI:血管紧张素受体-脑啡肽酶抑制剂；eGFR;估算的肾小球滤过率；q.d.</w:t>
      </w:r>
      <w:r>
        <w:rPr>
          <w:rFonts w:ascii="SimSun" w:hAnsi="SimSun" w:eastAsia="SimSun" w:cs="SimSun"/>
          <w:sz w:val="16"/>
          <w:szCs w:val="16"/>
          <w:spacing w:val="-47"/>
        </w:rPr>
        <w:t xml:space="preserve"> </w:t>
      </w:r>
      <w:r>
        <w:rPr>
          <w:rFonts w:ascii="SimSun" w:hAnsi="SimSun" w:eastAsia="SimSun" w:cs="SimSun"/>
          <w:sz w:val="16"/>
          <w:szCs w:val="16"/>
          <w:b/>
          <w:bCs/>
          <w:spacing w:val="-2"/>
        </w:rPr>
        <w:t>;每日1次；</w:t>
      </w:r>
      <w:r>
        <w:rPr>
          <w:rFonts w:ascii="SimSun" w:hAnsi="SimSun" w:eastAsia="SimSun" w:cs="SimSun"/>
          <w:sz w:val="16"/>
          <w:szCs w:val="16"/>
          <w:b/>
          <w:bCs/>
          <w:spacing w:val="-3"/>
        </w:rPr>
        <w:t>b.i.d.:每日2次。</w:t>
      </w:r>
    </w:p>
    <w:p>
      <w:pPr>
        <w:spacing w:line="184" w:lineRule="auto"/>
        <w:sectPr>
          <w:type w:val="continuous"/>
          <w:pgSz w:w="11580" w:h="17020"/>
          <w:pgMar w:top="1575" w:right="815" w:bottom="451" w:left="950" w:header="1252" w:footer="202" w:gutter="0"/>
          <w:cols w:equalWidth="0" w:num="1">
            <w:col w:w="9815" w:space="0"/>
          </w:cols>
        </w:sectPr>
        <w:rPr>
          <w:rFonts w:ascii="SimSun" w:hAnsi="SimSun" w:eastAsia="SimSun" w:cs="SimSun"/>
          <w:sz w:val="16"/>
          <w:szCs w:val="16"/>
        </w:rPr>
      </w:pPr>
    </w:p>
    <w:p>
      <w:pPr>
        <w:spacing w:line="65" w:lineRule="exact"/>
        <w:rPr/>
      </w:pPr>
      <w:r/>
    </w:p>
    <w:p>
      <w:pPr>
        <w:spacing w:line="65" w:lineRule="exact"/>
        <w:sectPr>
          <w:headerReference w:type="default" r:id="rId14"/>
          <w:footerReference w:type="default" r:id="rId15"/>
          <w:pgSz w:w="11600" w:h="17100"/>
          <w:pgMar w:top="1571" w:right="909" w:bottom="481" w:left="939" w:header="1248" w:footer="232" w:gutter="0"/>
          <w:cols w:equalWidth="0" w:num="1">
            <w:col w:w="9751" w:space="0"/>
          </w:cols>
        </w:sectPr>
        <w:rPr/>
      </w:pPr>
    </w:p>
    <w:p>
      <w:pPr>
        <w:pStyle w:val="BodyText"/>
        <w:ind w:right="329"/>
        <w:spacing w:before="42" w:line="282" w:lineRule="auto"/>
        <w:jc w:val="both"/>
        <w:rPr>
          <w:rFonts w:ascii="SimSun" w:hAnsi="SimSun" w:eastAsia="SimSun" w:cs="SimSun"/>
          <w:sz w:val="21"/>
          <w:szCs w:val="21"/>
        </w:rPr>
      </w:pPr>
      <w:r>
        <w:rPr>
          <w:rFonts w:ascii="SimSun" w:hAnsi="SimSun" w:eastAsia="SimSun" w:cs="SimSun"/>
          <w:sz w:val="21"/>
          <w:szCs w:val="21"/>
          <w:spacing w:val="5"/>
        </w:rPr>
        <w:t>药是否较每日1次给药能进一步改善夜间血压，目</w:t>
      </w:r>
      <w:r>
        <w:rPr>
          <w:rFonts w:ascii="SimSun" w:hAnsi="SimSun" w:eastAsia="SimSun" w:cs="SimSun"/>
          <w:sz w:val="21"/>
          <w:szCs w:val="21"/>
          <w:spacing w:val="14"/>
        </w:rPr>
        <w:t xml:space="preserve"> </w:t>
      </w:r>
      <w:r>
        <w:rPr>
          <w:rFonts w:ascii="SimSun" w:hAnsi="SimSun" w:eastAsia="SimSun" w:cs="SimSun"/>
          <w:sz w:val="21"/>
          <w:szCs w:val="21"/>
          <w:spacing w:val="1"/>
        </w:rPr>
        <w:t>前尚无证据。但是</w:t>
      </w:r>
      <w:r>
        <w:rPr>
          <w:rFonts w:ascii="SimSun" w:hAnsi="SimSun" w:eastAsia="SimSun" w:cs="SimSun"/>
          <w:sz w:val="21"/>
          <w:szCs w:val="21"/>
        </w:rPr>
        <w:t>CKD</w:t>
      </w:r>
      <w:r>
        <w:rPr>
          <w:rFonts w:ascii="SimSun" w:hAnsi="SimSun" w:eastAsia="SimSun" w:cs="SimSun"/>
          <w:sz w:val="21"/>
          <w:szCs w:val="21"/>
          <w:spacing w:val="-30"/>
        </w:rPr>
        <w:t xml:space="preserve"> </w:t>
      </w:r>
      <w:r>
        <w:rPr>
          <w:rFonts w:ascii="SimSun" w:hAnsi="SimSun" w:eastAsia="SimSun" w:cs="SimSun"/>
          <w:sz w:val="21"/>
          <w:szCs w:val="21"/>
          <w:spacing w:val="1"/>
        </w:rPr>
        <w:t>患者常合并夜间高血压，在</w:t>
      </w:r>
      <w:r>
        <w:rPr>
          <w:rFonts w:ascii="SimSun" w:hAnsi="SimSun" w:eastAsia="SimSun" w:cs="SimSun"/>
          <w:sz w:val="21"/>
          <w:szCs w:val="21"/>
        </w:rPr>
        <w:t xml:space="preserve"> </w:t>
      </w:r>
      <w:r>
        <w:rPr>
          <w:sz w:val="21"/>
          <w:szCs w:val="21"/>
          <w:spacing w:val="-7"/>
        </w:rPr>
        <w:t>CKD</w:t>
      </w:r>
      <w:r>
        <w:rPr>
          <w:rFonts w:ascii="SimSun" w:hAnsi="SimSun" w:eastAsia="SimSun" w:cs="SimSun"/>
          <w:sz w:val="21"/>
          <w:szCs w:val="21"/>
          <w:spacing w:val="-7"/>
        </w:rPr>
        <w:t>患者中，必要时也可采用每日2次的给药方案。</w:t>
      </w:r>
    </w:p>
    <w:p>
      <w:pPr>
        <w:pStyle w:val="BodyText"/>
        <w:ind w:right="319"/>
        <w:spacing w:before="6" w:line="282" w:lineRule="auto"/>
        <w:rPr>
          <w:rFonts w:ascii="SimSun" w:hAnsi="SimSun" w:eastAsia="SimSun" w:cs="SimSun"/>
          <w:sz w:val="21"/>
          <w:szCs w:val="21"/>
        </w:rPr>
      </w:pPr>
      <w:r>
        <w:rPr>
          <w:sz w:val="21"/>
          <w:szCs w:val="21"/>
          <w:spacing w:val="1"/>
        </w:rPr>
        <w:t>2.3     </w:t>
      </w:r>
      <w:r>
        <w:rPr>
          <w:rFonts w:ascii="SimSun" w:hAnsi="SimSun" w:eastAsia="SimSun" w:cs="SimSun"/>
          <w:sz w:val="21"/>
          <w:szCs w:val="21"/>
          <w:spacing w:val="1"/>
        </w:rPr>
        <w:t>在滴定</w:t>
      </w:r>
      <w:r>
        <w:rPr>
          <w:sz w:val="21"/>
          <w:szCs w:val="21"/>
        </w:rPr>
        <w:t>ARNI</w:t>
      </w:r>
      <w:r>
        <w:rPr>
          <w:rFonts w:ascii="SimSun" w:hAnsi="SimSun" w:eastAsia="SimSun" w:cs="SimSun"/>
          <w:sz w:val="21"/>
          <w:szCs w:val="21"/>
          <w:spacing w:val="1"/>
        </w:rPr>
        <w:t>剂量的过程中，应注意哪些可能</w:t>
      </w:r>
      <w:r>
        <w:rPr>
          <w:rFonts w:ascii="SimSun" w:hAnsi="SimSun" w:eastAsia="SimSun" w:cs="SimSun"/>
          <w:sz w:val="21"/>
          <w:szCs w:val="21"/>
          <w:spacing w:val="16"/>
        </w:rPr>
        <w:t xml:space="preserve"> </w:t>
      </w:r>
      <w:r>
        <w:rPr>
          <w:rFonts w:ascii="SimSun" w:hAnsi="SimSun" w:eastAsia="SimSun" w:cs="SimSun"/>
          <w:sz w:val="21"/>
          <w:szCs w:val="21"/>
          <w:spacing w:val="-1"/>
        </w:rPr>
        <w:t>的副作用?</w:t>
      </w:r>
    </w:p>
    <w:p>
      <w:pPr>
        <w:spacing w:line="220" w:lineRule="auto"/>
        <w:rPr>
          <w:rFonts w:ascii="SimSun" w:hAnsi="SimSun" w:eastAsia="SimSun" w:cs="SimSun"/>
          <w:sz w:val="21"/>
          <w:szCs w:val="21"/>
        </w:rPr>
      </w:pPr>
      <w:r>
        <w:rPr>
          <w:rFonts w:ascii="SimSun" w:hAnsi="SimSun" w:eastAsia="SimSun" w:cs="SimSun"/>
          <w:sz w:val="21"/>
          <w:szCs w:val="21"/>
        </w:rPr>
        <w:t>2.3.1</w:t>
      </w:r>
      <w:r>
        <w:rPr>
          <w:rFonts w:ascii="SimSun" w:hAnsi="SimSun" w:eastAsia="SimSun" w:cs="SimSun"/>
          <w:sz w:val="21"/>
          <w:szCs w:val="21"/>
          <w:spacing w:val="21"/>
        </w:rPr>
        <w:t xml:space="preserve">  </w:t>
      </w:r>
      <w:r>
        <w:rPr>
          <w:rFonts w:ascii="SimSun" w:hAnsi="SimSun" w:eastAsia="SimSun" w:cs="SimSun"/>
          <w:sz w:val="21"/>
          <w:szCs w:val="21"/>
        </w:rPr>
        <w:t>容量不足和低血压</w:t>
      </w:r>
    </w:p>
    <w:p>
      <w:pPr>
        <w:pStyle w:val="BodyText"/>
        <w:ind w:right="264" w:firstLine="450"/>
        <w:spacing w:before="71" w:line="281" w:lineRule="auto"/>
        <w:jc w:val="both"/>
        <w:rPr>
          <w:rFonts w:ascii="SimSun" w:hAnsi="SimSun" w:eastAsia="SimSun" w:cs="SimSun"/>
          <w:sz w:val="21"/>
          <w:szCs w:val="21"/>
        </w:rPr>
      </w:pPr>
      <w:r>
        <w:rPr>
          <w:rFonts w:ascii="SimSun" w:hAnsi="SimSun" w:eastAsia="SimSun" w:cs="SimSun"/>
          <w:sz w:val="21"/>
          <w:szCs w:val="21"/>
          <w:spacing w:val="10"/>
        </w:rPr>
        <w:t>建议2.3.1:对于出现症状性容量不足的患者</w:t>
      </w:r>
      <w:r>
        <w:rPr>
          <w:rFonts w:ascii="SimSun" w:hAnsi="SimSun" w:eastAsia="SimSun" w:cs="SimSun"/>
          <w:sz w:val="21"/>
          <w:szCs w:val="21"/>
          <w:spacing w:val="8"/>
        </w:rPr>
        <w:t xml:space="preserve"> </w:t>
      </w:r>
      <w:r>
        <w:rPr>
          <w:rFonts w:ascii="SimSun" w:hAnsi="SimSun" w:eastAsia="SimSun" w:cs="SimSun"/>
          <w:sz w:val="21"/>
          <w:szCs w:val="21"/>
          <w:spacing w:val="-1"/>
        </w:rPr>
        <w:t>需密切监测血压。 </w:t>
      </w:r>
      <w:r>
        <w:rPr>
          <w:sz w:val="21"/>
          <w:szCs w:val="21"/>
          <w:spacing w:val="-1"/>
        </w:rPr>
        <w:t>SBP&lt;100mmHg</w:t>
      </w:r>
      <w:r>
        <w:rPr>
          <w:rFonts w:ascii="SimSun" w:hAnsi="SimSun" w:eastAsia="SimSun" w:cs="SimSun"/>
          <w:sz w:val="21"/>
          <w:szCs w:val="21"/>
          <w:spacing w:val="-1"/>
        </w:rPr>
        <w:t>或有低血压症状</w:t>
      </w:r>
      <w:r>
        <w:rPr>
          <w:rFonts w:ascii="SimSun" w:hAnsi="SimSun" w:eastAsia="SimSun" w:cs="SimSun"/>
          <w:sz w:val="21"/>
          <w:szCs w:val="21"/>
          <w:spacing w:val="9"/>
        </w:rPr>
        <w:t xml:space="preserve"> </w:t>
      </w:r>
      <w:r>
        <w:rPr>
          <w:rFonts w:ascii="SimSun" w:hAnsi="SimSun" w:eastAsia="SimSun" w:cs="SimSun"/>
          <w:sz w:val="21"/>
          <w:szCs w:val="21"/>
          <w:spacing w:val="-6"/>
        </w:rPr>
        <w:t>的患者，建议优先调整利尿剂及合用的降压药剂量，</w:t>
      </w:r>
      <w:r>
        <w:rPr>
          <w:rFonts w:ascii="SimSun" w:hAnsi="SimSun" w:eastAsia="SimSun" w:cs="SimSun"/>
          <w:sz w:val="21"/>
          <w:szCs w:val="21"/>
          <w:spacing w:val="12"/>
        </w:rPr>
        <w:t xml:space="preserve"> </w:t>
      </w:r>
      <w:r>
        <w:rPr>
          <w:rFonts w:ascii="SimSun" w:hAnsi="SimSun" w:eastAsia="SimSun" w:cs="SimSun"/>
          <w:sz w:val="21"/>
          <w:szCs w:val="21"/>
        </w:rPr>
        <w:t>治疗导致低血压的其他病因，并通过口服或静脉补</w:t>
      </w:r>
      <w:r>
        <w:rPr>
          <w:rFonts w:ascii="SimSun" w:hAnsi="SimSun" w:eastAsia="SimSun" w:cs="SimSun"/>
          <w:sz w:val="21"/>
          <w:szCs w:val="21"/>
          <w:spacing w:val="14"/>
        </w:rPr>
        <w:t xml:space="preserve"> </w:t>
      </w:r>
      <w:r>
        <w:rPr>
          <w:rFonts w:ascii="SimSun" w:hAnsi="SimSun" w:eastAsia="SimSun" w:cs="SimSun"/>
          <w:sz w:val="21"/>
          <w:szCs w:val="21"/>
        </w:rPr>
        <w:t>液纠正血容量不足。(1C)</w:t>
      </w:r>
    </w:p>
    <w:p>
      <w:pPr>
        <w:pStyle w:val="BodyText"/>
        <w:ind w:right="308" w:firstLine="450"/>
        <w:spacing w:before="14" w:line="282" w:lineRule="auto"/>
        <w:jc w:val="both"/>
        <w:rPr>
          <w:rFonts w:ascii="SimSun" w:hAnsi="SimSun" w:eastAsia="SimSun" w:cs="SimSun"/>
          <w:sz w:val="21"/>
          <w:szCs w:val="21"/>
        </w:rPr>
      </w:pPr>
      <w:r>
        <w:rPr>
          <w:rFonts w:ascii="SimSun" w:hAnsi="SimSun" w:eastAsia="SimSun" w:cs="SimSun"/>
          <w:sz w:val="21"/>
          <w:szCs w:val="21"/>
          <w:spacing w:val="-17"/>
        </w:rPr>
        <w:t>原理：在</w:t>
      </w:r>
      <w:r>
        <w:rPr>
          <w:sz w:val="21"/>
          <w:szCs w:val="21"/>
          <w:spacing w:val="-17"/>
        </w:rPr>
        <w:t>PARADIGM-HF</w:t>
      </w:r>
      <w:r>
        <w:rPr>
          <w:rFonts w:ascii="SimSun" w:hAnsi="SimSun" w:eastAsia="SimSun" w:cs="SimSun"/>
          <w:sz w:val="21"/>
          <w:szCs w:val="21"/>
          <w:spacing w:val="-17"/>
        </w:rPr>
        <w:t>研究中，14% </w:t>
      </w:r>
      <w:r>
        <w:rPr>
          <w:sz w:val="21"/>
          <w:szCs w:val="21"/>
          <w:spacing w:val="-17"/>
        </w:rPr>
        <w:t>ARNI</w:t>
      </w:r>
      <w:r>
        <w:rPr>
          <w:rFonts w:ascii="SimSun" w:hAnsi="SimSun" w:eastAsia="SimSun" w:cs="SimSun"/>
          <w:sz w:val="21"/>
          <w:szCs w:val="21"/>
          <w:spacing w:val="-17"/>
        </w:rPr>
        <w:t>治疗患</w:t>
      </w:r>
      <w:r>
        <w:rPr>
          <w:rFonts w:ascii="SimSun" w:hAnsi="SimSun" w:eastAsia="SimSun" w:cs="SimSun"/>
          <w:sz w:val="21"/>
          <w:szCs w:val="21"/>
          <w:spacing w:val="18"/>
        </w:rPr>
        <w:t xml:space="preserve"> </w:t>
      </w:r>
      <w:r>
        <w:rPr>
          <w:rFonts w:ascii="SimSun" w:hAnsi="SimSun" w:eastAsia="SimSun" w:cs="SimSun"/>
          <w:sz w:val="21"/>
          <w:szCs w:val="21"/>
          <w:spacing w:val="5"/>
        </w:rPr>
        <w:t>者发生了症状性低血压</w:t>
      </w:r>
      <w:r>
        <w:rPr>
          <w:sz w:val="21"/>
          <w:szCs w:val="21"/>
          <w:spacing w:val="5"/>
        </w:rPr>
        <w:t>(</w:t>
      </w:r>
      <w:r>
        <w:rPr>
          <w:sz w:val="21"/>
          <w:szCs w:val="21"/>
        </w:rPr>
        <w:t>SBP</w:t>
      </w:r>
      <w:r>
        <w:rPr>
          <w:sz w:val="21"/>
          <w:szCs w:val="21"/>
          <w:spacing w:val="5"/>
        </w:rPr>
        <w:t>&lt;100</w:t>
      </w:r>
      <w:r>
        <w:rPr>
          <w:sz w:val="21"/>
          <w:szCs w:val="21"/>
        </w:rPr>
        <w:t>mmHg</w:t>
      </w:r>
      <w:r>
        <w:rPr>
          <w:sz w:val="21"/>
          <w:szCs w:val="21"/>
          <w:spacing w:val="5"/>
        </w:rPr>
        <w:t>),</w:t>
      </w:r>
      <w:r>
        <w:rPr>
          <w:rFonts w:ascii="SimSun" w:hAnsi="SimSun" w:eastAsia="SimSun" w:cs="SimSun"/>
          <w:sz w:val="21"/>
          <w:szCs w:val="21"/>
          <w:spacing w:val="5"/>
        </w:rPr>
        <w:t>略高于依</w:t>
      </w:r>
      <w:r>
        <w:rPr>
          <w:rFonts w:ascii="SimSun" w:hAnsi="SimSun" w:eastAsia="SimSun" w:cs="SimSun"/>
          <w:sz w:val="21"/>
          <w:szCs w:val="21"/>
          <w:spacing w:val="3"/>
        </w:rPr>
        <w:t xml:space="preserve"> </w:t>
      </w:r>
      <w:r>
        <w:rPr>
          <w:rFonts w:ascii="SimSun" w:hAnsi="SimSun" w:eastAsia="SimSun" w:cs="SimSun"/>
          <w:sz w:val="21"/>
          <w:szCs w:val="21"/>
          <w:spacing w:val="2"/>
        </w:rPr>
        <w:t>那普利组(9.2%)[293。在1项</w:t>
      </w:r>
      <w:r>
        <w:rPr>
          <w:sz w:val="21"/>
          <w:szCs w:val="21"/>
        </w:rPr>
        <w:t>Meta</w:t>
      </w:r>
      <w:r>
        <w:rPr>
          <w:sz w:val="21"/>
          <w:szCs w:val="21"/>
          <w:spacing w:val="1"/>
        </w:rPr>
        <w:t xml:space="preserve"> </w:t>
      </w:r>
      <w:r>
        <w:rPr>
          <w:rFonts w:ascii="SimSun" w:hAnsi="SimSun" w:eastAsia="SimSun" w:cs="SimSun"/>
          <w:sz w:val="21"/>
          <w:szCs w:val="21"/>
          <w:spacing w:val="2"/>
        </w:rPr>
        <w:t>分析中(纳入了3</w:t>
      </w:r>
      <w:r>
        <w:rPr>
          <w:rFonts w:ascii="SimSun" w:hAnsi="SimSun" w:eastAsia="SimSun" w:cs="SimSun"/>
          <w:sz w:val="21"/>
          <w:szCs w:val="21"/>
        </w:rPr>
        <w:t xml:space="preserve"> </w:t>
      </w:r>
      <w:r>
        <w:rPr>
          <w:rFonts w:ascii="SimSun" w:hAnsi="SimSun" w:eastAsia="SimSun" w:cs="SimSun"/>
          <w:sz w:val="21"/>
          <w:szCs w:val="21"/>
          <w:spacing w:val="-4"/>
        </w:rPr>
        <w:t>项比较</w:t>
      </w:r>
      <w:r>
        <w:rPr>
          <w:sz w:val="21"/>
          <w:szCs w:val="21"/>
          <w:spacing w:val="-4"/>
        </w:rPr>
        <w:t>ARNI</w:t>
      </w:r>
      <w:r>
        <w:rPr>
          <w:rFonts w:ascii="SimSun" w:hAnsi="SimSun" w:eastAsia="SimSun" w:cs="SimSun"/>
          <w:sz w:val="21"/>
          <w:szCs w:val="21"/>
          <w:spacing w:val="-4"/>
        </w:rPr>
        <w:t>与</w:t>
      </w:r>
      <w:r>
        <w:rPr>
          <w:sz w:val="21"/>
          <w:szCs w:val="21"/>
          <w:spacing w:val="-4"/>
        </w:rPr>
        <w:t>ACEI/ARB</w:t>
      </w:r>
      <w:r>
        <w:rPr>
          <w:rFonts w:ascii="SimSun" w:hAnsi="SimSun" w:eastAsia="SimSun" w:cs="SimSun"/>
          <w:sz w:val="21"/>
          <w:szCs w:val="21"/>
          <w:spacing w:val="-4"/>
        </w:rPr>
        <w:t>类药物的研究),尽管</w:t>
      </w:r>
      <w:r>
        <w:rPr>
          <w:sz w:val="21"/>
          <w:szCs w:val="21"/>
          <w:spacing w:val="-4"/>
        </w:rPr>
        <w:t>ARNI</w:t>
      </w:r>
      <w:r>
        <w:rPr>
          <w:sz w:val="21"/>
          <w:szCs w:val="21"/>
          <w:spacing w:val="3"/>
        </w:rPr>
        <w:t xml:space="preserve">  </w:t>
      </w:r>
      <w:r>
        <w:rPr>
          <w:rFonts w:ascii="SimSun" w:hAnsi="SimSun" w:eastAsia="SimSun" w:cs="SimSun"/>
          <w:sz w:val="21"/>
          <w:szCs w:val="21"/>
          <w:spacing w:val="6"/>
        </w:rPr>
        <w:t>低血压发生率略高于</w:t>
      </w:r>
      <w:r>
        <w:rPr>
          <w:rFonts w:ascii="SimSun" w:hAnsi="SimSun" w:eastAsia="SimSun" w:cs="SimSun"/>
          <w:sz w:val="21"/>
          <w:szCs w:val="21"/>
        </w:rPr>
        <w:t>ACEI</w:t>
      </w:r>
      <w:r>
        <w:rPr>
          <w:rFonts w:ascii="SimSun" w:hAnsi="SimSun" w:eastAsia="SimSun" w:cs="SimSun"/>
          <w:sz w:val="21"/>
          <w:szCs w:val="21"/>
          <w:spacing w:val="6"/>
        </w:rPr>
        <w:t>/</w:t>
      </w:r>
      <w:r>
        <w:rPr>
          <w:rFonts w:ascii="SimSun" w:hAnsi="SimSun" w:eastAsia="SimSun" w:cs="SimSun"/>
          <w:sz w:val="21"/>
          <w:szCs w:val="21"/>
        </w:rPr>
        <w:t>ARB</w:t>
      </w:r>
      <w:r>
        <w:rPr>
          <w:rFonts w:ascii="SimSun" w:hAnsi="SimSun" w:eastAsia="SimSun" w:cs="SimSun"/>
          <w:sz w:val="21"/>
          <w:szCs w:val="21"/>
          <w:spacing w:val="6"/>
        </w:rPr>
        <w:t>,但差异无统计学意</w:t>
      </w:r>
      <w:r>
        <w:rPr>
          <w:rFonts w:ascii="SimSun" w:hAnsi="SimSun" w:eastAsia="SimSun" w:cs="SimSun"/>
          <w:sz w:val="21"/>
          <w:szCs w:val="21"/>
          <w:spacing w:val="3"/>
        </w:rPr>
        <w:t xml:space="preserve"> </w:t>
      </w:r>
      <w:r>
        <w:rPr>
          <w:rFonts w:ascii="SimSun" w:hAnsi="SimSun" w:eastAsia="SimSun" w:cs="SimSun"/>
          <w:sz w:val="21"/>
          <w:szCs w:val="21"/>
          <w:spacing w:val="-2"/>
        </w:rPr>
        <w:t>义[48]。建议在起始ARNI</w:t>
      </w:r>
      <w:r>
        <w:rPr>
          <w:rFonts w:ascii="SimSun" w:hAnsi="SimSun" w:eastAsia="SimSun" w:cs="SimSun"/>
          <w:sz w:val="21"/>
          <w:szCs w:val="21"/>
          <w:spacing w:val="-45"/>
        </w:rPr>
        <w:t xml:space="preserve"> </w:t>
      </w:r>
      <w:r>
        <w:rPr>
          <w:rFonts w:ascii="SimSun" w:hAnsi="SimSun" w:eastAsia="SimSun" w:cs="SimSun"/>
          <w:sz w:val="21"/>
          <w:szCs w:val="21"/>
          <w:spacing w:val="-2"/>
        </w:rPr>
        <w:t>之前应先纠正血容量不足</w:t>
      </w:r>
      <w:r>
        <w:rPr>
          <w:rFonts w:ascii="SimSun" w:hAnsi="SimSun" w:eastAsia="SimSun" w:cs="SimSun"/>
          <w:sz w:val="21"/>
          <w:szCs w:val="21"/>
        </w:rPr>
        <w:t xml:space="preserve"> </w:t>
      </w:r>
      <w:r>
        <w:rPr>
          <w:rFonts w:ascii="SimSun" w:hAnsi="SimSun" w:eastAsia="SimSun" w:cs="SimSun"/>
          <w:sz w:val="21"/>
          <w:szCs w:val="21"/>
          <w:spacing w:val="-1"/>
        </w:rPr>
        <w:t>或以较低剂量起始以降低低血压发生风险。在治疗</w:t>
      </w:r>
      <w:r>
        <w:rPr>
          <w:rFonts w:ascii="SimSun" w:hAnsi="SimSun" w:eastAsia="SimSun" w:cs="SimSun"/>
          <w:sz w:val="21"/>
          <w:szCs w:val="21"/>
          <w:spacing w:val="10"/>
        </w:rPr>
        <w:t xml:space="preserve"> </w:t>
      </w:r>
      <w:r>
        <w:rPr>
          <w:rFonts w:ascii="SimSun" w:hAnsi="SimSun" w:eastAsia="SimSun" w:cs="SimSun"/>
          <w:sz w:val="21"/>
          <w:szCs w:val="21"/>
          <w:spacing w:val="-9"/>
        </w:rPr>
        <w:t>过程中，如果出现低血压，建议优先调整利尿剂和合</w:t>
      </w:r>
      <w:r>
        <w:rPr>
          <w:rFonts w:ascii="SimSun" w:hAnsi="SimSun" w:eastAsia="SimSun" w:cs="SimSun"/>
          <w:sz w:val="21"/>
          <w:szCs w:val="21"/>
          <w:spacing w:val="4"/>
        </w:rPr>
        <w:t xml:space="preserve"> </w:t>
      </w:r>
      <w:r>
        <w:rPr>
          <w:rFonts w:ascii="SimSun" w:hAnsi="SimSun" w:eastAsia="SimSun" w:cs="SimSun"/>
          <w:sz w:val="21"/>
          <w:szCs w:val="21"/>
          <w:spacing w:val="21"/>
        </w:rPr>
        <w:t>用的降压药剂量，并治疗导致低血压的其他病</w:t>
      </w:r>
      <w:r>
        <w:rPr>
          <w:rFonts w:ascii="SimSun" w:hAnsi="SimSun" w:eastAsia="SimSun" w:cs="SimSun"/>
          <w:sz w:val="21"/>
          <w:szCs w:val="21"/>
          <w:spacing w:val="13"/>
        </w:rPr>
        <w:t xml:space="preserve"> </w:t>
      </w:r>
      <w:r>
        <w:rPr>
          <w:rFonts w:ascii="SimSun" w:hAnsi="SimSun" w:eastAsia="SimSun" w:cs="SimSun"/>
          <w:sz w:val="21"/>
          <w:szCs w:val="21"/>
        </w:rPr>
        <w:t>因[6。如果在采取了上述措施后仍存在低血压，可</w:t>
      </w:r>
      <w:r>
        <w:rPr>
          <w:rFonts w:ascii="SimSun" w:hAnsi="SimSun" w:eastAsia="SimSun" w:cs="SimSun"/>
          <w:sz w:val="21"/>
          <w:szCs w:val="21"/>
          <w:spacing w:val="7"/>
        </w:rPr>
        <w:t xml:space="preserve"> </w:t>
      </w:r>
      <w:r>
        <w:rPr>
          <w:rFonts w:ascii="SimSun" w:hAnsi="SimSun" w:eastAsia="SimSun" w:cs="SimSun"/>
          <w:sz w:val="21"/>
          <w:szCs w:val="21"/>
          <w:spacing w:val="1"/>
        </w:rPr>
        <w:t>考虑降低</w:t>
      </w:r>
      <w:r>
        <w:rPr>
          <w:sz w:val="21"/>
          <w:szCs w:val="21"/>
        </w:rPr>
        <w:t>ARNI</w:t>
      </w:r>
      <w:r>
        <w:rPr>
          <w:rFonts w:ascii="SimSun" w:hAnsi="SimSun" w:eastAsia="SimSun" w:cs="SimSun"/>
          <w:sz w:val="21"/>
          <w:szCs w:val="21"/>
          <w:spacing w:val="1"/>
        </w:rPr>
        <w:t>的剂量或暂时停用16,通常不需要永 </w:t>
      </w:r>
      <w:r>
        <w:rPr>
          <w:rFonts w:ascii="SimSun" w:hAnsi="SimSun" w:eastAsia="SimSun" w:cs="SimSun"/>
          <w:sz w:val="21"/>
          <w:szCs w:val="21"/>
          <w:spacing w:val="-6"/>
        </w:rPr>
        <w:t>久停止治疗。</w:t>
      </w:r>
    </w:p>
    <w:p>
      <w:pPr>
        <w:spacing w:before="4" w:line="219" w:lineRule="auto"/>
        <w:rPr>
          <w:rFonts w:ascii="SimSun" w:hAnsi="SimSun" w:eastAsia="SimSun" w:cs="SimSun"/>
          <w:sz w:val="21"/>
          <w:szCs w:val="21"/>
        </w:rPr>
      </w:pPr>
      <w:r>
        <w:rPr>
          <w:rFonts w:ascii="SimSun" w:hAnsi="SimSun" w:eastAsia="SimSun" w:cs="SimSun"/>
          <w:sz w:val="21"/>
          <w:szCs w:val="21"/>
        </w:rPr>
        <w:t>2.3.2</w:t>
      </w:r>
      <w:r>
        <w:rPr>
          <w:rFonts w:ascii="SimSun" w:hAnsi="SimSun" w:eastAsia="SimSun" w:cs="SimSun"/>
          <w:sz w:val="21"/>
          <w:szCs w:val="21"/>
          <w:spacing w:val="17"/>
        </w:rPr>
        <w:t xml:space="preserve">  </w:t>
      </w:r>
      <w:r>
        <w:rPr>
          <w:rFonts w:ascii="SimSun" w:hAnsi="SimSun" w:eastAsia="SimSun" w:cs="SimSun"/>
          <w:sz w:val="21"/>
          <w:szCs w:val="21"/>
        </w:rPr>
        <w:t>高钾血症和其他电解质紊乱</w:t>
      </w:r>
    </w:p>
    <w:p>
      <w:pPr>
        <w:pStyle w:val="BodyText"/>
        <w:ind w:right="245" w:firstLine="450"/>
        <w:spacing w:before="39" w:line="277" w:lineRule="auto"/>
        <w:jc w:val="both"/>
        <w:rPr>
          <w:sz w:val="21"/>
          <w:szCs w:val="21"/>
        </w:rPr>
      </w:pPr>
      <w:r>
        <w:rPr>
          <w:rFonts w:ascii="SimSun" w:hAnsi="SimSun" w:eastAsia="SimSun" w:cs="SimSun"/>
          <w:sz w:val="21"/>
          <w:szCs w:val="21"/>
          <w:spacing w:val="3"/>
        </w:rPr>
        <w:t>建议2.3.2:对于出现高钾血症(≥5.0</w:t>
      </w:r>
      <w:r>
        <w:rPr>
          <w:sz w:val="21"/>
          <w:szCs w:val="21"/>
        </w:rPr>
        <w:t>mmol</w:t>
      </w:r>
      <w:r>
        <w:rPr>
          <w:sz w:val="21"/>
          <w:szCs w:val="21"/>
          <w:spacing w:val="3"/>
        </w:rPr>
        <w:t>/</w:t>
      </w:r>
      <w:r>
        <w:rPr>
          <w:sz w:val="21"/>
          <w:szCs w:val="21"/>
          <w:spacing w:val="2"/>
        </w:rPr>
        <w:t>L)</w:t>
      </w:r>
      <w:r>
        <w:rPr>
          <w:sz w:val="21"/>
          <w:szCs w:val="21"/>
        </w:rPr>
        <w:t xml:space="preserve">   </w:t>
      </w:r>
      <w:r>
        <w:rPr>
          <w:rFonts w:ascii="SimSun" w:hAnsi="SimSun" w:eastAsia="SimSun" w:cs="SimSun"/>
          <w:sz w:val="21"/>
          <w:szCs w:val="21"/>
          <w:spacing w:val="-9"/>
        </w:rPr>
        <w:t>的患者，建议停止补钾、停用</w:t>
      </w:r>
      <w:r>
        <w:rPr>
          <w:sz w:val="21"/>
          <w:szCs w:val="21"/>
          <w:spacing w:val="-9"/>
        </w:rPr>
        <w:t>MRA,</w:t>
      </w:r>
      <w:r>
        <w:rPr>
          <w:rFonts w:ascii="SimSun" w:hAnsi="SimSun" w:eastAsia="SimSun" w:cs="SimSun"/>
          <w:sz w:val="21"/>
          <w:szCs w:val="21"/>
          <w:spacing w:val="-9"/>
        </w:rPr>
        <w:t>并进行降钾处理，</w:t>
      </w:r>
      <w:r>
        <w:rPr>
          <w:rFonts w:ascii="SimSun" w:hAnsi="SimSun" w:eastAsia="SimSun" w:cs="SimSun"/>
          <w:sz w:val="21"/>
          <w:szCs w:val="21"/>
          <w:spacing w:val="8"/>
        </w:rPr>
        <w:t xml:space="preserve"> </w:t>
      </w:r>
      <w:r>
        <w:rPr>
          <w:rFonts w:ascii="SimSun" w:hAnsi="SimSun" w:eastAsia="SimSun" w:cs="SimSun"/>
          <w:sz w:val="21"/>
          <w:szCs w:val="21"/>
          <w:spacing w:val="-4"/>
        </w:rPr>
        <w:t>必要时可考虑降低</w:t>
      </w:r>
      <w:r>
        <w:rPr>
          <w:sz w:val="21"/>
          <w:szCs w:val="21"/>
          <w:spacing w:val="-4"/>
        </w:rPr>
        <w:t>ARNI</w:t>
      </w:r>
      <w:r>
        <w:rPr>
          <w:rFonts w:ascii="SimSun" w:hAnsi="SimSun" w:eastAsia="SimSun" w:cs="SimSun"/>
          <w:sz w:val="21"/>
          <w:szCs w:val="21"/>
          <w:spacing w:val="-4"/>
        </w:rPr>
        <w:t>剂量或停用</w:t>
      </w:r>
      <w:r>
        <w:rPr>
          <w:sz w:val="21"/>
          <w:szCs w:val="21"/>
          <w:spacing w:val="-4"/>
        </w:rPr>
        <w:t>ARNI</w:t>
      </w:r>
      <w:r>
        <w:rPr>
          <w:rFonts w:ascii="SimSun" w:hAnsi="SimSun" w:eastAsia="SimSun" w:cs="SimSun"/>
          <w:sz w:val="21"/>
          <w:szCs w:val="21"/>
          <w:spacing w:val="-4"/>
        </w:rPr>
        <w:t>。</w:t>
      </w:r>
      <w:r>
        <w:rPr>
          <w:sz w:val="21"/>
          <w:szCs w:val="21"/>
          <w:spacing w:val="-4"/>
        </w:rPr>
        <w:t>(1B)</w:t>
      </w:r>
    </w:p>
    <w:p>
      <w:pPr>
        <w:pStyle w:val="BodyText"/>
        <w:ind w:right="313" w:firstLine="450"/>
        <w:spacing w:before="19" w:line="280" w:lineRule="auto"/>
        <w:jc w:val="both"/>
        <w:rPr>
          <w:rFonts w:ascii="SimSun" w:hAnsi="SimSun" w:eastAsia="SimSun" w:cs="SimSun"/>
          <w:sz w:val="21"/>
          <w:szCs w:val="21"/>
        </w:rPr>
      </w:pPr>
      <w:r>
        <w:rPr>
          <w:rFonts w:ascii="SimSun" w:hAnsi="SimSun" w:eastAsia="SimSun" w:cs="SimSun"/>
          <w:sz w:val="21"/>
          <w:szCs w:val="21"/>
          <w:spacing w:val="-11"/>
        </w:rPr>
        <w:t>原理：由于作用于</w:t>
      </w:r>
      <w:r>
        <w:rPr>
          <w:sz w:val="21"/>
          <w:szCs w:val="21"/>
          <w:spacing w:val="-11"/>
        </w:rPr>
        <w:t>RAAS,ARNI</w:t>
      </w:r>
      <w:r>
        <w:rPr>
          <w:rFonts w:ascii="SimSun" w:hAnsi="SimSun" w:eastAsia="SimSun" w:cs="SimSun"/>
          <w:sz w:val="21"/>
          <w:szCs w:val="21"/>
          <w:spacing w:val="-11"/>
        </w:rPr>
        <w:t>治疗</w:t>
      </w:r>
      <w:r>
        <w:rPr>
          <w:rFonts w:ascii="SimSun" w:hAnsi="SimSun" w:eastAsia="SimSun" w:cs="SimSun"/>
          <w:sz w:val="21"/>
          <w:szCs w:val="21"/>
          <w:spacing w:val="-12"/>
        </w:rPr>
        <w:t>可能导致血钾</w:t>
      </w:r>
      <w:r>
        <w:rPr>
          <w:rFonts w:ascii="SimSun" w:hAnsi="SimSun" w:eastAsia="SimSun" w:cs="SimSun"/>
          <w:sz w:val="21"/>
          <w:szCs w:val="21"/>
        </w:rPr>
        <w:t xml:space="preserve"> </w:t>
      </w:r>
      <w:r>
        <w:rPr>
          <w:rFonts w:ascii="SimSun" w:hAnsi="SimSun" w:eastAsia="SimSun" w:cs="SimSun"/>
          <w:sz w:val="21"/>
          <w:szCs w:val="21"/>
          <w:spacing w:val="-15"/>
        </w:rPr>
        <w:t>升高[6]。在</w:t>
      </w:r>
      <w:r>
        <w:rPr>
          <w:sz w:val="21"/>
          <w:szCs w:val="21"/>
          <w:spacing w:val="-15"/>
        </w:rPr>
        <w:t>PARADIGM-HF</w:t>
      </w:r>
      <w:r>
        <w:rPr>
          <w:rFonts w:ascii="SimSun" w:hAnsi="SimSun" w:eastAsia="SimSun" w:cs="SimSun"/>
          <w:sz w:val="21"/>
          <w:szCs w:val="21"/>
          <w:spacing w:val="-15"/>
        </w:rPr>
        <w:t>研究中，12.3%</w:t>
      </w:r>
      <w:r>
        <w:rPr>
          <w:sz w:val="21"/>
          <w:szCs w:val="21"/>
          <w:spacing w:val="-15"/>
        </w:rPr>
        <w:t>ARNI</w:t>
      </w:r>
      <w:r>
        <w:rPr>
          <w:rFonts w:ascii="SimSun" w:hAnsi="SimSun" w:eastAsia="SimSun" w:cs="SimSun"/>
          <w:sz w:val="21"/>
          <w:szCs w:val="21"/>
          <w:spacing w:val="-15"/>
        </w:rPr>
        <w:t>治疗的</w:t>
      </w:r>
      <w:r>
        <w:rPr>
          <w:rFonts w:ascii="SimSun" w:hAnsi="SimSun" w:eastAsia="SimSun" w:cs="SimSun"/>
          <w:sz w:val="21"/>
          <w:szCs w:val="21"/>
          <w:spacing w:val="3"/>
        </w:rPr>
        <w:t xml:space="preserve"> </w:t>
      </w:r>
      <w:r>
        <w:rPr>
          <w:rFonts w:ascii="SimSun" w:hAnsi="SimSun" w:eastAsia="SimSun" w:cs="SimSun"/>
          <w:sz w:val="21"/>
          <w:szCs w:val="21"/>
          <w:spacing w:val="4"/>
        </w:rPr>
        <w:t>患者报告了高钾血症(血钾&gt;5</w:t>
      </w:r>
      <w:r>
        <w:rPr>
          <w:sz w:val="21"/>
          <w:szCs w:val="21"/>
        </w:rPr>
        <w:t>mmol</w:t>
      </w:r>
      <w:r>
        <w:rPr>
          <w:sz w:val="21"/>
          <w:szCs w:val="21"/>
          <w:spacing w:val="4"/>
        </w:rPr>
        <w:t>/L),</w:t>
      </w:r>
      <w:r>
        <w:rPr>
          <w:sz w:val="21"/>
          <w:szCs w:val="21"/>
          <w:spacing w:val="-2"/>
        </w:rPr>
        <w:t xml:space="preserve"> </w:t>
      </w:r>
      <w:r>
        <w:rPr>
          <w:rFonts w:ascii="SimSun" w:hAnsi="SimSun" w:eastAsia="SimSun" w:cs="SimSun"/>
          <w:sz w:val="21"/>
          <w:szCs w:val="21"/>
          <w:spacing w:val="4"/>
        </w:rPr>
        <w:t>发生率略低</w:t>
      </w:r>
      <w:r>
        <w:rPr>
          <w:rFonts w:ascii="SimSun" w:hAnsi="SimSun" w:eastAsia="SimSun" w:cs="SimSun"/>
          <w:sz w:val="21"/>
          <w:szCs w:val="21"/>
        </w:rPr>
        <w:t xml:space="preserve"> </w:t>
      </w:r>
      <w:r>
        <w:rPr>
          <w:rFonts w:ascii="SimSun" w:hAnsi="SimSun" w:eastAsia="SimSun" w:cs="SimSun"/>
          <w:sz w:val="21"/>
          <w:szCs w:val="21"/>
          <w:spacing w:val="9"/>
        </w:rPr>
        <w:t>于依那普利的13.5%[61。在英国心肾保护</w:t>
      </w:r>
      <w:r>
        <w:rPr>
          <w:rFonts w:ascii="SimSun" w:hAnsi="SimSun" w:eastAsia="SimSun" w:cs="SimSun"/>
          <w:sz w:val="21"/>
          <w:szCs w:val="21"/>
          <w:spacing w:val="-49"/>
        </w:rPr>
        <w:t xml:space="preserve"> </w:t>
      </w:r>
      <w:r>
        <w:rPr>
          <w:sz w:val="21"/>
          <w:szCs w:val="21"/>
        </w:rPr>
        <w:t>III</w:t>
      </w:r>
      <w:r>
        <w:rPr>
          <w:sz w:val="21"/>
          <w:szCs w:val="21"/>
          <w:spacing w:val="20"/>
        </w:rPr>
        <w:t xml:space="preserve">  </w:t>
      </w:r>
      <w:r>
        <w:rPr>
          <w:rFonts w:ascii="SimSun" w:hAnsi="SimSun" w:eastAsia="SimSun" w:cs="SimSun"/>
          <w:sz w:val="21"/>
          <w:szCs w:val="21"/>
          <w:spacing w:val="9"/>
        </w:rPr>
        <w:t>期</w:t>
      </w:r>
      <w:r>
        <w:rPr>
          <w:rFonts w:ascii="SimSun" w:hAnsi="SimSun" w:eastAsia="SimSun" w:cs="SimSun"/>
          <w:sz w:val="21"/>
          <w:szCs w:val="21"/>
        </w:rPr>
        <w:t xml:space="preserve"> </w:t>
      </w:r>
      <w:r>
        <w:rPr>
          <w:sz w:val="21"/>
          <w:szCs w:val="21"/>
        </w:rPr>
        <w:t>(United    Kingdom</w:t>
      </w:r>
      <w:r>
        <w:rPr>
          <w:sz w:val="21"/>
          <w:szCs w:val="21"/>
          <w:spacing w:val="5"/>
        </w:rPr>
        <w:t xml:space="preserve">    </w:t>
      </w:r>
      <w:r>
        <w:rPr>
          <w:sz w:val="21"/>
          <w:szCs w:val="21"/>
        </w:rPr>
        <w:t>heart</w:t>
      </w:r>
      <w:r>
        <w:rPr>
          <w:sz w:val="21"/>
          <w:szCs w:val="21"/>
          <w:spacing w:val="6"/>
        </w:rPr>
        <w:t xml:space="preserve">    </w:t>
      </w:r>
      <w:r>
        <w:rPr>
          <w:sz w:val="21"/>
          <w:szCs w:val="21"/>
        </w:rPr>
        <w:t>and</w:t>
      </w:r>
      <w:r>
        <w:rPr>
          <w:sz w:val="21"/>
          <w:szCs w:val="21"/>
          <w:spacing w:val="5"/>
        </w:rPr>
        <w:t xml:space="preserve">    </w:t>
      </w:r>
      <w:r>
        <w:rPr>
          <w:sz w:val="21"/>
          <w:szCs w:val="21"/>
        </w:rPr>
        <w:t>renal</w:t>
      </w:r>
      <w:r>
        <w:rPr>
          <w:sz w:val="21"/>
          <w:szCs w:val="21"/>
          <w:spacing w:val="4"/>
        </w:rPr>
        <w:t xml:space="preserve">    </w:t>
      </w:r>
      <w:r>
        <w:rPr>
          <w:sz w:val="21"/>
          <w:szCs w:val="21"/>
        </w:rPr>
        <w:t>protect</w:t>
      </w:r>
      <w:r>
        <w:rPr>
          <w:sz w:val="21"/>
          <w:szCs w:val="21"/>
          <w:spacing w:val="-1"/>
        </w:rPr>
        <w:t>ion-</w:t>
      </w:r>
      <w:r>
        <w:rPr>
          <w:sz w:val="21"/>
          <w:szCs w:val="21"/>
          <w:spacing w:val="2"/>
        </w:rPr>
        <w:t xml:space="preserve"> </w:t>
      </w:r>
      <w:r>
        <w:rPr>
          <w:sz w:val="21"/>
          <w:szCs w:val="21"/>
          <w:spacing w:val="-8"/>
        </w:rPr>
        <w:t>III,UK   HARP-III)</w:t>
      </w:r>
      <w:r>
        <w:rPr>
          <w:rFonts w:ascii="SimSun" w:hAnsi="SimSun" w:eastAsia="SimSun" w:cs="SimSun"/>
          <w:sz w:val="21"/>
          <w:szCs w:val="21"/>
          <w:spacing w:val="-8"/>
        </w:rPr>
        <w:t>研究中，</w:t>
      </w:r>
      <w:r>
        <w:rPr>
          <w:sz w:val="21"/>
          <w:szCs w:val="21"/>
          <w:spacing w:val="-8"/>
        </w:rPr>
        <w:t>ARNI</w:t>
      </w:r>
      <w:r>
        <w:rPr>
          <w:rFonts w:ascii="SimSun" w:hAnsi="SimSun" w:eastAsia="SimSun" w:cs="SimSun"/>
          <w:sz w:val="21"/>
          <w:szCs w:val="21"/>
          <w:spacing w:val="-8"/>
        </w:rPr>
        <w:t>或厄贝沙坦治疗</w:t>
      </w:r>
      <w:r>
        <w:rPr>
          <w:sz w:val="21"/>
          <w:szCs w:val="21"/>
          <w:spacing w:val="-8"/>
        </w:rPr>
        <w:t>CKD</w:t>
      </w:r>
      <w:r>
        <w:rPr>
          <w:sz w:val="21"/>
          <w:szCs w:val="21"/>
          <w:spacing w:val="13"/>
        </w:rPr>
        <w:t xml:space="preserve"> </w:t>
      </w:r>
      <w:r>
        <w:rPr>
          <w:rFonts w:ascii="SimSun" w:hAnsi="SimSun" w:eastAsia="SimSun" w:cs="SimSun"/>
          <w:sz w:val="21"/>
          <w:szCs w:val="21"/>
        </w:rPr>
        <w:t>患者</w:t>
      </w:r>
      <w:r>
        <w:rPr>
          <w:sz w:val="21"/>
          <w:szCs w:val="21"/>
        </w:rPr>
        <w:t>[GFR</w:t>
      </w:r>
      <w:r>
        <w:rPr>
          <w:rFonts w:ascii="SimSun" w:hAnsi="SimSun" w:eastAsia="SimSun" w:cs="SimSun"/>
          <w:sz w:val="21"/>
          <w:szCs w:val="21"/>
        </w:rPr>
        <w:t>为20～60</w:t>
      </w:r>
      <w:r>
        <w:rPr>
          <w:sz w:val="21"/>
          <w:szCs w:val="21"/>
        </w:rPr>
        <w:t>ml/(min·1.73m²)]</w:t>
      </w:r>
      <w:r>
        <w:rPr>
          <w:sz w:val="21"/>
          <w:szCs w:val="21"/>
          <w:spacing w:val="24"/>
        </w:rPr>
        <w:t xml:space="preserve">  </w:t>
      </w:r>
      <w:r>
        <w:rPr>
          <w:rFonts w:ascii="SimSun" w:hAnsi="SimSun" w:eastAsia="SimSun" w:cs="SimSun"/>
          <w:sz w:val="21"/>
          <w:szCs w:val="21"/>
        </w:rPr>
        <w:t>的高</w:t>
      </w:r>
      <w:r>
        <w:rPr>
          <w:rFonts w:ascii="SimSun" w:hAnsi="SimSun" w:eastAsia="SimSun" w:cs="SimSun"/>
          <w:sz w:val="21"/>
          <w:szCs w:val="21"/>
          <w:spacing w:val="-1"/>
        </w:rPr>
        <w:t>钾血症发</w:t>
      </w:r>
      <w:r>
        <w:rPr>
          <w:rFonts w:ascii="SimSun" w:hAnsi="SimSun" w:eastAsia="SimSun" w:cs="SimSun"/>
          <w:sz w:val="21"/>
          <w:szCs w:val="21"/>
        </w:rPr>
        <w:t xml:space="preserve"> </w:t>
      </w:r>
      <w:r>
        <w:rPr>
          <w:rFonts w:ascii="SimSun" w:hAnsi="SimSun" w:eastAsia="SimSun" w:cs="SimSun"/>
          <w:sz w:val="21"/>
          <w:szCs w:val="21"/>
          <w:spacing w:val="3"/>
        </w:rPr>
        <w:t>生率相似(32%比24%,</w:t>
      </w:r>
      <w:r>
        <w:rPr>
          <w:sz w:val="21"/>
          <w:szCs w:val="21"/>
          <w:spacing w:val="3"/>
        </w:rPr>
        <w:t>P=0.10)⁶</w:t>
      </w:r>
      <w:r>
        <w:rPr>
          <w:sz w:val="21"/>
          <w:szCs w:val="21"/>
          <w:spacing w:val="2"/>
        </w:rPr>
        <w:t>2</w:t>
      </w:r>
      <w:r>
        <w:rPr>
          <w:sz w:val="21"/>
          <w:szCs w:val="21"/>
          <w:spacing w:val="-24"/>
        </w:rPr>
        <w:t xml:space="preserve"> </w:t>
      </w:r>
      <w:r>
        <w:rPr>
          <w:rFonts w:ascii="SimSun" w:hAnsi="SimSun" w:eastAsia="SimSun" w:cs="SimSun"/>
          <w:sz w:val="21"/>
          <w:szCs w:val="21"/>
          <w:spacing w:val="2"/>
        </w:rPr>
        <w:t>。 对于出现高钾血</w:t>
      </w:r>
      <w:r>
        <w:rPr>
          <w:rFonts w:ascii="SimSun" w:hAnsi="SimSun" w:eastAsia="SimSun" w:cs="SimSun"/>
          <w:sz w:val="21"/>
          <w:szCs w:val="21"/>
        </w:rPr>
        <w:t xml:space="preserve"> </w:t>
      </w:r>
      <w:r>
        <w:rPr>
          <w:rFonts w:ascii="SimSun" w:hAnsi="SimSun" w:eastAsia="SimSun" w:cs="SimSun"/>
          <w:sz w:val="21"/>
          <w:szCs w:val="21"/>
          <w:spacing w:val="-9"/>
        </w:rPr>
        <w:t>症的患者，需优先控制可能导致高钾的危险因素，停</w:t>
      </w:r>
      <w:r>
        <w:rPr>
          <w:rFonts w:ascii="SimSun" w:hAnsi="SimSun" w:eastAsia="SimSun" w:cs="SimSun"/>
          <w:sz w:val="21"/>
          <w:szCs w:val="21"/>
          <w:spacing w:val="7"/>
        </w:rPr>
        <w:t xml:space="preserve"> </w:t>
      </w:r>
      <w:r>
        <w:rPr>
          <w:rFonts w:ascii="SimSun" w:hAnsi="SimSun" w:eastAsia="SimSun" w:cs="SimSun"/>
          <w:sz w:val="21"/>
          <w:szCs w:val="21"/>
          <w:spacing w:val="-13"/>
        </w:rPr>
        <w:t>止补钾、停用</w:t>
      </w:r>
      <w:r>
        <w:rPr>
          <w:sz w:val="21"/>
          <w:szCs w:val="21"/>
          <w:spacing w:val="-13"/>
        </w:rPr>
        <w:t>MRA,</w:t>
      </w:r>
      <w:r>
        <w:rPr>
          <w:rFonts w:ascii="SimSun" w:hAnsi="SimSun" w:eastAsia="SimSun" w:cs="SimSun"/>
          <w:sz w:val="21"/>
          <w:szCs w:val="21"/>
          <w:spacing w:val="-13"/>
        </w:rPr>
        <w:t>必要时配合使用降钾药物，并根据</w:t>
      </w:r>
      <w:r>
        <w:rPr>
          <w:rFonts w:ascii="SimSun" w:hAnsi="SimSun" w:eastAsia="SimSun" w:cs="SimSun"/>
          <w:sz w:val="21"/>
          <w:szCs w:val="21"/>
          <w:spacing w:val="15"/>
        </w:rPr>
        <w:t xml:space="preserve"> </w:t>
      </w:r>
      <w:r>
        <w:rPr>
          <w:rFonts w:ascii="SimSun" w:hAnsi="SimSun" w:eastAsia="SimSun" w:cs="SimSun"/>
          <w:sz w:val="21"/>
          <w:szCs w:val="21"/>
          <w:spacing w:val="2"/>
        </w:rPr>
        <w:t>情况考虑降低</w:t>
      </w:r>
      <w:r>
        <w:rPr>
          <w:sz w:val="21"/>
          <w:szCs w:val="21"/>
        </w:rPr>
        <w:t>ARNI</w:t>
      </w:r>
      <w:r>
        <w:rPr>
          <w:rFonts w:ascii="SimSun" w:hAnsi="SimSun" w:eastAsia="SimSun" w:cs="SimSun"/>
          <w:sz w:val="21"/>
          <w:szCs w:val="21"/>
          <w:spacing w:val="2"/>
        </w:rPr>
        <w:t>滴定剂量或停用</w:t>
      </w:r>
      <w:r>
        <w:rPr>
          <w:sz w:val="21"/>
          <w:szCs w:val="21"/>
        </w:rPr>
        <w:t>ARNI</w:t>
      </w:r>
      <w:r>
        <w:rPr>
          <w:sz w:val="21"/>
          <w:szCs w:val="21"/>
          <w:spacing w:val="2"/>
        </w:rPr>
        <w:t>16</w:t>
      </w:r>
      <w:r>
        <w:rPr>
          <w:rFonts w:ascii="SimSun" w:hAnsi="SimSun" w:eastAsia="SimSun" w:cs="SimSun"/>
          <w:sz w:val="21"/>
          <w:szCs w:val="21"/>
          <w:spacing w:val="2"/>
        </w:rPr>
        <w:t>。密切</w:t>
      </w:r>
      <w:r>
        <w:rPr>
          <w:rFonts w:ascii="SimSun" w:hAnsi="SimSun" w:eastAsia="SimSun" w:cs="SimSun"/>
          <w:sz w:val="21"/>
          <w:szCs w:val="21"/>
          <w:spacing w:val="1"/>
        </w:rPr>
        <w:t xml:space="preserve"> </w:t>
      </w:r>
      <w:r>
        <w:rPr>
          <w:rFonts w:ascii="SimSun" w:hAnsi="SimSun" w:eastAsia="SimSun" w:cs="SimSun"/>
          <w:sz w:val="21"/>
          <w:szCs w:val="21"/>
        </w:rPr>
        <w:t>监测患者血钾水平，待血钾恢复至正常(&lt;5.0</w:t>
      </w:r>
      <w:r>
        <w:rPr>
          <w:sz w:val="21"/>
          <w:szCs w:val="21"/>
        </w:rPr>
        <w:t>mmol/</w:t>
      </w:r>
      <w:r>
        <w:rPr>
          <w:sz w:val="21"/>
          <w:szCs w:val="21"/>
          <w:spacing w:val="12"/>
        </w:rPr>
        <w:t xml:space="preserve"> </w:t>
      </w:r>
      <w:r>
        <w:rPr>
          <w:sz w:val="21"/>
          <w:szCs w:val="21"/>
          <w:spacing w:val="-3"/>
        </w:rPr>
        <w:t>L)</w:t>
      </w:r>
      <w:r>
        <w:rPr>
          <w:rFonts w:ascii="SimSun" w:hAnsi="SimSun" w:eastAsia="SimSun" w:cs="SimSun"/>
          <w:sz w:val="21"/>
          <w:szCs w:val="21"/>
          <w:spacing w:val="-3"/>
        </w:rPr>
        <w:t>后再考虑是否逐渐恢复</w:t>
      </w:r>
      <w:r>
        <w:rPr>
          <w:sz w:val="21"/>
          <w:szCs w:val="21"/>
          <w:spacing w:val="-3"/>
        </w:rPr>
        <w:t>ARNI</w:t>
      </w:r>
      <w:r>
        <w:rPr>
          <w:rFonts w:ascii="SimSun" w:hAnsi="SimSun" w:eastAsia="SimSun" w:cs="SimSun"/>
          <w:sz w:val="21"/>
          <w:szCs w:val="21"/>
          <w:spacing w:val="-3"/>
        </w:rPr>
        <w:t>治疗。</w:t>
      </w:r>
    </w:p>
    <w:p>
      <w:pPr>
        <w:spacing w:before="35" w:line="219" w:lineRule="auto"/>
        <w:rPr>
          <w:rFonts w:ascii="SimSun" w:hAnsi="SimSun" w:eastAsia="SimSun" w:cs="SimSun"/>
          <w:sz w:val="21"/>
          <w:szCs w:val="21"/>
        </w:rPr>
      </w:pPr>
      <w:r>
        <w:rPr>
          <w:rFonts w:ascii="SimSun" w:hAnsi="SimSun" w:eastAsia="SimSun" w:cs="SimSun"/>
          <w:sz w:val="21"/>
          <w:szCs w:val="21"/>
          <w:spacing w:val="-3"/>
        </w:rPr>
        <w:t>2.3.3</w:t>
      </w:r>
      <w:r>
        <w:rPr>
          <w:rFonts w:ascii="SimSun" w:hAnsi="SimSun" w:eastAsia="SimSun" w:cs="SimSun"/>
          <w:sz w:val="21"/>
          <w:szCs w:val="21"/>
          <w:spacing w:val="18"/>
        </w:rPr>
        <w:t xml:space="preserve">  </w:t>
      </w:r>
      <w:r>
        <w:rPr>
          <w:rFonts w:ascii="SimSun" w:hAnsi="SimSun" w:eastAsia="SimSun" w:cs="SimSun"/>
          <w:sz w:val="21"/>
          <w:szCs w:val="21"/>
          <w:spacing w:val="-3"/>
        </w:rPr>
        <w:t>肾功能快速下降</w:t>
      </w:r>
    </w:p>
    <w:p>
      <w:pPr>
        <w:pStyle w:val="BodyText"/>
        <w:ind w:right="224" w:firstLine="450"/>
        <w:spacing w:before="60" w:line="257" w:lineRule="auto"/>
        <w:jc w:val="both"/>
        <w:rPr>
          <w:rFonts w:ascii="SimSun" w:hAnsi="SimSun" w:eastAsia="SimSun" w:cs="SimSun"/>
          <w:sz w:val="21"/>
          <w:szCs w:val="21"/>
        </w:rPr>
      </w:pPr>
      <w:r>
        <w:rPr>
          <w:rFonts w:ascii="SimSun" w:hAnsi="SimSun" w:eastAsia="SimSun" w:cs="SimSun"/>
          <w:sz w:val="21"/>
          <w:szCs w:val="21"/>
          <w:spacing w:val="4"/>
        </w:rPr>
        <w:t>建议2.3.3:对于出现肾功能快速下降的患者，</w:t>
      </w:r>
      <w:r>
        <w:rPr>
          <w:rFonts w:ascii="SimSun" w:hAnsi="SimSun" w:eastAsia="SimSun" w:cs="SimSun"/>
          <w:sz w:val="21"/>
          <w:szCs w:val="21"/>
          <w:spacing w:val="2"/>
        </w:rPr>
        <w:t xml:space="preserve"> </w:t>
      </w:r>
      <w:r>
        <w:rPr>
          <w:rFonts w:ascii="SimSun" w:hAnsi="SimSun" w:eastAsia="SimSun" w:cs="SimSun"/>
          <w:sz w:val="21"/>
          <w:szCs w:val="21"/>
          <w:spacing w:val="5"/>
        </w:rPr>
        <w:t>目前尚无</w:t>
      </w:r>
      <w:r>
        <w:rPr>
          <w:sz w:val="21"/>
          <w:szCs w:val="21"/>
        </w:rPr>
        <w:t>ARNI</w:t>
      </w:r>
      <w:r>
        <w:rPr>
          <w:rFonts w:ascii="SimSun" w:hAnsi="SimSun" w:eastAsia="SimSun" w:cs="SimSun"/>
          <w:sz w:val="21"/>
          <w:szCs w:val="21"/>
          <w:spacing w:val="5"/>
        </w:rPr>
        <w:t>导致的肾功能快速下降的评价标准  </w:t>
      </w:r>
      <w:r>
        <w:rPr>
          <w:rFonts w:ascii="SimSun" w:hAnsi="SimSun" w:eastAsia="SimSun" w:cs="SimSun"/>
          <w:sz w:val="21"/>
          <w:szCs w:val="21"/>
          <w:spacing w:val="4"/>
        </w:rPr>
        <w:t>和处理方式的临床试验，处理方法参考</w:t>
      </w:r>
      <w:r>
        <w:rPr>
          <w:sz w:val="21"/>
          <w:szCs w:val="21"/>
        </w:rPr>
        <w:t>RAAS</w:t>
      </w:r>
      <w:r>
        <w:rPr>
          <w:rFonts w:ascii="SimSun" w:hAnsi="SimSun" w:eastAsia="SimSun" w:cs="SimSun"/>
          <w:sz w:val="21"/>
          <w:szCs w:val="21"/>
          <w:spacing w:val="4"/>
        </w:rPr>
        <w:t>抑制</w:t>
      </w:r>
      <w:r>
        <w:rPr>
          <w:rFonts w:ascii="SimSun" w:hAnsi="SimSun" w:eastAsia="SimSun" w:cs="SimSun"/>
          <w:sz w:val="21"/>
          <w:szCs w:val="21"/>
          <w:spacing w:val="5"/>
        </w:rPr>
        <w:t xml:space="preserve">  </w:t>
      </w:r>
      <w:r>
        <w:rPr>
          <w:rFonts w:ascii="SimSun" w:hAnsi="SimSun" w:eastAsia="SimSun" w:cs="SimSun"/>
          <w:sz w:val="21"/>
          <w:szCs w:val="21"/>
          <w:spacing w:val="1"/>
        </w:rPr>
        <w:t>剂。首先需要明确肾功能下降的原因，在排除肾动</w:t>
      </w:r>
    </w:p>
    <w:p>
      <w:pPr>
        <w:spacing w:line="14" w:lineRule="auto"/>
        <w:rPr>
          <w:rFonts w:ascii="Arial"/>
          <w:sz w:val="2"/>
        </w:rPr>
      </w:pPr>
      <w:r>
        <w:rPr>
          <w:rFonts w:ascii="Arial" w:hAnsi="Arial" w:eastAsia="Arial" w:cs="Arial"/>
          <w:sz w:val="2"/>
          <w:szCs w:val="2"/>
        </w:rPr>
        <w:br w:type="column"/>
      </w:r>
    </w:p>
    <w:p>
      <w:pPr>
        <w:pStyle w:val="BodyText"/>
        <w:ind w:right="40"/>
        <w:spacing w:before="40" w:line="274" w:lineRule="auto"/>
        <w:jc w:val="both"/>
        <w:rPr>
          <w:sz w:val="21"/>
          <w:szCs w:val="21"/>
        </w:rPr>
      </w:pPr>
      <w:r>
        <w:rPr>
          <w:rFonts w:ascii="SimSun" w:hAnsi="SimSun" w:eastAsia="SimSun" w:cs="SimSun"/>
          <w:sz w:val="21"/>
          <w:szCs w:val="21"/>
          <w:spacing w:val="-1"/>
        </w:rPr>
        <w:t>脉狭窄所致的肾功能下降后，如果患者血肌酐较基</w:t>
      </w:r>
      <w:r>
        <w:rPr>
          <w:rFonts w:ascii="SimSun" w:hAnsi="SimSun" w:eastAsia="SimSun" w:cs="SimSun"/>
          <w:sz w:val="21"/>
          <w:szCs w:val="21"/>
          <w:spacing w:val="11"/>
        </w:rPr>
        <w:t xml:space="preserve"> </w:t>
      </w:r>
      <w:r>
        <w:rPr>
          <w:rFonts w:ascii="SimSun" w:hAnsi="SimSun" w:eastAsia="SimSun" w:cs="SimSun"/>
          <w:sz w:val="21"/>
          <w:szCs w:val="21"/>
          <w:spacing w:val="5"/>
        </w:rPr>
        <w:t>线值上升幅度&lt;30%,可继续使用，若超过基线水平</w:t>
      </w:r>
      <w:r>
        <w:rPr>
          <w:rFonts w:ascii="SimSun" w:hAnsi="SimSun" w:eastAsia="SimSun" w:cs="SimSun"/>
          <w:sz w:val="21"/>
          <w:szCs w:val="21"/>
          <w:spacing w:val="3"/>
        </w:rPr>
        <w:t xml:space="preserve"> </w:t>
      </w:r>
      <w:r>
        <w:rPr>
          <w:rFonts w:ascii="SimSun" w:hAnsi="SimSun" w:eastAsia="SimSun" w:cs="SimSun"/>
          <w:sz w:val="21"/>
          <w:szCs w:val="21"/>
        </w:rPr>
        <w:t>30%,应及时减量或停药并寻找原因，若超过基线水</w:t>
      </w:r>
      <w:r>
        <w:rPr>
          <w:rFonts w:ascii="SimSun" w:hAnsi="SimSun" w:eastAsia="SimSun" w:cs="SimSun"/>
          <w:sz w:val="21"/>
          <w:szCs w:val="21"/>
          <w:spacing w:val="18"/>
        </w:rPr>
        <w:t xml:space="preserve"> </w:t>
      </w:r>
      <w:r>
        <w:rPr>
          <w:rFonts w:ascii="SimSun" w:hAnsi="SimSun" w:eastAsia="SimSun" w:cs="SimSun"/>
          <w:sz w:val="21"/>
          <w:szCs w:val="21"/>
          <w:spacing w:val="-3"/>
        </w:rPr>
        <w:t>平50%,建议停用</w:t>
      </w:r>
      <w:r>
        <w:rPr>
          <w:sz w:val="21"/>
          <w:szCs w:val="21"/>
          <w:spacing w:val="-3"/>
        </w:rPr>
        <w:t>ARNI</w:t>
      </w:r>
      <w:r>
        <w:rPr>
          <w:sz w:val="21"/>
          <w:szCs w:val="21"/>
          <w:spacing w:val="-15"/>
        </w:rPr>
        <w:t xml:space="preserve"> </w:t>
      </w:r>
      <w:r>
        <w:rPr>
          <w:rFonts w:ascii="SimSun" w:hAnsi="SimSun" w:eastAsia="SimSun" w:cs="SimSun"/>
          <w:sz w:val="21"/>
          <w:szCs w:val="21"/>
          <w:spacing w:val="-3"/>
        </w:rPr>
        <w:t>。</w:t>
      </w:r>
      <w:r>
        <w:rPr>
          <w:sz w:val="21"/>
          <w:szCs w:val="21"/>
          <w:spacing w:val="-3"/>
        </w:rPr>
        <w:t>(1C)</w:t>
      </w:r>
    </w:p>
    <w:p>
      <w:pPr>
        <w:pStyle w:val="BodyText"/>
        <w:ind w:right="40" w:firstLine="439"/>
        <w:spacing w:before="17" w:line="283" w:lineRule="auto"/>
        <w:jc w:val="both"/>
        <w:rPr>
          <w:rFonts w:ascii="SimSun" w:hAnsi="SimSun" w:eastAsia="SimSun" w:cs="SimSun"/>
          <w:sz w:val="21"/>
          <w:szCs w:val="21"/>
        </w:rPr>
      </w:pPr>
      <w:r>
        <w:rPr>
          <w:rFonts w:ascii="SimSun" w:hAnsi="SimSun" w:eastAsia="SimSun" w:cs="SimSun"/>
          <w:sz w:val="21"/>
          <w:szCs w:val="21"/>
          <w:spacing w:val="-4"/>
        </w:rPr>
        <w:t>原理：由于作用于</w:t>
      </w:r>
      <w:r>
        <w:rPr>
          <w:sz w:val="21"/>
          <w:szCs w:val="21"/>
          <w:spacing w:val="-4"/>
        </w:rPr>
        <w:t>RAAS,ARNI</w:t>
      </w:r>
      <w:r>
        <w:rPr>
          <w:rFonts w:ascii="SimSun" w:hAnsi="SimSun" w:eastAsia="SimSun" w:cs="SimSun"/>
          <w:sz w:val="21"/>
          <w:szCs w:val="21"/>
          <w:spacing w:val="-4"/>
        </w:rPr>
        <w:t>治疗可能发生肌</w:t>
      </w:r>
      <w:r>
        <w:rPr>
          <w:rFonts w:ascii="SimSun" w:hAnsi="SimSun" w:eastAsia="SimSun" w:cs="SimSun"/>
          <w:sz w:val="21"/>
          <w:szCs w:val="21"/>
          <w:spacing w:val="16"/>
        </w:rPr>
        <w:t xml:space="preserve"> </w:t>
      </w:r>
      <w:r>
        <w:rPr>
          <w:rFonts w:ascii="SimSun" w:hAnsi="SimSun" w:eastAsia="SimSun" w:cs="SimSun"/>
          <w:sz w:val="21"/>
          <w:szCs w:val="21"/>
          <w:spacing w:val="-10"/>
        </w:rPr>
        <w:t>酐升高现象。在</w:t>
      </w:r>
      <w:r>
        <w:rPr>
          <w:sz w:val="21"/>
          <w:szCs w:val="21"/>
          <w:spacing w:val="-10"/>
        </w:rPr>
        <w:t>PARADIGM-HF</w:t>
      </w:r>
      <w:r>
        <w:rPr>
          <w:rFonts w:ascii="SimSun" w:hAnsi="SimSun" w:eastAsia="SimSun" w:cs="SimSun"/>
          <w:sz w:val="21"/>
          <w:szCs w:val="21"/>
          <w:spacing w:val="-10"/>
        </w:rPr>
        <w:t>研究中，5%</w:t>
      </w:r>
      <w:r>
        <w:rPr>
          <w:rFonts w:ascii="SimSun" w:hAnsi="SimSun" w:eastAsia="SimSun" w:cs="SimSun"/>
          <w:sz w:val="21"/>
          <w:szCs w:val="21"/>
          <w:spacing w:val="-11"/>
        </w:rPr>
        <w:t>的</w:t>
      </w:r>
      <w:r>
        <w:rPr>
          <w:sz w:val="21"/>
          <w:szCs w:val="21"/>
          <w:spacing w:val="-11"/>
        </w:rPr>
        <w:t>ARNI</w:t>
      </w:r>
      <w:r>
        <w:rPr>
          <w:rFonts w:ascii="SimSun" w:hAnsi="SimSun" w:eastAsia="SimSun" w:cs="SimSun"/>
          <w:sz w:val="21"/>
          <w:szCs w:val="21"/>
          <w:spacing w:val="-11"/>
        </w:rPr>
        <w:t>治</w:t>
      </w:r>
      <w:r>
        <w:rPr>
          <w:rFonts w:ascii="SimSun" w:hAnsi="SimSun" w:eastAsia="SimSun" w:cs="SimSun"/>
          <w:sz w:val="21"/>
          <w:szCs w:val="21"/>
        </w:rPr>
        <w:t xml:space="preserve"> </w:t>
      </w:r>
      <w:r>
        <w:rPr>
          <w:rFonts w:ascii="SimSun" w:hAnsi="SimSun" w:eastAsia="SimSun" w:cs="SimSun"/>
          <w:sz w:val="21"/>
          <w:szCs w:val="21"/>
          <w:spacing w:val="-4"/>
        </w:rPr>
        <w:t>疗患者报告了肾功能衰竭[63。对于出现肾功能快速</w:t>
      </w:r>
      <w:r>
        <w:rPr>
          <w:rFonts w:ascii="SimSun" w:hAnsi="SimSun" w:eastAsia="SimSun" w:cs="SimSun"/>
          <w:sz w:val="21"/>
          <w:szCs w:val="21"/>
          <w:spacing w:val="8"/>
        </w:rPr>
        <w:t xml:space="preserve"> </w:t>
      </w:r>
      <w:r>
        <w:rPr>
          <w:rFonts w:ascii="SimSun" w:hAnsi="SimSun" w:eastAsia="SimSun" w:cs="SimSun"/>
          <w:sz w:val="21"/>
          <w:szCs w:val="21"/>
        </w:rPr>
        <w:t>下降的患者，建议先纠正可能导致肾功能下降的其</w:t>
      </w:r>
      <w:r>
        <w:rPr>
          <w:rFonts w:ascii="SimSun" w:hAnsi="SimSun" w:eastAsia="SimSun" w:cs="SimSun"/>
          <w:sz w:val="21"/>
          <w:szCs w:val="21"/>
          <w:spacing w:val="17"/>
        </w:rPr>
        <w:t xml:space="preserve"> </w:t>
      </w:r>
      <w:r>
        <w:rPr>
          <w:rFonts w:ascii="SimSun" w:hAnsi="SimSun" w:eastAsia="SimSun" w:cs="SimSun"/>
          <w:sz w:val="21"/>
          <w:szCs w:val="21"/>
          <w:spacing w:val="-4"/>
        </w:rPr>
        <w:t>他因素(如影响肾功能的药物、容量不足或尿路感染</w:t>
      </w:r>
      <w:r>
        <w:rPr>
          <w:rFonts w:ascii="SimSun" w:hAnsi="SimSun" w:eastAsia="SimSun" w:cs="SimSun"/>
          <w:sz w:val="21"/>
          <w:szCs w:val="21"/>
          <w:spacing w:val="4"/>
        </w:rPr>
        <w:t xml:space="preserve"> </w:t>
      </w:r>
      <w:r>
        <w:rPr>
          <w:rFonts w:ascii="SimSun" w:hAnsi="SimSun" w:eastAsia="SimSun" w:cs="SimSun"/>
          <w:sz w:val="21"/>
          <w:szCs w:val="21"/>
          <w:spacing w:val="-3"/>
        </w:rPr>
        <w:t>等),再根据情况考虑降低</w:t>
      </w:r>
      <w:r>
        <w:rPr>
          <w:sz w:val="21"/>
          <w:szCs w:val="21"/>
          <w:spacing w:val="-3"/>
        </w:rPr>
        <w:t>ARNI</w:t>
      </w:r>
      <w:r>
        <w:rPr>
          <w:rFonts w:ascii="SimSun" w:hAnsi="SimSun" w:eastAsia="SimSun" w:cs="SimSun"/>
          <w:sz w:val="21"/>
          <w:szCs w:val="21"/>
          <w:spacing w:val="-3"/>
        </w:rPr>
        <w:t>滴定剂量，如果患者</w:t>
      </w:r>
      <w:r>
        <w:rPr>
          <w:rFonts w:ascii="SimSun" w:hAnsi="SimSun" w:eastAsia="SimSun" w:cs="SimSun"/>
          <w:sz w:val="21"/>
          <w:szCs w:val="21"/>
        </w:rPr>
        <w:t xml:space="preserve"> </w:t>
      </w:r>
      <w:r>
        <w:rPr>
          <w:rFonts w:ascii="SimSun" w:hAnsi="SimSun" w:eastAsia="SimSun" w:cs="SimSun"/>
          <w:sz w:val="21"/>
          <w:szCs w:val="21"/>
          <w:spacing w:val="5"/>
        </w:rPr>
        <w:t>血肌酐较基线值上升幅度&lt;30%,可继续使用，若超</w:t>
      </w:r>
      <w:r>
        <w:rPr>
          <w:rFonts w:ascii="SimSun" w:hAnsi="SimSun" w:eastAsia="SimSun" w:cs="SimSun"/>
          <w:sz w:val="21"/>
          <w:szCs w:val="21"/>
          <w:spacing w:val="2"/>
        </w:rPr>
        <w:t xml:space="preserve"> </w:t>
      </w:r>
      <w:r>
        <w:rPr>
          <w:rFonts w:ascii="SimSun" w:hAnsi="SimSun" w:eastAsia="SimSun" w:cs="SimSun"/>
          <w:sz w:val="21"/>
          <w:szCs w:val="21"/>
          <w:spacing w:val="-8"/>
        </w:rPr>
        <w:t>过基线水平30%,应及时减量或停药并寻找原因【64。</w:t>
      </w:r>
    </w:p>
    <w:p>
      <w:pPr>
        <w:spacing w:before="39" w:line="219" w:lineRule="auto"/>
        <w:rPr>
          <w:rFonts w:ascii="SimSun" w:hAnsi="SimSun" w:eastAsia="SimSun" w:cs="SimSun"/>
          <w:sz w:val="21"/>
          <w:szCs w:val="21"/>
        </w:rPr>
      </w:pPr>
      <w:r>
        <w:rPr>
          <w:rFonts w:ascii="SimSun" w:hAnsi="SimSun" w:eastAsia="SimSun" w:cs="SimSun"/>
          <w:sz w:val="21"/>
          <w:szCs w:val="21"/>
        </w:rPr>
        <w:t>2.3.4</w:t>
      </w:r>
      <w:r>
        <w:rPr>
          <w:rFonts w:ascii="SimSun" w:hAnsi="SimSun" w:eastAsia="SimSun" w:cs="SimSun"/>
          <w:sz w:val="21"/>
          <w:szCs w:val="21"/>
          <w:spacing w:val="12"/>
        </w:rPr>
        <w:t xml:space="preserve">  </w:t>
      </w:r>
      <w:r>
        <w:rPr>
          <w:rFonts w:ascii="SimSun" w:hAnsi="SimSun" w:eastAsia="SimSun" w:cs="SimSun"/>
          <w:sz w:val="21"/>
          <w:szCs w:val="21"/>
        </w:rPr>
        <w:t>降糖药物剂量调整</w:t>
      </w:r>
    </w:p>
    <w:p>
      <w:pPr>
        <w:pStyle w:val="BodyText"/>
        <w:ind w:right="17" w:firstLine="439"/>
        <w:spacing w:before="61" w:line="276" w:lineRule="auto"/>
        <w:jc w:val="both"/>
        <w:rPr>
          <w:sz w:val="21"/>
          <w:szCs w:val="21"/>
        </w:rPr>
      </w:pPr>
      <w:r>
        <w:rPr>
          <w:rFonts w:ascii="SimSun" w:hAnsi="SimSun" w:eastAsia="SimSun" w:cs="SimSun"/>
          <w:sz w:val="21"/>
          <w:szCs w:val="21"/>
          <w:spacing w:val="-2"/>
        </w:rPr>
        <w:t>建议2.3.4:在</w:t>
      </w:r>
      <w:r>
        <w:rPr>
          <w:sz w:val="21"/>
          <w:szCs w:val="21"/>
          <w:spacing w:val="-2"/>
        </w:rPr>
        <w:t>CKD 3</w:t>
      </w:r>
      <w:r>
        <w:rPr>
          <w:rFonts w:ascii="SimSun" w:hAnsi="SimSun" w:eastAsia="SimSun" w:cs="SimSun"/>
          <w:sz w:val="21"/>
          <w:szCs w:val="21"/>
          <w:spacing w:val="-2"/>
        </w:rPr>
        <w:t>～</w:t>
      </w:r>
      <w:r>
        <w:rPr>
          <w:sz w:val="21"/>
          <w:szCs w:val="21"/>
          <w:spacing w:val="-2"/>
        </w:rPr>
        <w:t>5</w:t>
      </w:r>
      <w:r>
        <w:rPr>
          <w:rFonts w:ascii="SimSun" w:hAnsi="SimSun" w:eastAsia="SimSun" w:cs="SimSun"/>
          <w:sz w:val="21"/>
          <w:szCs w:val="21"/>
          <w:spacing w:val="-2"/>
        </w:rPr>
        <w:t>期患者中，需要</w:t>
      </w:r>
      <w:r>
        <w:rPr>
          <w:rFonts w:ascii="SimSun" w:hAnsi="SimSun" w:eastAsia="SimSun" w:cs="SimSun"/>
          <w:sz w:val="21"/>
          <w:szCs w:val="21"/>
          <w:spacing w:val="-3"/>
        </w:rPr>
        <w:t>根据肾</w:t>
      </w:r>
      <w:r>
        <w:rPr>
          <w:rFonts w:ascii="SimSun" w:hAnsi="SimSun" w:eastAsia="SimSun" w:cs="SimSun"/>
          <w:sz w:val="21"/>
          <w:szCs w:val="21"/>
        </w:rPr>
        <w:t xml:space="preserve"> </w:t>
      </w:r>
      <w:r>
        <w:rPr>
          <w:rFonts w:ascii="SimSun" w:hAnsi="SimSun" w:eastAsia="SimSun" w:cs="SimSun"/>
          <w:sz w:val="21"/>
          <w:szCs w:val="21"/>
          <w:spacing w:val="1"/>
        </w:rPr>
        <w:t>功能调整降糖药物给药剂量。 </w:t>
      </w:r>
      <w:r>
        <w:rPr>
          <w:sz w:val="21"/>
          <w:szCs w:val="21"/>
        </w:rPr>
        <w:t>ARNI</w:t>
      </w:r>
      <w:r>
        <w:rPr>
          <w:rFonts w:ascii="SimSun" w:hAnsi="SimSun" w:eastAsia="SimSun" w:cs="SimSun"/>
          <w:sz w:val="21"/>
          <w:szCs w:val="21"/>
          <w:spacing w:val="1"/>
        </w:rPr>
        <w:t>与常用口服降</w:t>
      </w:r>
      <w:r>
        <w:rPr>
          <w:rFonts w:ascii="SimSun" w:hAnsi="SimSun" w:eastAsia="SimSun" w:cs="SimSun"/>
          <w:sz w:val="21"/>
          <w:szCs w:val="21"/>
          <w:spacing w:val="11"/>
        </w:rPr>
        <w:t xml:space="preserve"> </w:t>
      </w:r>
      <w:r>
        <w:rPr>
          <w:rFonts w:ascii="SimSun" w:hAnsi="SimSun" w:eastAsia="SimSun" w:cs="SimSun"/>
          <w:sz w:val="21"/>
          <w:szCs w:val="21"/>
          <w:spacing w:val="1"/>
        </w:rPr>
        <w:t>糖药物联用时，未观察到有临床意义的药物相互作</w:t>
      </w:r>
      <w:r>
        <w:rPr>
          <w:rFonts w:ascii="SimSun" w:hAnsi="SimSun" w:eastAsia="SimSun" w:cs="SimSun"/>
          <w:sz w:val="21"/>
          <w:szCs w:val="21"/>
        </w:rPr>
        <w:t xml:space="preserve"> </w:t>
      </w:r>
      <w:r>
        <w:rPr>
          <w:rFonts w:ascii="SimSun" w:hAnsi="SimSun" w:eastAsia="SimSun" w:cs="SimSun"/>
          <w:sz w:val="21"/>
          <w:szCs w:val="21"/>
          <w:spacing w:val="-3"/>
        </w:rPr>
        <w:t>用，但</w:t>
      </w:r>
      <w:r>
        <w:rPr>
          <w:sz w:val="21"/>
          <w:szCs w:val="21"/>
          <w:spacing w:val="-3"/>
        </w:rPr>
        <w:t>ARNI</w:t>
      </w:r>
      <w:r>
        <w:rPr>
          <w:rFonts w:ascii="SimSun" w:hAnsi="SimSun" w:eastAsia="SimSun" w:cs="SimSun"/>
          <w:sz w:val="21"/>
          <w:szCs w:val="21"/>
          <w:spacing w:val="-3"/>
        </w:rPr>
        <w:t>对血糖控制有改善作用，因此建议监测</w:t>
      </w:r>
      <w:r>
        <w:rPr>
          <w:rFonts w:ascii="SimSun" w:hAnsi="SimSun" w:eastAsia="SimSun" w:cs="SimSun"/>
          <w:sz w:val="21"/>
          <w:szCs w:val="21"/>
          <w:spacing w:val="4"/>
        </w:rPr>
        <w:t xml:space="preserve"> </w:t>
      </w:r>
      <w:r>
        <w:rPr>
          <w:rFonts w:ascii="SimSun" w:hAnsi="SimSun" w:eastAsia="SimSun" w:cs="SimSun"/>
          <w:sz w:val="21"/>
          <w:szCs w:val="21"/>
          <w:spacing w:val="-6"/>
        </w:rPr>
        <w:t>血糖，适当调整胰岛素促泌剂或胰岛素剂量。(2</w:t>
      </w:r>
      <w:r>
        <w:rPr>
          <w:sz w:val="21"/>
          <w:szCs w:val="21"/>
          <w:spacing w:val="-6"/>
        </w:rPr>
        <w:t>B)</w:t>
      </w:r>
    </w:p>
    <w:p>
      <w:pPr>
        <w:pStyle w:val="BodyText"/>
        <w:ind w:right="37" w:firstLine="439"/>
        <w:spacing w:before="29" w:line="273" w:lineRule="auto"/>
        <w:jc w:val="both"/>
        <w:rPr>
          <w:rFonts w:ascii="SimSun" w:hAnsi="SimSun" w:eastAsia="SimSun" w:cs="SimSun"/>
          <w:sz w:val="21"/>
          <w:szCs w:val="21"/>
        </w:rPr>
      </w:pPr>
      <w:r>
        <w:rPr>
          <w:rFonts w:ascii="SimSun" w:hAnsi="SimSun" w:eastAsia="SimSun" w:cs="SimSun"/>
          <w:sz w:val="21"/>
          <w:szCs w:val="21"/>
          <w:spacing w:val="-1"/>
        </w:rPr>
        <w:t>原理：由于糖尿病患者合并肾功能不全时，肾</w:t>
      </w:r>
      <w:r>
        <w:rPr>
          <w:rFonts w:ascii="SimSun" w:hAnsi="SimSun" w:eastAsia="SimSun" w:cs="SimSun"/>
          <w:sz w:val="21"/>
          <w:szCs w:val="21"/>
          <w:spacing w:val="5"/>
        </w:rPr>
        <w:t xml:space="preserve"> </w:t>
      </w:r>
      <w:r>
        <w:rPr>
          <w:rFonts w:ascii="SimSun" w:hAnsi="SimSun" w:eastAsia="SimSun" w:cs="SimSun"/>
          <w:sz w:val="21"/>
          <w:szCs w:val="21"/>
          <w:spacing w:val="-9"/>
        </w:rPr>
        <w:t>糖异生作用减弱，且部分药物清除率降低，可使低血</w:t>
      </w:r>
      <w:r>
        <w:rPr>
          <w:rFonts w:ascii="SimSun" w:hAnsi="SimSun" w:eastAsia="SimSun" w:cs="SimSun"/>
          <w:sz w:val="21"/>
          <w:szCs w:val="21"/>
          <w:spacing w:val="14"/>
        </w:rPr>
        <w:t xml:space="preserve"> </w:t>
      </w:r>
      <w:r>
        <w:rPr>
          <w:rFonts w:ascii="SimSun" w:hAnsi="SimSun" w:eastAsia="SimSun" w:cs="SimSun"/>
          <w:sz w:val="21"/>
          <w:szCs w:val="21"/>
          <w:spacing w:val="1"/>
        </w:rPr>
        <w:t>糖风险增加。另有部分降糖药物或其代谢产物</w:t>
      </w:r>
      <w:r>
        <w:rPr>
          <w:rFonts w:ascii="SimSun" w:hAnsi="SimSun" w:eastAsia="SimSun" w:cs="SimSun"/>
          <w:sz w:val="21"/>
          <w:szCs w:val="21"/>
        </w:rPr>
        <w:t>可在 </w:t>
      </w:r>
      <w:r>
        <w:rPr>
          <w:rFonts w:ascii="SimSun" w:hAnsi="SimSun" w:eastAsia="SimSun" w:cs="SimSun"/>
          <w:sz w:val="21"/>
          <w:szCs w:val="21"/>
          <w:spacing w:val="-9"/>
        </w:rPr>
        <w:t>肾脏蓄积，进一步加重肾功能不全，因此，需要根据</w:t>
      </w:r>
      <w:r>
        <w:rPr>
          <w:rFonts w:ascii="SimSun" w:hAnsi="SimSun" w:eastAsia="SimSun" w:cs="SimSun"/>
          <w:sz w:val="21"/>
          <w:szCs w:val="21"/>
          <w:spacing w:val="18"/>
        </w:rPr>
        <w:t xml:space="preserve"> </w:t>
      </w:r>
      <w:r>
        <w:rPr>
          <w:sz w:val="21"/>
          <w:szCs w:val="21"/>
        </w:rPr>
        <w:t>CKD</w:t>
      </w:r>
      <w:r>
        <w:rPr>
          <w:rFonts w:ascii="SimSun" w:hAnsi="SimSun" w:eastAsia="SimSun" w:cs="SimSun"/>
          <w:sz w:val="21"/>
          <w:szCs w:val="21"/>
          <w:spacing w:val="23"/>
        </w:rPr>
        <w:t>患者肾功能选择合适的降糖药物和使用剂</w:t>
      </w:r>
      <w:r>
        <w:rPr>
          <w:rFonts w:ascii="SimSun" w:hAnsi="SimSun" w:eastAsia="SimSun" w:cs="SimSun"/>
          <w:sz w:val="21"/>
          <w:szCs w:val="21"/>
          <w:spacing w:val="4"/>
        </w:rPr>
        <w:t xml:space="preserve"> </w:t>
      </w:r>
      <w:r>
        <w:rPr>
          <w:rFonts w:ascii="SimSun" w:hAnsi="SimSun" w:eastAsia="SimSun" w:cs="SimSun"/>
          <w:sz w:val="21"/>
          <w:szCs w:val="21"/>
          <w:spacing w:val="11"/>
        </w:rPr>
        <w:t>量65。目前仅观察到</w:t>
      </w:r>
      <w:r>
        <w:rPr>
          <w:rFonts w:ascii="SimSun" w:hAnsi="SimSun" w:eastAsia="SimSun" w:cs="SimSun"/>
          <w:sz w:val="21"/>
          <w:szCs w:val="21"/>
        </w:rPr>
        <w:t>ARNI</w:t>
      </w:r>
      <w:r>
        <w:rPr>
          <w:rFonts w:ascii="SimSun" w:hAnsi="SimSun" w:eastAsia="SimSun" w:cs="SimSun"/>
          <w:sz w:val="21"/>
          <w:szCs w:val="21"/>
          <w:spacing w:val="11"/>
        </w:rPr>
        <w:t>与二甲双胍联用时可能</w:t>
      </w:r>
      <w:r>
        <w:rPr>
          <w:rFonts w:ascii="SimSun" w:hAnsi="SimSun" w:eastAsia="SimSun" w:cs="SimSun"/>
          <w:sz w:val="21"/>
          <w:szCs w:val="21"/>
          <w:spacing w:val="9"/>
        </w:rPr>
        <w:t xml:space="preserve"> </w:t>
      </w:r>
      <w:r>
        <w:rPr>
          <w:rFonts w:ascii="SimSun" w:hAnsi="SimSun" w:eastAsia="SimSun" w:cs="SimSun"/>
          <w:sz w:val="21"/>
          <w:szCs w:val="21"/>
          <w:spacing w:val="-1"/>
        </w:rPr>
        <w:t>导致二甲双胍暴露量轻度下降，但对临床疗效无影</w:t>
      </w:r>
      <w:r>
        <w:rPr>
          <w:rFonts w:ascii="SimSun" w:hAnsi="SimSun" w:eastAsia="SimSun" w:cs="SimSun"/>
          <w:sz w:val="21"/>
          <w:szCs w:val="21"/>
          <w:spacing w:val="7"/>
        </w:rPr>
        <w:t xml:space="preserve"> </w:t>
      </w:r>
      <w:r>
        <w:rPr>
          <w:rFonts w:ascii="SimSun" w:hAnsi="SimSun" w:eastAsia="SimSun" w:cs="SimSun"/>
          <w:sz w:val="21"/>
          <w:szCs w:val="21"/>
          <w:spacing w:val="-4"/>
        </w:rPr>
        <w:t>响，因此无需调整二甲双胍剂量，且暂未发现</w:t>
      </w:r>
      <w:r>
        <w:rPr>
          <w:sz w:val="21"/>
          <w:szCs w:val="21"/>
          <w:spacing w:val="-4"/>
        </w:rPr>
        <w:t>ANRI</w:t>
      </w:r>
      <w:r>
        <w:rPr>
          <w:sz w:val="21"/>
          <w:szCs w:val="21"/>
          <w:spacing w:val="16"/>
        </w:rPr>
        <w:t xml:space="preserve"> </w:t>
      </w:r>
      <w:r>
        <w:rPr>
          <w:rFonts w:ascii="SimSun" w:hAnsi="SimSun" w:eastAsia="SimSun" w:cs="SimSun"/>
          <w:sz w:val="21"/>
          <w:szCs w:val="21"/>
          <w:spacing w:val="1"/>
        </w:rPr>
        <w:t>与其他降糖药物之间的药物相互作用16。但</w:t>
      </w:r>
      <w:r>
        <w:rPr>
          <w:rFonts w:ascii="SimSun" w:hAnsi="SimSun" w:eastAsia="SimSun" w:cs="SimSun"/>
          <w:sz w:val="21"/>
          <w:szCs w:val="21"/>
        </w:rPr>
        <w:t>有研究 </w:t>
      </w:r>
      <w:r>
        <w:rPr>
          <w:rFonts w:ascii="SimSun" w:hAnsi="SimSun" w:eastAsia="SimSun" w:cs="SimSun"/>
          <w:sz w:val="21"/>
          <w:szCs w:val="21"/>
          <w:spacing w:val="3"/>
        </w:rPr>
        <w:t>显示使用</w:t>
      </w:r>
      <w:r>
        <w:rPr>
          <w:sz w:val="21"/>
          <w:szCs w:val="21"/>
        </w:rPr>
        <w:t>ACEI</w:t>
      </w:r>
      <w:r>
        <w:rPr>
          <w:sz w:val="21"/>
          <w:szCs w:val="21"/>
          <w:spacing w:val="3"/>
        </w:rPr>
        <w:t>-</w:t>
      </w:r>
      <w:r>
        <w:rPr>
          <w:rFonts w:ascii="SimSun" w:hAnsi="SimSun" w:eastAsia="SimSun" w:cs="SimSun"/>
          <w:sz w:val="21"/>
          <w:szCs w:val="21"/>
          <w:spacing w:val="3"/>
        </w:rPr>
        <w:t>脑啡肽酶抑制剂治疗可改善胰岛素</w:t>
      </w:r>
      <w:r>
        <w:rPr>
          <w:rFonts w:ascii="SimSun" w:hAnsi="SimSun" w:eastAsia="SimSun" w:cs="SimSun"/>
          <w:sz w:val="21"/>
          <w:szCs w:val="21"/>
          <w:spacing w:val="9"/>
        </w:rPr>
        <w:t xml:space="preserve"> </w:t>
      </w:r>
      <w:r>
        <w:rPr>
          <w:rFonts w:ascii="SimSun" w:hAnsi="SimSun" w:eastAsia="SimSun" w:cs="SimSun"/>
          <w:sz w:val="21"/>
          <w:szCs w:val="21"/>
          <w:spacing w:val="-9"/>
        </w:rPr>
        <w:t>介导的葡萄糖处理，诱导胰岛素敏感化，改善血糖控</w:t>
      </w:r>
      <w:r>
        <w:rPr>
          <w:rFonts w:ascii="SimSun" w:hAnsi="SimSun" w:eastAsia="SimSun" w:cs="SimSun"/>
          <w:sz w:val="21"/>
          <w:szCs w:val="21"/>
          <w:spacing w:val="14"/>
        </w:rPr>
        <w:t xml:space="preserve"> </w:t>
      </w:r>
      <w:r>
        <w:rPr>
          <w:rFonts w:ascii="SimSun" w:hAnsi="SimSun" w:eastAsia="SimSun" w:cs="SimSun"/>
          <w:sz w:val="21"/>
          <w:szCs w:val="21"/>
          <w:spacing w:val="-17"/>
        </w:rPr>
        <w:t>制[66.67】。因此，当</w:t>
      </w:r>
      <w:r>
        <w:rPr>
          <w:sz w:val="21"/>
          <w:szCs w:val="21"/>
          <w:spacing w:val="-17"/>
        </w:rPr>
        <w:t>ARNI</w:t>
      </w:r>
      <w:r>
        <w:rPr>
          <w:rFonts w:ascii="SimSun" w:hAnsi="SimSun" w:eastAsia="SimSun" w:cs="SimSun"/>
          <w:sz w:val="21"/>
          <w:szCs w:val="21"/>
          <w:spacing w:val="-17"/>
        </w:rPr>
        <w:t>与降糖药物联用时，建议密</w:t>
      </w:r>
      <w:r>
        <w:rPr>
          <w:rFonts w:ascii="SimSun" w:hAnsi="SimSun" w:eastAsia="SimSun" w:cs="SimSun"/>
          <w:sz w:val="21"/>
          <w:szCs w:val="21"/>
          <w:spacing w:val="1"/>
        </w:rPr>
        <w:t xml:space="preserve"> </w:t>
      </w:r>
      <w:r>
        <w:rPr>
          <w:rFonts w:ascii="SimSun" w:hAnsi="SimSun" w:eastAsia="SimSun" w:cs="SimSun"/>
          <w:sz w:val="21"/>
          <w:szCs w:val="21"/>
          <w:spacing w:val="1"/>
        </w:rPr>
        <w:t>切监测血糖，在低血糖风险较高的患者中，</w:t>
      </w:r>
      <w:r>
        <w:rPr>
          <w:rFonts w:ascii="SimSun" w:hAnsi="SimSun" w:eastAsia="SimSun" w:cs="SimSun"/>
          <w:sz w:val="21"/>
          <w:szCs w:val="21"/>
        </w:rPr>
        <w:t>适当降 </w:t>
      </w:r>
      <w:r>
        <w:rPr>
          <w:rFonts w:ascii="SimSun" w:hAnsi="SimSun" w:eastAsia="SimSun" w:cs="SimSun"/>
          <w:sz w:val="21"/>
          <w:szCs w:val="21"/>
        </w:rPr>
        <w:t>低胰岛素促泌剂或胰岛素的使用剂量，以降低低血</w:t>
      </w:r>
      <w:r>
        <w:rPr>
          <w:rFonts w:ascii="SimSun" w:hAnsi="SimSun" w:eastAsia="SimSun" w:cs="SimSun"/>
          <w:sz w:val="21"/>
          <w:szCs w:val="21"/>
          <w:spacing w:val="18"/>
        </w:rPr>
        <w:t xml:space="preserve"> </w:t>
      </w:r>
      <w:r>
        <w:rPr>
          <w:rFonts w:ascii="SimSun" w:hAnsi="SimSun" w:eastAsia="SimSun" w:cs="SimSun"/>
          <w:sz w:val="21"/>
          <w:szCs w:val="21"/>
          <w:spacing w:val="-1"/>
        </w:rPr>
        <w:t>糖风险。</w:t>
      </w:r>
    </w:p>
    <w:p>
      <w:pPr>
        <w:pStyle w:val="BodyText"/>
        <w:spacing w:before="113" w:line="254" w:lineRule="auto"/>
        <w:rPr>
          <w:sz w:val="21"/>
          <w:szCs w:val="21"/>
        </w:rPr>
      </w:pPr>
      <w:r>
        <w:rPr>
          <w:sz w:val="21"/>
          <w:szCs w:val="21"/>
          <w:spacing w:val="-4"/>
        </w:rPr>
        <w:t>2.4</w:t>
      </w:r>
      <w:r>
        <w:rPr>
          <w:sz w:val="21"/>
          <w:szCs w:val="21"/>
          <w:spacing w:val="10"/>
        </w:rPr>
        <w:t xml:space="preserve">     </w:t>
      </w:r>
      <w:r>
        <w:rPr>
          <w:rFonts w:ascii="SimSun" w:hAnsi="SimSun" w:eastAsia="SimSun" w:cs="SimSun"/>
          <w:sz w:val="21"/>
          <w:szCs w:val="21"/>
          <w:spacing w:val="-4"/>
        </w:rPr>
        <w:t>正在使用</w:t>
      </w:r>
      <w:r>
        <w:rPr>
          <w:sz w:val="21"/>
          <w:szCs w:val="21"/>
          <w:spacing w:val="-4"/>
        </w:rPr>
        <w:t>ACEI/ARBs</w:t>
      </w:r>
      <w:r>
        <w:rPr>
          <w:rFonts w:ascii="SimSun" w:hAnsi="SimSun" w:eastAsia="SimSun" w:cs="SimSun"/>
          <w:sz w:val="21"/>
          <w:szCs w:val="21"/>
          <w:spacing w:val="-4"/>
        </w:rPr>
        <w:t>患者中，哪些人应替换为</w:t>
      </w:r>
      <w:r>
        <w:rPr>
          <w:rFonts w:ascii="SimSun" w:hAnsi="SimSun" w:eastAsia="SimSun" w:cs="SimSun"/>
          <w:sz w:val="21"/>
          <w:szCs w:val="21"/>
        </w:rPr>
        <w:t xml:space="preserve"> </w:t>
      </w:r>
      <w:r>
        <w:rPr>
          <w:sz w:val="21"/>
          <w:szCs w:val="21"/>
          <w:spacing w:val="-5"/>
          <w:w w:val="94"/>
        </w:rPr>
        <w:t>ARNI?</w:t>
      </w:r>
    </w:p>
    <w:p>
      <w:pPr>
        <w:pStyle w:val="BodyText"/>
        <w:spacing w:before="95" w:line="219" w:lineRule="auto"/>
        <w:rPr>
          <w:sz w:val="21"/>
          <w:szCs w:val="21"/>
        </w:rPr>
      </w:pPr>
      <w:r>
        <w:rPr>
          <w:sz w:val="21"/>
          <w:szCs w:val="21"/>
          <w:spacing w:val="-6"/>
        </w:rPr>
        <w:t>2.4.1       </w:t>
      </w:r>
      <w:r>
        <w:rPr>
          <w:rFonts w:ascii="SimSun" w:hAnsi="SimSun" w:eastAsia="SimSun" w:cs="SimSun"/>
          <w:sz w:val="21"/>
          <w:szCs w:val="21"/>
          <w:spacing w:val="-6"/>
        </w:rPr>
        <w:t>若合并心力衰竭，建议替换为</w:t>
      </w:r>
      <w:r>
        <w:rPr>
          <w:sz w:val="21"/>
          <w:szCs w:val="21"/>
          <w:spacing w:val="-6"/>
        </w:rPr>
        <w:t>ARNI</w:t>
      </w:r>
    </w:p>
    <w:p>
      <w:pPr>
        <w:pStyle w:val="BodyText"/>
        <w:ind w:right="22" w:firstLine="439"/>
        <w:spacing w:before="62" w:line="265" w:lineRule="auto"/>
        <w:jc w:val="both"/>
        <w:rPr>
          <w:sz w:val="21"/>
          <w:szCs w:val="21"/>
        </w:rPr>
      </w:pPr>
      <w:r>
        <w:rPr>
          <w:rFonts w:ascii="SimSun" w:hAnsi="SimSun" w:eastAsia="SimSun" w:cs="SimSun"/>
          <w:sz w:val="21"/>
          <w:szCs w:val="21"/>
          <w:spacing w:val="-1"/>
        </w:rPr>
        <w:t>建议2.4.1:对于伴有心力衰竭的</w:t>
      </w:r>
      <w:r>
        <w:rPr>
          <w:sz w:val="21"/>
          <w:szCs w:val="21"/>
          <w:spacing w:val="-1"/>
        </w:rPr>
        <w:t>CKD</w:t>
      </w:r>
      <w:r>
        <w:rPr>
          <w:rFonts w:ascii="SimSun" w:hAnsi="SimSun" w:eastAsia="SimSun" w:cs="SimSun"/>
          <w:sz w:val="21"/>
          <w:szCs w:val="21"/>
          <w:spacing w:val="-1"/>
        </w:rPr>
        <w:t>患者，只</w:t>
      </w:r>
      <w:r>
        <w:rPr>
          <w:rFonts w:ascii="SimSun" w:hAnsi="SimSun" w:eastAsia="SimSun" w:cs="SimSun"/>
          <w:sz w:val="21"/>
          <w:szCs w:val="21"/>
          <w:spacing w:val="18"/>
        </w:rPr>
        <w:t xml:space="preserve"> </w:t>
      </w:r>
      <w:r>
        <w:rPr>
          <w:rFonts w:ascii="SimSun" w:hAnsi="SimSun" w:eastAsia="SimSun" w:cs="SimSun"/>
          <w:sz w:val="21"/>
          <w:szCs w:val="21"/>
          <w:spacing w:val="-8"/>
        </w:rPr>
        <w:t>要无禁忌就可以使用</w:t>
      </w:r>
      <w:r>
        <w:rPr>
          <w:sz w:val="21"/>
          <w:szCs w:val="21"/>
          <w:spacing w:val="-8"/>
        </w:rPr>
        <w:t>ARNI</w:t>
      </w:r>
      <w:r>
        <w:rPr>
          <w:rFonts w:ascii="SimSun" w:hAnsi="SimSun" w:eastAsia="SimSun" w:cs="SimSun"/>
          <w:sz w:val="21"/>
          <w:szCs w:val="21"/>
          <w:spacing w:val="-8"/>
        </w:rPr>
        <w:t>替代</w:t>
      </w:r>
      <w:r>
        <w:rPr>
          <w:sz w:val="21"/>
          <w:szCs w:val="21"/>
          <w:spacing w:val="-8"/>
        </w:rPr>
        <w:t>ACEI/ARB</w:t>
      </w:r>
      <w:r>
        <w:rPr>
          <w:rFonts w:ascii="SimSun" w:hAnsi="SimSun" w:eastAsia="SimSun" w:cs="SimSun"/>
          <w:sz w:val="21"/>
          <w:szCs w:val="21"/>
          <w:spacing w:val="-8"/>
        </w:rPr>
        <w:t>治疗，以改</w:t>
      </w:r>
      <w:r>
        <w:rPr>
          <w:rFonts w:ascii="SimSun" w:hAnsi="SimSun" w:eastAsia="SimSun" w:cs="SimSun"/>
          <w:sz w:val="21"/>
          <w:szCs w:val="21"/>
          <w:spacing w:val="7"/>
        </w:rPr>
        <w:t xml:space="preserve"> </w:t>
      </w:r>
      <w:r>
        <w:rPr>
          <w:rFonts w:ascii="SimSun" w:hAnsi="SimSun" w:eastAsia="SimSun" w:cs="SimSun"/>
          <w:sz w:val="21"/>
          <w:szCs w:val="21"/>
          <w:spacing w:val="-3"/>
        </w:rPr>
        <w:t>善</w:t>
      </w:r>
      <w:r>
        <w:rPr>
          <w:sz w:val="21"/>
          <w:szCs w:val="21"/>
          <w:spacing w:val="-3"/>
        </w:rPr>
        <w:t>eGFR</w:t>
      </w:r>
      <w:r>
        <w:rPr>
          <w:rFonts w:ascii="SimSun" w:hAnsi="SimSun" w:eastAsia="SimSun" w:cs="SimSun"/>
          <w:sz w:val="21"/>
          <w:szCs w:val="21"/>
          <w:spacing w:val="-3"/>
        </w:rPr>
        <w:t>、逆转心脏重构，降低终末期肾病和心血管</w:t>
      </w:r>
      <w:r>
        <w:rPr>
          <w:rFonts w:ascii="SimSun" w:hAnsi="SimSun" w:eastAsia="SimSun" w:cs="SimSun"/>
          <w:sz w:val="21"/>
          <w:szCs w:val="21"/>
          <w:spacing w:val="10"/>
        </w:rPr>
        <w:t xml:space="preserve"> </w:t>
      </w:r>
      <w:r>
        <w:rPr>
          <w:rFonts w:ascii="SimSun" w:hAnsi="SimSun" w:eastAsia="SimSun" w:cs="SimSun"/>
          <w:sz w:val="21"/>
          <w:szCs w:val="21"/>
          <w:spacing w:val="-3"/>
        </w:rPr>
        <w:t>事件发生风险。(1</w:t>
      </w:r>
      <w:r>
        <w:rPr>
          <w:sz w:val="21"/>
          <w:szCs w:val="21"/>
          <w:spacing w:val="-3"/>
        </w:rPr>
        <w:t>A)</w:t>
      </w:r>
    </w:p>
    <w:p>
      <w:pPr>
        <w:pStyle w:val="BodyText"/>
        <w:ind w:right="39" w:firstLine="439"/>
        <w:spacing w:before="51" w:line="264" w:lineRule="auto"/>
        <w:jc w:val="both"/>
        <w:rPr>
          <w:rFonts w:ascii="SimSun" w:hAnsi="SimSun" w:eastAsia="SimSun" w:cs="SimSun"/>
          <w:sz w:val="21"/>
          <w:szCs w:val="21"/>
        </w:rPr>
      </w:pPr>
      <w:r>
        <w:rPr>
          <w:rFonts w:ascii="SimSun" w:hAnsi="SimSun" w:eastAsia="SimSun" w:cs="SimSun"/>
          <w:sz w:val="21"/>
          <w:szCs w:val="21"/>
          <w:spacing w:val="-13"/>
          <w:w w:val="96"/>
        </w:rPr>
        <w:t>原理：</w:t>
      </w:r>
      <w:r>
        <w:rPr>
          <w:sz w:val="21"/>
          <w:szCs w:val="21"/>
          <w:spacing w:val="-13"/>
          <w:w w:val="96"/>
        </w:rPr>
        <w:t>PARADIGM-HF</w:t>
      </w:r>
      <w:r>
        <w:rPr>
          <w:rFonts w:ascii="SimSun" w:hAnsi="SimSun" w:eastAsia="SimSun" w:cs="SimSun"/>
          <w:sz w:val="21"/>
          <w:szCs w:val="21"/>
          <w:spacing w:val="-13"/>
          <w:w w:val="96"/>
        </w:rPr>
        <w:t>研究显示与</w:t>
      </w:r>
      <w:r>
        <w:rPr>
          <w:sz w:val="21"/>
          <w:szCs w:val="21"/>
          <w:spacing w:val="-13"/>
          <w:w w:val="96"/>
        </w:rPr>
        <w:t>ACEI</w:t>
      </w:r>
      <w:r>
        <w:rPr>
          <w:rFonts w:ascii="SimSun" w:hAnsi="SimSun" w:eastAsia="SimSun" w:cs="SimSun"/>
          <w:sz w:val="21"/>
          <w:szCs w:val="21"/>
          <w:spacing w:val="-13"/>
          <w:w w:val="96"/>
        </w:rPr>
        <w:t>相比，</w:t>
      </w:r>
      <w:r>
        <w:rPr>
          <w:sz w:val="21"/>
          <w:szCs w:val="21"/>
          <w:spacing w:val="-13"/>
          <w:w w:val="96"/>
        </w:rPr>
        <w:t>ARNI</w:t>
      </w:r>
      <w:r>
        <w:rPr>
          <w:sz w:val="21"/>
          <w:szCs w:val="21"/>
          <w:spacing w:val="2"/>
        </w:rPr>
        <w:t xml:space="preserve"> </w:t>
      </w:r>
      <w:r>
        <w:rPr>
          <w:rFonts w:ascii="SimSun" w:hAnsi="SimSun" w:eastAsia="SimSun" w:cs="SimSun"/>
          <w:sz w:val="21"/>
          <w:szCs w:val="21"/>
          <w:spacing w:val="-1"/>
        </w:rPr>
        <w:t>显著延缓</w:t>
      </w:r>
      <w:r>
        <w:rPr>
          <w:sz w:val="21"/>
          <w:szCs w:val="21"/>
          <w:spacing w:val="-1"/>
        </w:rPr>
        <w:t>HFrEF</w:t>
      </w:r>
      <w:r>
        <w:rPr>
          <w:rFonts w:ascii="SimSun" w:hAnsi="SimSun" w:eastAsia="SimSun" w:cs="SimSun"/>
          <w:sz w:val="21"/>
          <w:szCs w:val="21"/>
          <w:spacing w:val="-1"/>
        </w:rPr>
        <w:t>患者</w:t>
      </w:r>
      <w:r>
        <w:rPr>
          <w:sz w:val="21"/>
          <w:szCs w:val="21"/>
          <w:spacing w:val="-1"/>
        </w:rPr>
        <w:t>eGFR</w:t>
      </w:r>
      <w:r>
        <w:rPr>
          <w:rFonts w:ascii="SimSun" w:hAnsi="SimSun" w:eastAsia="SimSun" w:cs="SimSun"/>
          <w:sz w:val="21"/>
          <w:szCs w:val="21"/>
          <w:spacing w:val="-1"/>
        </w:rPr>
        <w:t>下降速率达23.5%,并可降</w:t>
      </w:r>
      <w:r>
        <w:rPr>
          <w:rFonts w:ascii="SimSun" w:hAnsi="SimSun" w:eastAsia="SimSun" w:cs="SimSun"/>
          <w:sz w:val="21"/>
          <w:szCs w:val="21"/>
          <w:spacing w:val="13"/>
        </w:rPr>
        <w:t xml:space="preserve"> </w:t>
      </w:r>
      <w:r>
        <w:rPr>
          <w:rFonts w:ascii="SimSun" w:hAnsi="SimSun" w:eastAsia="SimSun" w:cs="SimSun"/>
          <w:sz w:val="21"/>
          <w:szCs w:val="21"/>
          <w:spacing w:val="12"/>
        </w:rPr>
        <w:t>低合并</w:t>
      </w:r>
      <w:r>
        <w:rPr>
          <w:sz w:val="21"/>
          <w:szCs w:val="21"/>
        </w:rPr>
        <w:t>CKD</w:t>
      </w:r>
      <w:r>
        <w:rPr>
          <w:rFonts w:ascii="SimSun" w:hAnsi="SimSun" w:eastAsia="SimSun" w:cs="SimSun"/>
          <w:sz w:val="21"/>
          <w:szCs w:val="21"/>
          <w:spacing w:val="12"/>
        </w:rPr>
        <w:t>的</w:t>
      </w:r>
      <w:r>
        <w:rPr>
          <w:rFonts w:ascii="SimSun" w:hAnsi="SimSun" w:eastAsia="SimSun" w:cs="SimSun"/>
          <w:sz w:val="21"/>
          <w:szCs w:val="21"/>
          <w:spacing w:val="-45"/>
        </w:rPr>
        <w:t xml:space="preserve"> </w:t>
      </w:r>
      <w:r>
        <w:rPr>
          <w:sz w:val="21"/>
          <w:szCs w:val="21"/>
        </w:rPr>
        <w:t>HFrEF</w:t>
      </w:r>
      <w:r>
        <w:rPr>
          <w:rFonts w:ascii="SimSun" w:hAnsi="SimSun" w:eastAsia="SimSun" w:cs="SimSun"/>
          <w:sz w:val="21"/>
          <w:szCs w:val="21"/>
          <w:spacing w:val="12"/>
        </w:rPr>
        <w:t>患者的心肾不良事件发生风</w:t>
      </w:r>
      <w:r>
        <w:rPr>
          <w:rFonts w:ascii="SimSun" w:hAnsi="SimSun" w:eastAsia="SimSun" w:cs="SimSun"/>
          <w:sz w:val="21"/>
          <w:szCs w:val="21"/>
        </w:rPr>
        <w:t xml:space="preserve"> </w:t>
      </w:r>
      <w:r>
        <w:rPr>
          <w:rFonts w:ascii="SimSun" w:hAnsi="SimSun" w:eastAsia="SimSun" w:cs="SimSun"/>
          <w:sz w:val="21"/>
          <w:szCs w:val="21"/>
          <w:spacing w:val="-14"/>
        </w:rPr>
        <w:t>险29。</w:t>
      </w:r>
      <w:r>
        <w:rPr>
          <w:sz w:val="21"/>
          <w:szCs w:val="21"/>
          <w:spacing w:val="-14"/>
        </w:rPr>
        <w:t>PARAGON</w:t>
      </w:r>
      <w:r>
        <w:rPr>
          <w:rFonts w:ascii="SimSun" w:hAnsi="SimSun" w:eastAsia="SimSun" w:cs="SimSun"/>
          <w:sz w:val="21"/>
          <w:szCs w:val="21"/>
          <w:spacing w:val="-14"/>
        </w:rPr>
        <w:t>研究证实：在</w:t>
      </w:r>
      <w:r>
        <w:rPr>
          <w:sz w:val="21"/>
          <w:szCs w:val="21"/>
          <w:spacing w:val="-14"/>
        </w:rPr>
        <w:t>eGFR&lt;60ml/(min·1.73m²)</w:t>
      </w:r>
      <w:r>
        <w:rPr>
          <w:sz w:val="21"/>
          <w:szCs w:val="21"/>
          <w:spacing w:val="10"/>
        </w:rPr>
        <w:t xml:space="preserve"> </w:t>
      </w:r>
      <w:r>
        <w:rPr>
          <w:rFonts w:ascii="SimSun" w:hAnsi="SimSun" w:eastAsia="SimSun" w:cs="SimSun"/>
          <w:sz w:val="21"/>
          <w:szCs w:val="21"/>
          <w:spacing w:val="-6"/>
        </w:rPr>
        <w:t>的</w:t>
      </w:r>
      <w:r>
        <w:rPr>
          <w:rFonts w:ascii="SimSun" w:hAnsi="SimSun" w:eastAsia="SimSun" w:cs="SimSun"/>
          <w:sz w:val="21"/>
          <w:szCs w:val="21"/>
          <w:spacing w:val="-57"/>
        </w:rPr>
        <w:t xml:space="preserve"> </w:t>
      </w:r>
      <w:r>
        <w:rPr>
          <w:sz w:val="21"/>
          <w:szCs w:val="21"/>
          <w:spacing w:val="-6"/>
        </w:rPr>
        <w:t>HFpEF</w:t>
      </w:r>
      <w:r>
        <w:rPr>
          <w:rFonts w:ascii="SimSun" w:hAnsi="SimSun" w:eastAsia="SimSun" w:cs="SimSun"/>
          <w:sz w:val="21"/>
          <w:szCs w:val="21"/>
          <w:spacing w:val="-6"/>
        </w:rPr>
        <w:t>患者中，</w:t>
      </w:r>
      <w:r>
        <w:rPr>
          <w:sz w:val="21"/>
          <w:szCs w:val="21"/>
          <w:spacing w:val="-6"/>
        </w:rPr>
        <w:t>ARNI</w:t>
      </w:r>
      <w:r>
        <w:rPr>
          <w:sz w:val="21"/>
          <w:szCs w:val="21"/>
          <w:spacing w:val="-27"/>
        </w:rPr>
        <w:t xml:space="preserve"> </w:t>
      </w:r>
      <w:r>
        <w:rPr>
          <w:rFonts w:ascii="SimSun" w:hAnsi="SimSun" w:eastAsia="SimSun" w:cs="SimSun"/>
          <w:sz w:val="21"/>
          <w:szCs w:val="21"/>
          <w:spacing w:val="-6"/>
        </w:rPr>
        <w:t>较</w:t>
      </w:r>
      <w:r>
        <w:rPr>
          <w:sz w:val="21"/>
          <w:szCs w:val="21"/>
          <w:spacing w:val="-6"/>
        </w:rPr>
        <w:t>ARB</w:t>
      </w:r>
      <w:r>
        <w:rPr>
          <w:rFonts w:ascii="SimSun" w:hAnsi="SimSun" w:eastAsia="SimSun" w:cs="SimSun"/>
          <w:sz w:val="21"/>
          <w:szCs w:val="21"/>
          <w:spacing w:val="-6"/>
        </w:rPr>
        <w:t>显著降低了肾脏不良</w:t>
      </w:r>
    </w:p>
    <w:p>
      <w:pPr>
        <w:spacing w:line="264" w:lineRule="auto"/>
        <w:sectPr>
          <w:type w:val="continuous"/>
          <w:pgSz w:w="11600" w:h="17100"/>
          <w:pgMar w:top="1571" w:right="909" w:bottom="481" w:left="939" w:header="1248" w:footer="232" w:gutter="0"/>
          <w:cols w:equalWidth="0" w:num="2">
            <w:col w:w="4971" w:space="100"/>
            <w:col w:w="4681" w:space="0"/>
          </w:cols>
        </w:sectPr>
        <w:rPr>
          <w:rFonts w:ascii="SimSun" w:hAnsi="SimSun" w:eastAsia="SimSun" w:cs="SimSun"/>
          <w:sz w:val="21"/>
          <w:szCs w:val="21"/>
        </w:rPr>
      </w:pPr>
    </w:p>
    <w:p>
      <w:pPr>
        <w:spacing w:line="46" w:lineRule="exact"/>
        <w:rPr/>
      </w:pPr>
      <w:r/>
    </w:p>
    <w:p>
      <w:pPr>
        <w:spacing w:line="46" w:lineRule="exact"/>
        <w:sectPr>
          <w:headerReference w:type="default" r:id="rId16"/>
          <w:footerReference w:type="default" r:id="rId17"/>
          <w:pgSz w:w="11620" w:h="17020"/>
          <w:pgMar w:top="1575" w:right="865" w:bottom="481" w:left="950" w:header="1252" w:footer="232" w:gutter="0"/>
          <w:cols w:equalWidth="0" w:num="1">
            <w:col w:w="9805" w:space="0"/>
          </w:cols>
        </w:sectPr>
        <w:rPr/>
      </w:pPr>
    </w:p>
    <w:p>
      <w:pPr>
        <w:pStyle w:val="BodyText"/>
        <w:ind w:right="290"/>
        <w:spacing w:before="43" w:line="292" w:lineRule="auto"/>
        <w:jc w:val="both"/>
        <w:rPr>
          <w:rFonts w:ascii="SimSun" w:hAnsi="SimSun" w:eastAsia="SimSun" w:cs="SimSun"/>
          <w:sz w:val="16"/>
          <w:szCs w:val="16"/>
        </w:rPr>
      </w:pPr>
      <w:r>
        <w:rPr>
          <w:rFonts w:ascii="SimSun" w:hAnsi="SimSun" w:eastAsia="SimSun" w:cs="SimSun"/>
          <w:sz w:val="21"/>
          <w:szCs w:val="21"/>
          <w:spacing w:val="-7"/>
        </w:rPr>
        <w:t>结局发生风险[30]。ARNI</w:t>
      </w:r>
      <w:r>
        <w:rPr>
          <w:rFonts w:ascii="SimSun" w:hAnsi="SimSun" w:eastAsia="SimSun" w:cs="SimSun"/>
          <w:sz w:val="21"/>
          <w:szCs w:val="21"/>
          <w:spacing w:val="-35"/>
        </w:rPr>
        <w:t xml:space="preserve"> </w:t>
      </w:r>
      <w:r>
        <w:rPr>
          <w:rFonts w:ascii="SimSun" w:hAnsi="SimSun" w:eastAsia="SimSun" w:cs="SimSun"/>
          <w:sz w:val="21"/>
          <w:szCs w:val="21"/>
          <w:spacing w:val="-7"/>
        </w:rPr>
        <w:t>与依那普利对HFrEF</w:t>
      </w:r>
      <w:r>
        <w:rPr>
          <w:rFonts w:ascii="SimSun" w:hAnsi="SimSun" w:eastAsia="SimSun" w:cs="SimSun"/>
          <w:sz w:val="21"/>
          <w:szCs w:val="21"/>
          <w:spacing w:val="-47"/>
        </w:rPr>
        <w:t xml:space="preserve"> </w:t>
      </w:r>
      <w:r>
        <w:rPr>
          <w:rFonts w:ascii="SimSun" w:hAnsi="SimSun" w:eastAsia="SimSun" w:cs="SimSun"/>
          <w:sz w:val="21"/>
          <w:szCs w:val="21"/>
          <w:spacing w:val="-7"/>
        </w:rPr>
        <w:t>患者主</w:t>
      </w:r>
      <w:r>
        <w:rPr>
          <w:rFonts w:ascii="SimSun" w:hAnsi="SimSun" w:eastAsia="SimSun" w:cs="SimSun"/>
          <w:sz w:val="21"/>
          <w:szCs w:val="21"/>
        </w:rPr>
        <w:t xml:space="preserve"> </w:t>
      </w:r>
      <w:r>
        <w:rPr>
          <w:rFonts w:ascii="SimSun" w:hAnsi="SimSun" w:eastAsia="SimSun" w:cs="SimSun"/>
          <w:sz w:val="21"/>
          <w:szCs w:val="21"/>
          <w:spacing w:val="2"/>
        </w:rPr>
        <w:t>动脉僵硬度的影响</w:t>
      </w:r>
      <w:r>
        <w:rPr>
          <w:sz w:val="21"/>
          <w:szCs w:val="21"/>
          <w:spacing w:val="2"/>
        </w:rPr>
        <w:t>(</w:t>
      </w:r>
      <w:r>
        <w:rPr>
          <w:sz w:val="21"/>
          <w:szCs w:val="21"/>
        </w:rPr>
        <w:t>study</w:t>
      </w:r>
      <w:r>
        <w:rPr>
          <w:sz w:val="21"/>
          <w:szCs w:val="21"/>
          <w:spacing w:val="2"/>
        </w:rPr>
        <w:t xml:space="preserve">    </w:t>
      </w:r>
      <w:r>
        <w:rPr>
          <w:sz w:val="21"/>
          <w:szCs w:val="21"/>
        </w:rPr>
        <w:t>of</w:t>
      </w:r>
      <w:r>
        <w:rPr>
          <w:sz w:val="21"/>
          <w:szCs w:val="21"/>
          <w:spacing w:val="2"/>
        </w:rPr>
        <w:t xml:space="preserve">    </w:t>
      </w:r>
      <w:r>
        <w:rPr>
          <w:sz w:val="21"/>
          <w:szCs w:val="21"/>
        </w:rPr>
        <w:t>effects</w:t>
      </w:r>
      <w:r>
        <w:rPr>
          <w:sz w:val="21"/>
          <w:szCs w:val="21"/>
          <w:spacing w:val="2"/>
        </w:rPr>
        <w:t xml:space="preserve">    </w:t>
      </w:r>
      <w:r>
        <w:rPr>
          <w:sz w:val="21"/>
          <w:szCs w:val="21"/>
        </w:rPr>
        <w:t>of</w:t>
      </w:r>
      <w:r>
        <w:rPr>
          <w:sz w:val="21"/>
          <w:szCs w:val="21"/>
          <w:spacing w:val="2"/>
        </w:rPr>
        <w:t xml:space="preserve">    </w:t>
      </w:r>
      <w:r>
        <w:rPr>
          <w:sz w:val="21"/>
          <w:szCs w:val="21"/>
        </w:rPr>
        <w:t>Sacubi</w:t>
      </w:r>
      <w:r>
        <w:rPr>
          <w:sz w:val="21"/>
          <w:szCs w:val="21"/>
          <w:spacing w:val="2"/>
        </w:rPr>
        <w:t>-</w:t>
      </w:r>
      <w:r>
        <w:rPr>
          <w:sz w:val="21"/>
          <w:szCs w:val="21"/>
        </w:rPr>
        <w:t xml:space="preserve"> </w:t>
      </w:r>
      <w:r>
        <w:rPr>
          <w:sz w:val="26"/>
          <w:szCs w:val="26"/>
          <w:spacing w:val="-1"/>
        </w:rPr>
        <w:t>tril/Valsartan</w:t>
      </w:r>
      <w:r>
        <w:rPr>
          <w:sz w:val="26"/>
          <w:szCs w:val="26"/>
          <w:spacing w:val="21"/>
        </w:rPr>
        <w:t xml:space="preserve">  </w:t>
      </w:r>
      <w:r>
        <w:rPr>
          <w:sz w:val="26"/>
          <w:szCs w:val="26"/>
          <w:spacing w:val="-1"/>
        </w:rPr>
        <w:t>vs.Enalapril</w:t>
      </w:r>
      <w:r>
        <w:rPr>
          <w:sz w:val="26"/>
          <w:szCs w:val="26"/>
          <w:spacing w:val="24"/>
          <w:w w:val="101"/>
        </w:rPr>
        <w:t xml:space="preserve">  </w:t>
      </w:r>
      <w:r>
        <w:rPr>
          <w:sz w:val="26"/>
          <w:szCs w:val="26"/>
          <w:spacing w:val="-1"/>
        </w:rPr>
        <w:t>on</w:t>
      </w:r>
      <w:r>
        <w:rPr>
          <w:sz w:val="26"/>
          <w:szCs w:val="26"/>
          <w:spacing w:val="24"/>
          <w:w w:val="101"/>
        </w:rPr>
        <w:t xml:space="preserve">  </w:t>
      </w:r>
      <w:r>
        <w:rPr>
          <w:sz w:val="26"/>
          <w:szCs w:val="26"/>
          <w:spacing w:val="-1"/>
        </w:rPr>
        <w:t>aortic</w:t>
      </w:r>
      <w:r>
        <w:rPr>
          <w:sz w:val="26"/>
          <w:szCs w:val="26"/>
          <w:spacing w:val="26"/>
        </w:rPr>
        <w:t xml:space="preserve">  </w:t>
      </w:r>
      <w:r>
        <w:rPr>
          <w:sz w:val="26"/>
          <w:szCs w:val="26"/>
          <w:spacing w:val="-1"/>
        </w:rPr>
        <w:t>stif</w:t>
      </w:r>
      <w:r>
        <w:rPr>
          <w:sz w:val="26"/>
          <w:szCs w:val="26"/>
          <w:spacing w:val="-2"/>
        </w:rPr>
        <w:t>f-</w:t>
      </w:r>
      <w:r>
        <w:rPr>
          <w:sz w:val="26"/>
          <w:szCs w:val="26"/>
        </w:rPr>
        <w:t xml:space="preserve"> </w:t>
      </w:r>
      <w:r>
        <w:rPr>
          <w:sz w:val="21"/>
          <w:szCs w:val="21"/>
        </w:rPr>
        <w:t>ness    in    patients    with    mild</w:t>
      </w:r>
      <w:r>
        <w:rPr>
          <w:sz w:val="21"/>
          <w:szCs w:val="21"/>
          <w:spacing w:val="3"/>
        </w:rPr>
        <w:t xml:space="preserve">    </w:t>
      </w:r>
      <w:r>
        <w:rPr>
          <w:sz w:val="21"/>
          <w:szCs w:val="21"/>
        </w:rPr>
        <w:t>to</w:t>
      </w:r>
      <w:r>
        <w:rPr>
          <w:sz w:val="21"/>
          <w:szCs w:val="21"/>
          <w:spacing w:val="1"/>
        </w:rPr>
        <w:t xml:space="preserve">    </w:t>
      </w:r>
      <w:r>
        <w:rPr>
          <w:sz w:val="21"/>
          <w:szCs w:val="21"/>
        </w:rPr>
        <w:t>moderate</w:t>
      </w:r>
      <w:r>
        <w:rPr>
          <w:sz w:val="21"/>
          <w:szCs w:val="21"/>
          <w:spacing w:val="3"/>
        </w:rPr>
        <w:t xml:space="preserve">    </w:t>
      </w:r>
      <w:r>
        <w:rPr>
          <w:sz w:val="21"/>
          <w:szCs w:val="21"/>
        </w:rPr>
        <w:t>HF </w:t>
      </w:r>
      <w:r>
        <w:rPr>
          <w:sz w:val="21"/>
          <w:szCs w:val="21"/>
        </w:rPr>
        <w:t>with    reduced     ejection    fraction,EVALUATE-HF)</w:t>
      </w:r>
      <w:r>
        <w:rPr>
          <w:sz w:val="21"/>
          <w:szCs w:val="21"/>
          <w:spacing w:val="4"/>
        </w:rPr>
        <w:t xml:space="preserve">  </w:t>
      </w:r>
      <w:r>
        <w:rPr>
          <w:rFonts w:ascii="SimSun" w:hAnsi="SimSun" w:eastAsia="SimSun" w:cs="SimSun"/>
          <w:sz w:val="21"/>
          <w:szCs w:val="21"/>
          <w:spacing w:val="-2"/>
        </w:rPr>
        <w:t>研究表明：相较于依那普利，</w:t>
      </w:r>
      <w:r>
        <w:rPr>
          <w:sz w:val="21"/>
          <w:szCs w:val="21"/>
          <w:spacing w:val="-2"/>
        </w:rPr>
        <w:t>ARNI</w:t>
      </w:r>
      <w:r>
        <w:rPr>
          <w:sz w:val="21"/>
          <w:szCs w:val="21"/>
          <w:spacing w:val="33"/>
        </w:rPr>
        <w:t xml:space="preserve"> </w:t>
      </w:r>
      <w:r>
        <w:rPr>
          <w:rFonts w:ascii="SimSun" w:hAnsi="SimSun" w:eastAsia="SimSun" w:cs="SimSun"/>
          <w:sz w:val="21"/>
          <w:szCs w:val="21"/>
          <w:spacing w:val="-2"/>
        </w:rPr>
        <w:t>治疗3个月后快</w:t>
      </w:r>
      <w:r>
        <w:rPr>
          <w:rFonts w:ascii="SimSun" w:hAnsi="SimSun" w:eastAsia="SimSun" w:cs="SimSun"/>
          <w:sz w:val="21"/>
          <w:szCs w:val="21"/>
        </w:rPr>
        <w:t xml:space="preserve"> </w:t>
      </w:r>
      <w:r>
        <w:rPr>
          <w:rFonts w:ascii="SimSun" w:hAnsi="SimSun" w:eastAsia="SimSun" w:cs="SimSun"/>
          <w:sz w:val="21"/>
          <w:szCs w:val="21"/>
          <w:spacing w:val="-5"/>
        </w:rPr>
        <w:t>速逆转心脏重构。</w:t>
      </w:r>
      <w:r>
        <w:rPr>
          <w:sz w:val="21"/>
          <w:szCs w:val="21"/>
          <w:spacing w:val="-5"/>
        </w:rPr>
        <w:t>UK HARP-III</w:t>
      </w:r>
      <w:r>
        <w:rPr>
          <w:rFonts w:ascii="SimSun" w:hAnsi="SimSun" w:eastAsia="SimSun" w:cs="SimSun"/>
          <w:sz w:val="21"/>
          <w:szCs w:val="21"/>
          <w:spacing w:val="-5"/>
        </w:rPr>
        <w:t>研究显示，对于</w:t>
      </w:r>
      <w:r>
        <w:rPr>
          <w:sz w:val="21"/>
          <w:szCs w:val="21"/>
          <w:spacing w:val="-5"/>
        </w:rPr>
        <w:t>CKD</w:t>
      </w:r>
      <w:r>
        <w:rPr>
          <w:sz w:val="21"/>
          <w:szCs w:val="21"/>
          <w:spacing w:val="1"/>
        </w:rPr>
        <w:t xml:space="preserve"> </w:t>
      </w:r>
      <w:r>
        <w:rPr>
          <w:rFonts w:ascii="SimSun" w:hAnsi="SimSun" w:eastAsia="SimSun" w:cs="SimSun"/>
          <w:sz w:val="21"/>
          <w:szCs w:val="21"/>
          <w:spacing w:val="-4"/>
        </w:rPr>
        <w:t>人群，</w:t>
      </w:r>
      <w:r>
        <w:rPr>
          <w:sz w:val="21"/>
          <w:szCs w:val="21"/>
          <w:spacing w:val="-4"/>
        </w:rPr>
        <w:t>ARNI</w:t>
      </w:r>
      <w:r>
        <w:rPr>
          <w:sz w:val="21"/>
          <w:szCs w:val="21"/>
          <w:spacing w:val="-2"/>
        </w:rPr>
        <w:t xml:space="preserve"> </w:t>
      </w:r>
      <w:r>
        <w:rPr>
          <w:rFonts w:ascii="SimSun" w:hAnsi="SimSun" w:eastAsia="SimSun" w:cs="SimSun"/>
          <w:sz w:val="21"/>
          <w:szCs w:val="21"/>
          <w:spacing w:val="-4"/>
        </w:rPr>
        <w:t>较</w:t>
      </w:r>
      <w:r>
        <w:rPr>
          <w:sz w:val="21"/>
          <w:szCs w:val="21"/>
          <w:spacing w:val="-4"/>
        </w:rPr>
        <w:t>ARB</w:t>
      </w:r>
      <w:r>
        <w:rPr>
          <w:rFonts w:ascii="SimSun" w:hAnsi="SimSun" w:eastAsia="SimSun" w:cs="SimSun"/>
          <w:sz w:val="21"/>
          <w:szCs w:val="21"/>
          <w:spacing w:val="-4"/>
        </w:rPr>
        <w:t>可显著改善</w:t>
      </w:r>
      <w:r>
        <w:rPr>
          <w:sz w:val="21"/>
          <w:szCs w:val="21"/>
          <w:spacing w:val="-4"/>
        </w:rPr>
        <w:t>NT-proBNP</w:t>
      </w:r>
      <w:r>
        <w:rPr>
          <w:rFonts w:ascii="SimSun" w:hAnsi="SimSun" w:eastAsia="SimSun" w:cs="SimSun"/>
          <w:sz w:val="21"/>
          <w:szCs w:val="21"/>
          <w:spacing w:val="-4"/>
        </w:rPr>
        <w:t>及肌钙蛋</w:t>
      </w:r>
      <w:r>
        <w:rPr>
          <w:rFonts w:ascii="SimSun" w:hAnsi="SimSun" w:eastAsia="SimSun" w:cs="SimSun"/>
          <w:sz w:val="21"/>
          <w:szCs w:val="21"/>
        </w:rPr>
        <w:t xml:space="preserve"> </w:t>
      </w:r>
      <w:r>
        <w:rPr>
          <w:rFonts w:ascii="SimSun" w:hAnsi="SimSun" w:eastAsia="SimSun" w:cs="SimSun"/>
          <w:sz w:val="21"/>
          <w:szCs w:val="21"/>
          <w:spacing w:val="1"/>
        </w:rPr>
        <w:t>白</w:t>
      </w:r>
      <w:r>
        <w:rPr>
          <w:sz w:val="21"/>
          <w:szCs w:val="21"/>
          <w:spacing w:val="1"/>
        </w:rPr>
        <w:t>(</w:t>
      </w:r>
      <w:r>
        <w:rPr>
          <w:sz w:val="21"/>
          <w:szCs w:val="21"/>
        </w:rPr>
        <w:t>troponin</w:t>
      </w:r>
      <w:r>
        <w:rPr>
          <w:sz w:val="21"/>
          <w:szCs w:val="21"/>
          <w:spacing w:val="1"/>
        </w:rPr>
        <w:t>,</w:t>
      </w:r>
      <w:r>
        <w:rPr>
          <w:sz w:val="21"/>
          <w:szCs w:val="21"/>
        </w:rPr>
        <w:t>TnI</w:t>
      </w:r>
      <w:r>
        <w:rPr>
          <w:sz w:val="21"/>
          <w:szCs w:val="21"/>
          <w:spacing w:val="1"/>
        </w:rPr>
        <w:t>)</w:t>
      </w:r>
      <w:r>
        <w:rPr>
          <w:sz w:val="21"/>
          <w:szCs w:val="21"/>
          <w:spacing w:val="15"/>
        </w:rPr>
        <w:t xml:space="preserve">    </w:t>
      </w:r>
      <w:r>
        <w:rPr>
          <w:rFonts w:ascii="SimSun" w:hAnsi="SimSun" w:eastAsia="SimSun" w:cs="SimSun"/>
          <w:sz w:val="21"/>
          <w:szCs w:val="21"/>
          <w:spacing w:val="1"/>
        </w:rPr>
        <w:t>水平，有效降低患者血压和蛋白</w:t>
      </w:r>
      <w:r>
        <w:rPr>
          <w:rFonts w:ascii="SimSun" w:hAnsi="SimSun" w:eastAsia="SimSun" w:cs="SimSun"/>
          <w:sz w:val="21"/>
          <w:szCs w:val="21"/>
        </w:rPr>
        <w:t xml:space="preserve"> </w:t>
      </w:r>
      <w:r>
        <w:rPr>
          <w:rFonts w:ascii="SimSun" w:hAnsi="SimSun" w:eastAsia="SimSun" w:cs="SimSun"/>
          <w:sz w:val="21"/>
          <w:szCs w:val="21"/>
          <w:spacing w:val="-4"/>
        </w:rPr>
        <w:t>尿。荟萃分析纳入3项</w:t>
      </w:r>
      <w:r>
        <w:rPr>
          <w:sz w:val="21"/>
          <w:szCs w:val="21"/>
          <w:spacing w:val="-4"/>
        </w:rPr>
        <w:t>RCT[UK HARP-I,PARADIGM-</w:t>
      </w:r>
      <w:r>
        <w:rPr>
          <w:sz w:val="21"/>
          <w:szCs w:val="21"/>
          <w:spacing w:val="7"/>
        </w:rPr>
        <w:t xml:space="preserve"> </w:t>
      </w:r>
      <w:r>
        <w:rPr>
          <w:sz w:val="21"/>
          <w:szCs w:val="21"/>
        </w:rPr>
        <w:t>HF,</w:t>
      </w:r>
      <w:r>
        <w:rPr>
          <w:rFonts w:ascii="SimSun" w:hAnsi="SimSun" w:eastAsia="SimSun" w:cs="SimSun"/>
          <w:sz w:val="21"/>
          <w:szCs w:val="21"/>
        </w:rPr>
        <w:t>在</w:t>
      </w:r>
      <w:r>
        <w:rPr>
          <w:sz w:val="21"/>
          <w:szCs w:val="21"/>
        </w:rPr>
        <w:t>HFpEF</w:t>
      </w:r>
      <w:r>
        <w:rPr>
          <w:rFonts w:ascii="SimSun" w:hAnsi="SimSun" w:eastAsia="SimSun" w:cs="SimSun"/>
          <w:sz w:val="21"/>
          <w:szCs w:val="21"/>
        </w:rPr>
        <w:t>患者中</w:t>
      </w:r>
      <w:r>
        <w:rPr>
          <w:sz w:val="21"/>
          <w:szCs w:val="21"/>
        </w:rPr>
        <w:t>ARNI</w:t>
      </w:r>
      <w:r>
        <w:rPr>
          <w:rFonts w:ascii="SimSun" w:hAnsi="SimSun" w:eastAsia="SimSun" w:cs="SimSun"/>
          <w:sz w:val="21"/>
          <w:szCs w:val="21"/>
        </w:rPr>
        <w:t>和</w:t>
      </w:r>
      <w:r>
        <w:rPr>
          <w:rFonts w:ascii="SimSun" w:hAnsi="SimSun" w:eastAsia="SimSun" w:cs="SimSun"/>
          <w:sz w:val="21"/>
          <w:szCs w:val="21"/>
          <w:spacing w:val="-52"/>
        </w:rPr>
        <w:t xml:space="preserve"> </w:t>
      </w:r>
      <w:r>
        <w:rPr>
          <w:sz w:val="21"/>
          <w:szCs w:val="21"/>
        </w:rPr>
        <w:t>ARB</w:t>
      </w:r>
      <w:r>
        <w:rPr>
          <w:rFonts w:ascii="SimSun" w:hAnsi="SimSun" w:eastAsia="SimSun" w:cs="SimSun"/>
          <w:sz w:val="21"/>
          <w:szCs w:val="21"/>
        </w:rPr>
        <w:t>疗效的前瞻性比较 </w:t>
      </w:r>
      <w:r>
        <w:rPr>
          <w:sz w:val="21"/>
          <w:szCs w:val="21"/>
        </w:rPr>
        <w:t>(prospective   comparison   of</w:t>
      </w:r>
      <w:r>
        <w:rPr>
          <w:sz w:val="21"/>
          <w:szCs w:val="21"/>
          <w:spacing w:val="13"/>
          <w:w w:val="101"/>
        </w:rPr>
        <w:t xml:space="preserve">  </w:t>
      </w:r>
      <w:r>
        <w:rPr>
          <w:sz w:val="21"/>
          <w:szCs w:val="21"/>
        </w:rPr>
        <w:t>AR</w:t>
      </w:r>
      <w:r>
        <w:rPr>
          <w:sz w:val="21"/>
          <w:szCs w:val="21"/>
          <w:spacing w:val="-1"/>
        </w:rPr>
        <w:t>NI   with</w:t>
      </w:r>
      <w:r>
        <w:rPr>
          <w:sz w:val="21"/>
          <w:szCs w:val="21"/>
          <w:spacing w:val="24"/>
        </w:rPr>
        <w:t xml:space="preserve">  </w:t>
      </w:r>
      <w:r>
        <w:rPr>
          <w:sz w:val="21"/>
          <w:szCs w:val="21"/>
          <w:spacing w:val="-1"/>
        </w:rPr>
        <w:t>ARB   on</w:t>
      </w:r>
      <w:r>
        <w:rPr>
          <w:sz w:val="21"/>
          <w:szCs w:val="21"/>
        </w:rPr>
        <w:t xml:space="preserve">  </w:t>
      </w:r>
      <w:r>
        <w:rPr>
          <w:sz w:val="21"/>
          <w:szCs w:val="21"/>
        </w:rPr>
        <w:t>management</w:t>
      </w:r>
      <w:r>
        <w:rPr>
          <w:sz w:val="21"/>
          <w:szCs w:val="21"/>
          <w:spacing w:val="11"/>
        </w:rPr>
        <w:t xml:space="preserve">    </w:t>
      </w:r>
      <w:r>
        <w:rPr>
          <w:sz w:val="21"/>
          <w:szCs w:val="21"/>
        </w:rPr>
        <w:t>of</w:t>
      </w:r>
      <w:r>
        <w:rPr>
          <w:sz w:val="21"/>
          <w:szCs w:val="21"/>
          <w:spacing w:val="1"/>
        </w:rPr>
        <w:t xml:space="preserve">    </w:t>
      </w:r>
      <w:r>
        <w:rPr>
          <w:sz w:val="21"/>
          <w:szCs w:val="21"/>
        </w:rPr>
        <w:t>heart</w:t>
      </w:r>
      <w:r>
        <w:rPr>
          <w:sz w:val="21"/>
          <w:szCs w:val="21"/>
          <w:spacing w:val="1"/>
        </w:rPr>
        <w:t xml:space="preserve">     </w:t>
      </w:r>
      <w:r>
        <w:rPr>
          <w:sz w:val="21"/>
          <w:szCs w:val="21"/>
        </w:rPr>
        <w:t>failure</w:t>
      </w:r>
      <w:r>
        <w:rPr>
          <w:sz w:val="21"/>
          <w:szCs w:val="21"/>
          <w:spacing w:val="10"/>
        </w:rPr>
        <w:t xml:space="preserve">    </w:t>
      </w:r>
      <w:r>
        <w:rPr>
          <w:sz w:val="21"/>
          <w:szCs w:val="21"/>
        </w:rPr>
        <w:t>with</w:t>
      </w:r>
      <w:r>
        <w:rPr>
          <w:sz w:val="21"/>
          <w:szCs w:val="21"/>
          <w:spacing w:val="9"/>
        </w:rPr>
        <w:t xml:space="preserve">    </w:t>
      </w:r>
      <w:r>
        <w:rPr>
          <w:sz w:val="21"/>
          <w:szCs w:val="21"/>
        </w:rPr>
        <w:t>preserved</w:t>
      </w:r>
      <w:r>
        <w:rPr>
          <w:sz w:val="21"/>
          <w:szCs w:val="21"/>
          <w:spacing w:val="2"/>
        </w:rPr>
        <w:t xml:space="preserve"> </w:t>
      </w:r>
      <w:r>
        <w:rPr>
          <w:sz w:val="21"/>
          <w:szCs w:val="21"/>
        </w:rPr>
        <w:t>ejection</w:t>
      </w:r>
      <w:r>
        <w:rPr>
          <w:sz w:val="21"/>
          <w:szCs w:val="21"/>
          <w:spacing w:val="10"/>
        </w:rPr>
        <w:t xml:space="preserve">   </w:t>
      </w:r>
      <w:r>
        <w:rPr>
          <w:sz w:val="21"/>
          <w:szCs w:val="21"/>
        </w:rPr>
        <w:t>fraction</w:t>
      </w:r>
      <w:r>
        <w:rPr>
          <w:sz w:val="21"/>
          <w:szCs w:val="21"/>
          <w:spacing w:val="10"/>
        </w:rPr>
        <w:t>,</w:t>
      </w:r>
      <w:r>
        <w:rPr>
          <w:sz w:val="21"/>
          <w:szCs w:val="21"/>
        </w:rPr>
        <w:t>PARAMOUNT</w:t>
      </w:r>
      <w:r>
        <w:rPr>
          <w:sz w:val="21"/>
          <w:szCs w:val="21"/>
          <w:spacing w:val="10"/>
        </w:rPr>
        <w:t>)</w:t>
      </w:r>
      <w:r>
        <w:rPr>
          <w:rFonts w:ascii="SimSun" w:hAnsi="SimSun" w:eastAsia="SimSun" w:cs="SimSun"/>
          <w:sz w:val="21"/>
          <w:szCs w:val="21"/>
          <w:spacing w:val="10"/>
        </w:rPr>
        <w:t>研究]的3640例心</w:t>
      </w:r>
      <w:r>
        <w:rPr>
          <w:rFonts w:ascii="SimSun" w:hAnsi="SimSun" w:eastAsia="SimSun" w:cs="SimSun"/>
          <w:sz w:val="21"/>
          <w:szCs w:val="21"/>
        </w:rPr>
        <w:t xml:space="preserve"> </w:t>
      </w:r>
      <w:r>
        <w:rPr>
          <w:rFonts w:ascii="SimSun" w:hAnsi="SimSun" w:eastAsia="SimSun" w:cs="SimSun"/>
          <w:sz w:val="21"/>
          <w:szCs w:val="21"/>
          <w:spacing w:val="-9"/>
        </w:rPr>
        <w:t>力衰竭合并</w:t>
      </w:r>
      <w:r>
        <w:rPr>
          <w:sz w:val="21"/>
          <w:szCs w:val="21"/>
          <w:spacing w:val="-9"/>
        </w:rPr>
        <w:t>CKD</w:t>
      </w:r>
      <w:r>
        <w:rPr>
          <w:rFonts w:ascii="SimSun" w:hAnsi="SimSun" w:eastAsia="SimSun" w:cs="SimSun"/>
          <w:sz w:val="21"/>
          <w:szCs w:val="21"/>
          <w:spacing w:val="-9"/>
        </w:rPr>
        <w:t>患者，显示与</w:t>
      </w:r>
      <w:r>
        <w:rPr>
          <w:sz w:val="21"/>
          <w:szCs w:val="21"/>
          <w:spacing w:val="-9"/>
        </w:rPr>
        <w:t>ACEI/ARB</w:t>
      </w:r>
      <w:r>
        <w:rPr>
          <w:rFonts w:ascii="SimSun" w:hAnsi="SimSun" w:eastAsia="SimSun" w:cs="SimSun"/>
          <w:sz w:val="21"/>
          <w:szCs w:val="21"/>
          <w:spacing w:val="-9"/>
        </w:rPr>
        <w:t>相比，</w:t>
      </w:r>
      <w:r>
        <w:rPr>
          <w:sz w:val="21"/>
          <w:szCs w:val="21"/>
          <w:spacing w:val="-9"/>
        </w:rPr>
        <w:t>ARNI</w:t>
      </w:r>
      <w:r>
        <w:rPr>
          <w:sz w:val="21"/>
          <w:szCs w:val="21"/>
          <w:spacing w:val="3"/>
        </w:rPr>
        <w:t xml:space="preserve">  </w:t>
      </w:r>
      <w:r>
        <w:rPr>
          <w:rFonts w:ascii="SimSun" w:hAnsi="SimSun" w:eastAsia="SimSun" w:cs="SimSun"/>
          <w:sz w:val="21"/>
          <w:szCs w:val="21"/>
          <w:spacing w:val="7"/>
        </w:rPr>
        <w:t>显著改善了</w:t>
      </w:r>
      <w:r>
        <w:rPr>
          <w:sz w:val="21"/>
          <w:szCs w:val="21"/>
        </w:rPr>
        <w:t>eGFR</w:t>
      </w:r>
      <w:r>
        <w:rPr>
          <w:sz w:val="21"/>
          <w:szCs w:val="21"/>
          <w:spacing w:val="7"/>
        </w:rPr>
        <w:t>,</w:t>
      </w:r>
      <w:r>
        <w:rPr>
          <w:rFonts w:ascii="SimSun" w:hAnsi="SimSun" w:eastAsia="SimSun" w:cs="SimSun"/>
          <w:sz w:val="21"/>
          <w:szCs w:val="21"/>
          <w:spacing w:val="7"/>
        </w:rPr>
        <w:t>并显著降低了血压及</w:t>
      </w:r>
      <w:r>
        <w:rPr>
          <w:sz w:val="21"/>
          <w:szCs w:val="21"/>
        </w:rPr>
        <w:t>NT</w:t>
      </w:r>
      <w:r>
        <w:rPr>
          <w:sz w:val="21"/>
          <w:szCs w:val="21"/>
          <w:spacing w:val="7"/>
        </w:rPr>
        <w:t>-</w:t>
      </w:r>
      <w:r>
        <w:rPr>
          <w:sz w:val="21"/>
          <w:szCs w:val="21"/>
        </w:rPr>
        <w:t>proBNP</w:t>
      </w:r>
      <w:r>
        <w:rPr>
          <w:sz w:val="21"/>
          <w:szCs w:val="21"/>
          <w:spacing w:val="1"/>
        </w:rPr>
        <w:t xml:space="preserve"> </w:t>
      </w:r>
      <w:r>
        <w:rPr>
          <w:rFonts w:ascii="SimSun" w:hAnsi="SimSun" w:eastAsia="SimSun" w:cs="SimSun"/>
          <w:sz w:val="16"/>
          <w:szCs w:val="16"/>
          <w:spacing w:val="13"/>
        </w:rPr>
        <w:t>水平[48。</w:t>
      </w:r>
    </w:p>
    <w:p>
      <w:pPr>
        <w:pStyle w:val="BodyText"/>
        <w:spacing w:before="5" w:line="219" w:lineRule="auto"/>
        <w:rPr>
          <w:sz w:val="21"/>
          <w:szCs w:val="21"/>
        </w:rPr>
      </w:pPr>
      <w:r>
        <w:rPr>
          <w:sz w:val="21"/>
          <w:szCs w:val="21"/>
          <w:spacing w:val="-6"/>
        </w:rPr>
        <w:t>2.4.2       </w:t>
      </w:r>
      <w:r>
        <w:rPr>
          <w:rFonts w:ascii="SimSun" w:hAnsi="SimSun" w:eastAsia="SimSun" w:cs="SimSun"/>
          <w:sz w:val="21"/>
          <w:szCs w:val="21"/>
          <w:spacing w:val="-6"/>
        </w:rPr>
        <w:t>若血压控制不佳，建议替换为</w:t>
      </w:r>
      <w:r>
        <w:rPr>
          <w:sz w:val="21"/>
          <w:szCs w:val="21"/>
          <w:spacing w:val="-6"/>
        </w:rPr>
        <w:t>AR</w:t>
      </w:r>
      <w:r>
        <w:rPr>
          <w:sz w:val="21"/>
          <w:szCs w:val="21"/>
          <w:spacing w:val="-7"/>
        </w:rPr>
        <w:t>NI</w:t>
      </w:r>
    </w:p>
    <w:p>
      <w:pPr>
        <w:pStyle w:val="BodyText"/>
        <w:ind w:right="309" w:firstLine="439"/>
        <w:spacing w:before="72" w:line="261" w:lineRule="auto"/>
        <w:rPr>
          <w:sz w:val="21"/>
          <w:szCs w:val="21"/>
        </w:rPr>
      </w:pPr>
      <w:r>
        <w:rPr>
          <w:rFonts w:ascii="SimSun" w:hAnsi="SimSun" w:eastAsia="SimSun" w:cs="SimSun"/>
          <w:sz w:val="21"/>
          <w:szCs w:val="21"/>
          <w:spacing w:val="3"/>
        </w:rPr>
        <w:t>建议2.4.2.1:对于使用</w:t>
      </w:r>
      <w:r>
        <w:rPr>
          <w:sz w:val="21"/>
          <w:szCs w:val="21"/>
        </w:rPr>
        <w:t>ACEI</w:t>
      </w:r>
      <w:r>
        <w:rPr>
          <w:sz w:val="21"/>
          <w:szCs w:val="21"/>
          <w:spacing w:val="3"/>
        </w:rPr>
        <w:t>/</w:t>
      </w:r>
      <w:r>
        <w:rPr>
          <w:sz w:val="21"/>
          <w:szCs w:val="21"/>
        </w:rPr>
        <w:t>ARB</w:t>
      </w:r>
      <w:r>
        <w:rPr>
          <w:rFonts w:ascii="SimSun" w:hAnsi="SimSun" w:eastAsia="SimSun" w:cs="SimSun"/>
          <w:sz w:val="21"/>
          <w:szCs w:val="21"/>
          <w:spacing w:val="3"/>
        </w:rPr>
        <w:t>治疗全日血</w:t>
      </w:r>
      <w:r>
        <w:rPr>
          <w:rFonts w:ascii="SimSun" w:hAnsi="SimSun" w:eastAsia="SimSun" w:cs="SimSun"/>
          <w:sz w:val="21"/>
          <w:szCs w:val="21"/>
          <w:spacing w:val="18"/>
        </w:rPr>
        <w:t xml:space="preserve"> </w:t>
      </w:r>
      <w:r>
        <w:rPr>
          <w:rFonts w:ascii="SimSun" w:hAnsi="SimSun" w:eastAsia="SimSun" w:cs="SimSun"/>
          <w:sz w:val="21"/>
          <w:szCs w:val="21"/>
          <w:spacing w:val="10"/>
        </w:rPr>
        <w:t>压仍控制不佳的</w:t>
      </w:r>
      <w:r>
        <w:rPr>
          <w:sz w:val="21"/>
          <w:szCs w:val="21"/>
        </w:rPr>
        <w:t>CKD</w:t>
      </w:r>
      <w:r>
        <w:rPr>
          <w:sz w:val="21"/>
          <w:szCs w:val="21"/>
          <w:spacing w:val="-8"/>
        </w:rPr>
        <w:t xml:space="preserve"> </w:t>
      </w:r>
      <w:r>
        <w:rPr>
          <w:rFonts w:ascii="SimSun" w:hAnsi="SimSun" w:eastAsia="SimSun" w:cs="SimSun"/>
          <w:sz w:val="21"/>
          <w:szCs w:val="21"/>
          <w:spacing w:val="10"/>
        </w:rPr>
        <w:t>患者，建议使用</w:t>
      </w:r>
      <w:r>
        <w:rPr>
          <w:sz w:val="21"/>
          <w:szCs w:val="21"/>
        </w:rPr>
        <w:t>ARNI</w:t>
      </w:r>
      <w:r>
        <w:rPr>
          <w:sz w:val="21"/>
          <w:szCs w:val="21"/>
          <w:spacing w:val="10"/>
        </w:rPr>
        <w:t xml:space="preserve"> </w:t>
      </w:r>
      <w:r>
        <w:rPr>
          <w:rFonts w:ascii="SimSun" w:hAnsi="SimSun" w:eastAsia="SimSun" w:cs="SimSun"/>
          <w:sz w:val="21"/>
          <w:szCs w:val="21"/>
          <w:spacing w:val="10"/>
        </w:rPr>
        <w:t>替</w:t>
      </w:r>
      <w:r>
        <w:rPr>
          <w:rFonts w:ascii="SimSun" w:hAnsi="SimSun" w:eastAsia="SimSun" w:cs="SimSun"/>
          <w:sz w:val="21"/>
          <w:szCs w:val="21"/>
          <w:spacing w:val="-39"/>
        </w:rPr>
        <w:t xml:space="preserve"> </w:t>
      </w:r>
      <w:r>
        <w:rPr>
          <w:rFonts w:ascii="SimSun" w:hAnsi="SimSun" w:eastAsia="SimSun" w:cs="SimSun"/>
          <w:sz w:val="21"/>
          <w:szCs w:val="21"/>
          <w:spacing w:val="10"/>
        </w:rPr>
        <w:t>代</w:t>
      </w:r>
      <w:r>
        <w:rPr>
          <w:rFonts w:ascii="SimSun" w:hAnsi="SimSun" w:eastAsia="SimSun" w:cs="SimSun"/>
          <w:sz w:val="21"/>
          <w:szCs w:val="21"/>
        </w:rPr>
        <w:t xml:space="preserve"> </w:t>
      </w:r>
      <w:r>
        <w:rPr>
          <w:sz w:val="21"/>
          <w:szCs w:val="21"/>
          <w:spacing w:val="-2"/>
        </w:rPr>
        <w:t>ACEI/ARB,</w:t>
      </w:r>
      <w:r>
        <w:rPr>
          <w:rFonts w:ascii="SimSun" w:hAnsi="SimSun" w:eastAsia="SimSun" w:cs="SimSun"/>
          <w:sz w:val="21"/>
          <w:szCs w:val="21"/>
          <w:spacing w:val="-2"/>
        </w:rPr>
        <w:t>进一步改善血压控制。(1</w:t>
      </w:r>
      <w:r>
        <w:rPr>
          <w:sz w:val="21"/>
          <w:szCs w:val="21"/>
          <w:spacing w:val="-2"/>
        </w:rPr>
        <w:t>B)</w:t>
      </w:r>
    </w:p>
    <w:p>
      <w:pPr>
        <w:pStyle w:val="BodyText"/>
        <w:ind w:right="268" w:firstLine="439"/>
        <w:spacing w:before="57" w:line="276" w:lineRule="auto"/>
        <w:rPr>
          <w:rFonts w:ascii="SimSun" w:hAnsi="SimSun" w:eastAsia="SimSun" w:cs="SimSun"/>
          <w:sz w:val="21"/>
          <w:szCs w:val="21"/>
        </w:rPr>
      </w:pPr>
      <w:r>
        <w:rPr>
          <w:rFonts w:ascii="SimSun" w:hAnsi="SimSun" w:eastAsia="SimSun" w:cs="SimSun"/>
          <w:sz w:val="21"/>
          <w:szCs w:val="21"/>
        </w:rPr>
        <w:t>原理：1项纳入了5项随机对照研究的</w:t>
      </w:r>
      <w:r>
        <w:rPr>
          <w:sz w:val="21"/>
          <w:szCs w:val="21"/>
        </w:rPr>
        <w:t>Me</w:t>
      </w:r>
      <w:r>
        <w:rPr>
          <w:sz w:val="21"/>
          <w:szCs w:val="21"/>
          <w:spacing w:val="-1"/>
        </w:rPr>
        <w:t>ta</w:t>
      </w:r>
      <w:r>
        <w:rPr>
          <w:rFonts w:ascii="SimSun" w:hAnsi="SimSun" w:eastAsia="SimSun" w:cs="SimSun"/>
          <w:sz w:val="21"/>
          <w:szCs w:val="21"/>
          <w:spacing w:val="-1"/>
        </w:rPr>
        <w:t>分析</w:t>
      </w:r>
      <w:r>
        <w:rPr>
          <w:rFonts w:ascii="SimSun" w:hAnsi="SimSun" w:eastAsia="SimSun" w:cs="SimSun"/>
          <w:sz w:val="21"/>
          <w:szCs w:val="21"/>
        </w:rPr>
        <w:t xml:space="preserve"> </w:t>
      </w:r>
      <w:r>
        <w:rPr>
          <w:rFonts w:ascii="SimSun" w:hAnsi="SimSun" w:eastAsia="SimSun" w:cs="SimSun"/>
          <w:sz w:val="21"/>
          <w:szCs w:val="21"/>
          <w:spacing w:val="-8"/>
        </w:rPr>
        <w:t>证实，与</w:t>
      </w:r>
      <w:r>
        <w:rPr>
          <w:sz w:val="21"/>
          <w:szCs w:val="21"/>
          <w:spacing w:val="-8"/>
        </w:rPr>
        <w:t>ACEI/ARB</w:t>
      </w:r>
      <w:r>
        <w:rPr>
          <w:rFonts w:ascii="SimSun" w:hAnsi="SimSun" w:eastAsia="SimSun" w:cs="SimSun"/>
          <w:sz w:val="21"/>
          <w:szCs w:val="21"/>
          <w:spacing w:val="-8"/>
        </w:rPr>
        <w:t>相比，</w:t>
      </w:r>
      <w:r>
        <w:rPr>
          <w:sz w:val="21"/>
          <w:szCs w:val="21"/>
          <w:spacing w:val="-8"/>
        </w:rPr>
        <w:t>ARNI</w:t>
      </w:r>
      <w:r>
        <w:rPr>
          <w:rFonts w:ascii="SimSun" w:hAnsi="SimSun" w:eastAsia="SimSun" w:cs="SimSun"/>
          <w:sz w:val="21"/>
          <w:szCs w:val="21"/>
          <w:spacing w:val="-8"/>
        </w:rPr>
        <w:t>更有效降低了平均坐</w:t>
      </w:r>
      <w:r>
        <w:rPr>
          <w:rFonts w:ascii="SimSun" w:hAnsi="SimSun" w:eastAsia="SimSun" w:cs="SimSun"/>
          <w:sz w:val="21"/>
          <w:szCs w:val="21"/>
          <w:spacing w:val="18"/>
        </w:rPr>
        <w:t xml:space="preserve"> </w:t>
      </w:r>
      <w:r>
        <w:rPr>
          <w:rFonts w:ascii="SimSun" w:hAnsi="SimSun" w:eastAsia="SimSun" w:cs="SimSun"/>
          <w:sz w:val="21"/>
          <w:szCs w:val="21"/>
          <w:spacing w:val="-3"/>
        </w:rPr>
        <w:t>位动脉压(加权均数差：-5.41mmH</w:t>
      </w:r>
      <w:r>
        <w:rPr>
          <w:rFonts w:ascii="SimSun" w:hAnsi="SimSun" w:eastAsia="SimSun" w:cs="SimSun"/>
          <w:sz w:val="21"/>
          <w:szCs w:val="21"/>
          <w:spacing w:val="-4"/>
        </w:rPr>
        <w:t>g,P&lt;0.01)</w:t>
      </w:r>
      <w:r>
        <w:rPr>
          <w:rFonts w:ascii="SimSun" w:hAnsi="SimSun" w:eastAsia="SimSun" w:cs="SimSun"/>
          <w:sz w:val="21"/>
          <w:szCs w:val="21"/>
          <w:spacing w:val="28"/>
        </w:rPr>
        <w:t xml:space="preserve"> </w:t>
      </w:r>
      <w:r>
        <w:rPr>
          <w:rFonts w:ascii="SimSun" w:hAnsi="SimSun" w:eastAsia="SimSun" w:cs="SimSun"/>
          <w:sz w:val="21"/>
          <w:szCs w:val="21"/>
          <w:spacing w:val="-4"/>
        </w:rPr>
        <w:t>和舒张</w:t>
      </w:r>
      <w:r>
        <w:rPr>
          <w:rFonts w:ascii="SimSun" w:hAnsi="SimSun" w:eastAsia="SimSun" w:cs="SimSun"/>
          <w:sz w:val="21"/>
          <w:szCs w:val="21"/>
        </w:rPr>
        <w:t xml:space="preserve"> </w:t>
      </w:r>
      <w:r>
        <w:rPr>
          <w:rFonts w:ascii="SimSun" w:hAnsi="SimSun" w:eastAsia="SimSun" w:cs="SimSun"/>
          <w:sz w:val="21"/>
          <w:szCs w:val="21"/>
          <w:spacing w:val="-2"/>
        </w:rPr>
        <w:t>压(加权均数差：-1.22</w:t>
      </w:r>
      <w:r>
        <w:rPr>
          <w:sz w:val="21"/>
          <w:szCs w:val="21"/>
          <w:spacing w:val="-2"/>
        </w:rPr>
        <w:t>mmHg,P&lt;0.01)⁸</w:t>
      </w:r>
      <w:r>
        <w:rPr>
          <w:sz w:val="21"/>
          <w:szCs w:val="21"/>
          <w:spacing w:val="-7"/>
        </w:rPr>
        <w:t xml:space="preserve"> </w:t>
      </w:r>
      <w:r>
        <w:rPr>
          <w:rFonts w:ascii="SimSun" w:hAnsi="SimSun" w:eastAsia="SimSun" w:cs="SimSun"/>
          <w:sz w:val="21"/>
          <w:szCs w:val="21"/>
          <w:spacing w:val="-2"/>
        </w:rPr>
        <w:t>。</w:t>
      </w:r>
      <w:r>
        <w:rPr>
          <w:sz w:val="21"/>
          <w:szCs w:val="21"/>
          <w:spacing w:val="-2"/>
        </w:rPr>
        <w:t>1     </w:t>
      </w:r>
      <w:r>
        <w:rPr>
          <w:rFonts w:ascii="SimSun" w:hAnsi="SimSun" w:eastAsia="SimSun" w:cs="SimSun"/>
          <w:sz w:val="21"/>
          <w:szCs w:val="21"/>
          <w:spacing w:val="-2"/>
        </w:rPr>
        <w:t>项为期</w:t>
      </w:r>
      <w:r>
        <w:rPr>
          <w:rFonts w:ascii="SimSun" w:hAnsi="SimSun" w:eastAsia="SimSun" w:cs="SimSun"/>
          <w:sz w:val="21"/>
          <w:szCs w:val="21"/>
        </w:rPr>
        <w:t xml:space="preserve"> </w:t>
      </w:r>
      <w:r>
        <w:rPr>
          <w:rFonts w:ascii="SimSun" w:hAnsi="SimSun" w:eastAsia="SimSun" w:cs="SimSun"/>
          <w:sz w:val="21"/>
          <w:szCs w:val="21"/>
          <w:spacing w:val="7"/>
        </w:rPr>
        <w:t>8周的多中心、开放标签试验显示</w:t>
      </w:r>
      <w:r>
        <w:rPr>
          <w:sz w:val="21"/>
          <w:szCs w:val="21"/>
        </w:rPr>
        <w:t>ARNI</w:t>
      </w:r>
      <w:r>
        <w:rPr>
          <w:rFonts w:ascii="SimSun" w:hAnsi="SimSun" w:eastAsia="SimSun" w:cs="SimSun"/>
          <w:sz w:val="21"/>
          <w:szCs w:val="21"/>
          <w:spacing w:val="7"/>
        </w:rPr>
        <w:t>治疗1周可</w:t>
      </w:r>
      <w:r>
        <w:rPr>
          <w:rFonts w:ascii="SimSun" w:hAnsi="SimSun" w:eastAsia="SimSun" w:cs="SimSun"/>
          <w:sz w:val="21"/>
          <w:szCs w:val="21"/>
          <w:spacing w:val="4"/>
        </w:rPr>
        <w:t xml:space="preserve"> </w:t>
      </w:r>
      <w:r>
        <w:rPr>
          <w:rFonts w:ascii="SimSun" w:hAnsi="SimSun" w:eastAsia="SimSun" w:cs="SimSun"/>
          <w:sz w:val="21"/>
          <w:szCs w:val="21"/>
          <w:spacing w:val="7"/>
        </w:rPr>
        <w:t>使重度高血压患者诊室</w:t>
      </w:r>
      <w:r>
        <w:rPr>
          <w:sz w:val="21"/>
          <w:szCs w:val="21"/>
        </w:rPr>
        <w:t>SBP</w:t>
      </w:r>
      <w:r>
        <w:rPr>
          <w:rFonts w:ascii="SimSun" w:hAnsi="SimSun" w:eastAsia="SimSun" w:cs="SimSun"/>
          <w:sz w:val="21"/>
          <w:szCs w:val="21"/>
          <w:spacing w:val="7"/>
        </w:rPr>
        <w:t>、</w:t>
      </w:r>
      <w:r>
        <w:rPr>
          <w:sz w:val="21"/>
          <w:szCs w:val="21"/>
        </w:rPr>
        <w:t>DBP</w:t>
      </w:r>
      <w:r>
        <w:rPr>
          <w:sz w:val="21"/>
          <w:szCs w:val="21"/>
          <w:spacing w:val="-8"/>
        </w:rPr>
        <w:t xml:space="preserve"> </w:t>
      </w:r>
      <w:r>
        <w:rPr>
          <w:rFonts w:ascii="SimSun" w:hAnsi="SimSun" w:eastAsia="SimSun" w:cs="SimSun"/>
          <w:sz w:val="21"/>
          <w:szCs w:val="21"/>
          <w:spacing w:val="7"/>
        </w:rPr>
        <w:t>和</w:t>
      </w:r>
      <w:r>
        <w:rPr>
          <w:rFonts w:ascii="SimSun" w:hAnsi="SimSun" w:eastAsia="SimSun" w:cs="SimSun"/>
          <w:sz w:val="21"/>
          <w:szCs w:val="21"/>
          <w:spacing w:val="-41"/>
        </w:rPr>
        <w:t xml:space="preserve"> </w:t>
      </w:r>
      <w:r>
        <w:rPr>
          <w:rFonts w:ascii="SimSun" w:hAnsi="SimSun" w:eastAsia="SimSun" w:cs="SimSun"/>
          <w:sz w:val="21"/>
          <w:szCs w:val="21"/>
          <w:spacing w:val="7"/>
        </w:rPr>
        <w:t>脉</w:t>
      </w:r>
      <w:r>
        <w:rPr>
          <w:rFonts w:ascii="SimSun" w:hAnsi="SimSun" w:eastAsia="SimSun" w:cs="SimSun"/>
          <w:sz w:val="21"/>
          <w:szCs w:val="21"/>
          <w:spacing w:val="-41"/>
        </w:rPr>
        <w:t xml:space="preserve"> </w:t>
      </w:r>
      <w:r>
        <w:rPr>
          <w:rFonts w:ascii="SimSun" w:hAnsi="SimSun" w:eastAsia="SimSun" w:cs="SimSun"/>
          <w:sz w:val="21"/>
          <w:szCs w:val="21"/>
          <w:spacing w:val="7"/>
        </w:rPr>
        <w:t>压</w:t>
      </w:r>
      <w:r>
        <w:rPr>
          <w:sz w:val="21"/>
          <w:szCs w:val="21"/>
          <w:spacing w:val="7"/>
        </w:rPr>
        <w:t>(</w:t>
      </w:r>
      <w:r>
        <w:rPr>
          <w:sz w:val="21"/>
          <w:szCs w:val="21"/>
        </w:rPr>
        <w:t>pulse    </w:t>
      </w:r>
      <w:r>
        <w:rPr>
          <w:sz w:val="21"/>
          <w:szCs w:val="21"/>
          <w:spacing w:val="-4"/>
        </w:rPr>
        <w:t>pressure,PP)    </w:t>
      </w:r>
      <w:r>
        <w:rPr>
          <w:rFonts w:ascii="SimSun" w:hAnsi="SimSun" w:eastAsia="SimSun" w:cs="SimSun"/>
          <w:sz w:val="21"/>
          <w:szCs w:val="21"/>
          <w:spacing w:val="-4"/>
        </w:rPr>
        <w:t>分别降低18.7</w:t>
      </w:r>
      <w:r>
        <w:rPr>
          <w:sz w:val="21"/>
          <w:szCs w:val="21"/>
          <w:spacing w:val="-4"/>
        </w:rPr>
        <w:t>mmHg</w:t>
      </w:r>
      <w:r>
        <w:rPr>
          <w:rFonts w:ascii="SimSun" w:hAnsi="SimSun" w:eastAsia="SimSun" w:cs="SimSun"/>
          <w:sz w:val="21"/>
          <w:szCs w:val="21"/>
          <w:spacing w:val="-4"/>
        </w:rPr>
        <w:t>、</w:t>
      </w:r>
      <w:r>
        <w:rPr>
          <w:sz w:val="21"/>
          <w:szCs w:val="21"/>
          <w:spacing w:val="-4"/>
        </w:rPr>
        <w:t>10.3mm</w:t>
      </w:r>
      <w:r>
        <w:rPr>
          <w:sz w:val="21"/>
          <w:szCs w:val="21"/>
          <w:spacing w:val="-5"/>
        </w:rPr>
        <w:t>Hg</w:t>
      </w:r>
      <w:r>
        <w:rPr>
          <w:sz w:val="21"/>
          <w:szCs w:val="21"/>
          <w:spacing w:val="-26"/>
        </w:rPr>
        <w:t xml:space="preserve"> </w:t>
      </w:r>
      <w:r>
        <w:rPr>
          <w:rFonts w:ascii="SimSun" w:hAnsi="SimSun" w:eastAsia="SimSun" w:cs="SimSun"/>
          <w:sz w:val="21"/>
          <w:szCs w:val="21"/>
          <w:spacing w:val="-5"/>
        </w:rPr>
        <w:t>和8.3</w:t>
      </w:r>
      <w:r>
        <w:rPr>
          <w:rFonts w:ascii="SimSun" w:hAnsi="SimSun" w:eastAsia="SimSun" w:cs="SimSun"/>
          <w:sz w:val="21"/>
          <w:szCs w:val="21"/>
        </w:rPr>
        <w:t xml:space="preserve"> </w:t>
      </w:r>
      <w:r>
        <w:rPr>
          <w:sz w:val="21"/>
          <w:szCs w:val="21"/>
          <w:spacing w:val="-2"/>
        </w:rPr>
        <w:t>mmHg,</w:t>
      </w:r>
      <w:r>
        <w:rPr>
          <w:rFonts w:ascii="SimSun" w:hAnsi="SimSun" w:eastAsia="SimSun" w:cs="SimSun"/>
          <w:sz w:val="21"/>
          <w:szCs w:val="21"/>
          <w:spacing w:val="-2"/>
        </w:rPr>
        <w:t>且治疗效果持续，第8周时降幅更明显[69。1</w:t>
      </w:r>
      <w:r>
        <w:rPr>
          <w:rFonts w:ascii="SimSun" w:hAnsi="SimSun" w:eastAsia="SimSun" w:cs="SimSun"/>
          <w:sz w:val="21"/>
          <w:szCs w:val="21"/>
          <w:spacing w:val="13"/>
        </w:rPr>
        <w:t xml:space="preserve"> </w:t>
      </w:r>
      <w:r>
        <w:rPr>
          <w:rFonts w:ascii="SimSun" w:hAnsi="SimSun" w:eastAsia="SimSun" w:cs="SimSun"/>
          <w:sz w:val="21"/>
          <w:szCs w:val="21"/>
          <w:spacing w:val="1"/>
        </w:rPr>
        <w:t>项纳入12项研究，共计6064例高血压患者的荟萃分</w:t>
      </w:r>
      <w:r>
        <w:rPr>
          <w:rFonts w:ascii="SimSun" w:hAnsi="SimSun" w:eastAsia="SimSun" w:cs="SimSun"/>
          <w:sz w:val="21"/>
          <w:szCs w:val="21"/>
          <w:spacing w:val="3"/>
        </w:rPr>
        <w:t xml:space="preserve"> </w:t>
      </w:r>
      <w:r>
        <w:rPr>
          <w:rFonts w:ascii="SimSun" w:hAnsi="SimSun" w:eastAsia="SimSun" w:cs="SimSun"/>
          <w:sz w:val="21"/>
          <w:szCs w:val="21"/>
          <w:spacing w:val="-1"/>
        </w:rPr>
        <w:t>析，其中有4项研究对比了400</w:t>
      </w:r>
      <w:r>
        <w:rPr>
          <w:sz w:val="21"/>
          <w:szCs w:val="21"/>
          <w:spacing w:val="-1"/>
        </w:rPr>
        <w:t>mgARNI</w:t>
      </w:r>
      <w:r>
        <w:rPr>
          <w:rFonts w:ascii="SimSun" w:hAnsi="SimSun" w:eastAsia="SimSun" w:cs="SimSun"/>
          <w:sz w:val="21"/>
          <w:szCs w:val="21"/>
          <w:spacing w:val="-1"/>
        </w:rPr>
        <w:t>与</w:t>
      </w:r>
      <w:r>
        <w:rPr>
          <w:sz w:val="21"/>
          <w:szCs w:val="21"/>
          <w:spacing w:val="-1"/>
        </w:rPr>
        <w:t>ARB</w:t>
      </w:r>
      <w:r>
        <w:rPr>
          <w:rFonts w:ascii="SimSun" w:hAnsi="SimSun" w:eastAsia="SimSun" w:cs="SimSun"/>
          <w:sz w:val="21"/>
          <w:szCs w:val="21"/>
          <w:spacing w:val="-1"/>
        </w:rPr>
        <w:t>治疗8</w:t>
      </w:r>
      <w:r>
        <w:rPr>
          <w:rFonts w:ascii="SimSun" w:hAnsi="SimSun" w:eastAsia="SimSun" w:cs="SimSun"/>
          <w:sz w:val="21"/>
          <w:szCs w:val="21"/>
        </w:rPr>
        <w:t xml:space="preserve"> </w:t>
      </w:r>
      <w:r>
        <w:rPr>
          <w:rFonts w:ascii="SimSun" w:hAnsi="SimSun" w:eastAsia="SimSun" w:cs="SimSun"/>
          <w:sz w:val="21"/>
          <w:szCs w:val="21"/>
          <w:spacing w:val="-3"/>
        </w:rPr>
        <w:t>周的降压作用，结果显示</w:t>
      </w:r>
      <w:r>
        <w:rPr>
          <w:sz w:val="21"/>
          <w:szCs w:val="21"/>
          <w:spacing w:val="-3"/>
        </w:rPr>
        <w:t>ARNI</w:t>
      </w:r>
      <w:r>
        <w:rPr>
          <w:rFonts w:ascii="SimSun" w:hAnsi="SimSun" w:eastAsia="SimSun" w:cs="SimSun"/>
          <w:sz w:val="21"/>
          <w:szCs w:val="21"/>
          <w:spacing w:val="-3"/>
        </w:rPr>
        <w:t>较</w:t>
      </w:r>
      <w:r>
        <w:rPr>
          <w:sz w:val="21"/>
          <w:szCs w:val="21"/>
          <w:spacing w:val="-3"/>
        </w:rPr>
        <w:t>ARB</w:t>
      </w:r>
      <w:r>
        <w:rPr>
          <w:rFonts w:ascii="SimSun" w:hAnsi="SimSun" w:eastAsia="SimSun" w:cs="SimSun"/>
          <w:sz w:val="21"/>
          <w:szCs w:val="21"/>
          <w:spacing w:val="-3"/>
        </w:rPr>
        <w:t>进一步显著降</w:t>
      </w:r>
      <w:r>
        <w:rPr>
          <w:rFonts w:ascii="SimSun" w:hAnsi="SimSun" w:eastAsia="SimSun" w:cs="SimSun"/>
          <w:sz w:val="21"/>
          <w:szCs w:val="21"/>
        </w:rPr>
        <w:t xml:space="preserve"> </w:t>
      </w:r>
      <w:r>
        <w:rPr>
          <w:rFonts w:ascii="SimSun" w:hAnsi="SimSun" w:eastAsia="SimSun" w:cs="SimSun"/>
          <w:sz w:val="21"/>
          <w:szCs w:val="21"/>
          <w:spacing w:val="10"/>
        </w:rPr>
        <w:t>低了24h动态收缩压达4.31</w:t>
      </w:r>
      <w:r>
        <w:rPr>
          <w:rFonts w:ascii="SimSun" w:hAnsi="SimSun" w:eastAsia="SimSun" w:cs="SimSun"/>
          <w:sz w:val="21"/>
          <w:szCs w:val="21"/>
        </w:rPr>
        <w:t>mmHg</w:t>
      </w:r>
      <w:r>
        <w:rPr>
          <w:rFonts w:ascii="SimSun" w:hAnsi="SimSun" w:eastAsia="SimSun" w:cs="SimSun"/>
          <w:sz w:val="21"/>
          <w:szCs w:val="21"/>
          <w:spacing w:val="10"/>
        </w:rPr>
        <w:t>,降低动态舒张压</w:t>
      </w:r>
      <w:r>
        <w:rPr>
          <w:rFonts w:ascii="SimSun" w:hAnsi="SimSun" w:eastAsia="SimSun" w:cs="SimSun"/>
          <w:sz w:val="21"/>
          <w:szCs w:val="21"/>
          <w:spacing w:val="8"/>
        </w:rPr>
        <w:t xml:space="preserve"> </w:t>
      </w:r>
      <w:r>
        <w:rPr>
          <w:rFonts w:ascii="SimSun" w:hAnsi="SimSun" w:eastAsia="SimSun" w:cs="SimSun"/>
          <w:sz w:val="21"/>
          <w:szCs w:val="21"/>
          <w:spacing w:val="-12"/>
        </w:rPr>
        <w:t>达1.69</w:t>
      </w:r>
      <w:r>
        <w:rPr>
          <w:sz w:val="21"/>
          <w:szCs w:val="21"/>
          <w:spacing w:val="-12"/>
        </w:rPr>
        <w:t>mmHg50</w:t>
      </w:r>
      <w:r>
        <w:rPr>
          <w:rFonts w:ascii="SimSun" w:hAnsi="SimSun" w:eastAsia="SimSun" w:cs="SimSun"/>
          <w:sz w:val="21"/>
          <w:szCs w:val="21"/>
          <w:spacing w:val="-12"/>
        </w:rPr>
        <w:t>。</w:t>
      </w:r>
    </w:p>
    <w:p>
      <w:pPr>
        <w:pStyle w:val="BodyText"/>
        <w:ind w:right="290" w:firstLine="439"/>
        <w:spacing w:before="21" w:line="270" w:lineRule="auto"/>
        <w:jc w:val="both"/>
        <w:rPr>
          <w:sz w:val="21"/>
          <w:szCs w:val="21"/>
        </w:rPr>
      </w:pPr>
      <w:r>
        <w:rPr>
          <w:rFonts w:ascii="SimSun" w:hAnsi="SimSun" w:eastAsia="SimSun" w:cs="SimSun"/>
          <w:sz w:val="21"/>
          <w:szCs w:val="21"/>
          <w:spacing w:val="4"/>
        </w:rPr>
        <w:t>建议2.4.2.2:对于使用</w:t>
      </w:r>
      <w:r>
        <w:rPr>
          <w:sz w:val="21"/>
          <w:szCs w:val="21"/>
        </w:rPr>
        <w:t>ACEI</w:t>
      </w:r>
      <w:r>
        <w:rPr>
          <w:sz w:val="21"/>
          <w:szCs w:val="21"/>
          <w:spacing w:val="4"/>
        </w:rPr>
        <w:t>/</w:t>
      </w:r>
      <w:r>
        <w:rPr>
          <w:sz w:val="21"/>
          <w:szCs w:val="21"/>
        </w:rPr>
        <w:t>ARB</w:t>
      </w:r>
      <w:r>
        <w:rPr>
          <w:rFonts w:ascii="SimSun" w:hAnsi="SimSun" w:eastAsia="SimSun" w:cs="SimSun"/>
          <w:sz w:val="21"/>
          <w:szCs w:val="21"/>
          <w:spacing w:val="4"/>
        </w:rPr>
        <w:t>治疗夜间血</w:t>
      </w:r>
      <w:r>
        <w:rPr>
          <w:rFonts w:ascii="SimSun" w:hAnsi="SimSun" w:eastAsia="SimSun" w:cs="SimSun"/>
          <w:sz w:val="21"/>
          <w:szCs w:val="21"/>
          <w:spacing w:val="17"/>
        </w:rPr>
        <w:t xml:space="preserve"> </w:t>
      </w:r>
      <w:r>
        <w:rPr>
          <w:rFonts w:ascii="SimSun" w:hAnsi="SimSun" w:eastAsia="SimSun" w:cs="SimSun"/>
          <w:sz w:val="21"/>
          <w:szCs w:val="21"/>
          <w:spacing w:val="-4"/>
        </w:rPr>
        <w:t>压控制不佳的</w:t>
      </w:r>
      <w:r>
        <w:rPr>
          <w:sz w:val="21"/>
          <w:szCs w:val="21"/>
          <w:spacing w:val="-4"/>
        </w:rPr>
        <w:t>CKD</w:t>
      </w:r>
      <w:r>
        <w:rPr>
          <w:rFonts w:ascii="SimSun" w:hAnsi="SimSun" w:eastAsia="SimSun" w:cs="SimSun"/>
          <w:sz w:val="21"/>
          <w:szCs w:val="21"/>
          <w:spacing w:val="-4"/>
        </w:rPr>
        <w:t>患者，建议使用</w:t>
      </w:r>
      <w:r>
        <w:rPr>
          <w:sz w:val="21"/>
          <w:szCs w:val="21"/>
          <w:spacing w:val="-4"/>
        </w:rPr>
        <w:t>ARNI</w:t>
      </w:r>
      <w:r>
        <w:rPr>
          <w:rFonts w:ascii="SimSun" w:hAnsi="SimSun" w:eastAsia="SimSun" w:cs="SimSun"/>
          <w:sz w:val="21"/>
          <w:szCs w:val="21"/>
          <w:spacing w:val="-4"/>
        </w:rPr>
        <w:t>替</w:t>
      </w:r>
      <w:r>
        <w:rPr>
          <w:rFonts w:ascii="SimSun" w:hAnsi="SimSun" w:eastAsia="SimSun" w:cs="SimSun"/>
          <w:sz w:val="21"/>
          <w:szCs w:val="21"/>
          <w:spacing w:val="-17"/>
        </w:rPr>
        <w:t xml:space="preserve"> </w:t>
      </w:r>
      <w:r>
        <w:rPr>
          <w:rFonts w:ascii="SimSun" w:hAnsi="SimSun" w:eastAsia="SimSun" w:cs="SimSun"/>
          <w:sz w:val="21"/>
          <w:szCs w:val="21"/>
          <w:spacing w:val="-4"/>
        </w:rPr>
        <w:t>代</w:t>
      </w:r>
      <w:r>
        <w:rPr>
          <w:sz w:val="21"/>
          <w:szCs w:val="21"/>
          <w:spacing w:val="-4"/>
        </w:rPr>
        <w:t>ACEI/</w:t>
      </w:r>
      <w:r>
        <w:rPr>
          <w:sz w:val="21"/>
          <w:szCs w:val="21"/>
        </w:rPr>
        <w:t xml:space="preserve"> </w:t>
      </w:r>
      <w:r>
        <w:rPr>
          <w:sz w:val="21"/>
          <w:szCs w:val="21"/>
          <w:spacing w:val="-6"/>
        </w:rPr>
        <w:t>ARB</w:t>
      </w:r>
      <w:r>
        <w:rPr>
          <w:rFonts w:ascii="SimSun" w:hAnsi="SimSun" w:eastAsia="SimSun" w:cs="SimSun"/>
          <w:sz w:val="21"/>
          <w:szCs w:val="21"/>
          <w:spacing w:val="-6"/>
        </w:rPr>
        <w:t>进一步改善夜间血压控制。(1</w:t>
      </w:r>
      <w:r>
        <w:rPr>
          <w:sz w:val="21"/>
          <w:szCs w:val="21"/>
          <w:spacing w:val="-6"/>
        </w:rPr>
        <w:t>B)</w:t>
      </w:r>
    </w:p>
    <w:p>
      <w:pPr>
        <w:pStyle w:val="BodyText"/>
        <w:ind w:right="298" w:firstLine="439"/>
        <w:spacing w:before="46" w:line="264" w:lineRule="auto"/>
        <w:jc w:val="both"/>
        <w:rPr>
          <w:rFonts w:ascii="SimSun" w:hAnsi="SimSun" w:eastAsia="SimSun" w:cs="SimSun"/>
          <w:sz w:val="21"/>
          <w:szCs w:val="21"/>
        </w:rPr>
      </w:pPr>
      <w:r>
        <w:rPr>
          <w:rFonts w:ascii="SimSun" w:hAnsi="SimSun" w:eastAsia="SimSun" w:cs="SimSun"/>
          <w:sz w:val="21"/>
          <w:szCs w:val="21"/>
          <w:spacing w:val="5"/>
        </w:rPr>
        <w:t>原理：1项在亚洲高血压患者中进行的随机对</w:t>
      </w:r>
      <w:r>
        <w:rPr>
          <w:rFonts w:ascii="SimSun" w:hAnsi="SimSun" w:eastAsia="SimSun" w:cs="SimSun"/>
          <w:sz w:val="21"/>
          <w:szCs w:val="21"/>
          <w:spacing w:val="13"/>
        </w:rPr>
        <w:t xml:space="preserve"> </w:t>
      </w:r>
      <w:r>
        <w:rPr>
          <w:rFonts w:ascii="SimSun" w:hAnsi="SimSun" w:eastAsia="SimSun" w:cs="SimSun"/>
          <w:sz w:val="21"/>
          <w:szCs w:val="21"/>
          <w:spacing w:val="2"/>
        </w:rPr>
        <w:t>照研究显示，使用</w:t>
      </w:r>
      <w:r>
        <w:rPr>
          <w:sz w:val="21"/>
          <w:szCs w:val="21"/>
        </w:rPr>
        <w:t>ARNI</w:t>
      </w:r>
      <w:r>
        <w:rPr>
          <w:rFonts w:ascii="SimSun" w:hAnsi="SimSun" w:eastAsia="SimSun" w:cs="SimSun"/>
          <w:sz w:val="21"/>
          <w:szCs w:val="21"/>
          <w:spacing w:val="2"/>
        </w:rPr>
        <w:t>治疗8周可有效降低夜间动</w:t>
      </w:r>
      <w:r>
        <w:rPr>
          <w:rFonts w:ascii="SimSun" w:hAnsi="SimSun" w:eastAsia="SimSun" w:cs="SimSun"/>
          <w:sz w:val="21"/>
          <w:szCs w:val="21"/>
          <w:spacing w:val="5"/>
        </w:rPr>
        <w:t xml:space="preserve"> </w:t>
      </w:r>
      <w:r>
        <w:rPr>
          <w:rFonts w:ascii="SimSun" w:hAnsi="SimSun" w:eastAsia="SimSun" w:cs="SimSun"/>
          <w:sz w:val="21"/>
          <w:szCs w:val="21"/>
          <w:spacing w:val="7"/>
        </w:rPr>
        <w:t>态</w:t>
      </w:r>
      <w:r>
        <w:rPr>
          <w:sz w:val="21"/>
          <w:szCs w:val="21"/>
        </w:rPr>
        <w:t>SBP</w:t>
      </w:r>
      <w:r>
        <w:rPr>
          <w:sz w:val="21"/>
          <w:szCs w:val="21"/>
          <w:spacing w:val="7"/>
        </w:rPr>
        <w:t>,</w:t>
      </w:r>
      <w:r>
        <w:rPr>
          <w:sz w:val="21"/>
          <w:szCs w:val="21"/>
          <w:spacing w:val="3"/>
        </w:rPr>
        <w:t xml:space="preserve"> </w:t>
      </w:r>
      <w:r>
        <w:rPr>
          <w:rFonts w:ascii="SimSun" w:hAnsi="SimSun" w:eastAsia="SimSun" w:cs="SimSun"/>
          <w:sz w:val="21"/>
          <w:szCs w:val="21"/>
          <w:spacing w:val="7"/>
        </w:rPr>
        <w:t>最高可达16.14</w:t>
      </w:r>
      <w:r>
        <w:rPr>
          <w:sz w:val="21"/>
          <w:szCs w:val="21"/>
        </w:rPr>
        <w:t>mmHg</w:t>
      </w:r>
      <w:r>
        <w:rPr>
          <w:sz w:val="21"/>
          <w:szCs w:val="21"/>
          <w:spacing w:val="7"/>
        </w:rPr>
        <w:t>56;</w:t>
      </w:r>
      <w:r>
        <w:rPr>
          <w:rFonts w:ascii="SimSun" w:hAnsi="SimSun" w:eastAsia="SimSun" w:cs="SimSun"/>
          <w:sz w:val="21"/>
          <w:szCs w:val="21"/>
          <w:spacing w:val="7"/>
        </w:rPr>
        <w:t>另1项纳入了1328</w:t>
      </w:r>
      <w:r>
        <w:rPr>
          <w:rFonts w:ascii="SimSun" w:hAnsi="SimSun" w:eastAsia="SimSun" w:cs="SimSun"/>
          <w:sz w:val="21"/>
          <w:szCs w:val="21"/>
        </w:rPr>
        <w:t xml:space="preserve"> </w:t>
      </w:r>
      <w:r>
        <w:rPr>
          <w:rFonts w:ascii="SimSun" w:hAnsi="SimSun" w:eastAsia="SimSun" w:cs="SimSun"/>
          <w:sz w:val="21"/>
          <w:szCs w:val="21"/>
          <w:spacing w:val="-8"/>
        </w:rPr>
        <w:t>例高血压患者的随机、双盲、安慰剂及活性药物对照</w:t>
      </w:r>
      <w:r>
        <w:rPr>
          <w:rFonts w:ascii="SimSun" w:hAnsi="SimSun" w:eastAsia="SimSun" w:cs="SimSun"/>
          <w:sz w:val="21"/>
          <w:szCs w:val="21"/>
          <w:spacing w:val="9"/>
        </w:rPr>
        <w:t xml:space="preserve"> </w:t>
      </w:r>
      <w:r>
        <w:rPr>
          <w:rFonts w:ascii="SimSun" w:hAnsi="SimSun" w:eastAsia="SimSun" w:cs="SimSun"/>
          <w:sz w:val="21"/>
          <w:szCs w:val="21"/>
          <w:spacing w:val="-11"/>
        </w:rPr>
        <w:t>研究结果显示，与</w:t>
      </w:r>
      <w:r>
        <w:rPr>
          <w:sz w:val="21"/>
          <w:szCs w:val="21"/>
          <w:spacing w:val="-11"/>
        </w:rPr>
        <w:t>ARB</w:t>
      </w:r>
      <w:r>
        <w:rPr>
          <w:rFonts w:ascii="SimSun" w:hAnsi="SimSun" w:eastAsia="SimSun" w:cs="SimSun"/>
          <w:sz w:val="21"/>
          <w:szCs w:val="21"/>
          <w:spacing w:val="-11"/>
        </w:rPr>
        <w:t>相比，</w:t>
      </w:r>
      <w:r>
        <w:rPr>
          <w:sz w:val="21"/>
          <w:szCs w:val="21"/>
          <w:spacing w:val="-11"/>
        </w:rPr>
        <w:t>ARNI</w:t>
      </w:r>
      <w:r>
        <w:rPr>
          <w:rFonts w:ascii="SimSun" w:hAnsi="SimSun" w:eastAsia="SimSun" w:cs="SimSun"/>
          <w:sz w:val="21"/>
          <w:szCs w:val="21"/>
          <w:spacing w:val="-11"/>
        </w:rPr>
        <w:t>治疗后患者的夜间</w:t>
      </w:r>
      <w:r>
        <w:rPr>
          <w:rFonts w:ascii="SimSun" w:hAnsi="SimSun" w:eastAsia="SimSun" w:cs="SimSun"/>
          <w:sz w:val="21"/>
          <w:szCs w:val="21"/>
          <w:spacing w:val="10"/>
        </w:rPr>
        <w:t xml:space="preserve"> </w:t>
      </w:r>
      <w:r>
        <w:rPr>
          <w:rFonts w:ascii="SimSun" w:hAnsi="SimSun" w:eastAsia="SimSun" w:cs="SimSun"/>
          <w:sz w:val="21"/>
          <w:szCs w:val="21"/>
        </w:rPr>
        <w:t>msSBP</w:t>
      </w:r>
      <w:r>
        <w:rPr>
          <w:rFonts w:ascii="SimSun" w:hAnsi="SimSun" w:eastAsia="SimSun" w:cs="SimSun"/>
          <w:sz w:val="21"/>
          <w:szCs w:val="21"/>
          <w:spacing w:val="5"/>
        </w:rPr>
        <w:t xml:space="preserve"> </w:t>
      </w:r>
      <w:r>
        <w:rPr>
          <w:rFonts w:ascii="SimSun" w:hAnsi="SimSun" w:eastAsia="SimSun" w:cs="SimSun"/>
          <w:sz w:val="21"/>
          <w:szCs w:val="21"/>
          <w:spacing w:val="31"/>
        </w:rPr>
        <w:t>降低得更加明显：最高可多降低9</w:t>
      </w:r>
      <w:r>
        <w:rPr>
          <w:rFonts w:ascii="SimSun" w:hAnsi="SimSun" w:eastAsia="SimSun" w:cs="SimSun"/>
          <w:sz w:val="21"/>
          <w:szCs w:val="21"/>
          <w:spacing w:val="-49"/>
        </w:rPr>
        <w:t xml:space="preserve"> </w:t>
      </w:r>
      <w:r>
        <w:rPr>
          <w:rFonts w:ascii="SimSun" w:hAnsi="SimSun" w:eastAsia="SimSun" w:cs="SimSun"/>
          <w:sz w:val="21"/>
          <w:szCs w:val="21"/>
          <w:spacing w:val="31"/>
        </w:rPr>
        <w:t>.</w:t>
      </w:r>
      <w:r>
        <w:rPr>
          <w:rFonts w:ascii="SimSun" w:hAnsi="SimSun" w:eastAsia="SimSun" w:cs="SimSun"/>
          <w:sz w:val="21"/>
          <w:szCs w:val="21"/>
          <w:spacing w:val="-54"/>
        </w:rPr>
        <w:t xml:space="preserve"> </w:t>
      </w:r>
      <w:r>
        <w:rPr>
          <w:rFonts w:ascii="SimSun" w:hAnsi="SimSun" w:eastAsia="SimSun" w:cs="SimSun"/>
          <w:sz w:val="21"/>
          <w:szCs w:val="21"/>
          <w:spacing w:val="31"/>
        </w:rPr>
        <w:t>01</w:t>
      </w:r>
      <w:r>
        <w:rPr>
          <w:rFonts w:ascii="SimSun" w:hAnsi="SimSun" w:eastAsia="SimSun" w:cs="SimSun"/>
          <w:sz w:val="21"/>
          <w:szCs w:val="21"/>
        </w:rPr>
        <w:t xml:space="preserve"> </w:t>
      </w:r>
      <w:r>
        <w:rPr>
          <w:sz w:val="21"/>
          <w:szCs w:val="21"/>
          <w:spacing w:val="-8"/>
        </w:rPr>
        <w:t>mmHg[28</w:t>
      </w:r>
      <w:r>
        <w:rPr>
          <w:rFonts w:ascii="SimSun" w:hAnsi="SimSun" w:eastAsia="SimSun" w:cs="SimSun"/>
          <w:sz w:val="21"/>
          <w:szCs w:val="21"/>
          <w:spacing w:val="-8"/>
        </w:rPr>
        <w:t>。</w:t>
      </w:r>
      <w:r>
        <w:rPr>
          <w:sz w:val="21"/>
          <w:szCs w:val="21"/>
          <w:spacing w:val="-8"/>
        </w:rPr>
        <w:t>1</w:t>
      </w:r>
      <w:r>
        <w:rPr>
          <w:rFonts w:ascii="SimSun" w:hAnsi="SimSun" w:eastAsia="SimSun" w:cs="SimSun"/>
          <w:sz w:val="21"/>
          <w:szCs w:val="21"/>
          <w:spacing w:val="-8"/>
        </w:rPr>
        <w:t>项随机对照研究显示</w:t>
      </w:r>
      <w:r>
        <w:rPr>
          <w:sz w:val="21"/>
          <w:szCs w:val="21"/>
          <w:spacing w:val="-8"/>
        </w:rPr>
        <w:t>ARN</w:t>
      </w:r>
      <w:r>
        <w:rPr>
          <w:sz w:val="21"/>
          <w:szCs w:val="21"/>
          <w:spacing w:val="-9"/>
        </w:rPr>
        <w:t>I</w:t>
      </w:r>
      <w:r>
        <w:rPr>
          <w:sz w:val="21"/>
          <w:szCs w:val="21"/>
          <w:spacing w:val="-16"/>
        </w:rPr>
        <w:t xml:space="preserve"> </w:t>
      </w:r>
      <w:r>
        <w:rPr>
          <w:rFonts w:ascii="SimSun" w:hAnsi="SimSun" w:eastAsia="SimSun" w:cs="SimSun"/>
          <w:sz w:val="21"/>
          <w:szCs w:val="21"/>
          <w:spacing w:val="-9"/>
        </w:rPr>
        <w:t>较奥美沙坦进</w:t>
      </w:r>
      <w:r>
        <w:rPr>
          <w:rFonts w:ascii="SimSun" w:hAnsi="SimSun" w:eastAsia="SimSun" w:cs="SimSun"/>
          <w:sz w:val="21"/>
          <w:szCs w:val="21"/>
        </w:rPr>
        <w:t xml:space="preserve"> </w:t>
      </w:r>
      <w:r>
        <w:rPr>
          <w:rFonts w:ascii="SimSun" w:hAnsi="SimSun" w:eastAsia="SimSun" w:cs="SimSun"/>
          <w:sz w:val="21"/>
          <w:szCs w:val="21"/>
          <w:spacing w:val="11"/>
        </w:rPr>
        <w:t>一步降低老年高血压患者夜间段平均动态收缩压</w:t>
      </w:r>
    </w:p>
    <w:p>
      <w:pPr>
        <w:spacing w:line="14" w:lineRule="auto"/>
        <w:rPr>
          <w:rFonts w:ascii="Arial"/>
          <w:sz w:val="2"/>
        </w:rPr>
      </w:pPr>
      <w:r>
        <w:rPr>
          <w:rFonts w:ascii="Arial" w:hAnsi="Arial" w:eastAsia="Arial" w:cs="Arial"/>
          <w:sz w:val="2"/>
          <w:szCs w:val="2"/>
        </w:rPr>
        <w:br w:type="column"/>
      </w:r>
    </w:p>
    <w:p>
      <w:pPr>
        <w:pStyle w:val="BodyText"/>
        <w:ind w:right="144"/>
        <w:spacing w:before="73" w:line="285" w:lineRule="auto"/>
        <w:rPr>
          <w:rFonts w:ascii="SimSun" w:hAnsi="SimSun" w:eastAsia="SimSun" w:cs="SimSun"/>
          <w:sz w:val="21"/>
          <w:szCs w:val="21"/>
        </w:rPr>
      </w:pPr>
      <w:r>
        <w:rPr>
          <w:sz w:val="21"/>
          <w:szCs w:val="21"/>
        </w:rPr>
        <w:t>(mean      ambulatory      systolic      blood </w:t>
      </w:r>
      <w:r>
        <w:rPr>
          <w:sz w:val="21"/>
          <w:szCs w:val="21"/>
          <w:spacing w:val="-1"/>
        </w:rPr>
        <w:t xml:space="preserve">     pressure,</w:t>
      </w:r>
      <w:r>
        <w:rPr>
          <w:sz w:val="21"/>
          <w:szCs w:val="21"/>
        </w:rPr>
        <w:t xml:space="preserve"> </w:t>
      </w:r>
      <w:r>
        <w:rPr>
          <w:sz w:val="21"/>
          <w:szCs w:val="21"/>
          <w:spacing w:val="-15"/>
        </w:rPr>
        <w:t>MASBP)</w:t>
      </w:r>
      <w:r>
        <w:rPr>
          <w:rFonts w:ascii="SimSun" w:hAnsi="SimSun" w:eastAsia="SimSun" w:cs="SimSun"/>
          <w:sz w:val="21"/>
          <w:szCs w:val="21"/>
          <w:spacing w:val="-15"/>
        </w:rPr>
        <w:t>达5.9</w:t>
      </w:r>
      <w:r>
        <w:rPr>
          <w:sz w:val="21"/>
          <w:szCs w:val="21"/>
          <w:spacing w:val="-15"/>
        </w:rPr>
        <w:t>mmHg53</w:t>
      </w:r>
      <w:r>
        <w:rPr>
          <w:rFonts w:ascii="SimSun" w:hAnsi="SimSun" w:eastAsia="SimSun" w:cs="SimSun"/>
          <w:sz w:val="21"/>
          <w:szCs w:val="21"/>
          <w:spacing w:val="-15"/>
        </w:rPr>
        <w:t>。</w:t>
      </w:r>
    </w:p>
    <w:p>
      <w:pPr>
        <w:pStyle w:val="BodyText"/>
        <w:ind w:right="48"/>
        <w:spacing w:before="10" w:line="277" w:lineRule="auto"/>
        <w:rPr>
          <w:sz w:val="21"/>
          <w:szCs w:val="21"/>
        </w:rPr>
      </w:pPr>
      <w:r>
        <w:rPr>
          <w:rFonts w:ascii="SimSun" w:hAnsi="SimSun" w:eastAsia="SimSun" w:cs="SimSun"/>
          <w:sz w:val="21"/>
          <w:szCs w:val="21"/>
          <w:spacing w:val="-4"/>
        </w:rPr>
        <w:t>2.4.3</w:t>
      </w:r>
      <w:r>
        <w:rPr>
          <w:rFonts w:ascii="SimSun" w:hAnsi="SimSun" w:eastAsia="SimSun" w:cs="SimSun"/>
          <w:sz w:val="21"/>
          <w:szCs w:val="21"/>
          <w:spacing w:val="33"/>
        </w:rPr>
        <w:t xml:space="preserve">  </w:t>
      </w:r>
      <w:r>
        <w:rPr>
          <w:rFonts w:ascii="SimSun" w:hAnsi="SimSun" w:eastAsia="SimSun" w:cs="SimSun"/>
          <w:sz w:val="21"/>
          <w:szCs w:val="21"/>
          <w:spacing w:val="-4"/>
        </w:rPr>
        <w:t>若心力衰竭患者血钾有升高趋势，建议血钾</w:t>
      </w:r>
      <w:r>
        <w:rPr>
          <w:rFonts w:ascii="SimSun" w:hAnsi="SimSun" w:eastAsia="SimSun" w:cs="SimSun"/>
          <w:sz w:val="21"/>
          <w:szCs w:val="21"/>
        </w:rPr>
        <w:t xml:space="preserve"> </w:t>
      </w:r>
      <w:r>
        <w:rPr>
          <w:rFonts w:ascii="SimSun" w:hAnsi="SimSun" w:eastAsia="SimSun" w:cs="SimSun"/>
          <w:sz w:val="21"/>
          <w:szCs w:val="21"/>
          <w:spacing w:val="-5"/>
        </w:rPr>
        <w:t>降至正常范围后替换为</w:t>
      </w:r>
      <w:r>
        <w:rPr>
          <w:sz w:val="21"/>
          <w:szCs w:val="21"/>
          <w:spacing w:val="-5"/>
        </w:rPr>
        <w:t>ARNI</w:t>
      </w:r>
    </w:p>
    <w:p>
      <w:pPr>
        <w:pStyle w:val="BodyText"/>
        <w:ind w:right="74" w:firstLine="450"/>
        <w:spacing w:before="4" w:line="273" w:lineRule="auto"/>
        <w:jc w:val="both"/>
        <w:rPr>
          <w:rFonts w:ascii="SimSun" w:hAnsi="SimSun" w:eastAsia="SimSun" w:cs="SimSun"/>
          <w:sz w:val="21"/>
          <w:szCs w:val="21"/>
        </w:rPr>
      </w:pPr>
      <w:r>
        <w:rPr>
          <w:rFonts w:ascii="SimSun" w:hAnsi="SimSun" w:eastAsia="SimSun" w:cs="SimSun"/>
          <w:sz w:val="21"/>
          <w:szCs w:val="21"/>
        </w:rPr>
        <w:t>建议2.4.3:对于使用</w:t>
      </w:r>
      <w:r>
        <w:rPr>
          <w:sz w:val="21"/>
          <w:szCs w:val="21"/>
        </w:rPr>
        <w:t>ACEI/ARBs</w:t>
      </w:r>
      <w:r>
        <w:rPr>
          <w:rFonts w:ascii="SimSun" w:hAnsi="SimSun" w:eastAsia="SimSun" w:cs="SimSun"/>
          <w:sz w:val="21"/>
          <w:szCs w:val="21"/>
        </w:rPr>
        <w:t>治疗血钾有升</w:t>
      </w:r>
      <w:r>
        <w:rPr>
          <w:rFonts w:ascii="SimSun" w:hAnsi="SimSun" w:eastAsia="SimSun" w:cs="SimSun"/>
          <w:sz w:val="21"/>
          <w:szCs w:val="21"/>
          <w:spacing w:val="7"/>
        </w:rPr>
        <w:t xml:space="preserve"> </w:t>
      </w:r>
      <w:r>
        <w:rPr>
          <w:rFonts w:ascii="SimSun" w:hAnsi="SimSun" w:eastAsia="SimSun" w:cs="SimSun"/>
          <w:sz w:val="21"/>
          <w:szCs w:val="21"/>
        </w:rPr>
        <w:t>高趋势的伴心力衰竭的</w:t>
      </w:r>
      <w:r>
        <w:rPr>
          <w:sz w:val="21"/>
          <w:szCs w:val="21"/>
        </w:rPr>
        <w:t>CKD</w:t>
      </w:r>
      <w:r>
        <w:rPr>
          <w:rFonts w:ascii="SimSun" w:hAnsi="SimSun" w:eastAsia="SimSun" w:cs="SimSun"/>
          <w:sz w:val="21"/>
          <w:szCs w:val="21"/>
        </w:rPr>
        <w:t>患者，建议血钾降至正</w:t>
      </w:r>
      <w:r>
        <w:rPr>
          <w:rFonts w:ascii="SimSun" w:hAnsi="SimSun" w:eastAsia="SimSun" w:cs="SimSun"/>
          <w:sz w:val="21"/>
          <w:szCs w:val="21"/>
          <w:spacing w:val="7"/>
        </w:rPr>
        <w:t xml:space="preserve"> </w:t>
      </w:r>
      <w:r>
        <w:rPr>
          <w:rFonts w:ascii="SimSun" w:hAnsi="SimSun" w:eastAsia="SimSun" w:cs="SimSun"/>
          <w:sz w:val="21"/>
          <w:szCs w:val="21"/>
          <w:spacing w:val="-1"/>
        </w:rPr>
        <w:t>常范围后使用</w:t>
      </w:r>
      <w:r>
        <w:rPr>
          <w:sz w:val="21"/>
          <w:szCs w:val="21"/>
          <w:spacing w:val="-1"/>
        </w:rPr>
        <w:t>ARNI</w:t>
      </w:r>
      <w:r>
        <w:rPr>
          <w:sz w:val="21"/>
          <w:szCs w:val="21"/>
          <w:spacing w:val="-17"/>
        </w:rPr>
        <w:t xml:space="preserve"> </w:t>
      </w:r>
      <w:r>
        <w:rPr>
          <w:rFonts w:ascii="SimSun" w:hAnsi="SimSun" w:eastAsia="SimSun" w:cs="SimSun"/>
          <w:sz w:val="21"/>
          <w:szCs w:val="21"/>
          <w:spacing w:val="-1"/>
        </w:rPr>
        <w:t>替代</w:t>
      </w:r>
      <w:r>
        <w:rPr>
          <w:sz w:val="21"/>
          <w:szCs w:val="21"/>
          <w:spacing w:val="-1"/>
        </w:rPr>
        <w:t>ACEI/ARB</w:t>
      </w:r>
      <w:r>
        <w:rPr>
          <w:rFonts w:ascii="SimSun" w:hAnsi="SimSun" w:eastAsia="SimSun" w:cs="SimSun"/>
          <w:sz w:val="21"/>
          <w:szCs w:val="21"/>
          <w:spacing w:val="-1"/>
        </w:rPr>
        <w:t>以降低高</w:t>
      </w:r>
      <w:r>
        <w:rPr>
          <w:rFonts w:ascii="SimSun" w:hAnsi="SimSun" w:eastAsia="SimSun" w:cs="SimSun"/>
          <w:sz w:val="21"/>
          <w:szCs w:val="21"/>
          <w:spacing w:val="-2"/>
        </w:rPr>
        <w:t>钾血症</w:t>
      </w:r>
      <w:r>
        <w:rPr>
          <w:rFonts w:ascii="SimSun" w:hAnsi="SimSun" w:eastAsia="SimSun" w:cs="SimSun"/>
          <w:sz w:val="21"/>
          <w:szCs w:val="21"/>
        </w:rPr>
        <w:t xml:space="preserve"> </w:t>
      </w:r>
      <w:r>
        <w:rPr>
          <w:rFonts w:ascii="SimSun" w:hAnsi="SimSun" w:eastAsia="SimSun" w:cs="SimSun"/>
          <w:sz w:val="21"/>
          <w:szCs w:val="21"/>
          <w:spacing w:val="-2"/>
        </w:rPr>
        <w:t>发生风险(2</w:t>
      </w:r>
      <w:r>
        <w:rPr>
          <w:sz w:val="21"/>
          <w:szCs w:val="21"/>
          <w:spacing w:val="-2"/>
        </w:rPr>
        <w:t>B)</w:t>
      </w:r>
      <w:r>
        <w:rPr>
          <w:rFonts w:ascii="SimSun" w:hAnsi="SimSun" w:eastAsia="SimSun" w:cs="SimSun"/>
          <w:sz w:val="21"/>
          <w:szCs w:val="21"/>
          <w:spacing w:val="-2"/>
        </w:rPr>
        <w:t>。</w:t>
      </w:r>
    </w:p>
    <w:p>
      <w:pPr>
        <w:pStyle w:val="BodyText"/>
        <w:ind w:right="53" w:firstLine="450"/>
        <w:spacing w:before="45" w:line="270" w:lineRule="auto"/>
        <w:rPr>
          <w:sz w:val="21"/>
          <w:szCs w:val="21"/>
        </w:rPr>
      </w:pPr>
      <w:r>
        <w:rPr>
          <w:rFonts w:ascii="SimSun" w:hAnsi="SimSun" w:eastAsia="SimSun" w:cs="SimSun"/>
          <w:sz w:val="21"/>
          <w:szCs w:val="21"/>
          <w:spacing w:val="-4"/>
        </w:rPr>
        <w:t>原理：使用</w:t>
      </w:r>
      <w:r>
        <w:rPr>
          <w:sz w:val="21"/>
          <w:szCs w:val="21"/>
          <w:spacing w:val="-4"/>
        </w:rPr>
        <w:t>ACEI/ARB</w:t>
      </w:r>
      <w:r>
        <w:rPr>
          <w:rFonts w:ascii="SimSun" w:hAnsi="SimSun" w:eastAsia="SimSun" w:cs="SimSun"/>
          <w:sz w:val="21"/>
          <w:szCs w:val="21"/>
          <w:spacing w:val="-4"/>
        </w:rPr>
        <w:t>会导致肾脏排</w:t>
      </w:r>
      <w:r>
        <w:rPr>
          <w:rFonts w:ascii="SimSun" w:hAnsi="SimSun" w:eastAsia="SimSun" w:cs="SimSun"/>
          <w:sz w:val="21"/>
          <w:szCs w:val="21"/>
          <w:spacing w:val="-5"/>
        </w:rPr>
        <w:t>钾减少，使</w:t>
      </w:r>
      <w:r>
        <w:rPr>
          <w:rFonts w:ascii="SimSun" w:hAnsi="SimSun" w:eastAsia="SimSun" w:cs="SimSun"/>
          <w:sz w:val="21"/>
          <w:szCs w:val="21"/>
        </w:rPr>
        <w:t xml:space="preserve"> </w:t>
      </w:r>
      <w:r>
        <w:rPr>
          <w:rFonts w:ascii="SimSun" w:hAnsi="SimSun" w:eastAsia="SimSun" w:cs="SimSun"/>
          <w:sz w:val="21"/>
          <w:szCs w:val="21"/>
          <w:spacing w:val="-3"/>
        </w:rPr>
        <w:t>血钾水平升高。在</w:t>
      </w:r>
      <w:r>
        <w:rPr>
          <w:sz w:val="21"/>
          <w:szCs w:val="21"/>
          <w:spacing w:val="-3"/>
        </w:rPr>
        <w:t>PARADIGM-HF</w:t>
      </w:r>
      <w:r>
        <w:rPr>
          <w:rFonts w:ascii="SimSun" w:hAnsi="SimSun" w:eastAsia="SimSun" w:cs="SimSun"/>
          <w:sz w:val="21"/>
          <w:szCs w:val="21"/>
          <w:spacing w:val="-3"/>
        </w:rPr>
        <w:t>研究中[该研究排</w:t>
      </w:r>
      <w:r>
        <w:rPr>
          <w:rFonts w:ascii="SimSun" w:hAnsi="SimSun" w:eastAsia="SimSun" w:cs="SimSun"/>
          <w:sz w:val="21"/>
          <w:szCs w:val="21"/>
          <w:spacing w:val="14"/>
        </w:rPr>
        <w:t xml:space="preserve"> </w:t>
      </w:r>
      <w:r>
        <w:rPr>
          <w:rFonts w:ascii="SimSun" w:hAnsi="SimSun" w:eastAsia="SimSun" w:cs="SimSun"/>
          <w:sz w:val="21"/>
          <w:szCs w:val="21"/>
          <w:spacing w:val="1"/>
        </w:rPr>
        <w:t>除</w:t>
      </w:r>
      <w:r>
        <w:rPr>
          <w:rFonts w:ascii="SimSun" w:hAnsi="SimSun" w:eastAsia="SimSun" w:cs="SimSun"/>
          <w:sz w:val="21"/>
          <w:szCs w:val="21"/>
          <w:spacing w:val="-29"/>
        </w:rPr>
        <w:t xml:space="preserve"> </w:t>
      </w:r>
      <w:r>
        <w:rPr>
          <w:rFonts w:ascii="SimSun" w:hAnsi="SimSun" w:eastAsia="SimSun" w:cs="SimSun"/>
          <w:sz w:val="21"/>
          <w:szCs w:val="21"/>
          <w:spacing w:val="1"/>
        </w:rPr>
        <w:t>了</w:t>
      </w:r>
      <w:r>
        <w:rPr>
          <w:sz w:val="21"/>
          <w:szCs w:val="21"/>
        </w:rPr>
        <w:t>eGFR</w:t>
      </w:r>
      <w:r>
        <w:rPr>
          <w:sz w:val="21"/>
          <w:szCs w:val="21"/>
          <w:spacing w:val="1"/>
        </w:rPr>
        <w:t>&lt;30</w:t>
      </w:r>
      <w:r>
        <w:rPr>
          <w:sz w:val="21"/>
          <w:szCs w:val="21"/>
        </w:rPr>
        <w:t>ml</w:t>
      </w:r>
      <w:r>
        <w:rPr>
          <w:sz w:val="21"/>
          <w:szCs w:val="21"/>
          <w:spacing w:val="1"/>
        </w:rPr>
        <w:t>/(</w:t>
      </w:r>
      <w:r>
        <w:rPr>
          <w:sz w:val="21"/>
          <w:szCs w:val="21"/>
        </w:rPr>
        <w:t>min</w:t>
      </w:r>
      <w:r>
        <w:rPr>
          <w:sz w:val="21"/>
          <w:szCs w:val="21"/>
          <w:spacing w:val="1"/>
        </w:rPr>
        <w:t>·1.73m²)</w:t>
      </w:r>
      <w:r>
        <w:rPr>
          <w:sz w:val="21"/>
          <w:szCs w:val="21"/>
          <w:spacing w:val="17"/>
        </w:rPr>
        <w:t xml:space="preserve">   </w:t>
      </w:r>
      <w:r>
        <w:rPr>
          <w:rFonts w:ascii="SimSun" w:hAnsi="SimSun" w:eastAsia="SimSun" w:cs="SimSun"/>
          <w:sz w:val="21"/>
          <w:szCs w:val="21"/>
          <w:spacing w:val="1"/>
        </w:rPr>
        <w:t>的患者],与依</w:t>
      </w:r>
      <w:r>
        <w:rPr>
          <w:rFonts w:ascii="SimSun" w:hAnsi="SimSun" w:eastAsia="SimSun" w:cs="SimSun"/>
          <w:sz w:val="21"/>
          <w:szCs w:val="21"/>
        </w:rPr>
        <w:t>那普</w:t>
      </w:r>
      <w:r>
        <w:rPr>
          <w:rFonts w:ascii="SimSun" w:hAnsi="SimSun" w:eastAsia="SimSun" w:cs="SimSun"/>
          <w:sz w:val="21"/>
          <w:szCs w:val="21"/>
          <w:spacing w:val="1"/>
        </w:rPr>
        <w:t xml:space="preserve"> </w:t>
      </w:r>
      <w:r>
        <w:rPr>
          <w:rFonts w:ascii="SimSun" w:hAnsi="SimSun" w:eastAsia="SimSun" w:cs="SimSun"/>
          <w:sz w:val="21"/>
          <w:szCs w:val="21"/>
          <w:spacing w:val="-4"/>
        </w:rPr>
        <w:t>利组相比，</w:t>
      </w:r>
      <w:r>
        <w:rPr>
          <w:sz w:val="21"/>
          <w:szCs w:val="21"/>
          <w:spacing w:val="-4"/>
        </w:rPr>
        <w:t>ARNI</w:t>
      </w:r>
      <w:r>
        <w:rPr>
          <w:sz w:val="21"/>
          <w:szCs w:val="21"/>
          <w:spacing w:val="-17"/>
        </w:rPr>
        <w:t xml:space="preserve"> </w:t>
      </w:r>
      <w:r>
        <w:rPr>
          <w:rFonts w:ascii="SimSun" w:hAnsi="SimSun" w:eastAsia="SimSun" w:cs="SimSun"/>
          <w:sz w:val="21"/>
          <w:szCs w:val="21"/>
          <w:spacing w:val="-4"/>
        </w:rPr>
        <w:t>治疗组的血钾水平更低，</w:t>
      </w:r>
      <w:r>
        <w:rPr>
          <w:rFonts w:ascii="SimSun" w:hAnsi="SimSun" w:eastAsia="SimSun" w:cs="SimSun"/>
          <w:sz w:val="21"/>
          <w:szCs w:val="21"/>
          <w:spacing w:val="-5"/>
        </w:rPr>
        <w:t>高钾血症</w:t>
      </w:r>
      <w:r>
        <w:rPr>
          <w:rFonts w:ascii="SimSun" w:hAnsi="SimSun" w:eastAsia="SimSun" w:cs="SimSun"/>
          <w:sz w:val="21"/>
          <w:szCs w:val="21"/>
        </w:rPr>
        <w:t xml:space="preserve"> </w:t>
      </w:r>
      <w:r>
        <w:rPr>
          <w:rFonts w:ascii="SimSun" w:hAnsi="SimSun" w:eastAsia="SimSun" w:cs="SimSun"/>
          <w:sz w:val="21"/>
          <w:szCs w:val="21"/>
          <w:spacing w:val="1"/>
        </w:rPr>
        <w:t>和严重高钾血症发生率均显著降低，且即使在联合</w:t>
      </w:r>
      <w:r>
        <w:rPr>
          <w:rFonts w:ascii="SimSun" w:hAnsi="SimSun" w:eastAsia="SimSun" w:cs="SimSun"/>
          <w:sz w:val="21"/>
          <w:szCs w:val="21"/>
          <w:spacing w:val="6"/>
        </w:rPr>
        <w:t xml:space="preserve"> </w:t>
      </w:r>
      <w:r>
        <w:rPr>
          <w:sz w:val="21"/>
          <w:szCs w:val="21"/>
          <w:spacing w:val="-7"/>
        </w:rPr>
        <w:t>MRA</w:t>
      </w:r>
      <w:r>
        <w:rPr>
          <w:sz w:val="21"/>
          <w:szCs w:val="21"/>
          <w:spacing w:val="2"/>
        </w:rPr>
        <w:t xml:space="preserve"> </w:t>
      </w:r>
      <w:r>
        <w:rPr>
          <w:rFonts w:ascii="SimSun" w:hAnsi="SimSun" w:eastAsia="SimSun" w:cs="SimSun"/>
          <w:sz w:val="21"/>
          <w:szCs w:val="21"/>
          <w:spacing w:val="-7"/>
        </w:rPr>
        <w:t>治疗的患者中，</w:t>
      </w:r>
      <w:r>
        <w:rPr>
          <w:sz w:val="21"/>
          <w:szCs w:val="21"/>
          <w:spacing w:val="-7"/>
        </w:rPr>
        <w:t>ARNI</w:t>
      </w:r>
      <w:r>
        <w:rPr>
          <w:rFonts w:ascii="SimSun" w:hAnsi="SimSun" w:eastAsia="SimSun" w:cs="SimSun"/>
          <w:sz w:val="21"/>
          <w:szCs w:val="21"/>
          <w:spacing w:val="-7"/>
        </w:rPr>
        <w:t>组的高钾血症发生风险也</w:t>
      </w:r>
      <w:r>
        <w:rPr>
          <w:rFonts w:ascii="SimSun" w:hAnsi="SimSun" w:eastAsia="SimSun" w:cs="SimSun"/>
          <w:sz w:val="21"/>
          <w:szCs w:val="21"/>
        </w:rPr>
        <w:t xml:space="preserve"> </w:t>
      </w:r>
      <w:r>
        <w:rPr>
          <w:rFonts w:ascii="SimSun" w:hAnsi="SimSun" w:eastAsia="SimSun" w:cs="SimSun"/>
          <w:sz w:val="21"/>
          <w:szCs w:val="21"/>
          <w:spacing w:val="-14"/>
        </w:rPr>
        <w:t>显著更低61,70】。并且</w:t>
      </w:r>
      <w:r>
        <w:rPr>
          <w:sz w:val="21"/>
          <w:szCs w:val="21"/>
          <w:spacing w:val="-14"/>
        </w:rPr>
        <w:t>ARNI</w:t>
      </w:r>
      <w:r>
        <w:rPr>
          <w:rFonts w:ascii="SimSun" w:hAnsi="SimSun" w:eastAsia="SimSun" w:cs="SimSun"/>
          <w:sz w:val="21"/>
          <w:szCs w:val="21"/>
          <w:spacing w:val="-14"/>
        </w:rPr>
        <w:t>组高钾血症发生率显著低</w:t>
      </w:r>
      <w:r>
        <w:rPr>
          <w:rFonts w:ascii="SimSun" w:hAnsi="SimSun" w:eastAsia="SimSun" w:cs="SimSun"/>
          <w:sz w:val="21"/>
          <w:szCs w:val="21"/>
          <w:spacing w:val="16"/>
        </w:rPr>
        <w:t xml:space="preserve"> </w:t>
      </w:r>
      <w:r>
        <w:rPr>
          <w:rFonts w:ascii="SimSun" w:hAnsi="SimSun" w:eastAsia="SimSun" w:cs="SimSun"/>
          <w:sz w:val="21"/>
          <w:szCs w:val="21"/>
          <w:spacing w:val="1"/>
        </w:rPr>
        <w:t>于缬沙坦组(13.2%比15.3%,P=0.048)³0</w:t>
      </w:r>
      <w:r>
        <w:rPr>
          <w:rFonts w:ascii="SimSun" w:hAnsi="SimSun" w:eastAsia="SimSun" w:cs="SimSun"/>
          <w:sz w:val="21"/>
          <w:szCs w:val="21"/>
        </w:rPr>
        <w:t>]。1项纳入 </w:t>
      </w:r>
      <w:r>
        <w:rPr>
          <w:rFonts w:ascii="SimSun" w:hAnsi="SimSun" w:eastAsia="SimSun" w:cs="SimSun"/>
          <w:sz w:val="21"/>
          <w:szCs w:val="21"/>
          <w:spacing w:val="-3"/>
        </w:rPr>
        <w:t>11个</w:t>
      </w:r>
      <w:r>
        <w:rPr>
          <w:sz w:val="21"/>
          <w:szCs w:val="21"/>
          <w:spacing w:val="-3"/>
        </w:rPr>
        <w:t>ARNI</w:t>
      </w:r>
      <w:r>
        <w:rPr>
          <w:rFonts w:ascii="SimSun" w:hAnsi="SimSun" w:eastAsia="SimSun" w:cs="SimSun"/>
          <w:sz w:val="21"/>
          <w:szCs w:val="21"/>
          <w:spacing w:val="-3"/>
        </w:rPr>
        <w:t>对</w:t>
      </w:r>
      <w:r>
        <w:rPr>
          <w:rFonts w:ascii="SimSun" w:hAnsi="SimSun" w:eastAsia="SimSun" w:cs="SimSun"/>
          <w:sz w:val="21"/>
          <w:szCs w:val="21"/>
          <w:spacing w:val="-8"/>
        </w:rPr>
        <w:t xml:space="preserve"> </w:t>
      </w:r>
      <w:r>
        <w:rPr>
          <w:rFonts w:ascii="SimSun" w:hAnsi="SimSun" w:eastAsia="SimSun" w:cs="SimSun"/>
          <w:sz w:val="21"/>
          <w:szCs w:val="21"/>
          <w:spacing w:val="-3"/>
        </w:rPr>
        <w:t>比</w:t>
      </w:r>
      <w:r>
        <w:rPr>
          <w:sz w:val="21"/>
          <w:szCs w:val="21"/>
          <w:spacing w:val="-3"/>
        </w:rPr>
        <w:t>RAAS</w:t>
      </w:r>
      <w:r>
        <w:rPr>
          <w:rFonts w:ascii="SimSun" w:hAnsi="SimSun" w:eastAsia="SimSun" w:cs="SimSun"/>
          <w:sz w:val="21"/>
          <w:szCs w:val="21"/>
          <w:spacing w:val="-3"/>
        </w:rPr>
        <w:t>抑制剂的</w:t>
      </w:r>
      <w:r>
        <w:rPr>
          <w:sz w:val="21"/>
          <w:szCs w:val="21"/>
          <w:spacing w:val="-3"/>
        </w:rPr>
        <w:t>RCT</w:t>
      </w:r>
      <w:r>
        <w:rPr>
          <w:rFonts w:ascii="SimSun" w:hAnsi="SimSun" w:eastAsia="SimSun" w:cs="SimSun"/>
          <w:sz w:val="21"/>
          <w:szCs w:val="21"/>
          <w:spacing w:val="-3"/>
        </w:rPr>
        <w:t>研究的荟萃分析</w:t>
      </w:r>
      <w:r>
        <w:rPr>
          <w:rFonts w:ascii="SimSun" w:hAnsi="SimSun" w:eastAsia="SimSun" w:cs="SimSun"/>
          <w:sz w:val="21"/>
          <w:szCs w:val="21"/>
        </w:rPr>
        <w:t xml:space="preserve"> </w:t>
      </w:r>
      <w:r>
        <w:rPr>
          <w:rFonts w:ascii="SimSun" w:hAnsi="SimSun" w:eastAsia="SimSun" w:cs="SimSun"/>
          <w:sz w:val="21"/>
          <w:szCs w:val="21"/>
          <w:spacing w:val="-12"/>
        </w:rPr>
        <w:t>显示：与</w:t>
      </w:r>
      <w:r>
        <w:rPr>
          <w:sz w:val="21"/>
          <w:szCs w:val="21"/>
          <w:spacing w:val="-12"/>
        </w:rPr>
        <w:t>ACEI/ARB</w:t>
      </w:r>
      <w:r>
        <w:rPr>
          <w:rFonts w:ascii="SimSun" w:hAnsi="SimSun" w:eastAsia="SimSun" w:cs="SimSun"/>
          <w:sz w:val="21"/>
          <w:szCs w:val="21"/>
          <w:spacing w:val="-12"/>
        </w:rPr>
        <w:t>相</w:t>
      </w:r>
      <w:r>
        <w:rPr>
          <w:rFonts w:ascii="SimSun" w:hAnsi="SimSun" w:eastAsia="SimSun" w:cs="SimSun"/>
          <w:sz w:val="21"/>
          <w:szCs w:val="21"/>
          <w:spacing w:val="-24"/>
        </w:rPr>
        <w:t xml:space="preserve"> </w:t>
      </w:r>
      <w:r>
        <w:rPr>
          <w:rFonts w:ascii="SimSun" w:hAnsi="SimSun" w:eastAsia="SimSun" w:cs="SimSun"/>
          <w:sz w:val="21"/>
          <w:szCs w:val="21"/>
          <w:spacing w:val="-12"/>
        </w:rPr>
        <w:t>比</w:t>
      </w:r>
      <w:r>
        <w:rPr>
          <w:rFonts w:ascii="SimSun" w:hAnsi="SimSun" w:eastAsia="SimSun" w:cs="SimSun"/>
          <w:sz w:val="21"/>
          <w:szCs w:val="21"/>
          <w:spacing w:val="-56"/>
        </w:rPr>
        <w:t xml:space="preserve"> </w:t>
      </w:r>
      <w:r>
        <w:rPr>
          <w:rFonts w:ascii="SimSun" w:hAnsi="SimSun" w:eastAsia="SimSun" w:cs="SimSun"/>
          <w:sz w:val="21"/>
          <w:szCs w:val="21"/>
          <w:spacing w:val="-12"/>
        </w:rPr>
        <w:t>，</w:t>
      </w:r>
      <w:r>
        <w:rPr>
          <w:sz w:val="21"/>
          <w:szCs w:val="21"/>
          <w:spacing w:val="-12"/>
        </w:rPr>
        <w:t>ARNI</w:t>
      </w:r>
      <w:r>
        <w:rPr>
          <w:rFonts w:ascii="SimSun" w:hAnsi="SimSun" w:eastAsia="SimSun" w:cs="SimSun"/>
          <w:sz w:val="21"/>
          <w:szCs w:val="21"/>
          <w:spacing w:val="-12"/>
        </w:rPr>
        <w:t>治疗组的高钾血症发</w:t>
      </w:r>
      <w:r>
        <w:rPr>
          <w:rFonts w:ascii="SimSun" w:hAnsi="SimSun" w:eastAsia="SimSun" w:cs="SimSun"/>
          <w:sz w:val="21"/>
          <w:szCs w:val="21"/>
        </w:rPr>
        <w:t xml:space="preserve"> </w:t>
      </w:r>
      <w:r>
        <w:rPr>
          <w:rFonts w:ascii="SimSun" w:hAnsi="SimSun" w:eastAsia="SimSun" w:cs="SimSun"/>
          <w:sz w:val="21"/>
          <w:szCs w:val="21"/>
        </w:rPr>
        <w:t>生风险略低</w:t>
      </w:r>
      <w:r>
        <w:rPr>
          <w:sz w:val="21"/>
          <w:szCs w:val="21"/>
        </w:rPr>
        <w:t>(RR=0.95,95%CI</w:t>
      </w:r>
      <w:r>
        <w:rPr>
          <w:sz w:val="21"/>
          <w:szCs w:val="21"/>
          <w:spacing w:val="-1"/>
        </w:rPr>
        <w:t>:0.88</w:t>
      </w:r>
      <w:r>
        <w:rPr>
          <w:rFonts w:ascii="SimSun" w:hAnsi="SimSun" w:eastAsia="SimSun" w:cs="SimSun"/>
          <w:sz w:val="21"/>
          <w:szCs w:val="21"/>
          <w:spacing w:val="-1"/>
        </w:rPr>
        <w:t>～</w:t>
      </w:r>
      <w:r>
        <w:rPr>
          <w:sz w:val="21"/>
          <w:szCs w:val="21"/>
          <w:spacing w:val="-1"/>
        </w:rPr>
        <w:t>1.02)⁷1]</w:t>
      </w:r>
      <w:r>
        <w:rPr>
          <w:sz w:val="21"/>
          <w:szCs w:val="21"/>
          <w:spacing w:val="-24"/>
        </w:rPr>
        <w:t xml:space="preserve"> </w:t>
      </w:r>
      <w:r>
        <w:rPr>
          <w:rFonts w:ascii="SimSun" w:hAnsi="SimSun" w:eastAsia="SimSun" w:cs="SimSun"/>
          <w:sz w:val="21"/>
          <w:szCs w:val="21"/>
          <w:spacing w:val="-1"/>
        </w:rPr>
        <w:t>。</w:t>
      </w:r>
      <w:r>
        <w:rPr>
          <w:sz w:val="21"/>
          <w:szCs w:val="21"/>
          <w:spacing w:val="-1"/>
        </w:rPr>
        <w:t>2020</w:t>
      </w:r>
    </w:p>
    <w:p>
      <w:pPr>
        <w:pStyle w:val="BodyText"/>
        <w:spacing w:before="5" w:line="276" w:lineRule="auto"/>
        <w:rPr>
          <w:rFonts w:ascii="SimSun" w:hAnsi="SimSun" w:eastAsia="SimSun" w:cs="SimSun"/>
          <w:sz w:val="21"/>
          <w:szCs w:val="21"/>
        </w:rPr>
      </w:pPr>
      <w:r>
        <w:rPr>
          <w:rFonts w:ascii="SimSun" w:hAnsi="SimSun" w:eastAsia="SimSun" w:cs="SimSun"/>
          <w:sz w:val="21"/>
          <w:szCs w:val="21"/>
          <w:spacing w:val="18"/>
        </w:rPr>
        <w:t>年美国肾脏病学会</w:t>
      </w:r>
      <w:r>
        <w:rPr>
          <w:sz w:val="21"/>
          <w:szCs w:val="21"/>
          <w:spacing w:val="18"/>
        </w:rPr>
        <w:t>(</w:t>
      </w:r>
      <w:r>
        <w:rPr>
          <w:sz w:val="21"/>
          <w:szCs w:val="21"/>
        </w:rPr>
        <w:t>American</w:t>
      </w:r>
      <w:r>
        <w:rPr>
          <w:sz w:val="21"/>
          <w:szCs w:val="21"/>
          <w:spacing w:val="18"/>
        </w:rPr>
        <w:t xml:space="preserve">    </w:t>
      </w:r>
      <w:r>
        <w:rPr>
          <w:sz w:val="21"/>
          <w:szCs w:val="21"/>
        </w:rPr>
        <w:t>Society</w:t>
      </w:r>
      <w:r>
        <w:rPr>
          <w:sz w:val="21"/>
          <w:szCs w:val="21"/>
          <w:spacing w:val="18"/>
        </w:rPr>
        <w:t xml:space="preserve">    </w:t>
      </w:r>
      <w:r>
        <w:rPr>
          <w:sz w:val="21"/>
          <w:szCs w:val="21"/>
        </w:rPr>
        <w:t>of</w:t>
      </w:r>
      <w:r>
        <w:rPr>
          <w:sz w:val="21"/>
          <w:szCs w:val="21"/>
          <w:spacing w:val="18"/>
        </w:rPr>
        <w:t xml:space="preserve">   </w:t>
      </w:r>
      <w:r>
        <w:rPr>
          <w:sz w:val="21"/>
          <w:szCs w:val="21"/>
        </w:rPr>
        <w:t>Ne</w:t>
      </w:r>
      <w:r>
        <w:rPr>
          <w:sz w:val="21"/>
          <w:szCs w:val="21"/>
          <w:spacing w:val="18"/>
        </w:rPr>
        <w:t>-</w:t>
      </w:r>
      <w:r>
        <w:rPr>
          <w:sz w:val="21"/>
          <w:szCs w:val="21"/>
          <w:spacing w:val="7"/>
        </w:rPr>
        <w:t xml:space="preserve">  </w:t>
      </w:r>
      <w:r>
        <w:rPr>
          <w:sz w:val="21"/>
          <w:szCs w:val="21"/>
        </w:rPr>
        <w:t>phrology</w:t>
      </w:r>
      <w:r>
        <w:rPr>
          <w:sz w:val="21"/>
          <w:szCs w:val="21"/>
          <w:spacing w:val="12"/>
        </w:rPr>
        <w:t>,</w:t>
      </w:r>
      <w:r>
        <w:rPr>
          <w:sz w:val="21"/>
          <w:szCs w:val="21"/>
        </w:rPr>
        <w:t>ASN</w:t>
      </w:r>
      <w:r>
        <w:rPr>
          <w:sz w:val="21"/>
          <w:szCs w:val="21"/>
          <w:spacing w:val="12"/>
        </w:rPr>
        <w:t>)</w:t>
      </w:r>
      <w:r>
        <w:rPr>
          <w:sz w:val="21"/>
          <w:szCs w:val="21"/>
          <w:spacing w:val="6"/>
        </w:rPr>
        <w:t xml:space="preserve">  </w:t>
      </w:r>
      <w:r>
        <w:rPr>
          <w:rFonts w:ascii="SimSun" w:hAnsi="SimSun" w:eastAsia="SimSun" w:cs="SimSun"/>
          <w:sz w:val="21"/>
          <w:szCs w:val="21"/>
          <w:spacing w:val="12"/>
        </w:rPr>
        <w:t>上发表了1项荟萃分析显示了类似</w:t>
      </w:r>
      <w:r>
        <w:rPr>
          <w:rFonts w:ascii="SimSun" w:hAnsi="SimSun" w:eastAsia="SimSun" w:cs="SimSun"/>
          <w:sz w:val="21"/>
          <w:szCs w:val="21"/>
          <w:spacing w:val="1"/>
        </w:rPr>
        <w:t xml:space="preserve"> </w:t>
      </w:r>
      <w:r>
        <w:rPr>
          <w:rFonts w:ascii="SimSun" w:hAnsi="SimSun" w:eastAsia="SimSun" w:cs="SimSun"/>
          <w:sz w:val="21"/>
          <w:szCs w:val="21"/>
        </w:rPr>
        <w:t>的结果72,但纳入这些研究的主要为心力衰竭患者，</w:t>
      </w:r>
      <w:r>
        <w:rPr>
          <w:rFonts w:ascii="SimSun" w:hAnsi="SimSun" w:eastAsia="SimSun" w:cs="SimSun"/>
          <w:sz w:val="21"/>
          <w:szCs w:val="21"/>
          <w:spacing w:val="18"/>
        </w:rPr>
        <w:t xml:space="preserve"> </w:t>
      </w:r>
      <w:r>
        <w:rPr>
          <w:rFonts w:ascii="SimSun" w:hAnsi="SimSun" w:eastAsia="SimSun" w:cs="SimSun"/>
          <w:sz w:val="21"/>
          <w:szCs w:val="21"/>
          <w:spacing w:val="10"/>
        </w:rPr>
        <w:t>且都排除了</w:t>
      </w:r>
      <w:r>
        <w:rPr>
          <w:sz w:val="21"/>
          <w:szCs w:val="21"/>
        </w:rPr>
        <w:t>eGFR</w:t>
      </w:r>
      <w:r>
        <w:rPr>
          <w:sz w:val="21"/>
          <w:szCs w:val="21"/>
          <w:spacing w:val="10"/>
        </w:rPr>
        <w:t>&lt;30</w:t>
      </w:r>
      <w:r>
        <w:rPr>
          <w:sz w:val="21"/>
          <w:szCs w:val="21"/>
        </w:rPr>
        <w:t>ml</w:t>
      </w:r>
      <w:r>
        <w:rPr>
          <w:sz w:val="21"/>
          <w:szCs w:val="21"/>
          <w:spacing w:val="10"/>
        </w:rPr>
        <w:t>/(</w:t>
      </w:r>
      <w:r>
        <w:rPr>
          <w:sz w:val="21"/>
          <w:szCs w:val="21"/>
        </w:rPr>
        <w:t>min</w:t>
      </w:r>
      <w:r>
        <w:rPr>
          <w:sz w:val="21"/>
          <w:szCs w:val="21"/>
          <w:spacing w:val="10"/>
        </w:rPr>
        <w:t>·1.73m²)   </w:t>
      </w:r>
      <w:r>
        <w:rPr>
          <w:rFonts w:ascii="SimSun" w:hAnsi="SimSun" w:eastAsia="SimSun" w:cs="SimSun"/>
          <w:sz w:val="21"/>
          <w:szCs w:val="21"/>
          <w:spacing w:val="10"/>
        </w:rPr>
        <w:t>或血肌</w:t>
      </w:r>
      <w:r>
        <w:rPr>
          <w:rFonts w:ascii="SimSun" w:hAnsi="SimSun" w:eastAsia="SimSun" w:cs="SimSun"/>
          <w:sz w:val="21"/>
          <w:szCs w:val="21"/>
          <w:spacing w:val="9"/>
        </w:rPr>
        <w:t>酐&gt;</w:t>
      </w:r>
      <w:r>
        <w:rPr>
          <w:rFonts w:ascii="SimSun" w:hAnsi="SimSun" w:eastAsia="SimSun" w:cs="SimSun"/>
          <w:sz w:val="21"/>
          <w:szCs w:val="21"/>
        </w:rPr>
        <w:t xml:space="preserve">  </w:t>
      </w:r>
      <w:r>
        <w:rPr>
          <w:rFonts w:ascii="SimSun" w:hAnsi="SimSun" w:eastAsia="SimSun" w:cs="SimSun"/>
          <w:sz w:val="21"/>
          <w:szCs w:val="21"/>
        </w:rPr>
        <w:t>221μmol的患者，目前尚无在更晚期的非心力衰竭</w:t>
      </w:r>
      <w:r>
        <w:rPr>
          <w:rFonts w:ascii="SimSun" w:hAnsi="SimSun" w:eastAsia="SimSun" w:cs="SimSun"/>
          <w:sz w:val="21"/>
          <w:szCs w:val="21"/>
          <w:spacing w:val="6"/>
        </w:rPr>
        <w:t xml:space="preserve">  </w:t>
      </w:r>
      <w:r>
        <w:rPr>
          <w:rFonts w:ascii="SimSun" w:hAnsi="SimSun" w:eastAsia="SimSun" w:cs="SimSun"/>
          <w:sz w:val="21"/>
          <w:szCs w:val="21"/>
          <w:spacing w:val="-2"/>
        </w:rPr>
        <w:t>患者中的数据。</w:t>
      </w:r>
    </w:p>
    <w:p>
      <w:pPr>
        <w:pStyle w:val="BodyText"/>
        <w:ind w:right="39"/>
        <w:spacing w:before="139" w:line="276" w:lineRule="auto"/>
        <w:rPr>
          <w:sz w:val="21"/>
          <w:szCs w:val="21"/>
        </w:rPr>
      </w:pPr>
      <w:r>
        <w:rPr>
          <w:rFonts w:ascii="SimSun" w:hAnsi="SimSun" w:eastAsia="SimSun" w:cs="SimSun"/>
          <w:sz w:val="21"/>
          <w:szCs w:val="21"/>
          <w:spacing w:val="-3"/>
        </w:rPr>
        <w:t>2.4.4</w:t>
      </w:r>
      <w:r>
        <w:rPr>
          <w:rFonts w:ascii="SimSun" w:hAnsi="SimSun" w:eastAsia="SimSun" w:cs="SimSun"/>
          <w:sz w:val="21"/>
          <w:szCs w:val="21"/>
          <w:spacing w:val="28"/>
        </w:rPr>
        <w:t xml:space="preserve">  </w:t>
      </w:r>
      <w:r>
        <w:rPr>
          <w:rFonts w:ascii="SimSun" w:hAnsi="SimSun" w:eastAsia="SimSun" w:cs="SimSun"/>
          <w:sz w:val="21"/>
          <w:szCs w:val="21"/>
          <w:spacing w:val="-3"/>
        </w:rPr>
        <w:t>若心力衰竭患者血肌酐大幅上升</w:t>
      </w:r>
      <w:r>
        <w:rPr>
          <w:rFonts w:ascii="SimSun" w:hAnsi="SimSun" w:eastAsia="SimSun" w:cs="SimSun"/>
          <w:sz w:val="21"/>
          <w:szCs w:val="21"/>
          <w:spacing w:val="-4"/>
        </w:rPr>
        <w:t>，建议停用</w:t>
      </w:r>
      <w:r>
        <w:rPr>
          <w:rFonts w:ascii="SimSun" w:hAnsi="SimSun" w:eastAsia="SimSun" w:cs="SimSun"/>
          <w:sz w:val="21"/>
          <w:szCs w:val="21"/>
        </w:rPr>
        <w:t xml:space="preserve"> </w:t>
      </w:r>
      <w:r>
        <w:rPr>
          <w:sz w:val="21"/>
          <w:szCs w:val="21"/>
          <w:spacing w:val="-10"/>
          <w:w w:val="99"/>
        </w:rPr>
        <w:t>ACEI/ARB</w:t>
      </w:r>
      <w:r>
        <w:rPr>
          <w:rFonts w:ascii="SimSun" w:hAnsi="SimSun" w:eastAsia="SimSun" w:cs="SimSun"/>
          <w:sz w:val="21"/>
          <w:szCs w:val="21"/>
          <w:spacing w:val="-10"/>
          <w:w w:val="99"/>
        </w:rPr>
        <w:t>替换为</w:t>
      </w:r>
      <w:r>
        <w:rPr>
          <w:sz w:val="21"/>
          <w:szCs w:val="21"/>
          <w:spacing w:val="-10"/>
          <w:w w:val="99"/>
        </w:rPr>
        <w:t>ARNI</w:t>
      </w:r>
    </w:p>
    <w:p>
      <w:pPr>
        <w:pStyle w:val="BodyText"/>
        <w:ind w:right="54" w:firstLine="450"/>
        <w:spacing w:before="6" w:line="275" w:lineRule="auto"/>
        <w:jc w:val="both"/>
        <w:rPr>
          <w:rFonts w:ascii="SimSun" w:hAnsi="SimSun" w:eastAsia="SimSun" w:cs="SimSun"/>
          <w:sz w:val="21"/>
          <w:szCs w:val="21"/>
        </w:rPr>
      </w:pPr>
      <w:r>
        <w:rPr>
          <w:rFonts w:ascii="SimSun" w:hAnsi="SimSun" w:eastAsia="SimSun" w:cs="SimSun"/>
          <w:sz w:val="21"/>
          <w:szCs w:val="21"/>
          <w:spacing w:val="5"/>
        </w:rPr>
        <w:t>建议2.4.4:对于使用</w:t>
      </w:r>
      <w:r>
        <w:rPr>
          <w:sz w:val="21"/>
          <w:szCs w:val="21"/>
        </w:rPr>
        <w:t>ACEI</w:t>
      </w:r>
      <w:r>
        <w:rPr>
          <w:sz w:val="21"/>
          <w:szCs w:val="21"/>
          <w:spacing w:val="5"/>
        </w:rPr>
        <w:t>/</w:t>
      </w:r>
      <w:r>
        <w:rPr>
          <w:sz w:val="21"/>
          <w:szCs w:val="21"/>
        </w:rPr>
        <w:t>ARB</w:t>
      </w:r>
      <w:r>
        <w:rPr>
          <w:rFonts w:ascii="SimSun" w:hAnsi="SimSun" w:eastAsia="SimSun" w:cs="SimSun"/>
          <w:sz w:val="21"/>
          <w:szCs w:val="21"/>
          <w:spacing w:val="5"/>
        </w:rPr>
        <w:t>治疗血肌酐大</w:t>
      </w:r>
      <w:r>
        <w:rPr>
          <w:rFonts w:ascii="SimSun" w:hAnsi="SimSun" w:eastAsia="SimSun" w:cs="SimSun"/>
          <w:sz w:val="21"/>
          <w:szCs w:val="21"/>
          <w:spacing w:val="13"/>
        </w:rPr>
        <w:t xml:space="preserve"> </w:t>
      </w:r>
      <w:r>
        <w:rPr>
          <w:rFonts w:ascii="SimSun" w:hAnsi="SimSun" w:eastAsia="SimSun" w:cs="SimSun"/>
          <w:sz w:val="21"/>
          <w:szCs w:val="21"/>
          <w:spacing w:val="5"/>
        </w:rPr>
        <w:t>幅上升(升高&gt;50%,或≥266μ</w:t>
      </w:r>
      <w:r>
        <w:rPr>
          <w:rFonts w:ascii="SimSun" w:hAnsi="SimSun" w:eastAsia="SimSun" w:cs="SimSun"/>
          <w:sz w:val="21"/>
          <w:szCs w:val="21"/>
        </w:rPr>
        <w:t>mol</w:t>
      </w:r>
      <w:r>
        <w:rPr>
          <w:rFonts w:ascii="SimSun" w:hAnsi="SimSun" w:eastAsia="SimSun" w:cs="SimSun"/>
          <w:sz w:val="21"/>
          <w:szCs w:val="21"/>
          <w:spacing w:val="5"/>
        </w:rPr>
        <w:t>/L)伴有心力衰竭</w:t>
      </w:r>
      <w:r>
        <w:rPr>
          <w:rFonts w:ascii="SimSun" w:hAnsi="SimSun" w:eastAsia="SimSun" w:cs="SimSun"/>
          <w:sz w:val="21"/>
          <w:szCs w:val="21"/>
          <w:spacing w:val="7"/>
        </w:rPr>
        <w:t xml:space="preserve"> </w:t>
      </w:r>
      <w:r>
        <w:rPr>
          <w:rFonts w:ascii="SimSun" w:hAnsi="SimSun" w:eastAsia="SimSun" w:cs="SimSun"/>
          <w:sz w:val="21"/>
          <w:szCs w:val="21"/>
          <w:spacing w:val="-8"/>
        </w:rPr>
        <w:t>的</w:t>
      </w:r>
      <w:r>
        <w:rPr>
          <w:rFonts w:ascii="SimSun" w:hAnsi="SimSun" w:eastAsia="SimSun" w:cs="SimSun"/>
          <w:sz w:val="21"/>
          <w:szCs w:val="21"/>
          <w:spacing w:val="-47"/>
        </w:rPr>
        <w:t xml:space="preserve"> </w:t>
      </w:r>
      <w:r>
        <w:rPr>
          <w:sz w:val="21"/>
          <w:szCs w:val="21"/>
          <w:spacing w:val="-8"/>
        </w:rPr>
        <w:t>CKD</w:t>
      </w:r>
      <w:r>
        <w:rPr>
          <w:rFonts w:ascii="SimSun" w:hAnsi="SimSun" w:eastAsia="SimSun" w:cs="SimSun"/>
          <w:sz w:val="21"/>
          <w:szCs w:val="21"/>
          <w:spacing w:val="-8"/>
        </w:rPr>
        <w:t>患者，建议停用</w:t>
      </w:r>
      <w:r>
        <w:rPr>
          <w:sz w:val="21"/>
          <w:szCs w:val="21"/>
          <w:spacing w:val="-8"/>
        </w:rPr>
        <w:t>ACEI/ARB,</w:t>
      </w:r>
      <w:r>
        <w:rPr>
          <w:rFonts w:ascii="SimSun" w:hAnsi="SimSun" w:eastAsia="SimSun" w:cs="SimSun"/>
          <w:sz w:val="21"/>
          <w:szCs w:val="21"/>
          <w:spacing w:val="-8"/>
        </w:rPr>
        <w:t>监测肾功能，肾功</w:t>
      </w:r>
      <w:r>
        <w:rPr>
          <w:rFonts w:ascii="SimSun" w:hAnsi="SimSun" w:eastAsia="SimSun" w:cs="SimSun"/>
          <w:sz w:val="21"/>
          <w:szCs w:val="21"/>
        </w:rPr>
        <w:t xml:space="preserve"> </w:t>
      </w:r>
      <w:r>
        <w:rPr>
          <w:rFonts w:ascii="SimSun" w:hAnsi="SimSun" w:eastAsia="SimSun" w:cs="SimSun"/>
          <w:sz w:val="21"/>
          <w:szCs w:val="21"/>
          <w:spacing w:val="-1"/>
        </w:rPr>
        <w:t>稳定或有改善后使用</w:t>
      </w:r>
      <w:r>
        <w:rPr>
          <w:sz w:val="21"/>
          <w:szCs w:val="21"/>
          <w:spacing w:val="-1"/>
        </w:rPr>
        <w:t>ARNI</w:t>
      </w:r>
      <w:r>
        <w:rPr>
          <w:sz w:val="21"/>
          <w:szCs w:val="21"/>
          <w:spacing w:val="-17"/>
        </w:rPr>
        <w:t xml:space="preserve"> </w:t>
      </w:r>
      <w:r>
        <w:rPr>
          <w:rFonts w:ascii="SimSun" w:hAnsi="SimSun" w:eastAsia="SimSun" w:cs="SimSun"/>
          <w:sz w:val="21"/>
          <w:szCs w:val="21"/>
          <w:spacing w:val="-1"/>
        </w:rPr>
        <w:t>替代</w:t>
      </w:r>
      <w:r>
        <w:rPr>
          <w:sz w:val="21"/>
          <w:szCs w:val="21"/>
          <w:spacing w:val="-1"/>
        </w:rPr>
        <w:t>ACEI/AR</w:t>
      </w:r>
      <w:r>
        <w:rPr>
          <w:sz w:val="21"/>
          <w:szCs w:val="21"/>
          <w:spacing w:val="-2"/>
        </w:rPr>
        <w:t>B</w:t>
      </w:r>
      <w:r>
        <w:rPr>
          <w:rFonts w:ascii="SimSun" w:hAnsi="SimSun" w:eastAsia="SimSun" w:cs="SimSun"/>
          <w:sz w:val="21"/>
          <w:szCs w:val="21"/>
          <w:spacing w:val="-2"/>
        </w:rPr>
        <w:t>以降低进</w:t>
      </w:r>
      <w:r>
        <w:rPr>
          <w:rFonts w:ascii="SimSun" w:hAnsi="SimSun" w:eastAsia="SimSun" w:cs="SimSun"/>
          <w:sz w:val="21"/>
          <w:szCs w:val="21"/>
        </w:rPr>
        <w:t xml:space="preserve"> </w:t>
      </w:r>
      <w:r>
        <w:rPr>
          <w:rFonts w:ascii="SimSun" w:hAnsi="SimSun" w:eastAsia="SimSun" w:cs="SimSun"/>
          <w:sz w:val="21"/>
          <w:szCs w:val="21"/>
          <w:spacing w:val="-1"/>
        </w:rPr>
        <w:t>入终末期肾病的风险(1</w:t>
      </w:r>
      <w:r>
        <w:rPr>
          <w:sz w:val="21"/>
          <w:szCs w:val="21"/>
          <w:spacing w:val="-1"/>
        </w:rPr>
        <w:t>B)</w:t>
      </w:r>
      <w:r>
        <w:rPr>
          <w:rFonts w:ascii="SimSun" w:hAnsi="SimSun" w:eastAsia="SimSun" w:cs="SimSun"/>
          <w:sz w:val="21"/>
          <w:szCs w:val="21"/>
          <w:spacing w:val="-1"/>
        </w:rPr>
        <w:t>。</w:t>
      </w:r>
    </w:p>
    <w:p>
      <w:pPr>
        <w:pStyle w:val="BodyText"/>
        <w:ind w:right="29" w:firstLine="450"/>
        <w:spacing w:before="29" w:line="273" w:lineRule="auto"/>
        <w:jc w:val="both"/>
        <w:rPr>
          <w:rFonts w:ascii="SimSun" w:hAnsi="SimSun" w:eastAsia="SimSun" w:cs="SimSun"/>
          <w:sz w:val="21"/>
          <w:szCs w:val="21"/>
        </w:rPr>
      </w:pPr>
      <w:r>
        <w:rPr>
          <w:rFonts w:ascii="SimSun" w:hAnsi="SimSun" w:eastAsia="SimSun" w:cs="SimSun"/>
          <w:sz w:val="21"/>
          <w:szCs w:val="21"/>
          <w:spacing w:val="11"/>
        </w:rPr>
        <w:t>原理：2021年有综述指出：在心力衰竭患者</w:t>
      </w:r>
      <w:r>
        <w:rPr>
          <w:rFonts w:ascii="SimSun" w:hAnsi="SimSun" w:eastAsia="SimSun" w:cs="SimSun"/>
          <w:sz w:val="21"/>
          <w:szCs w:val="21"/>
          <w:spacing w:val="17"/>
        </w:rPr>
        <w:t xml:space="preserve"> </w:t>
      </w:r>
      <w:r>
        <w:rPr>
          <w:rFonts w:ascii="SimSun" w:hAnsi="SimSun" w:eastAsia="SimSun" w:cs="SimSun"/>
          <w:sz w:val="21"/>
          <w:szCs w:val="21"/>
          <w:spacing w:val="-5"/>
        </w:rPr>
        <w:t>中，交感系统强烈兴奋，单独使用</w:t>
      </w:r>
      <w:r>
        <w:rPr>
          <w:sz w:val="21"/>
          <w:szCs w:val="21"/>
          <w:spacing w:val="-5"/>
        </w:rPr>
        <w:t>RAAS</w:t>
      </w:r>
      <w:r>
        <w:rPr>
          <w:rFonts w:ascii="SimSun" w:hAnsi="SimSun" w:eastAsia="SimSun" w:cs="SimSun"/>
          <w:sz w:val="21"/>
          <w:szCs w:val="21"/>
          <w:spacing w:val="-5"/>
        </w:rPr>
        <w:t>抑制剂扩张</w:t>
      </w:r>
      <w:r>
        <w:rPr>
          <w:rFonts w:ascii="SimSun" w:hAnsi="SimSun" w:eastAsia="SimSun" w:cs="SimSun"/>
          <w:sz w:val="21"/>
          <w:szCs w:val="21"/>
          <w:spacing w:val="7"/>
        </w:rPr>
        <w:t xml:space="preserve"> </w:t>
      </w:r>
      <w:r>
        <w:rPr>
          <w:rFonts w:ascii="SimSun" w:hAnsi="SimSun" w:eastAsia="SimSun" w:cs="SimSun"/>
          <w:sz w:val="21"/>
          <w:szCs w:val="21"/>
          <w:spacing w:val="14"/>
        </w:rPr>
        <w:t>出球小动脉可导致毛细血管内静水压显著降低，</w:t>
      </w:r>
      <w:r>
        <w:rPr>
          <w:rFonts w:ascii="SimSun" w:hAnsi="SimSun" w:eastAsia="SimSun" w:cs="SimSun"/>
          <w:sz w:val="21"/>
          <w:szCs w:val="21"/>
          <w:spacing w:val="9"/>
        </w:rPr>
        <w:t xml:space="preserve"> </w:t>
      </w:r>
      <w:r>
        <w:rPr>
          <w:rFonts w:ascii="SimSun" w:hAnsi="SimSun" w:eastAsia="SimSun" w:cs="SimSun"/>
          <w:sz w:val="21"/>
          <w:szCs w:val="21"/>
          <w:spacing w:val="-1"/>
        </w:rPr>
        <w:t>从而导致肌酐升高；使用ARNI</w:t>
      </w:r>
      <w:r>
        <w:rPr>
          <w:rFonts w:ascii="SimSun" w:hAnsi="SimSun" w:eastAsia="SimSun" w:cs="SimSun"/>
          <w:sz w:val="21"/>
          <w:szCs w:val="21"/>
          <w:spacing w:val="-51"/>
        </w:rPr>
        <w:t xml:space="preserve"> </w:t>
      </w:r>
      <w:r>
        <w:rPr>
          <w:rFonts w:ascii="SimSun" w:hAnsi="SimSun" w:eastAsia="SimSun" w:cs="SimSun"/>
          <w:sz w:val="21"/>
          <w:szCs w:val="21"/>
          <w:spacing w:val="-1"/>
        </w:rPr>
        <w:t>时，出球小动脉和入</w:t>
      </w:r>
      <w:r>
        <w:rPr>
          <w:rFonts w:ascii="SimSun" w:hAnsi="SimSun" w:eastAsia="SimSun" w:cs="SimSun"/>
          <w:sz w:val="21"/>
          <w:szCs w:val="21"/>
        </w:rPr>
        <w:t xml:space="preserve"> </w:t>
      </w:r>
      <w:r>
        <w:rPr>
          <w:rFonts w:ascii="SimSun" w:hAnsi="SimSun" w:eastAsia="SimSun" w:cs="SimSun"/>
          <w:sz w:val="21"/>
          <w:szCs w:val="21"/>
          <w:spacing w:val="1"/>
        </w:rPr>
        <w:t>球小动脉同步扩张，肾血浆流量增加，有效滤过面</w:t>
      </w:r>
      <w:r>
        <w:rPr>
          <w:rFonts w:ascii="SimSun" w:hAnsi="SimSun" w:eastAsia="SimSun" w:cs="SimSun"/>
          <w:sz w:val="21"/>
          <w:szCs w:val="21"/>
          <w:spacing w:val="6"/>
        </w:rPr>
        <w:t xml:space="preserve"> </w:t>
      </w:r>
      <w:r>
        <w:rPr>
          <w:rFonts w:ascii="SimSun" w:hAnsi="SimSun" w:eastAsia="SimSun" w:cs="SimSun"/>
          <w:sz w:val="21"/>
          <w:szCs w:val="21"/>
          <w:spacing w:val="11"/>
        </w:rPr>
        <w:t>积增加且肾小球系膜细胞的滤过通透性增加，从</w:t>
      </w:r>
      <w:r>
        <w:rPr>
          <w:rFonts w:ascii="SimSun" w:hAnsi="SimSun" w:eastAsia="SimSun" w:cs="SimSun"/>
          <w:sz w:val="21"/>
          <w:szCs w:val="21"/>
          <w:spacing w:val="6"/>
        </w:rPr>
        <w:t xml:space="preserve"> </w:t>
      </w:r>
      <w:r>
        <w:rPr>
          <w:rFonts w:ascii="SimSun" w:hAnsi="SimSun" w:eastAsia="SimSun" w:cs="SimSun"/>
          <w:sz w:val="21"/>
          <w:szCs w:val="21"/>
          <w:spacing w:val="-8"/>
        </w:rPr>
        <w:t>而较</w:t>
      </w:r>
      <w:r>
        <w:rPr>
          <w:sz w:val="21"/>
          <w:szCs w:val="21"/>
          <w:spacing w:val="-8"/>
        </w:rPr>
        <w:t>RAAS</w:t>
      </w:r>
      <w:r>
        <w:rPr>
          <w:rFonts w:ascii="SimSun" w:hAnsi="SimSun" w:eastAsia="SimSun" w:cs="SimSun"/>
          <w:sz w:val="21"/>
          <w:szCs w:val="21"/>
          <w:spacing w:val="-8"/>
        </w:rPr>
        <w:t>抑制剂改善</w:t>
      </w:r>
      <w:r>
        <w:rPr>
          <w:sz w:val="21"/>
          <w:szCs w:val="21"/>
          <w:spacing w:val="-8"/>
        </w:rPr>
        <w:t>eGFR⁷3]</w:t>
      </w:r>
      <w:r>
        <w:rPr>
          <w:rFonts w:ascii="SimSun" w:hAnsi="SimSun" w:eastAsia="SimSun" w:cs="SimSun"/>
          <w:sz w:val="21"/>
          <w:szCs w:val="21"/>
          <w:spacing w:val="-8"/>
        </w:rPr>
        <w:t>。在</w:t>
      </w:r>
      <w:r>
        <w:rPr>
          <w:sz w:val="21"/>
          <w:szCs w:val="21"/>
          <w:spacing w:val="-8"/>
        </w:rPr>
        <w:t>PARADIGM-HF</w:t>
      </w:r>
      <w:r>
        <w:rPr>
          <w:rFonts w:ascii="SimSun" w:hAnsi="SimSun" w:eastAsia="SimSun" w:cs="SimSun"/>
          <w:sz w:val="21"/>
          <w:szCs w:val="21"/>
          <w:spacing w:val="-8"/>
        </w:rPr>
        <w:t>研</w:t>
      </w:r>
      <w:r>
        <w:rPr>
          <w:rFonts w:ascii="SimSun" w:hAnsi="SimSun" w:eastAsia="SimSun" w:cs="SimSun"/>
          <w:sz w:val="21"/>
          <w:szCs w:val="21"/>
          <w:spacing w:val="9"/>
        </w:rPr>
        <w:t xml:space="preserve">  </w:t>
      </w:r>
      <w:r>
        <w:rPr>
          <w:rFonts w:ascii="SimSun" w:hAnsi="SimSun" w:eastAsia="SimSun" w:cs="SimSun"/>
          <w:sz w:val="21"/>
          <w:szCs w:val="21"/>
          <w:spacing w:val="4"/>
        </w:rPr>
        <w:t>究中，</w:t>
      </w:r>
      <w:r>
        <w:rPr>
          <w:sz w:val="21"/>
          <w:szCs w:val="21"/>
        </w:rPr>
        <w:t>ARNI</w:t>
      </w:r>
      <w:r>
        <w:rPr>
          <w:sz w:val="21"/>
          <w:szCs w:val="21"/>
          <w:spacing w:val="4"/>
        </w:rPr>
        <w:t xml:space="preserve"> </w:t>
      </w:r>
      <w:r>
        <w:rPr>
          <w:rFonts w:ascii="SimSun" w:hAnsi="SimSun" w:eastAsia="SimSun" w:cs="SimSun"/>
          <w:sz w:val="21"/>
          <w:szCs w:val="21"/>
          <w:spacing w:val="4"/>
        </w:rPr>
        <w:t>治疗组血肌酐升高风险显著低于依那</w:t>
      </w:r>
      <w:r>
        <w:rPr>
          <w:rFonts w:ascii="SimSun" w:hAnsi="SimSun" w:eastAsia="SimSun" w:cs="SimSun"/>
          <w:sz w:val="21"/>
          <w:szCs w:val="21"/>
          <w:spacing w:val="17"/>
        </w:rPr>
        <w:t xml:space="preserve"> </w:t>
      </w:r>
      <w:r>
        <w:rPr>
          <w:rFonts w:ascii="SimSun" w:hAnsi="SimSun" w:eastAsia="SimSun" w:cs="SimSun"/>
          <w:sz w:val="21"/>
          <w:szCs w:val="21"/>
          <w:spacing w:val="9"/>
        </w:rPr>
        <w:t>普利组。在2020</w:t>
      </w:r>
      <w:r>
        <w:rPr>
          <w:sz w:val="21"/>
          <w:szCs w:val="21"/>
        </w:rPr>
        <w:t>ASN</w:t>
      </w:r>
      <w:r>
        <w:rPr>
          <w:sz w:val="21"/>
          <w:szCs w:val="21"/>
          <w:spacing w:val="1"/>
        </w:rPr>
        <w:t xml:space="preserve"> </w:t>
      </w:r>
      <w:r>
        <w:rPr>
          <w:rFonts w:ascii="SimSun" w:hAnsi="SimSun" w:eastAsia="SimSun" w:cs="SimSun"/>
          <w:sz w:val="21"/>
          <w:szCs w:val="21"/>
          <w:spacing w:val="9"/>
        </w:rPr>
        <w:t>上发表的荟萃分析中观察到</w:t>
      </w:r>
    </w:p>
    <w:p>
      <w:pPr>
        <w:pStyle w:val="BodyText"/>
        <w:ind w:right="97"/>
        <w:spacing w:line="249" w:lineRule="auto"/>
        <w:rPr>
          <w:sz w:val="21"/>
          <w:szCs w:val="21"/>
        </w:rPr>
      </w:pPr>
      <w:r>
        <w:rPr>
          <w:rFonts w:ascii="SimSun" w:hAnsi="SimSun" w:eastAsia="SimSun" w:cs="SimSun"/>
          <w:sz w:val="21"/>
          <w:szCs w:val="21"/>
          <w:spacing w:val="3"/>
        </w:rPr>
        <w:t>相同的优势，</w:t>
      </w:r>
      <w:r>
        <w:rPr>
          <w:sz w:val="21"/>
          <w:szCs w:val="21"/>
        </w:rPr>
        <w:t>ARNI</w:t>
      </w:r>
      <w:r>
        <w:rPr>
          <w:rFonts w:ascii="SimSun" w:hAnsi="SimSun" w:eastAsia="SimSun" w:cs="SimSun"/>
          <w:sz w:val="21"/>
          <w:szCs w:val="21"/>
          <w:spacing w:val="3"/>
        </w:rPr>
        <w:t>较</w:t>
      </w:r>
      <w:r>
        <w:rPr>
          <w:sz w:val="21"/>
          <w:szCs w:val="21"/>
        </w:rPr>
        <w:t>ACEI</w:t>
      </w:r>
      <w:r>
        <w:rPr>
          <w:sz w:val="21"/>
          <w:szCs w:val="21"/>
          <w:spacing w:val="3"/>
        </w:rPr>
        <w:t>/</w:t>
      </w:r>
      <w:r>
        <w:rPr>
          <w:sz w:val="21"/>
          <w:szCs w:val="21"/>
        </w:rPr>
        <w:t>ARB</w:t>
      </w:r>
      <w:r>
        <w:rPr>
          <w:sz w:val="21"/>
          <w:szCs w:val="21"/>
          <w:spacing w:val="3"/>
        </w:rPr>
        <w:t xml:space="preserve"> </w:t>
      </w:r>
      <w:r>
        <w:rPr>
          <w:rFonts w:ascii="SimSun" w:hAnsi="SimSun" w:eastAsia="SimSun" w:cs="SimSun"/>
          <w:sz w:val="21"/>
          <w:szCs w:val="21"/>
          <w:spacing w:val="3"/>
        </w:rPr>
        <w:t>降低了14%的血肌</w:t>
      </w:r>
      <w:r>
        <w:rPr>
          <w:rFonts w:ascii="SimSun" w:hAnsi="SimSun" w:eastAsia="SimSun" w:cs="SimSun"/>
          <w:sz w:val="21"/>
          <w:szCs w:val="21"/>
          <w:spacing w:val="1"/>
        </w:rPr>
        <w:t xml:space="preserve"> </w:t>
      </w:r>
      <w:r>
        <w:rPr>
          <w:rFonts w:ascii="SimSun" w:hAnsi="SimSun" w:eastAsia="SimSun" w:cs="SimSun"/>
          <w:sz w:val="21"/>
          <w:szCs w:val="21"/>
          <w:spacing w:val="-2"/>
        </w:rPr>
        <w:t>酐</w:t>
      </w:r>
      <w:r>
        <w:rPr>
          <w:rFonts w:ascii="SimSun" w:hAnsi="SimSun" w:eastAsia="SimSun" w:cs="SimSun"/>
          <w:sz w:val="21"/>
          <w:szCs w:val="21"/>
          <w:spacing w:val="-33"/>
        </w:rPr>
        <w:t xml:space="preserve"> </w:t>
      </w:r>
      <w:r>
        <w:rPr>
          <w:rFonts w:ascii="SimSun" w:hAnsi="SimSun" w:eastAsia="SimSun" w:cs="SimSun"/>
          <w:sz w:val="21"/>
          <w:szCs w:val="21"/>
          <w:spacing w:val="-2"/>
        </w:rPr>
        <w:t>升</w:t>
      </w:r>
      <w:r>
        <w:rPr>
          <w:rFonts w:ascii="SimSun" w:hAnsi="SimSun" w:eastAsia="SimSun" w:cs="SimSun"/>
          <w:sz w:val="21"/>
          <w:szCs w:val="21"/>
          <w:spacing w:val="-28"/>
        </w:rPr>
        <w:t xml:space="preserve"> </w:t>
      </w:r>
      <w:r>
        <w:rPr>
          <w:rFonts w:ascii="SimSun" w:hAnsi="SimSun" w:eastAsia="SimSun" w:cs="SimSun"/>
          <w:sz w:val="21"/>
          <w:szCs w:val="21"/>
          <w:spacing w:val="-2"/>
        </w:rPr>
        <w:t>高</w:t>
      </w:r>
      <w:r>
        <w:rPr>
          <w:rFonts w:ascii="SimSun" w:hAnsi="SimSun" w:eastAsia="SimSun" w:cs="SimSun"/>
          <w:sz w:val="21"/>
          <w:szCs w:val="21"/>
          <w:spacing w:val="-33"/>
        </w:rPr>
        <w:t xml:space="preserve"> </w:t>
      </w:r>
      <w:r>
        <w:rPr>
          <w:rFonts w:ascii="SimSun" w:hAnsi="SimSun" w:eastAsia="SimSun" w:cs="SimSun"/>
          <w:sz w:val="21"/>
          <w:szCs w:val="21"/>
          <w:spacing w:val="-2"/>
        </w:rPr>
        <w:t>风</w:t>
      </w:r>
      <w:r>
        <w:rPr>
          <w:rFonts w:ascii="SimSun" w:hAnsi="SimSun" w:eastAsia="SimSun" w:cs="SimSun"/>
          <w:sz w:val="21"/>
          <w:szCs w:val="21"/>
          <w:spacing w:val="-23"/>
        </w:rPr>
        <w:t xml:space="preserve"> </w:t>
      </w:r>
      <w:r>
        <w:rPr>
          <w:rFonts w:ascii="SimSun" w:hAnsi="SimSun" w:eastAsia="SimSun" w:cs="SimSun"/>
          <w:sz w:val="21"/>
          <w:szCs w:val="21"/>
          <w:spacing w:val="-2"/>
        </w:rPr>
        <w:t>险</w:t>
      </w:r>
      <w:r>
        <w:rPr>
          <w:rFonts w:ascii="SimSun" w:hAnsi="SimSun" w:eastAsia="SimSun" w:cs="SimSun"/>
          <w:sz w:val="21"/>
          <w:szCs w:val="21"/>
          <w:spacing w:val="-54"/>
        </w:rPr>
        <w:t xml:space="preserve"> </w:t>
      </w:r>
      <w:r>
        <w:rPr>
          <w:sz w:val="21"/>
          <w:szCs w:val="21"/>
          <w:spacing w:val="-2"/>
        </w:rPr>
        <w:t>(OR=0.86,95%CI:0</w:t>
      </w:r>
      <w:r>
        <w:rPr>
          <w:sz w:val="21"/>
          <w:szCs w:val="21"/>
          <w:spacing w:val="-3"/>
        </w:rPr>
        <w:t>.78</w:t>
      </w:r>
      <w:r>
        <w:rPr>
          <w:rFonts w:ascii="SimSun" w:hAnsi="SimSun" w:eastAsia="SimSun" w:cs="SimSun"/>
          <w:sz w:val="21"/>
          <w:szCs w:val="21"/>
          <w:spacing w:val="-3"/>
        </w:rPr>
        <w:t>～</w:t>
      </w:r>
      <w:r>
        <w:rPr>
          <w:sz w:val="21"/>
          <w:szCs w:val="21"/>
          <w:spacing w:val="-3"/>
        </w:rPr>
        <w:t>0.95,P=</w:t>
      </w:r>
    </w:p>
    <w:p>
      <w:pPr>
        <w:pStyle w:val="BodyText"/>
        <w:spacing w:before="103" w:line="183" w:lineRule="auto"/>
        <w:rPr>
          <w:rFonts w:ascii="SimSun" w:hAnsi="SimSun" w:eastAsia="SimSun" w:cs="SimSun"/>
          <w:sz w:val="21"/>
          <w:szCs w:val="21"/>
        </w:rPr>
      </w:pPr>
      <w:r>
        <w:rPr>
          <w:sz w:val="21"/>
          <w:szCs w:val="21"/>
          <w:spacing w:val="-1"/>
        </w:rPr>
        <w:t>0.002)[72]</w:t>
      </w:r>
      <w:r>
        <w:rPr>
          <w:rFonts w:ascii="SimSun" w:hAnsi="SimSun" w:eastAsia="SimSun" w:cs="SimSun"/>
          <w:sz w:val="21"/>
          <w:szCs w:val="21"/>
          <w:spacing w:val="-1"/>
        </w:rPr>
        <w:t>。</w:t>
      </w:r>
    </w:p>
    <w:p>
      <w:pPr>
        <w:pStyle w:val="BodyText"/>
        <w:spacing w:before="103" w:line="184" w:lineRule="auto"/>
        <w:rPr>
          <w:sz w:val="21"/>
          <w:szCs w:val="21"/>
        </w:rPr>
      </w:pPr>
      <w:r>
        <w:rPr>
          <w:sz w:val="21"/>
          <w:szCs w:val="21"/>
          <w:spacing w:val="-5"/>
        </w:rPr>
        <w:t>2.4.5      </w:t>
      </w:r>
      <w:r>
        <w:rPr>
          <w:rFonts w:ascii="SimSun" w:hAnsi="SimSun" w:eastAsia="SimSun" w:cs="SimSun"/>
          <w:sz w:val="21"/>
          <w:szCs w:val="21"/>
          <w:spacing w:val="-5"/>
        </w:rPr>
        <w:t>若合并水负荷过重，建议替换为</w:t>
      </w:r>
      <w:r>
        <w:rPr>
          <w:sz w:val="21"/>
          <w:szCs w:val="21"/>
          <w:spacing w:val="-5"/>
        </w:rPr>
        <w:t>ARNI</w:t>
      </w:r>
    </w:p>
    <w:p>
      <w:pPr>
        <w:spacing w:line="184" w:lineRule="auto"/>
        <w:sectPr>
          <w:type w:val="continuous"/>
          <w:pgSz w:w="11620" w:h="17020"/>
          <w:pgMar w:top="1575" w:right="865" w:bottom="481" w:left="950" w:header="1252" w:footer="232" w:gutter="0"/>
          <w:cols w:equalWidth="0" w:num="2">
            <w:col w:w="4960" w:space="100"/>
            <w:col w:w="4745" w:space="0"/>
          </w:cols>
        </w:sectPr>
        <w:rPr>
          <w:sz w:val="21"/>
          <w:szCs w:val="21"/>
        </w:rPr>
      </w:pPr>
    </w:p>
    <w:p>
      <w:pPr>
        <w:spacing w:line="59" w:lineRule="exact"/>
        <w:rPr/>
      </w:pPr>
      <w:r/>
    </w:p>
    <w:p>
      <w:pPr>
        <w:spacing w:line="59" w:lineRule="exact"/>
        <w:sectPr>
          <w:headerReference w:type="default" r:id="rId18"/>
          <w:footerReference w:type="default" r:id="rId19"/>
          <w:pgSz w:w="11600" w:h="17100"/>
          <w:pgMar w:top="1606" w:right="874" w:bottom="441" w:left="919" w:header="1283" w:footer="192" w:gutter="0"/>
          <w:cols w:equalWidth="0" w:num="1">
            <w:col w:w="9806" w:space="0"/>
          </w:cols>
        </w:sectPr>
        <w:rPr/>
      </w:pPr>
    </w:p>
    <w:p>
      <w:pPr>
        <w:pStyle w:val="BodyText"/>
        <w:ind w:right="309" w:firstLine="439"/>
        <w:spacing w:before="42" w:line="270" w:lineRule="auto"/>
        <w:jc w:val="both"/>
        <w:rPr>
          <w:rFonts w:ascii="SimSun" w:hAnsi="SimSun" w:eastAsia="SimSun" w:cs="SimSun"/>
          <w:sz w:val="21"/>
          <w:szCs w:val="21"/>
        </w:rPr>
      </w:pPr>
      <w:r>
        <w:rPr>
          <w:rFonts w:ascii="SimSun" w:hAnsi="SimSun" w:eastAsia="SimSun" w:cs="SimSun"/>
          <w:sz w:val="21"/>
          <w:szCs w:val="21"/>
          <w:spacing w:val="4"/>
        </w:rPr>
        <w:t>建议2.4.5:对于使用</w:t>
      </w:r>
      <w:r>
        <w:rPr>
          <w:sz w:val="21"/>
          <w:szCs w:val="21"/>
        </w:rPr>
        <w:t>ACEI</w:t>
      </w:r>
      <w:r>
        <w:rPr>
          <w:sz w:val="21"/>
          <w:szCs w:val="21"/>
          <w:spacing w:val="4"/>
        </w:rPr>
        <w:t>/</w:t>
      </w:r>
      <w:r>
        <w:rPr>
          <w:sz w:val="21"/>
          <w:szCs w:val="21"/>
        </w:rPr>
        <w:t>ARB</w:t>
      </w:r>
      <w:r>
        <w:rPr>
          <w:rFonts w:ascii="SimSun" w:hAnsi="SimSun" w:eastAsia="SimSun" w:cs="SimSun"/>
          <w:sz w:val="21"/>
          <w:szCs w:val="21"/>
          <w:spacing w:val="4"/>
        </w:rPr>
        <w:t>治疗仍存在容</w:t>
      </w:r>
      <w:r>
        <w:rPr>
          <w:rFonts w:ascii="SimSun" w:hAnsi="SimSun" w:eastAsia="SimSun" w:cs="SimSun"/>
          <w:sz w:val="21"/>
          <w:szCs w:val="21"/>
          <w:spacing w:val="13"/>
        </w:rPr>
        <w:t xml:space="preserve"> </w:t>
      </w:r>
      <w:r>
        <w:rPr>
          <w:rFonts w:ascii="SimSun" w:hAnsi="SimSun" w:eastAsia="SimSun" w:cs="SimSun"/>
          <w:sz w:val="21"/>
          <w:szCs w:val="21"/>
          <w:spacing w:val="-11"/>
        </w:rPr>
        <w:t>量过负荷的</w:t>
      </w:r>
      <w:r>
        <w:rPr>
          <w:sz w:val="21"/>
          <w:szCs w:val="21"/>
          <w:spacing w:val="-11"/>
        </w:rPr>
        <w:t>CKD</w:t>
      </w:r>
      <w:r>
        <w:rPr>
          <w:rFonts w:ascii="SimSun" w:hAnsi="SimSun" w:eastAsia="SimSun" w:cs="SimSun"/>
          <w:sz w:val="21"/>
          <w:szCs w:val="21"/>
          <w:spacing w:val="-11"/>
        </w:rPr>
        <w:t>患者，建议使用</w:t>
      </w:r>
      <w:r>
        <w:rPr>
          <w:sz w:val="21"/>
          <w:szCs w:val="21"/>
          <w:spacing w:val="-11"/>
        </w:rPr>
        <w:t>ARNI</w:t>
      </w:r>
      <w:r>
        <w:rPr>
          <w:rFonts w:ascii="SimSun" w:hAnsi="SimSun" w:eastAsia="SimSun" w:cs="SimSun"/>
          <w:sz w:val="21"/>
          <w:szCs w:val="21"/>
          <w:spacing w:val="-11"/>
        </w:rPr>
        <w:t>替</w:t>
      </w:r>
      <w:r>
        <w:rPr>
          <w:rFonts w:ascii="SimSun" w:hAnsi="SimSun" w:eastAsia="SimSun" w:cs="SimSun"/>
          <w:sz w:val="21"/>
          <w:szCs w:val="21"/>
          <w:spacing w:val="-24"/>
        </w:rPr>
        <w:t xml:space="preserve"> </w:t>
      </w:r>
      <w:r>
        <w:rPr>
          <w:rFonts w:ascii="SimSun" w:hAnsi="SimSun" w:eastAsia="SimSun" w:cs="SimSun"/>
          <w:sz w:val="21"/>
          <w:szCs w:val="21"/>
          <w:spacing w:val="-11"/>
        </w:rPr>
        <w:t>代</w:t>
      </w:r>
      <w:r>
        <w:rPr>
          <w:sz w:val="21"/>
          <w:szCs w:val="21"/>
          <w:spacing w:val="-11"/>
        </w:rPr>
        <w:t>ACEI/ARB</w:t>
      </w:r>
      <w:r>
        <w:rPr>
          <w:sz w:val="21"/>
          <w:szCs w:val="21"/>
        </w:rPr>
        <w:t xml:space="preserve"> </w:t>
      </w:r>
      <w:r>
        <w:rPr>
          <w:rFonts w:ascii="SimSun" w:hAnsi="SimSun" w:eastAsia="SimSun" w:cs="SimSun"/>
          <w:sz w:val="21"/>
          <w:szCs w:val="21"/>
        </w:rPr>
        <w:t>治疗以改善容量控制(2</w:t>
      </w:r>
      <w:r>
        <w:rPr>
          <w:sz w:val="21"/>
          <w:szCs w:val="21"/>
        </w:rPr>
        <w:t>C)</w:t>
      </w:r>
      <w:r>
        <w:rPr>
          <w:rFonts w:ascii="SimSun" w:hAnsi="SimSun" w:eastAsia="SimSun" w:cs="SimSun"/>
          <w:sz w:val="21"/>
          <w:szCs w:val="21"/>
        </w:rPr>
        <w:t>。</w:t>
      </w:r>
    </w:p>
    <w:p>
      <w:pPr>
        <w:pStyle w:val="BodyText"/>
        <w:ind w:right="229" w:firstLine="439"/>
        <w:spacing w:before="50" w:line="281" w:lineRule="auto"/>
        <w:jc w:val="both"/>
        <w:rPr>
          <w:rFonts w:ascii="SimSun" w:hAnsi="SimSun" w:eastAsia="SimSun" w:cs="SimSun"/>
          <w:sz w:val="21"/>
          <w:szCs w:val="21"/>
        </w:rPr>
      </w:pPr>
      <w:r>
        <w:rPr>
          <w:rFonts w:ascii="SimSun" w:hAnsi="SimSun" w:eastAsia="SimSun" w:cs="SimSun"/>
          <w:sz w:val="21"/>
          <w:szCs w:val="21"/>
          <w:spacing w:val="-8"/>
        </w:rPr>
        <w:t>原理：</w:t>
      </w:r>
      <w:r>
        <w:rPr>
          <w:sz w:val="21"/>
          <w:szCs w:val="21"/>
          <w:spacing w:val="-8"/>
        </w:rPr>
        <w:t>ARNI</w:t>
      </w:r>
      <w:r>
        <w:rPr>
          <w:rFonts w:ascii="SimSun" w:hAnsi="SimSun" w:eastAsia="SimSun" w:cs="SimSun"/>
          <w:sz w:val="21"/>
          <w:szCs w:val="21"/>
          <w:spacing w:val="-8"/>
        </w:rPr>
        <w:t>在抑制</w:t>
      </w:r>
      <w:r>
        <w:rPr>
          <w:sz w:val="21"/>
          <w:szCs w:val="21"/>
          <w:spacing w:val="-8"/>
        </w:rPr>
        <w:t>RAAS</w:t>
      </w:r>
      <w:r>
        <w:rPr>
          <w:rFonts w:ascii="SimSun" w:hAnsi="SimSun" w:eastAsia="SimSun" w:cs="SimSun"/>
          <w:sz w:val="21"/>
          <w:szCs w:val="21"/>
          <w:spacing w:val="-8"/>
        </w:rPr>
        <w:t>系统的同时</w:t>
      </w:r>
      <w:r>
        <w:rPr>
          <w:rFonts w:ascii="SimSun" w:hAnsi="SimSun" w:eastAsia="SimSun" w:cs="SimSun"/>
          <w:sz w:val="21"/>
          <w:szCs w:val="21"/>
          <w:spacing w:val="-9"/>
        </w:rPr>
        <w:t>，还可以抑</w:t>
      </w:r>
      <w:r>
        <w:rPr>
          <w:rFonts w:ascii="SimSun" w:hAnsi="SimSun" w:eastAsia="SimSun" w:cs="SimSun"/>
          <w:sz w:val="21"/>
          <w:szCs w:val="21"/>
        </w:rPr>
        <w:t xml:space="preserve"> </w:t>
      </w:r>
      <w:r>
        <w:rPr>
          <w:rFonts w:ascii="SimSun" w:hAnsi="SimSun" w:eastAsia="SimSun" w:cs="SimSun"/>
          <w:sz w:val="21"/>
          <w:szCs w:val="21"/>
          <w:spacing w:val="21"/>
        </w:rPr>
        <w:t>制脑啡肽酶增强利钠肽(</w:t>
      </w:r>
      <w:r>
        <w:rPr>
          <w:rFonts w:ascii="SimSun" w:hAnsi="SimSun" w:eastAsia="SimSun" w:cs="SimSun"/>
          <w:sz w:val="21"/>
          <w:szCs w:val="21"/>
        </w:rPr>
        <w:t>natriuretic</w:t>
      </w:r>
      <w:r>
        <w:rPr>
          <w:rFonts w:ascii="SimSun" w:hAnsi="SimSun" w:eastAsia="SimSun" w:cs="SimSun"/>
          <w:sz w:val="21"/>
          <w:szCs w:val="21"/>
          <w:spacing w:val="96"/>
        </w:rPr>
        <w:t xml:space="preserve"> </w:t>
      </w:r>
      <w:r>
        <w:rPr>
          <w:rFonts w:ascii="SimSun" w:hAnsi="SimSun" w:eastAsia="SimSun" w:cs="SimSun"/>
          <w:sz w:val="21"/>
          <w:szCs w:val="21"/>
        </w:rPr>
        <w:t>peptide</w:t>
      </w:r>
      <w:r>
        <w:rPr>
          <w:rFonts w:ascii="SimSun" w:hAnsi="SimSun" w:eastAsia="SimSun" w:cs="SimSun"/>
          <w:sz w:val="21"/>
          <w:szCs w:val="21"/>
          <w:spacing w:val="21"/>
        </w:rPr>
        <w:t>,</w:t>
      </w:r>
      <w:r>
        <w:rPr>
          <w:rFonts w:ascii="SimSun" w:hAnsi="SimSun" w:eastAsia="SimSun" w:cs="SimSun"/>
          <w:sz w:val="21"/>
          <w:szCs w:val="21"/>
        </w:rPr>
        <w:t xml:space="preserve">  </w:t>
      </w:r>
      <w:r>
        <w:rPr>
          <w:sz w:val="21"/>
          <w:szCs w:val="21"/>
          <w:spacing w:val="-3"/>
        </w:rPr>
        <w:t>NP)</w:t>
      </w:r>
      <w:r>
        <w:rPr>
          <w:rFonts w:ascii="SimSun" w:hAnsi="SimSun" w:eastAsia="SimSun" w:cs="SimSun"/>
          <w:sz w:val="21"/>
          <w:szCs w:val="21"/>
          <w:spacing w:val="-3"/>
        </w:rPr>
        <w:t>系统。</w:t>
      </w:r>
      <w:r>
        <w:rPr>
          <w:sz w:val="21"/>
          <w:szCs w:val="21"/>
          <w:spacing w:val="-3"/>
        </w:rPr>
        <w:t>NP</w:t>
      </w:r>
      <w:r>
        <w:rPr>
          <w:rFonts w:ascii="SimSun" w:hAnsi="SimSun" w:eastAsia="SimSun" w:cs="SimSun"/>
          <w:sz w:val="21"/>
          <w:szCs w:val="21"/>
          <w:spacing w:val="-3"/>
        </w:rPr>
        <w:t>系统是肾脏疾病治疗的“潜在”靶点，</w:t>
      </w:r>
      <w:r>
        <w:rPr>
          <w:rFonts w:ascii="SimSun" w:hAnsi="SimSun" w:eastAsia="SimSun" w:cs="SimSun"/>
          <w:sz w:val="21"/>
          <w:szCs w:val="21"/>
          <w:spacing w:val="7"/>
        </w:rPr>
        <w:t xml:space="preserve"> </w:t>
      </w:r>
      <w:r>
        <w:rPr>
          <w:rFonts w:ascii="SimSun" w:hAnsi="SimSun" w:eastAsia="SimSun" w:cs="SimSun"/>
          <w:sz w:val="21"/>
          <w:szCs w:val="21"/>
          <w:spacing w:val="-1"/>
        </w:rPr>
        <w:t>可促进排钠排水，帮助减轻钠水潴留，改善容量控</w:t>
      </w:r>
      <w:r>
        <w:rPr>
          <w:rFonts w:ascii="SimSun" w:hAnsi="SimSun" w:eastAsia="SimSun" w:cs="SimSun"/>
          <w:sz w:val="21"/>
          <w:szCs w:val="21"/>
          <w:spacing w:val="5"/>
        </w:rPr>
        <w:t xml:space="preserve">  </w:t>
      </w:r>
      <w:r>
        <w:rPr>
          <w:rFonts w:ascii="SimSun" w:hAnsi="SimSun" w:eastAsia="SimSun" w:cs="SimSun"/>
          <w:sz w:val="21"/>
          <w:szCs w:val="21"/>
          <w:spacing w:val="-3"/>
        </w:rPr>
        <w:t>制73。</w:t>
      </w:r>
    </w:p>
    <w:p>
      <w:pPr>
        <w:pStyle w:val="BodyText"/>
        <w:spacing w:before="19" w:line="219" w:lineRule="auto"/>
        <w:rPr>
          <w:sz w:val="21"/>
          <w:szCs w:val="21"/>
        </w:rPr>
      </w:pPr>
      <w:r>
        <w:rPr>
          <w:sz w:val="21"/>
          <w:szCs w:val="21"/>
          <w:spacing w:val="-4"/>
        </w:rPr>
        <w:t>2.5   </w:t>
      </w:r>
      <w:r>
        <w:rPr>
          <w:rFonts w:ascii="SimSun" w:hAnsi="SimSun" w:eastAsia="SimSun" w:cs="SimSun"/>
          <w:sz w:val="21"/>
          <w:szCs w:val="21"/>
          <w:spacing w:val="-4"/>
        </w:rPr>
        <w:t>可否用</w:t>
      </w:r>
      <w:r>
        <w:rPr>
          <w:sz w:val="21"/>
          <w:szCs w:val="21"/>
          <w:spacing w:val="-4"/>
        </w:rPr>
        <w:t>ARNI</w:t>
      </w:r>
      <w:r>
        <w:rPr>
          <w:rFonts w:ascii="SimSun" w:hAnsi="SimSun" w:eastAsia="SimSun" w:cs="SimSun"/>
          <w:sz w:val="21"/>
          <w:szCs w:val="21"/>
          <w:spacing w:val="-4"/>
        </w:rPr>
        <w:t>直接替代</w:t>
      </w:r>
      <w:r>
        <w:rPr>
          <w:sz w:val="21"/>
          <w:szCs w:val="21"/>
          <w:spacing w:val="-4"/>
        </w:rPr>
        <w:t>ACEI/ARB?</w:t>
      </w:r>
    </w:p>
    <w:p>
      <w:pPr>
        <w:pStyle w:val="BodyText"/>
        <w:ind w:right="303" w:firstLine="439"/>
        <w:spacing w:before="71" w:line="281" w:lineRule="auto"/>
        <w:jc w:val="both"/>
        <w:rPr>
          <w:rFonts w:ascii="SimSun" w:hAnsi="SimSun" w:eastAsia="SimSun" w:cs="SimSun"/>
          <w:sz w:val="21"/>
          <w:szCs w:val="21"/>
        </w:rPr>
      </w:pPr>
      <w:r>
        <w:rPr>
          <w:rFonts w:ascii="SimSun" w:hAnsi="SimSun" w:eastAsia="SimSun" w:cs="SimSun"/>
          <w:sz w:val="21"/>
          <w:szCs w:val="21"/>
          <w:spacing w:val="10"/>
        </w:rPr>
        <w:t>建议2.5:对于之前未使用过</w:t>
      </w:r>
      <w:r>
        <w:rPr>
          <w:rFonts w:ascii="SimSun" w:hAnsi="SimSun" w:eastAsia="SimSun" w:cs="SimSun"/>
          <w:sz w:val="21"/>
          <w:szCs w:val="21"/>
        </w:rPr>
        <w:t>ACEI</w:t>
      </w:r>
      <w:r>
        <w:rPr>
          <w:rFonts w:ascii="SimSun" w:hAnsi="SimSun" w:eastAsia="SimSun" w:cs="SimSun"/>
          <w:sz w:val="21"/>
          <w:szCs w:val="21"/>
          <w:spacing w:val="10"/>
        </w:rPr>
        <w:t>/</w:t>
      </w:r>
      <w:r>
        <w:rPr>
          <w:rFonts w:ascii="SimSun" w:hAnsi="SimSun" w:eastAsia="SimSun" w:cs="SimSun"/>
          <w:sz w:val="21"/>
          <w:szCs w:val="21"/>
        </w:rPr>
        <w:t>ARB</w:t>
      </w:r>
      <w:r>
        <w:rPr>
          <w:rFonts w:ascii="SimSun" w:hAnsi="SimSun" w:eastAsia="SimSun" w:cs="SimSun"/>
          <w:sz w:val="21"/>
          <w:szCs w:val="21"/>
          <w:spacing w:val="-50"/>
        </w:rPr>
        <w:t xml:space="preserve"> </w:t>
      </w:r>
      <w:r>
        <w:rPr>
          <w:rFonts w:ascii="SimSun" w:hAnsi="SimSun" w:eastAsia="SimSun" w:cs="SimSun"/>
          <w:sz w:val="21"/>
          <w:szCs w:val="21"/>
          <w:spacing w:val="10"/>
        </w:rPr>
        <w:t>治疗的</w:t>
      </w:r>
      <w:r>
        <w:rPr>
          <w:rFonts w:ascii="SimSun" w:hAnsi="SimSun" w:eastAsia="SimSun" w:cs="SimSun"/>
          <w:sz w:val="21"/>
          <w:szCs w:val="21"/>
        </w:rPr>
        <w:t xml:space="preserve"> </w:t>
      </w:r>
      <w:r>
        <w:rPr>
          <w:rFonts w:ascii="SimSun" w:hAnsi="SimSun" w:eastAsia="SimSun" w:cs="SimSun"/>
          <w:sz w:val="21"/>
          <w:szCs w:val="21"/>
          <w:spacing w:val="-1"/>
        </w:rPr>
        <w:t>伴有</w:t>
      </w:r>
      <w:r>
        <w:rPr>
          <w:sz w:val="21"/>
          <w:szCs w:val="21"/>
          <w:spacing w:val="-1"/>
        </w:rPr>
        <w:t>HFrEF</w:t>
      </w:r>
      <w:r>
        <w:rPr>
          <w:rFonts w:ascii="SimSun" w:hAnsi="SimSun" w:eastAsia="SimSun" w:cs="SimSun"/>
          <w:sz w:val="21"/>
          <w:szCs w:val="21"/>
          <w:spacing w:val="-1"/>
        </w:rPr>
        <w:t>患者，可优先使用</w:t>
      </w:r>
      <w:r>
        <w:rPr>
          <w:sz w:val="21"/>
          <w:szCs w:val="21"/>
          <w:spacing w:val="-1"/>
        </w:rPr>
        <w:t>ARNI</w:t>
      </w:r>
      <w:r>
        <w:rPr>
          <w:rFonts w:ascii="SimSun" w:hAnsi="SimSun" w:eastAsia="SimSun" w:cs="SimSun"/>
          <w:sz w:val="21"/>
          <w:szCs w:val="21"/>
          <w:spacing w:val="-1"/>
        </w:rPr>
        <w:t>治疗以降</w:t>
      </w:r>
      <w:r>
        <w:rPr>
          <w:rFonts w:ascii="SimSun" w:hAnsi="SimSun" w:eastAsia="SimSun" w:cs="SimSun"/>
          <w:sz w:val="21"/>
          <w:szCs w:val="21"/>
          <w:spacing w:val="-2"/>
        </w:rPr>
        <w:t>低心血</w:t>
      </w:r>
      <w:r>
        <w:rPr>
          <w:rFonts w:ascii="SimSun" w:hAnsi="SimSun" w:eastAsia="SimSun" w:cs="SimSun"/>
          <w:sz w:val="21"/>
          <w:szCs w:val="21"/>
        </w:rPr>
        <w:t xml:space="preserve"> </w:t>
      </w:r>
      <w:r>
        <w:rPr>
          <w:rFonts w:ascii="SimSun" w:hAnsi="SimSun" w:eastAsia="SimSun" w:cs="SimSun"/>
          <w:sz w:val="21"/>
          <w:szCs w:val="21"/>
          <w:spacing w:val="-1"/>
        </w:rPr>
        <w:t>管死亡和心力衰竭住院风险(1B)。</w:t>
      </w:r>
    </w:p>
    <w:p>
      <w:pPr>
        <w:pStyle w:val="BodyText"/>
        <w:ind w:right="234" w:firstLine="439"/>
        <w:spacing w:before="5" w:line="272" w:lineRule="auto"/>
        <w:jc w:val="both"/>
        <w:rPr>
          <w:rFonts w:ascii="SimSun" w:hAnsi="SimSun" w:eastAsia="SimSun" w:cs="SimSun"/>
          <w:sz w:val="21"/>
          <w:szCs w:val="21"/>
        </w:rPr>
      </w:pPr>
      <w:r>
        <w:rPr>
          <w:rFonts w:ascii="SimSun" w:hAnsi="SimSun" w:eastAsia="SimSun" w:cs="SimSun"/>
          <w:sz w:val="21"/>
          <w:szCs w:val="21"/>
          <w:spacing w:val="-7"/>
        </w:rPr>
        <w:t>原理：</w:t>
      </w:r>
      <w:r>
        <w:rPr>
          <w:sz w:val="21"/>
          <w:szCs w:val="21"/>
          <w:spacing w:val="-7"/>
        </w:rPr>
        <w:t>PIONEER-HF</w:t>
      </w:r>
      <w:r>
        <w:rPr>
          <w:rFonts w:ascii="SimSun" w:hAnsi="SimSun" w:eastAsia="SimSun" w:cs="SimSun"/>
          <w:sz w:val="21"/>
          <w:szCs w:val="21"/>
          <w:spacing w:val="-7"/>
        </w:rPr>
        <w:t>研究亚组分析证实，直接起</w:t>
      </w:r>
      <w:r>
        <w:rPr>
          <w:rFonts w:ascii="SimSun" w:hAnsi="SimSun" w:eastAsia="SimSun" w:cs="SimSun"/>
          <w:sz w:val="21"/>
          <w:szCs w:val="21"/>
          <w:spacing w:val="18"/>
        </w:rPr>
        <w:t xml:space="preserve"> </w:t>
      </w:r>
      <w:r>
        <w:rPr>
          <w:rFonts w:ascii="SimSun" w:hAnsi="SimSun" w:eastAsia="SimSun" w:cs="SimSun"/>
          <w:sz w:val="21"/>
          <w:szCs w:val="21"/>
          <w:spacing w:val="-3"/>
        </w:rPr>
        <w:t>始</w:t>
      </w:r>
      <w:r>
        <w:rPr>
          <w:sz w:val="21"/>
          <w:szCs w:val="21"/>
          <w:spacing w:val="-3"/>
        </w:rPr>
        <w:t>ARNI</w:t>
      </w:r>
      <w:r>
        <w:rPr>
          <w:rFonts w:ascii="SimSun" w:hAnsi="SimSun" w:eastAsia="SimSun" w:cs="SimSun"/>
          <w:sz w:val="21"/>
          <w:szCs w:val="21"/>
          <w:spacing w:val="-3"/>
        </w:rPr>
        <w:t>比</w:t>
      </w:r>
      <w:r>
        <w:rPr>
          <w:rFonts w:ascii="SimSun" w:hAnsi="SimSun" w:eastAsia="SimSun" w:cs="SimSun"/>
          <w:sz w:val="21"/>
          <w:szCs w:val="21"/>
          <w:spacing w:val="-45"/>
        </w:rPr>
        <w:t xml:space="preserve"> </w:t>
      </w:r>
      <w:r>
        <w:rPr>
          <w:rFonts w:ascii="SimSun" w:hAnsi="SimSun" w:eastAsia="SimSun" w:cs="SimSun"/>
          <w:sz w:val="21"/>
          <w:szCs w:val="21"/>
          <w:spacing w:val="-3"/>
        </w:rPr>
        <w:t>从</w:t>
      </w:r>
      <w:r>
        <w:rPr>
          <w:sz w:val="21"/>
          <w:szCs w:val="21"/>
          <w:spacing w:val="-3"/>
        </w:rPr>
        <w:t>ACEI</w:t>
      </w:r>
      <w:r>
        <w:rPr>
          <w:rFonts w:ascii="SimSun" w:hAnsi="SimSun" w:eastAsia="SimSun" w:cs="SimSun"/>
          <w:sz w:val="21"/>
          <w:szCs w:val="21"/>
          <w:spacing w:val="-3"/>
        </w:rPr>
        <w:t>转换为</w:t>
      </w:r>
      <w:r>
        <w:rPr>
          <w:sz w:val="21"/>
          <w:szCs w:val="21"/>
          <w:spacing w:val="-3"/>
        </w:rPr>
        <w:t>ARNI</w:t>
      </w:r>
      <w:r>
        <w:rPr>
          <w:rFonts w:ascii="SimSun" w:hAnsi="SimSun" w:eastAsia="SimSun" w:cs="SimSun"/>
          <w:sz w:val="21"/>
          <w:szCs w:val="21"/>
          <w:spacing w:val="-3"/>
        </w:rPr>
        <w:t>临床</w:t>
      </w:r>
      <w:r>
        <w:rPr>
          <w:rFonts w:ascii="SimSun" w:hAnsi="SimSun" w:eastAsia="SimSun" w:cs="SimSun"/>
          <w:sz w:val="21"/>
          <w:szCs w:val="21"/>
          <w:spacing w:val="-4"/>
        </w:rPr>
        <w:t>获益更多，且在</w:t>
      </w:r>
      <w:r>
        <w:rPr>
          <w:rFonts w:ascii="SimSun" w:hAnsi="SimSun" w:eastAsia="SimSun" w:cs="SimSun"/>
          <w:sz w:val="21"/>
          <w:szCs w:val="21"/>
        </w:rPr>
        <w:t xml:space="preserve">  </w:t>
      </w:r>
      <w:r>
        <w:rPr>
          <w:rFonts w:ascii="SimSun" w:hAnsi="SimSun" w:eastAsia="SimSun" w:cs="SimSun"/>
          <w:sz w:val="21"/>
          <w:szCs w:val="21"/>
          <w:spacing w:val="9"/>
        </w:rPr>
        <w:t>所有高风险亚组患者中，获益均是一致的(表3)。</w:t>
      </w:r>
      <w:r>
        <w:rPr>
          <w:rFonts w:ascii="SimSun" w:hAnsi="SimSun" w:eastAsia="SimSun" w:cs="SimSun"/>
          <w:sz w:val="21"/>
          <w:szCs w:val="21"/>
          <w:spacing w:val="12"/>
        </w:rPr>
        <w:t xml:space="preserve"> </w:t>
      </w:r>
      <w:r>
        <w:rPr>
          <w:rFonts w:ascii="SimSun" w:hAnsi="SimSun" w:eastAsia="SimSun" w:cs="SimSun"/>
          <w:sz w:val="21"/>
          <w:szCs w:val="21"/>
          <w:spacing w:val="1"/>
        </w:rPr>
        <w:t>而无论是在高风险患者中还是在低风险患者中</w:t>
      </w:r>
      <w:r>
        <w:rPr>
          <w:rFonts w:ascii="SimSun" w:hAnsi="SimSun" w:eastAsia="SimSun" w:cs="SimSun"/>
          <w:sz w:val="21"/>
          <w:szCs w:val="21"/>
        </w:rPr>
        <w:t>，不  </w:t>
      </w:r>
      <w:r>
        <w:rPr>
          <w:rFonts w:ascii="SimSun" w:hAnsi="SimSun" w:eastAsia="SimSun" w:cs="SimSun"/>
          <w:sz w:val="21"/>
          <w:szCs w:val="21"/>
        </w:rPr>
        <w:t>良反应发生风险是相似的。提示即使在高风险</w:t>
      </w:r>
      <w:r>
        <w:rPr>
          <w:rFonts w:ascii="SimSun" w:hAnsi="SimSun" w:eastAsia="SimSun" w:cs="SimSun"/>
          <w:sz w:val="21"/>
          <w:szCs w:val="21"/>
          <w:spacing w:val="-1"/>
        </w:rPr>
        <w:t>患者</w:t>
      </w:r>
      <w:r>
        <w:rPr>
          <w:rFonts w:ascii="SimSun" w:hAnsi="SimSun" w:eastAsia="SimSun" w:cs="SimSun"/>
          <w:sz w:val="21"/>
          <w:szCs w:val="21"/>
        </w:rPr>
        <w:t xml:space="preserve">  </w:t>
      </w:r>
      <w:r>
        <w:rPr>
          <w:rFonts w:ascii="SimSun" w:hAnsi="SimSun" w:eastAsia="SimSun" w:cs="SimSun"/>
          <w:sz w:val="21"/>
          <w:szCs w:val="21"/>
          <w:spacing w:val="-2"/>
        </w:rPr>
        <w:t>中，住院期间直接启用ARNI</w:t>
      </w:r>
      <w:r>
        <w:rPr>
          <w:rFonts w:ascii="SimSun" w:hAnsi="SimSun" w:eastAsia="SimSun" w:cs="SimSun"/>
          <w:sz w:val="21"/>
          <w:szCs w:val="21"/>
          <w:spacing w:val="-50"/>
        </w:rPr>
        <w:t xml:space="preserve"> </w:t>
      </w:r>
      <w:r>
        <w:rPr>
          <w:rFonts w:ascii="SimSun" w:hAnsi="SimSun" w:eastAsia="SimSun" w:cs="SimSun"/>
          <w:sz w:val="21"/>
          <w:szCs w:val="21"/>
          <w:spacing w:val="-2"/>
        </w:rPr>
        <w:t>获益更多，且耐受性良</w:t>
      </w:r>
      <w:r>
        <w:rPr>
          <w:rFonts w:ascii="SimSun" w:hAnsi="SimSun" w:eastAsia="SimSun" w:cs="SimSun"/>
          <w:sz w:val="21"/>
          <w:szCs w:val="21"/>
        </w:rPr>
        <w:t xml:space="preserve">  </w:t>
      </w:r>
      <w:r>
        <w:rPr>
          <w:rFonts w:ascii="SimSun" w:hAnsi="SimSun" w:eastAsia="SimSun" w:cs="SimSun"/>
          <w:sz w:val="21"/>
          <w:szCs w:val="21"/>
          <w:spacing w:val="1"/>
        </w:rPr>
        <w:t>好33。</w:t>
      </w:r>
      <w:r>
        <w:rPr>
          <w:sz w:val="21"/>
          <w:szCs w:val="21"/>
        </w:rPr>
        <w:t>TRANSITION</w:t>
      </w:r>
      <w:r>
        <w:rPr>
          <w:rFonts w:ascii="SimSun" w:hAnsi="SimSun" w:eastAsia="SimSun" w:cs="SimSun"/>
          <w:sz w:val="21"/>
          <w:szCs w:val="21"/>
          <w:spacing w:val="1"/>
        </w:rPr>
        <w:t>研究也进一步证实住院期间早</w:t>
      </w:r>
      <w:r>
        <w:rPr>
          <w:rFonts w:ascii="SimSun" w:hAnsi="SimSun" w:eastAsia="SimSun" w:cs="SimSun"/>
          <w:sz w:val="21"/>
          <w:szCs w:val="21"/>
        </w:rPr>
        <w:t xml:space="preserve">  </w:t>
      </w:r>
      <w:r>
        <w:rPr>
          <w:rFonts w:ascii="SimSun" w:hAnsi="SimSun" w:eastAsia="SimSun" w:cs="SimSun"/>
          <w:sz w:val="21"/>
          <w:szCs w:val="21"/>
          <w:spacing w:val="-4"/>
        </w:rPr>
        <w:t>期起始</w:t>
      </w:r>
      <w:r>
        <w:rPr>
          <w:sz w:val="21"/>
          <w:szCs w:val="21"/>
          <w:spacing w:val="-4"/>
        </w:rPr>
        <w:t>ARNI</w:t>
      </w:r>
      <w:r>
        <w:rPr>
          <w:sz w:val="21"/>
          <w:szCs w:val="21"/>
          <w:spacing w:val="-16"/>
        </w:rPr>
        <w:t xml:space="preserve"> </w:t>
      </w:r>
      <w:r>
        <w:rPr>
          <w:rFonts w:ascii="SimSun" w:hAnsi="SimSun" w:eastAsia="SimSun" w:cs="SimSun"/>
          <w:sz w:val="21"/>
          <w:szCs w:val="21"/>
          <w:spacing w:val="-4"/>
        </w:rPr>
        <w:t>安全有效31】。因此对这类心力衰竭患</w:t>
      </w:r>
      <w:r>
        <w:rPr>
          <w:rFonts w:ascii="SimSun" w:hAnsi="SimSun" w:eastAsia="SimSun" w:cs="SimSun"/>
          <w:sz w:val="21"/>
          <w:szCs w:val="21"/>
        </w:rPr>
        <w:t xml:space="preserve"> </w:t>
      </w:r>
      <w:r>
        <w:rPr>
          <w:rFonts w:ascii="SimSun" w:hAnsi="SimSun" w:eastAsia="SimSun" w:cs="SimSun"/>
          <w:sz w:val="21"/>
          <w:szCs w:val="21"/>
          <w:spacing w:val="-5"/>
        </w:rPr>
        <w:t>者，直接起始</w:t>
      </w:r>
      <w:r>
        <w:rPr>
          <w:sz w:val="21"/>
          <w:szCs w:val="21"/>
          <w:spacing w:val="-5"/>
        </w:rPr>
        <w:t>ARNI,</w:t>
      </w:r>
      <w:r>
        <w:rPr>
          <w:rFonts w:ascii="SimSun" w:hAnsi="SimSun" w:eastAsia="SimSun" w:cs="SimSun"/>
          <w:sz w:val="21"/>
          <w:szCs w:val="21"/>
          <w:spacing w:val="-5"/>
        </w:rPr>
        <w:t>可避免因先起始</w:t>
      </w:r>
      <w:r>
        <w:rPr>
          <w:sz w:val="21"/>
          <w:szCs w:val="21"/>
          <w:spacing w:val="-5"/>
        </w:rPr>
        <w:t>ACEI</w:t>
      </w:r>
      <w:r>
        <w:rPr>
          <w:rFonts w:ascii="SimSun" w:hAnsi="SimSun" w:eastAsia="SimSun" w:cs="SimSun"/>
          <w:sz w:val="21"/>
          <w:szCs w:val="21"/>
          <w:spacing w:val="-5"/>
        </w:rPr>
        <w:t>再转为</w:t>
      </w:r>
      <w:r>
        <w:rPr>
          <w:sz w:val="21"/>
          <w:szCs w:val="21"/>
          <w:spacing w:val="-5"/>
        </w:rPr>
        <w:t>AR-</w:t>
      </w:r>
      <w:r>
        <w:rPr>
          <w:sz w:val="21"/>
          <w:szCs w:val="21"/>
        </w:rPr>
        <w:t xml:space="preserve">   </w:t>
      </w:r>
      <w:r>
        <w:rPr>
          <w:sz w:val="21"/>
          <w:szCs w:val="21"/>
        </w:rPr>
        <w:t>NI</w:t>
      </w:r>
      <w:r>
        <w:rPr>
          <w:rFonts w:ascii="SimSun" w:hAnsi="SimSun" w:eastAsia="SimSun" w:cs="SimSun"/>
          <w:sz w:val="21"/>
          <w:szCs w:val="21"/>
          <w:spacing w:val="2"/>
        </w:rPr>
        <w:t>而可能导致的病情延误。2021年美国《</w:t>
      </w:r>
      <w:r>
        <w:rPr>
          <w:sz w:val="21"/>
          <w:szCs w:val="21"/>
        </w:rPr>
        <w:t>HFrEF</w:t>
      </w:r>
      <w:r>
        <w:rPr>
          <w:rFonts w:ascii="SimSun" w:hAnsi="SimSun" w:eastAsia="SimSun" w:cs="SimSun"/>
          <w:sz w:val="21"/>
          <w:szCs w:val="21"/>
          <w:spacing w:val="2"/>
        </w:rPr>
        <w:t>患  </w:t>
      </w:r>
      <w:r>
        <w:rPr>
          <w:rFonts w:ascii="SimSun" w:hAnsi="SimSun" w:eastAsia="SimSun" w:cs="SimSun"/>
          <w:sz w:val="21"/>
          <w:szCs w:val="21"/>
          <w:spacing w:val="-4"/>
        </w:rPr>
        <w:t>者管理专家共识》推荐在</w:t>
      </w:r>
      <w:r>
        <w:rPr>
          <w:sz w:val="21"/>
          <w:szCs w:val="21"/>
          <w:spacing w:val="-4"/>
        </w:rPr>
        <w:t>HFrEF</w:t>
      </w:r>
      <w:r>
        <w:rPr>
          <w:rFonts w:ascii="SimSun" w:hAnsi="SimSun" w:eastAsia="SimSun" w:cs="SimSun"/>
          <w:sz w:val="21"/>
          <w:szCs w:val="21"/>
          <w:spacing w:val="-4"/>
        </w:rPr>
        <w:t>患者中优先选择</w:t>
      </w:r>
      <w:r>
        <w:rPr>
          <w:sz w:val="21"/>
          <w:szCs w:val="21"/>
          <w:spacing w:val="-4"/>
        </w:rPr>
        <w:t>AR-</w:t>
      </w:r>
      <w:r>
        <w:rPr>
          <w:sz w:val="21"/>
          <w:szCs w:val="21"/>
          <w:spacing w:val="5"/>
        </w:rPr>
        <w:t xml:space="preserve">   </w:t>
      </w:r>
      <w:r>
        <w:rPr>
          <w:rFonts w:ascii="SimSun" w:hAnsi="SimSun" w:eastAsia="SimSun" w:cs="SimSun"/>
          <w:sz w:val="21"/>
          <w:szCs w:val="21"/>
          <w:spacing w:val="-2"/>
        </w:rPr>
        <w:t>NI,而非ACEI/ARB</w:t>
      </w:r>
      <w:r>
        <w:rPr>
          <w:rFonts w:ascii="Calibri" w:hAnsi="Calibri" w:eastAsia="Calibri" w:cs="Calibri"/>
          <w:sz w:val="21"/>
          <w:szCs w:val="21"/>
          <w:spacing w:val="-2"/>
        </w:rPr>
        <w:t>⁷</w:t>
      </w:r>
      <w:r>
        <w:rPr>
          <w:rFonts w:ascii="SimSun" w:hAnsi="SimSun" w:eastAsia="SimSun" w:cs="SimSun"/>
          <w:sz w:val="21"/>
          <w:szCs w:val="21"/>
          <w:spacing w:val="-2"/>
        </w:rPr>
        <w:t>4]。</w:t>
      </w:r>
    </w:p>
    <w:p>
      <w:pPr>
        <w:spacing w:before="123" w:line="219" w:lineRule="auto"/>
        <w:rPr>
          <w:rFonts w:ascii="SimSun" w:hAnsi="SimSun" w:eastAsia="SimSun" w:cs="SimSun"/>
          <w:sz w:val="21"/>
          <w:szCs w:val="21"/>
        </w:rPr>
      </w:pPr>
      <w:r>
        <w:rPr>
          <w:rFonts w:ascii="SimSun" w:hAnsi="SimSun" w:eastAsia="SimSun" w:cs="SimSun"/>
          <w:sz w:val="21"/>
          <w:szCs w:val="21"/>
          <w:spacing w:val="-5"/>
        </w:rPr>
        <w:t>3  ARNI用于维持性透析(血液透析和腹膜透析)患者</w:t>
      </w:r>
    </w:p>
    <w:p>
      <w:pPr>
        <w:pStyle w:val="BodyText"/>
        <w:spacing w:before="81" w:line="219" w:lineRule="auto"/>
        <w:rPr>
          <w:rFonts w:ascii="SimSun" w:hAnsi="SimSun" w:eastAsia="SimSun" w:cs="SimSun"/>
          <w:sz w:val="21"/>
          <w:szCs w:val="21"/>
        </w:rPr>
      </w:pPr>
      <w:r>
        <w:rPr>
          <w:sz w:val="21"/>
          <w:szCs w:val="21"/>
          <w:spacing w:val="1"/>
        </w:rPr>
        <w:t>3.1</w:t>
      </w:r>
      <w:r>
        <w:rPr>
          <w:sz w:val="21"/>
          <w:szCs w:val="21"/>
          <w:spacing w:val="14"/>
        </w:rPr>
        <w:t xml:space="preserve">   </w:t>
      </w:r>
      <w:r>
        <w:rPr>
          <w:sz w:val="21"/>
          <w:szCs w:val="21"/>
        </w:rPr>
        <w:t>ARNI</w:t>
      </w:r>
      <w:r>
        <w:rPr>
          <w:rFonts w:ascii="SimSun" w:hAnsi="SimSun" w:eastAsia="SimSun" w:cs="SimSun"/>
          <w:sz w:val="21"/>
          <w:szCs w:val="21"/>
          <w:spacing w:val="1"/>
        </w:rPr>
        <w:t>在维持性透析患者的适应证有哪些?</w:t>
      </w:r>
    </w:p>
    <w:p>
      <w:pPr>
        <w:pStyle w:val="BodyText"/>
        <w:ind w:right="235" w:firstLine="439"/>
        <w:spacing w:before="82" w:line="271" w:lineRule="auto"/>
        <w:jc w:val="both"/>
        <w:rPr>
          <w:sz w:val="21"/>
          <w:szCs w:val="21"/>
        </w:rPr>
      </w:pPr>
      <w:r>
        <w:rPr>
          <w:rFonts w:ascii="SimSun" w:hAnsi="SimSun" w:eastAsia="SimSun" w:cs="SimSun"/>
          <w:sz w:val="21"/>
          <w:szCs w:val="21"/>
          <w:spacing w:val="10"/>
        </w:rPr>
        <w:t>建议3.1.1:对于伴有心力衰竭的维持性透析</w:t>
      </w:r>
      <w:r>
        <w:rPr>
          <w:rFonts w:ascii="SimSun" w:hAnsi="SimSun" w:eastAsia="SimSun" w:cs="SimSun"/>
          <w:sz w:val="21"/>
          <w:szCs w:val="21"/>
          <w:spacing w:val="8"/>
        </w:rPr>
        <w:t xml:space="preserve"> </w:t>
      </w:r>
      <w:r>
        <w:rPr>
          <w:rFonts w:ascii="SimSun" w:hAnsi="SimSun" w:eastAsia="SimSun" w:cs="SimSun"/>
          <w:sz w:val="21"/>
          <w:szCs w:val="21"/>
          <w:spacing w:val="-1"/>
        </w:rPr>
        <w:t>患者，建议使用ARNI</w:t>
      </w:r>
      <w:r>
        <w:rPr>
          <w:rFonts w:ascii="SimSun" w:hAnsi="SimSun" w:eastAsia="SimSun" w:cs="SimSun"/>
          <w:sz w:val="21"/>
          <w:szCs w:val="21"/>
          <w:spacing w:val="-54"/>
        </w:rPr>
        <w:t xml:space="preserve"> </w:t>
      </w:r>
      <w:r>
        <w:rPr>
          <w:rFonts w:ascii="SimSun" w:hAnsi="SimSun" w:eastAsia="SimSun" w:cs="SimSun"/>
          <w:sz w:val="21"/>
          <w:szCs w:val="21"/>
          <w:spacing w:val="-1"/>
        </w:rPr>
        <w:t>改善心肌重构、控</w:t>
      </w:r>
      <w:r>
        <w:rPr>
          <w:rFonts w:ascii="SimSun" w:hAnsi="SimSun" w:eastAsia="SimSun" w:cs="SimSun"/>
          <w:sz w:val="21"/>
          <w:szCs w:val="21"/>
          <w:spacing w:val="-2"/>
        </w:rPr>
        <w:t>制心力衰竭</w:t>
      </w:r>
      <w:r>
        <w:rPr>
          <w:rFonts w:ascii="SimSun" w:hAnsi="SimSun" w:eastAsia="SimSun" w:cs="SimSun"/>
          <w:sz w:val="21"/>
          <w:szCs w:val="21"/>
        </w:rPr>
        <w:t xml:space="preserve">  </w:t>
      </w:r>
      <w:r>
        <w:rPr>
          <w:rFonts w:ascii="SimSun" w:hAnsi="SimSun" w:eastAsia="SimSun" w:cs="SimSun"/>
          <w:sz w:val="21"/>
          <w:szCs w:val="21"/>
          <w:spacing w:val="15"/>
        </w:rPr>
        <w:t>症状、保护残余肾功能及降低心血管事件风险。</w:t>
      </w:r>
      <w:r>
        <w:rPr>
          <w:rFonts w:ascii="SimSun" w:hAnsi="SimSun" w:eastAsia="SimSun" w:cs="SimSun"/>
          <w:sz w:val="21"/>
          <w:szCs w:val="21"/>
          <w:spacing w:val="8"/>
        </w:rPr>
        <w:t xml:space="preserve"> </w:t>
      </w:r>
      <w:r>
        <w:rPr>
          <w:sz w:val="21"/>
          <w:szCs w:val="21"/>
          <w:i/>
          <w:iCs/>
          <w:spacing w:val="-3"/>
        </w:rPr>
        <w:t>(1B)</w:t>
      </w:r>
    </w:p>
    <w:p>
      <w:pPr>
        <w:pStyle w:val="BodyText"/>
        <w:ind w:right="300" w:firstLine="439"/>
        <w:spacing w:before="53" w:line="274" w:lineRule="auto"/>
        <w:jc w:val="both"/>
        <w:rPr>
          <w:rFonts w:ascii="SimSun" w:hAnsi="SimSun" w:eastAsia="SimSun" w:cs="SimSun"/>
          <w:sz w:val="21"/>
          <w:szCs w:val="21"/>
        </w:rPr>
      </w:pPr>
      <w:r>
        <w:rPr>
          <w:rFonts w:ascii="SimSun" w:hAnsi="SimSun" w:eastAsia="SimSun" w:cs="SimSun"/>
          <w:sz w:val="21"/>
          <w:szCs w:val="21"/>
          <w:spacing w:val="-3"/>
        </w:rPr>
        <w:t>原理：</w:t>
      </w:r>
      <w:r>
        <w:rPr>
          <w:sz w:val="21"/>
          <w:szCs w:val="21"/>
          <w:spacing w:val="-3"/>
        </w:rPr>
        <w:t>ARNI</w:t>
      </w:r>
      <w:r>
        <w:rPr>
          <w:rFonts w:ascii="SimSun" w:hAnsi="SimSun" w:eastAsia="SimSun" w:cs="SimSun"/>
          <w:sz w:val="21"/>
          <w:szCs w:val="21"/>
          <w:spacing w:val="-3"/>
        </w:rPr>
        <w:t>在伴有心力衰竭的维持性透析患者</w:t>
      </w:r>
      <w:r>
        <w:rPr>
          <w:rFonts w:ascii="SimSun" w:hAnsi="SimSun" w:eastAsia="SimSun" w:cs="SimSun"/>
          <w:sz w:val="21"/>
          <w:szCs w:val="21"/>
          <w:spacing w:val="1"/>
        </w:rPr>
        <w:t xml:space="preserve"> </w:t>
      </w:r>
      <w:r>
        <w:rPr>
          <w:rFonts w:ascii="SimSun" w:hAnsi="SimSun" w:eastAsia="SimSun" w:cs="SimSun"/>
          <w:sz w:val="21"/>
          <w:szCs w:val="21"/>
          <w:spacing w:val="5"/>
        </w:rPr>
        <w:t>中已积累了一定的使用经验。我国1项在血液透析</w:t>
      </w:r>
      <w:r>
        <w:rPr>
          <w:rFonts w:ascii="SimSun" w:hAnsi="SimSun" w:eastAsia="SimSun" w:cs="SimSun"/>
          <w:sz w:val="21"/>
          <w:szCs w:val="21"/>
          <w:spacing w:val="13"/>
        </w:rPr>
        <w:t xml:space="preserve"> </w:t>
      </w:r>
      <w:r>
        <w:rPr>
          <w:rFonts w:ascii="SimSun" w:hAnsi="SimSun" w:eastAsia="SimSun" w:cs="SimSun"/>
          <w:sz w:val="21"/>
          <w:szCs w:val="21"/>
          <w:spacing w:val="2"/>
        </w:rPr>
        <w:t>患者中开展的临床研究显示使用</w:t>
      </w:r>
      <w:r>
        <w:rPr>
          <w:rFonts w:ascii="SimSun" w:hAnsi="SimSun" w:eastAsia="SimSun" w:cs="SimSun"/>
          <w:sz w:val="21"/>
          <w:szCs w:val="21"/>
        </w:rPr>
        <w:t>ARNI</w:t>
      </w:r>
      <w:r>
        <w:rPr>
          <w:rFonts w:ascii="SimSun" w:hAnsi="SimSun" w:eastAsia="SimSun" w:cs="SimSun"/>
          <w:sz w:val="21"/>
          <w:szCs w:val="21"/>
          <w:spacing w:val="87"/>
        </w:rPr>
        <w:t xml:space="preserve"> </w:t>
      </w:r>
      <w:r>
        <w:rPr>
          <w:rFonts w:ascii="SimSun" w:hAnsi="SimSun" w:eastAsia="SimSun" w:cs="SimSun"/>
          <w:sz w:val="21"/>
          <w:szCs w:val="21"/>
          <w:spacing w:val="2"/>
        </w:rPr>
        <w:t>100</w:t>
      </w:r>
      <w:r>
        <w:rPr>
          <w:rFonts w:ascii="SimSun" w:hAnsi="SimSun" w:eastAsia="SimSun" w:cs="SimSun"/>
          <w:sz w:val="21"/>
          <w:szCs w:val="21"/>
        </w:rPr>
        <w:t>mg</w:t>
      </w:r>
      <w:r>
        <w:rPr>
          <w:rFonts w:ascii="SimSun" w:hAnsi="SimSun" w:eastAsia="SimSun" w:cs="SimSun"/>
          <w:sz w:val="21"/>
          <w:szCs w:val="21"/>
          <w:spacing w:val="2"/>
        </w:rPr>
        <w:t>每日2</w:t>
      </w:r>
      <w:r>
        <w:rPr>
          <w:rFonts w:ascii="SimSun" w:hAnsi="SimSun" w:eastAsia="SimSun" w:cs="SimSun"/>
          <w:sz w:val="21"/>
          <w:szCs w:val="21"/>
        </w:rPr>
        <w:t xml:space="preserve"> </w:t>
      </w:r>
      <w:r>
        <w:rPr>
          <w:rFonts w:ascii="SimSun" w:hAnsi="SimSun" w:eastAsia="SimSun" w:cs="SimSun"/>
          <w:sz w:val="21"/>
          <w:szCs w:val="21"/>
          <w:spacing w:val="43"/>
        </w:rPr>
        <w:t>次治疗</w:t>
      </w:r>
      <w:r>
        <w:rPr>
          <w:sz w:val="21"/>
          <w:szCs w:val="21"/>
        </w:rPr>
        <w:t>HFrEF</w:t>
      </w:r>
      <w:r>
        <w:rPr>
          <w:rFonts w:ascii="SimSun" w:hAnsi="SimSun" w:eastAsia="SimSun" w:cs="SimSun"/>
          <w:sz w:val="21"/>
          <w:szCs w:val="21"/>
          <w:spacing w:val="43"/>
        </w:rPr>
        <w:t>或射血分数中间值的心力衰竭</w:t>
      </w:r>
      <w:r>
        <w:rPr>
          <w:rFonts w:ascii="SimSun" w:hAnsi="SimSun" w:eastAsia="SimSun" w:cs="SimSun"/>
          <w:sz w:val="21"/>
          <w:szCs w:val="21"/>
          <w:spacing w:val="11"/>
        </w:rPr>
        <w:t xml:space="preserve"> </w:t>
      </w:r>
      <w:r>
        <w:rPr>
          <w:sz w:val="21"/>
          <w:szCs w:val="21"/>
        </w:rPr>
        <w:t>(heart     failure     with     mi</w:t>
      </w:r>
      <w:r>
        <w:rPr>
          <w:sz w:val="21"/>
          <w:szCs w:val="21"/>
          <w:spacing w:val="-1"/>
        </w:rPr>
        <w:t>d-range     ejection     frac-</w:t>
      </w:r>
      <w:r>
        <w:rPr>
          <w:sz w:val="21"/>
          <w:szCs w:val="21"/>
        </w:rPr>
        <w:t xml:space="preserve">  </w:t>
      </w:r>
      <w:r>
        <w:rPr>
          <w:sz w:val="21"/>
          <w:szCs w:val="21"/>
          <w:spacing w:val="-3"/>
        </w:rPr>
        <w:t>tion,HFmrEF)</w:t>
      </w:r>
      <w:r>
        <w:rPr>
          <w:sz w:val="21"/>
          <w:szCs w:val="21"/>
          <w:spacing w:val="18"/>
        </w:rPr>
        <w:t xml:space="preserve"> </w:t>
      </w:r>
      <w:r>
        <w:rPr>
          <w:rFonts w:ascii="SimSun" w:hAnsi="SimSun" w:eastAsia="SimSun" w:cs="SimSun"/>
          <w:sz w:val="21"/>
          <w:szCs w:val="21"/>
          <w:spacing w:val="-3"/>
        </w:rPr>
        <w:t>的血液透析患者，</w:t>
      </w:r>
      <w:r>
        <w:rPr>
          <w:sz w:val="21"/>
          <w:szCs w:val="21"/>
          <w:spacing w:val="-3"/>
        </w:rPr>
        <w:t>LBQ657</w:t>
      </w:r>
      <w:r>
        <w:rPr>
          <w:rFonts w:ascii="SimSun" w:hAnsi="SimSun" w:eastAsia="SimSun" w:cs="SimSun"/>
          <w:sz w:val="21"/>
          <w:szCs w:val="21"/>
          <w:spacing w:val="-3"/>
        </w:rPr>
        <w:t>的最大血药</w:t>
      </w:r>
      <w:r>
        <w:rPr>
          <w:rFonts w:ascii="SimSun" w:hAnsi="SimSun" w:eastAsia="SimSun" w:cs="SimSun"/>
          <w:sz w:val="21"/>
          <w:szCs w:val="21"/>
        </w:rPr>
        <w:t xml:space="preserve"> </w:t>
      </w:r>
      <w:r>
        <w:rPr>
          <w:rFonts w:ascii="SimSun" w:hAnsi="SimSun" w:eastAsia="SimSun" w:cs="SimSun"/>
          <w:sz w:val="21"/>
          <w:szCs w:val="21"/>
          <w:spacing w:val="-3"/>
        </w:rPr>
        <w:t>浓度均在安全的药物浓度范围内，此外</w:t>
      </w:r>
      <w:r>
        <w:rPr>
          <w:sz w:val="21"/>
          <w:szCs w:val="21"/>
          <w:spacing w:val="-3"/>
        </w:rPr>
        <w:t>ARN</w:t>
      </w:r>
      <w:r>
        <w:rPr>
          <w:sz w:val="21"/>
          <w:szCs w:val="21"/>
          <w:spacing w:val="-4"/>
        </w:rPr>
        <w:t>I</w:t>
      </w:r>
      <w:r>
        <w:rPr>
          <w:rFonts w:ascii="SimSun" w:hAnsi="SimSun" w:eastAsia="SimSun" w:cs="SimSun"/>
          <w:sz w:val="21"/>
          <w:szCs w:val="21"/>
          <w:spacing w:val="-4"/>
        </w:rPr>
        <w:t>还有效</w:t>
      </w:r>
      <w:r>
        <w:rPr>
          <w:rFonts w:ascii="SimSun" w:hAnsi="SimSun" w:eastAsia="SimSun" w:cs="SimSun"/>
          <w:sz w:val="21"/>
          <w:szCs w:val="21"/>
        </w:rPr>
        <w:t xml:space="preserve"> </w:t>
      </w:r>
      <w:r>
        <w:rPr>
          <w:rFonts w:ascii="SimSun" w:hAnsi="SimSun" w:eastAsia="SimSun" w:cs="SimSun"/>
          <w:sz w:val="21"/>
          <w:szCs w:val="21"/>
          <w:spacing w:val="3"/>
        </w:rPr>
        <w:t>改善了患者的左心室射血分数</w:t>
      </w:r>
      <w:r>
        <w:rPr>
          <w:sz w:val="21"/>
          <w:szCs w:val="21"/>
          <w:spacing w:val="3"/>
        </w:rPr>
        <w:t>(P&lt;0.05)⁷5]</w:t>
      </w:r>
      <w:r>
        <w:rPr>
          <w:sz w:val="21"/>
          <w:szCs w:val="21"/>
          <w:spacing w:val="-16"/>
        </w:rPr>
        <w:t xml:space="preserve"> </w:t>
      </w:r>
      <w:r>
        <w:rPr>
          <w:rFonts w:ascii="SimSun" w:hAnsi="SimSun" w:eastAsia="SimSun" w:cs="SimSun"/>
          <w:sz w:val="21"/>
          <w:szCs w:val="21"/>
          <w:spacing w:val="3"/>
        </w:rPr>
        <w:t>。</w:t>
      </w:r>
      <w:r>
        <w:rPr>
          <w:rFonts w:ascii="SimSun" w:hAnsi="SimSun" w:eastAsia="SimSun" w:cs="SimSun"/>
          <w:sz w:val="21"/>
          <w:szCs w:val="21"/>
          <w:spacing w:val="84"/>
        </w:rPr>
        <w:t xml:space="preserve"> </w:t>
      </w:r>
      <w:r>
        <w:rPr>
          <w:rFonts w:ascii="SimSun" w:hAnsi="SimSun" w:eastAsia="SimSun" w:cs="SimSun"/>
          <w:sz w:val="21"/>
          <w:szCs w:val="21"/>
          <w:spacing w:val="3"/>
        </w:rPr>
        <w:t>另 1</w:t>
      </w:r>
      <w:r>
        <w:rPr>
          <w:rFonts w:ascii="SimSun" w:hAnsi="SimSun" w:eastAsia="SimSun" w:cs="SimSun"/>
          <w:sz w:val="21"/>
          <w:szCs w:val="21"/>
        </w:rPr>
        <w:t xml:space="preserve"> </w:t>
      </w:r>
      <w:r>
        <w:rPr>
          <w:rFonts w:ascii="SimSun" w:hAnsi="SimSun" w:eastAsia="SimSun" w:cs="SimSun"/>
          <w:sz w:val="21"/>
          <w:szCs w:val="21"/>
          <w:spacing w:val="5"/>
        </w:rPr>
        <w:t>项纳入23例患者的回顾性研究同样证实</w:t>
      </w:r>
      <w:r>
        <w:rPr>
          <w:sz w:val="21"/>
          <w:szCs w:val="21"/>
        </w:rPr>
        <w:t>ARNI</w:t>
      </w:r>
      <w:r>
        <w:rPr>
          <w:sz w:val="21"/>
          <w:szCs w:val="21"/>
          <w:spacing w:val="-8"/>
        </w:rPr>
        <w:t xml:space="preserve"> </w:t>
      </w:r>
      <w:r>
        <w:rPr>
          <w:rFonts w:ascii="SimSun" w:hAnsi="SimSun" w:eastAsia="SimSun" w:cs="SimSun"/>
          <w:sz w:val="21"/>
          <w:szCs w:val="21"/>
          <w:spacing w:val="5"/>
        </w:rPr>
        <w:t>可以</w:t>
      </w:r>
      <w:r>
        <w:rPr>
          <w:rFonts w:ascii="SimSun" w:hAnsi="SimSun" w:eastAsia="SimSun" w:cs="SimSun"/>
          <w:sz w:val="21"/>
          <w:szCs w:val="21"/>
        </w:rPr>
        <w:t xml:space="preserve"> </w:t>
      </w:r>
      <w:r>
        <w:rPr>
          <w:rFonts w:ascii="SimSun" w:hAnsi="SimSun" w:eastAsia="SimSun" w:cs="SimSun"/>
          <w:sz w:val="21"/>
          <w:szCs w:val="21"/>
          <w:spacing w:val="2"/>
        </w:rPr>
        <w:t>改善透析合并</w:t>
      </w:r>
      <w:r>
        <w:rPr>
          <w:sz w:val="21"/>
          <w:szCs w:val="21"/>
        </w:rPr>
        <w:t>HFrEF</w:t>
      </w:r>
      <w:r>
        <w:rPr>
          <w:rFonts w:ascii="SimSun" w:hAnsi="SimSun" w:eastAsia="SimSun" w:cs="SimSun"/>
          <w:sz w:val="21"/>
          <w:szCs w:val="21"/>
          <w:spacing w:val="2"/>
        </w:rPr>
        <w:t>患者的左室射血分数和心肌标</w:t>
      </w:r>
      <w:r>
        <w:rPr>
          <w:rFonts w:ascii="SimSun" w:hAnsi="SimSun" w:eastAsia="SimSun" w:cs="SimSun"/>
          <w:sz w:val="21"/>
          <w:szCs w:val="21"/>
          <w:spacing w:val="5"/>
        </w:rPr>
        <w:t xml:space="preserve"> </w:t>
      </w:r>
      <w:r>
        <w:rPr>
          <w:rFonts w:ascii="SimSun" w:hAnsi="SimSun" w:eastAsia="SimSun" w:cs="SimSun"/>
          <w:sz w:val="21"/>
          <w:szCs w:val="21"/>
          <w:spacing w:val="-7"/>
        </w:rPr>
        <w:t>志物水平[76]。在</w:t>
      </w:r>
      <w:r>
        <w:rPr>
          <w:sz w:val="21"/>
          <w:szCs w:val="21"/>
          <w:spacing w:val="-7"/>
        </w:rPr>
        <w:t>HFpEF</w:t>
      </w:r>
      <w:r>
        <w:rPr>
          <w:rFonts w:ascii="SimSun" w:hAnsi="SimSun" w:eastAsia="SimSun" w:cs="SimSun"/>
          <w:sz w:val="21"/>
          <w:szCs w:val="21"/>
          <w:spacing w:val="-7"/>
        </w:rPr>
        <w:t>患者中，1项</w:t>
      </w:r>
      <w:r>
        <w:rPr>
          <w:rFonts w:ascii="SimSun" w:hAnsi="SimSun" w:eastAsia="SimSun" w:cs="SimSun"/>
          <w:sz w:val="21"/>
          <w:szCs w:val="21"/>
          <w:spacing w:val="-8"/>
        </w:rPr>
        <w:t>纳入21例伴</w:t>
      </w:r>
      <w:r>
        <w:rPr>
          <w:sz w:val="21"/>
          <w:szCs w:val="21"/>
          <w:spacing w:val="-8"/>
        </w:rPr>
        <w:t>HF-</w:t>
      </w:r>
      <w:r>
        <w:rPr>
          <w:sz w:val="21"/>
          <w:szCs w:val="21"/>
        </w:rPr>
        <w:t xml:space="preserve">  </w:t>
      </w:r>
      <w:r>
        <w:rPr>
          <w:rFonts w:ascii="SimSun" w:hAnsi="SimSun" w:eastAsia="SimSun" w:cs="SimSun"/>
          <w:sz w:val="21"/>
          <w:szCs w:val="21"/>
        </w:rPr>
        <w:t>pEF</w:t>
      </w:r>
      <w:r>
        <w:rPr>
          <w:rFonts w:ascii="SimSun" w:hAnsi="SimSun" w:eastAsia="SimSun" w:cs="SimSun"/>
          <w:sz w:val="21"/>
          <w:szCs w:val="21"/>
          <w:spacing w:val="7"/>
        </w:rPr>
        <w:t>的腹膜透析患者的中国研究证实</w:t>
      </w:r>
      <w:r>
        <w:rPr>
          <w:rFonts w:ascii="SimSun" w:hAnsi="SimSun" w:eastAsia="SimSun" w:cs="SimSun"/>
          <w:sz w:val="21"/>
          <w:szCs w:val="21"/>
        </w:rPr>
        <w:t>ARNI</w:t>
      </w:r>
      <w:r>
        <w:rPr>
          <w:rFonts w:ascii="SimSun" w:hAnsi="SimSun" w:eastAsia="SimSun" w:cs="SimSun"/>
          <w:sz w:val="21"/>
          <w:szCs w:val="21"/>
          <w:spacing w:val="7"/>
        </w:rPr>
        <w:t>也可明显</w:t>
      </w:r>
      <w:r>
        <w:rPr>
          <w:rFonts w:ascii="SimSun" w:hAnsi="SimSun" w:eastAsia="SimSun" w:cs="SimSun"/>
          <w:sz w:val="21"/>
          <w:szCs w:val="21"/>
          <w:spacing w:val="1"/>
        </w:rPr>
        <w:t xml:space="preserve"> </w:t>
      </w:r>
      <w:r>
        <w:rPr>
          <w:rFonts w:ascii="SimSun" w:hAnsi="SimSun" w:eastAsia="SimSun" w:cs="SimSun"/>
          <w:sz w:val="21"/>
          <w:szCs w:val="21"/>
          <w:spacing w:val="1"/>
        </w:rPr>
        <w:t>改善伴</w:t>
      </w:r>
      <w:r>
        <w:rPr>
          <w:sz w:val="21"/>
          <w:szCs w:val="21"/>
        </w:rPr>
        <w:t>HFpEF</w:t>
      </w:r>
      <w:r>
        <w:rPr>
          <w:rFonts w:ascii="SimSun" w:hAnsi="SimSun" w:eastAsia="SimSun" w:cs="SimSun"/>
          <w:sz w:val="21"/>
          <w:szCs w:val="21"/>
          <w:spacing w:val="1"/>
        </w:rPr>
        <w:t>患者的心力衰竭症状和体征，并降低</w:t>
      </w:r>
      <w:r>
        <w:rPr>
          <w:rFonts w:ascii="SimSun" w:hAnsi="SimSun" w:eastAsia="SimSun" w:cs="SimSun"/>
          <w:sz w:val="21"/>
          <w:szCs w:val="21"/>
          <w:spacing w:val="15"/>
        </w:rPr>
        <w:t xml:space="preserve"> </w:t>
      </w:r>
      <w:r>
        <w:rPr>
          <w:rFonts w:ascii="SimSun" w:hAnsi="SimSun" w:eastAsia="SimSun" w:cs="SimSun"/>
          <w:sz w:val="21"/>
          <w:szCs w:val="21"/>
        </w:rPr>
        <w:t>了心力衰竭标志物水平，同时有改善心功能分级及 </w:t>
      </w:r>
      <w:r>
        <w:rPr>
          <w:rFonts w:ascii="SimSun" w:hAnsi="SimSun" w:eastAsia="SimSun" w:cs="SimSun"/>
          <w:sz w:val="21"/>
          <w:szCs w:val="21"/>
          <w:spacing w:val="-8"/>
        </w:rPr>
        <w:t>改善心脏舒张功能的趋势77]。</w:t>
      </w:r>
    </w:p>
    <w:p>
      <w:pPr>
        <w:spacing w:line="14" w:lineRule="auto"/>
        <w:rPr>
          <w:rFonts w:ascii="Arial"/>
          <w:sz w:val="2"/>
        </w:rPr>
      </w:pPr>
      <w:r>
        <w:rPr>
          <w:rFonts w:ascii="Arial" w:hAnsi="Arial" w:eastAsia="Arial" w:cs="Arial"/>
          <w:sz w:val="2"/>
          <w:szCs w:val="2"/>
        </w:rPr>
        <w:br w:type="column"/>
      </w:r>
    </w:p>
    <w:p>
      <w:pPr>
        <w:pStyle w:val="BodyText"/>
        <w:ind w:right="83" w:firstLine="420"/>
        <w:spacing w:before="41" w:line="284" w:lineRule="auto"/>
        <w:jc w:val="both"/>
        <w:rPr>
          <w:rFonts w:ascii="SimSun" w:hAnsi="SimSun" w:eastAsia="SimSun" w:cs="SimSun"/>
          <w:sz w:val="21"/>
          <w:szCs w:val="21"/>
        </w:rPr>
      </w:pPr>
      <w:r>
        <w:rPr>
          <w:rFonts w:ascii="SimSun" w:hAnsi="SimSun" w:eastAsia="SimSun" w:cs="SimSun"/>
          <w:sz w:val="21"/>
          <w:szCs w:val="21"/>
          <w:spacing w:val="11"/>
        </w:rPr>
        <w:t>建议3.1.2:对于伴有高血压的维持性透</w:t>
      </w:r>
      <w:r>
        <w:rPr>
          <w:rFonts w:ascii="SimSun" w:hAnsi="SimSun" w:eastAsia="SimSun" w:cs="SimSun"/>
          <w:sz w:val="21"/>
          <w:szCs w:val="21"/>
          <w:spacing w:val="10"/>
        </w:rPr>
        <w:t>析患</w:t>
      </w:r>
      <w:r>
        <w:rPr>
          <w:rFonts w:ascii="SimSun" w:hAnsi="SimSun" w:eastAsia="SimSun" w:cs="SimSun"/>
          <w:sz w:val="21"/>
          <w:szCs w:val="21"/>
        </w:rPr>
        <w:t xml:space="preserve"> </w:t>
      </w:r>
      <w:r>
        <w:rPr>
          <w:rFonts w:ascii="SimSun" w:hAnsi="SimSun" w:eastAsia="SimSun" w:cs="SimSun"/>
          <w:sz w:val="21"/>
          <w:szCs w:val="21"/>
          <w:spacing w:val="-12"/>
        </w:rPr>
        <w:t>者，可使用</w:t>
      </w:r>
      <w:r>
        <w:rPr>
          <w:sz w:val="21"/>
          <w:szCs w:val="21"/>
          <w:spacing w:val="-12"/>
        </w:rPr>
        <w:t>ARNI</w:t>
      </w:r>
      <w:r>
        <w:rPr>
          <w:rFonts w:ascii="SimSun" w:hAnsi="SimSun" w:eastAsia="SimSun" w:cs="SimSun"/>
          <w:sz w:val="21"/>
          <w:szCs w:val="21"/>
          <w:spacing w:val="-12"/>
        </w:rPr>
        <w:t>降低血压、保护心功能，降低心血管</w:t>
      </w:r>
      <w:r>
        <w:rPr>
          <w:rFonts w:ascii="SimSun" w:hAnsi="SimSun" w:eastAsia="SimSun" w:cs="SimSun"/>
          <w:sz w:val="21"/>
          <w:szCs w:val="21"/>
          <w:spacing w:val="16"/>
        </w:rPr>
        <w:t xml:space="preserve"> </w:t>
      </w:r>
      <w:r>
        <w:rPr>
          <w:rFonts w:ascii="SimSun" w:hAnsi="SimSun" w:eastAsia="SimSun" w:cs="SimSun"/>
          <w:sz w:val="21"/>
          <w:szCs w:val="21"/>
          <w:spacing w:val="-3"/>
        </w:rPr>
        <w:t>事件风险(2D)。</w:t>
      </w:r>
    </w:p>
    <w:p>
      <w:pPr>
        <w:pStyle w:val="BodyText"/>
        <w:ind w:right="20" w:firstLine="420"/>
        <w:spacing w:before="8" w:line="281" w:lineRule="auto"/>
        <w:jc w:val="both"/>
        <w:rPr>
          <w:rFonts w:ascii="SimSun" w:hAnsi="SimSun" w:eastAsia="SimSun" w:cs="SimSun"/>
          <w:sz w:val="21"/>
          <w:szCs w:val="21"/>
        </w:rPr>
      </w:pPr>
      <w:r>
        <w:rPr>
          <w:rFonts w:ascii="SimSun" w:hAnsi="SimSun" w:eastAsia="SimSun" w:cs="SimSun"/>
          <w:sz w:val="21"/>
          <w:szCs w:val="21"/>
          <w:spacing w:val="16"/>
        </w:rPr>
        <w:t>原理：我国透析患者中，90%以上合并高血</w:t>
      </w:r>
      <w:r>
        <w:rPr>
          <w:rFonts w:ascii="SimSun" w:hAnsi="SimSun" w:eastAsia="SimSun" w:cs="SimSun"/>
          <w:sz w:val="21"/>
          <w:szCs w:val="21"/>
          <w:spacing w:val="13"/>
        </w:rPr>
        <w:t xml:space="preserve"> </w:t>
      </w:r>
      <w:r>
        <w:rPr>
          <w:rFonts w:ascii="SimSun" w:hAnsi="SimSun" w:eastAsia="SimSun" w:cs="SimSun"/>
          <w:sz w:val="21"/>
          <w:szCs w:val="21"/>
          <w:spacing w:val="-6"/>
        </w:rPr>
        <w:t>压【78]。透析患者血压管理大部分采用联合治疗79,</w:t>
      </w:r>
      <w:r>
        <w:rPr>
          <w:rFonts w:ascii="SimSun" w:hAnsi="SimSun" w:eastAsia="SimSun" w:cs="SimSun"/>
          <w:sz w:val="21"/>
          <w:szCs w:val="21"/>
          <w:spacing w:val="18"/>
        </w:rPr>
        <w:t xml:space="preserve"> </w:t>
      </w:r>
      <w:r>
        <w:rPr>
          <w:rFonts w:ascii="SimSun" w:hAnsi="SimSun" w:eastAsia="SimSun" w:cs="SimSun"/>
          <w:sz w:val="21"/>
          <w:szCs w:val="21"/>
        </w:rPr>
        <w:t>但经降压治疗的患者血压控制率仅为25.5%783。透</w:t>
      </w:r>
      <w:r>
        <w:rPr>
          <w:rFonts w:ascii="SimSun" w:hAnsi="SimSun" w:eastAsia="SimSun" w:cs="SimSun"/>
          <w:sz w:val="21"/>
          <w:szCs w:val="21"/>
          <w:spacing w:val="16"/>
        </w:rPr>
        <w:t xml:space="preserve"> </w:t>
      </w:r>
      <w:r>
        <w:rPr>
          <w:rFonts w:ascii="SimSun" w:hAnsi="SimSun" w:eastAsia="SimSun" w:cs="SimSun"/>
          <w:sz w:val="21"/>
          <w:szCs w:val="21"/>
        </w:rPr>
        <w:t>析患者持续性高血压不仅与</w:t>
      </w:r>
      <w:r>
        <w:rPr>
          <w:sz w:val="21"/>
          <w:szCs w:val="21"/>
        </w:rPr>
        <w:t>LVH</w:t>
      </w:r>
      <w:r>
        <w:rPr>
          <w:rFonts w:ascii="SimSun" w:hAnsi="SimSun" w:eastAsia="SimSun" w:cs="SimSun"/>
          <w:sz w:val="21"/>
          <w:szCs w:val="21"/>
        </w:rPr>
        <w:t>有关，而且与缺血</w:t>
      </w:r>
      <w:r>
        <w:rPr>
          <w:rFonts w:ascii="SimSun" w:hAnsi="SimSun" w:eastAsia="SimSun" w:cs="SimSun"/>
          <w:sz w:val="21"/>
          <w:szCs w:val="21"/>
          <w:spacing w:val="6"/>
        </w:rPr>
        <w:t xml:space="preserve"> </w:t>
      </w:r>
      <w:r>
        <w:rPr>
          <w:rFonts w:ascii="SimSun" w:hAnsi="SimSun" w:eastAsia="SimSun" w:cs="SimSun"/>
          <w:sz w:val="21"/>
          <w:szCs w:val="21"/>
          <w:spacing w:val="4"/>
        </w:rPr>
        <w:t>性心脏病、心力衰竭和心血管相关死亡率相关80。</w:t>
      </w:r>
      <w:r>
        <w:rPr>
          <w:rFonts w:ascii="SimSun" w:hAnsi="SimSun" w:eastAsia="SimSun" w:cs="SimSun"/>
          <w:sz w:val="21"/>
          <w:szCs w:val="21"/>
          <w:spacing w:val="1"/>
        </w:rPr>
        <w:t xml:space="preserve"> </w:t>
      </w:r>
      <w:r>
        <w:rPr>
          <w:rFonts w:ascii="SimSun" w:hAnsi="SimSun" w:eastAsia="SimSun" w:cs="SimSun"/>
          <w:sz w:val="21"/>
          <w:szCs w:val="21"/>
          <w:spacing w:val="-5"/>
        </w:rPr>
        <w:t>因此，伴有高血压的维持性透析患者，可使用ARNI,</w:t>
      </w:r>
      <w:r>
        <w:rPr>
          <w:rFonts w:ascii="SimSun" w:hAnsi="SimSun" w:eastAsia="SimSun" w:cs="SimSun"/>
          <w:sz w:val="21"/>
          <w:szCs w:val="21"/>
          <w:spacing w:val="1"/>
        </w:rPr>
        <w:t xml:space="preserve">  </w:t>
      </w:r>
      <w:r>
        <w:rPr>
          <w:rFonts w:ascii="SimSun" w:hAnsi="SimSun" w:eastAsia="SimSun" w:cs="SimSun"/>
          <w:sz w:val="21"/>
          <w:szCs w:val="21"/>
          <w:spacing w:val="-5"/>
        </w:rPr>
        <w:t>以降低血压、保护心功能，降低心血管事件风险80。</w:t>
      </w:r>
      <w:r>
        <w:rPr>
          <w:rFonts w:ascii="SimSun" w:hAnsi="SimSun" w:eastAsia="SimSun" w:cs="SimSun"/>
          <w:sz w:val="21"/>
          <w:szCs w:val="21"/>
          <w:spacing w:val="3"/>
        </w:rPr>
        <w:t xml:space="preserve"> </w:t>
      </w:r>
      <w:r>
        <w:rPr>
          <w:rFonts w:ascii="SimSun" w:hAnsi="SimSun" w:eastAsia="SimSun" w:cs="SimSun"/>
          <w:sz w:val="21"/>
          <w:szCs w:val="21"/>
          <w:spacing w:val="1"/>
        </w:rPr>
        <w:t>目前关于</w:t>
      </w:r>
      <w:r>
        <w:rPr>
          <w:rFonts w:ascii="SimSun" w:hAnsi="SimSun" w:eastAsia="SimSun" w:cs="SimSun"/>
          <w:sz w:val="21"/>
          <w:szCs w:val="21"/>
        </w:rPr>
        <w:t>ARNI</w:t>
      </w:r>
      <w:r>
        <w:rPr>
          <w:rFonts w:ascii="SimSun" w:hAnsi="SimSun" w:eastAsia="SimSun" w:cs="SimSun"/>
          <w:sz w:val="21"/>
          <w:szCs w:val="21"/>
          <w:spacing w:val="1"/>
        </w:rPr>
        <w:t>用于透析高血压患者的数据较少，尚</w:t>
      </w:r>
      <w:r>
        <w:rPr>
          <w:rFonts w:ascii="SimSun" w:hAnsi="SimSun" w:eastAsia="SimSun" w:cs="SimSun"/>
          <w:sz w:val="21"/>
          <w:szCs w:val="21"/>
        </w:rPr>
        <w:t xml:space="preserve"> </w:t>
      </w:r>
      <w:r>
        <w:rPr>
          <w:rFonts w:ascii="SimSun" w:hAnsi="SimSun" w:eastAsia="SimSun" w:cs="SimSun"/>
          <w:sz w:val="21"/>
          <w:szCs w:val="21"/>
          <w:spacing w:val="-3"/>
        </w:rPr>
        <w:t>需结合临床经验。</w:t>
      </w:r>
    </w:p>
    <w:p>
      <w:pPr>
        <w:pStyle w:val="BodyText"/>
        <w:ind w:right="91"/>
        <w:spacing w:before="34" w:line="265" w:lineRule="auto"/>
        <w:rPr>
          <w:rFonts w:ascii="SimSun" w:hAnsi="SimSun" w:eastAsia="SimSun" w:cs="SimSun"/>
          <w:sz w:val="21"/>
          <w:szCs w:val="21"/>
        </w:rPr>
      </w:pPr>
      <w:r>
        <w:rPr>
          <w:sz w:val="21"/>
          <w:szCs w:val="21"/>
          <w:spacing w:val="17"/>
        </w:rPr>
        <w:t>3.2     </w:t>
      </w:r>
      <w:r>
        <w:rPr>
          <w:sz w:val="21"/>
          <w:szCs w:val="21"/>
        </w:rPr>
        <w:t>ARNI</w:t>
      </w:r>
      <w:r>
        <w:rPr>
          <w:sz w:val="21"/>
          <w:szCs w:val="21"/>
          <w:spacing w:val="11"/>
        </w:rPr>
        <w:t xml:space="preserve"> </w:t>
      </w:r>
      <w:r>
        <w:rPr>
          <w:rFonts w:ascii="SimSun" w:hAnsi="SimSun" w:eastAsia="SimSun" w:cs="SimSun"/>
          <w:sz w:val="21"/>
          <w:szCs w:val="21"/>
          <w:spacing w:val="17"/>
        </w:rPr>
        <w:t>在维持性透析患者的注意事项有哪</w:t>
      </w:r>
      <w:r>
        <w:rPr>
          <w:rFonts w:ascii="SimSun" w:hAnsi="SimSun" w:eastAsia="SimSun" w:cs="SimSun"/>
          <w:sz w:val="21"/>
          <w:szCs w:val="21"/>
        </w:rPr>
        <w:t xml:space="preserve"> </w:t>
      </w:r>
      <w:r>
        <w:rPr>
          <w:rFonts w:ascii="SimSun" w:hAnsi="SimSun" w:eastAsia="SimSun" w:cs="SimSun"/>
          <w:sz w:val="21"/>
          <w:szCs w:val="21"/>
          <w:spacing w:val="7"/>
        </w:rPr>
        <w:t>些?</w:t>
      </w:r>
    </w:p>
    <w:p>
      <w:pPr>
        <w:pStyle w:val="BodyText"/>
        <w:ind w:right="76" w:firstLine="420"/>
        <w:spacing w:before="15" w:line="271" w:lineRule="auto"/>
        <w:jc w:val="both"/>
        <w:rPr>
          <w:rFonts w:ascii="SimSun" w:hAnsi="SimSun" w:eastAsia="SimSun" w:cs="SimSun"/>
          <w:sz w:val="21"/>
          <w:szCs w:val="21"/>
        </w:rPr>
      </w:pPr>
      <w:r>
        <w:rPr>
          <w:rFonts w:ascii="SimSun" w:hAnsi="SimSun" w:eastAsia="SimSun" w:cs="SimSun"/>
          <w:sz w:val="21"/>
          <w:szCs w:val="21"/>
          <w:spacing w:val="11"/>
        </w:rPr>
        <w:t>建议3.2:推荐在维持性透析患者中从小剂量</w:t>
      </w:r>
      <w:r>
        <w:rPr>
          <w:rFonts w:ascii="SimSun" w:hAnsi="SimSun" w:eastAsia="SimSun" w:cs="SimSun"/>
          <w:sz w:val="21"/>
          <w:szCs w:val="21"/>
          <w:spacing w:val="16"/>
        </w:rPr>
        <w:t xml:space="preserve"> </w:t>
      </w:r>
      <w:r>
        <w:rPr>
          <w:sz w:val="21"/>
          <w:szCs w:val="21"/>
          <w:spacing w:val="-3"/>
        </w:rPr>
        <w:t>(25</w:t>
      </w:r>
      <w:r>
        <w:rPr>
          <w:rFonts w:ascii="SimSun" w:hAnsi="SimSun" w:eastAsia="SimSun" w:cs="SimSun"/>
          <w:sz w:val="21"/>
          <w:szCs w:val="21"/>
          <w:spacing w:val="-3"/>
        </w:rPr>
        <w:t>～</w:t>
      </w:r>
      <w:r>
        <w:rPr>
          <w:sz w:val="21"/>
          <w:szCs w:val="21"/>
          <w:spacing w:val="-3"/>
        </w:rPr>
        <w:t>50mg QD)</w:t>
      </w:r>
      <w:r>
        <w:rPr>
          <w:rFonts w:ascii="SimSun" w:hAnsi="SimSun" w:eastAsia="SimSun" w:cs="SimSun"/>
          <w:sz w:val="21"/>
          <w:szCs w:val="21"/>
          <w:spacing w:val="-3"/>
        </w:rPr>
        <w:t>起始</w:t>
      </w:r>
      <w:r>
        <w:rPr>
          <w:sz w:val="21"/>
          <w:szCs w:val="21"/>
          <w:spacing w:val="-3"/>
        </w:rPr>
        <w:t>ARNI,</w:t>
      </w:r>
      <w:r>
        <w:rPr>
          <w:rFonts w:ascii="SimSun" w:hAnsi="SimSun" w:eastAsia="SimSun" w:cs="SimSun"/>
          <w:sz w:val="21"/>
          <w:szCs w:val="21"/>
          <w:spacing w:val="-3"/>
        </w:rPr>
        <w:t>治疗期间需注意血压，并</w:t>
      </w:r>
      <w:r>
        <w:rPr>
          <w:rFonts w:ascii="SimSun" w:hAnsi="SimSun" w:eastAsia="SimSun" w:cs="SimSun"/>
          <w:sz w:val="21"/>
          <w:szCs w:val="21"/>
          <w:spacing w:val="18"/>
        </w:rPr>
        <w:t xml:space="preserve"> </w:t>
      </w:r>
      <w:r>
        <w:rPr>
          <w:rFonts w:ascii="SimSun" w:hAnsi="SimSun" w:eastAsia="SimSun" w:cs="SimSun"/>
          <w:sz w:val="21"/>
          <w:szCs w:val="21"/>
          <w:spacing w:val="2"/>
        </w:rPr>
        <w:t>根据耐受性逐步调整至100～150</w:t>
      </w:r>
      <w:r>
        <w:rPr>
          <w:sz w:val="21"/>
          <w:szCs w:val="21"/>
        </w:rPr>
        <w:t>mg</w:t>
      </w:r>
      <w:r>
        <w:rPr>
          <w:rFonts w:ascii="SimSun" w:hAnsi="SimSun" w:eastAsia="SimSun" w:cs="SimSun"/>
          <w:sz w:val="21"/>
          <w:szCs w:val="21"/>
          <w:spacing w:val="2"/>
        </w:rPr>
        <w:t>每日1次～到每</w:t>
      </w:r>
      <w:r>
        <w:rPr>
          <w:rFonts w:ascii="SimSun" w:hAnsi="SimSun" w:eastAsia="SimSun" w:cs="SimSun"/>
          <w:sz w:val="21"/>
          <w:szCs w:val="21"/>
          <w:spacing w:val="16"/>
        </w:rPr>
        <w:t xml:space="preserve"> </w:t>
      </w:r>
      <w:r>
        <w:rPr>
          <w:rFonts w:ascii="SimSun" w:hAnsi="SimSun" w:eastAsia="SimSun" w:cs="SimSun"/>
          <w:sz w:val="21"/>
          <w:szCs w:val="21"/>
          <w:spacing w:val="-7"/>
        </w:rPr>
        <w:t>日2次，见表6(1</w:t>
      </w:r>
      <w:r>
        <w:rPr>
          <w:sz w:val="21"/>
          <w:szCs w:val="21"/>
          <w:spacing w:val="-7"/>
        </w:rPr>
        <w:t>C)</w:t>
      </w:r>
      <w:r>
        <w:rPr>
          <w:rFonts w:ascii="SimSun" w:hAnsi="SimSun" w:eastAsia="SimSun" w:cs="SimSun"/>
          <w:sz w:val="21"/>
          <w:szCs w:val="21"/>
          <w:spacing w:val="-7"/>
        </w:rPr>
        <w:t>。</w:t>
      </w:r>
    </w:p>
    <w:p>
      <w:pPr>
        <w:pStyle w:val="BodyText"/>
        <w:ind w:right="82" w:firstLine="420"/>
        <w:spacing w:before="45" w:line="279" w:lineRule="auto"/>
        <w:jc w:val="both"/>
        <w:rPr>
          <w:rFonts w:ascii="SimSun" w:hAnsi="SimSun" w:eastAsia="SimSun" w:cs="SimSun"/>
          <w:sz w:val="21"/>
          <w:szCs w:val="21"/>
        </w:rPr>
      </w:pPr>
      <w:r>
        <w:rPr>
          <w:rFonts w:ascii="SimSun" w:hAnsi="SimSun" w:eastAsia="SimSun" w:cs="SimSun"/>
          <w:sz w:val="21"/>
          <w:szCs w:val="21"/>
          <w:spacing w:val="-12"/>
        </w:rPr>
        <w:t>原理：在合理使用的情况下，</w:t>
      </w:r>
      <w:r>
        <w:rPr>
          <w:sz w:val="21"/>
          <w:szCs w:val="21"/>
          <w:spacing w:val="-12"/>
        </w:rPr>
        <w:t>ARNI</w:t>
      </w:r>
      <w:r>
        <w:rPr>
          <w:rFonts w:ascii="SimSun" w:hAnsi="SimSun" w:eastAsia="SimSun" w:cs="SimSun"/>
          <w:sz w:val="21"/>
          <w:szCs w:val="21"/>
          <w:spacing w:val="-12"/>
        </w:rPr>
        <w:t>在透析患者中</w:t>
      </w:r>
      <w:r>
        <w:rPr>
          <w:rFonts w:ascii="SimSun" w:hAnsi="SimSun" w:eastAsia="SimSun" w:cs="SimSun"/>
          <w:sz w:val="21"/>
          <w:szCs w:val="21"/>
          <w:spacing w:val="4"/>
        </w:rPr>
        <w:t xml:space="preserve"> </w:t>
      </w:r>
      <w:r>
        <w:rPr>
          <w:rFonts w:ascii="SimSun" w:hAnsi="SimSun" w:eastAsia="SimSun" w:cs="SimSun"/>
          <w:sz w:val="21"/>
          <w:szCs w:val="21"/>
          <w:spacing w:val="10"/>
        </w:rPr>
        <w:t>耐受性良好。在1项回顾性研究中，23例从</w:t>
      </w:r>
      <w:r>
        <w:rPr>
          <w:rFonts w:ascii="SimSun" w:hAnsi="SimSun" w:eastAsia="SimSun" w:cs="SimSun"/>
          <w:sz w:val="21"/>
          <w:szCs w:val="21"/>
        </w:rPr>
        <w:t>ACEI</w:t>
      </w:r>
      <w:r>
        <w:rPr>
          <w:rFonts w:ascii="SimSun" w:hAnsi="SimSun" w:eastAsia="SimSun" w:cs="SimSun"/>
          <w:sz w:val="21"/>
          <w:szCs w:val="21"/>
          <w:spacing w:val="10"/>
        </w:rPr>
        <w:t>/</w:t>
      </w:r>
      <w:r>
        <w:rPr>
          <w:rFonts w:ascii="SimSun" w:hAnsi="SimSun" w:eastAsia="SimSun" w:cs="SimSun"/>
          <w:sz w:val="21"/>
          <w:szCs w:val="21"/>
          <w:spacing w:val="2"/>
        </w:rPr>
        <w:t xml:space="preserve"> </w:t>
      </w:r>
      <w:r>
        <w:rPr>
          <w:sz w:val="21"/>
          <w:szCs w:val="21"/>
          <w:spacing w:val="-7"/>
        </w:rPr>
        <w:t>ARB</w:t>
      </w:r>
      <w:r>
        <w:rPr>
          <w:rFonts w:ascii="SimSun" w:hAnsi="SimSun" w:eastAsia="SimSun" w:cs="SimSun"/>
          <w:sz w:val="21"/>
          <w:szCs w:val="21"/>
          <w:spacing w:val="-7"/>
        </w:rPr>
        <w:t>转换为</w:t>
      </w:r>
      <w:r>
        <w:rPr>
          <w:sz w:val="21"/>
          <w:szCs w:val="21"/>
          <w:spacing w:val="-7"/>
        </w:rPr>
        <w:t>ARNI</w:t>
      </w:r>
      <w:r>
        <w:rPr>
          <w:rFonts w:ascii="SimSun" w:hAnsi="SimSun" w:eastAsia="SimSun" w:cs="SimSun"/>
          <w:sz w:val="21"/>
          <w:szCs w:val="21"/>
          <w:spacing w:val="-7"/>
        </w:rPr>
        <w:t>治疗的患者，基线时</w:t>
      </w:r>
      <w:r>
        <w:rPr>
          <w:sz w:val="21"/>
          <w:szCs w:val="21"/>
          <w:spacing w:val="-8"/>
        </w:rPr>
        <w:t>ARNI</w:t>
      </w:r>
      <w:r>
        <w:rPr>
          <w:rFonts w:ascii="SimSun" w:hAnsi="SimSun" w:eastAsia="SimSun" w:cs="SimSun"/>
          <w:sz w:val="21"/>
          <w:szCs w:val="21"/>
          <w:spacing w:val="-8"/>
        </w:rPr>
        <w:t>平均剂量</w:t>
      </w:r>
      <w:r>
        <w:rPr>
          <w:rFonts w:ascii="SimSun" w:hAnsi="SimSun" w:eastAsia="SimSun" w:cs="SimSun"/>
          <w:sz w:val="21"/>
          <w:szCs w:val="21"/>
        </w:rPr>
        <w:t xml:space="preserve"> </w:t>
      </w:r>
      <w:r>
        <w:rPr>
          <w:rFonts w:ascii="SimSun" w:hAnsi="SimSun" w:eastAsia="SimSun" w:cs="SimSun"/>
          <w:sz w:val="21"/>
          <w:szCs w:val="21"/>
        </w:rPr>
        <w:t>为(90±43)</w:t>
      </w:r>
      <w:r>
        <w:rPr>
          <w:sz w:val="21"/>
          <w:szCs w:val="21"/>
        </w:rPr>
        <w:t>mg/d,</w:t>
      </w:r>
      <w:r>
        <w:rPr>
          <w:sz w:val="21"/>
          <w:szCs w:val="21"/>
          <w:spacing w:val="15"/>
          <w:w w:val="101"/>
        </w:rPr>
        <w:t xml:space="preserve"> </w:t>
      </w:r>
      <w:r>
        <w:rPr>
          <w:rFonts w:ascii="SimSun" w:hAnsi="SimSun" w:eastAsia="SimSun" w:cs="SimSun"/>
          <w:sz w:val="21"/>
          <w:szCs w:val="21"/>
        </w:rPr>
        <w:t>中位随访132天后，</w:t>
      </w:r>
      <w:r>
        <w:rPr>
          <w:rFonts w:ascii="SimSun" w:hAnsi="SimSun" w:eastAsia="SimSun" w:cs="SimSun"/>
          <w:sz w:val="21"/>
          <w:szCs w:val="21"/>
          <w:spacing w:val="-1"/>
        </w:rPr>
        <w:t>末次随访时剂</w:t>
      </w:r>
      <w:r>
        <w:rPr>
          <w:rFonts w:ascii="SimSun" w:hAnsi="SimSun" w:eastAsia="SimSun" w:cs="SimSun"/>
          <w:sz w:val="21"/>
          <w:szCs w:val="21"/>
        </w:rPr>
        <w:t xml:space="preserve"> </w:t>
      </w:r>
      <w:r>
        <w:rPr>
          <w:rFonts w:ascii="SimSun" w:hAnsi="SimSun" w:eastAsia="SimSun" w:cs="SimSun"/>
          <w:sz w:val="21"/>
          <w:szCs w:val="21"/>
          <w:spacing w:val="1"/>
        </w:rPr>
        <w:t>量为(123±62)</w:t>
      </w:r>
      <w:r>
        <w:rPr>
          <w:rFonts w:ascii="SimSun" w:hAnsi="SimSun" w:eastAsia="SimSun" w:cs="SimSun"/>
          <w:sz w:val="21"/>
          <w:szCs w:val="21"/>
        </w:rPr>
        <w:t>mg</w:t>
      </w:r>
      <w:r>
        <w:rPr>
          <w:rFonts w:ascii="SimSun" w:hAnsi="SimSun" w:eastAsia="SimSun" w:cs="SimSun"/>
          <w:sz w:val="21"/>
          <w:szCs w:val="21"/>
          <w:spacing w:val="1"/>
        </w:rPr>
        <w:t>/d,治疗期间最常</w:t>
      </w:r>
      <w:r>
        <w:rPr>
          <w:rFonts w:ascii="SimSun" w:hAnsi="SimSun" w:eastAsia="SimSun" w:cs="SimSun"/>
          <w:sz w:val="21"/>
          <w:szCs w:val="21"/>
        </w:rPr>
        <w:t>见的不良反应为 </w:t>
      </w:r>
      <w:r>
        <w:rPr>
          <w:rFonts w:ascii="SimSun" w:hAnsi="SimSun" w:eastAsia="SimSun" w:cs="SimSun"/>
          <w:sz w:val="21"/>
          <w:szCs w:val="21"/>
          <w:spacing w:val="6"/>
        </w:rPr>
        <w:t>低血压</w:t>
      </w:r>
      <w:r>
        <w:rPr>
          <w:sz w:val="21"/>
          <w:szCs w:val="21"/>
          <w:spacing w:val="6"/>
        </w:rPr>
        <w:t>(</w:t>
      </w:r>
      <w:r>
        <w:rPr>
          <w:sz w:val="21"/>
          <w:szCs w:val="21"/>
        </w:rPr>
        <w:t>SBP</w:t>
      </w:r>
      <w:r>
        <w:rPr>
          <w:sz w:val="21"/>
          <w:szCs w:val="21"/>
          <w:spacing w:val="6"/>
        </w:rPr>
        <w:t>&lt;100</w:t>
      </w:r>
      <w:r>
        <w:rPr>
          <w:sz w:val="21"/>
          <w:szCs w:val="21"/>
        </w:rPr>
        <w:t>mmHg</w:t>
      </w:r>
      <w:r>
        <w:rPr>
          <w:sz w:val="21"/>
          <w:szCs w:val="21"/>
          <w:spacing w:val="6"/>
        </w:rPr>
        <w:t>),</w:t>
      </w:r>
      <w:r>
        <w:rPr>
          <w:rFonts w:ascii="SimSun" w:hAnsi="SimSun" w:eastAsia="SimSun" w:cs="SimSun"/>
          <w:sz w:val="21"/>
          <w:szCs w:val="21"/>
          <w:spacing w:val="6"/>
        </w:rPr>
        <w:t>通常发生于血液透析期间</w:t>
      </w:r>
      <w:r>
        <w:rPr>
          <w:rFonts w:ascii="SimSun" w:hAnsi="SimSun" w:eastAsia="SimSun" w:cs="SimSun"/>
          <w:sz w:val="21"/>
          <w:szCs w:val="21"/>
        </w:rPr>
        <w:t xml:space="preserve"> </w:t>
      </w:r>
      <w:r>
        <w:rPr>
          <w:rFonts w:ascii="SimSun" w:hAnsi="SimSun" w:eastAsia="SimSun" w:cs="SimSun"/>
          <w:sz w:val="21"/>
          <w:szCs w:val="21"/>
          <w:spacing w:val="5"/>
        </w:rPr>
        <w:t>或刚结束时。治疗期间约21.7%的患者因不良反应</w:t>
      </w:r>
      <w:r>
        <w:rPr>
          <w:rFonts w:ascii="SimSun" w:hAnsi="SimSun" w:eastAsia="SimSun" w:cs="SimSun"/>
          <w:sz w:val="21"/>
          <w:szCs w:val="21"/>
          <w:spacing w:val="3"/>
        </w:rPr>
        <w:t xml:space="preserve"> </w:t>
      </w:r>
      <w:r>
        <w:rPr>
          <w:rFonts w:ascii="SimSun" w:hAnsi="SimSun" w:eastAsia="SimSun" w:cs="SimSun"/>
          <w:sz w:val="21"/>
          <w:szCs w:val="21"/>
          <w:spacing w:val="-6"/>
        </w:rPr>
        <w:t>降低了ARNI</w:t>
      </w:r>
      <w:r>
        <w:rPr>
          <w:rFonts w:ascii="SimSun" w:hAnsi="SimSun" w:eastAsia="SimSun" w:cs="SimSun"/>
          <w:sz w:val="21"/>
          <w:szCs w:val="21"/>
          <w:spacing w:val="-38"/>
        </w:rPr>
        <w:t xml:space="preserve"> </w:t>
      </w:r>
      <w:r>
        <w:rPr>
          <w:rFonts w:ascii="SimSun" w:hAnsi="SimSun" w:eastAsia="SimSun" w:cs="SimSun"/>
          <w:sz w:val="21"/>
          <w:szCs w:val="21"/>
          <w:spacing w:val="-6"/>
        </w:rPr>
        <w:t>剂量，但未导致停药76)。因此，建议透</w:t>
      </w:r>
      <w:r>
        <w:rPr>
          <w:rFonts w:ascii="SimSun" w:hAnsi="SimSun" w:eastAsia="SimSun" w:cs="SimSun"/>
          <w:sz w:val="21"/>
          <w:szCs w:val="21"/>
        </w:rPr>
        <w:t xml:space="preserve"> </w:t>
      </w:r>
      <w:r>
        <w:rPr>
          <w:rFonts w:ascii="SimSun" w:hAnsi="SimSun" w:eastAsia="SimSun" w:cs="SimSun"/>
          <w:sz w:val="21"/>
          <w:szCs w:val="21"/>
          <w:spacing w:val="-9"/>
        </w:rPr>
        <w:t>析患者从小剂量起始，治疗期间需注意监测血压，并</w:t>
      </w:r>
      <w:r>
        <w:rPr>
          <w:rFonts w:ascii="SimSun" w:hAnsi="SimSun" w:eastAsia="SimSun" w:cs="SimSun"/>
          <w:sz w:val="21"/>
          <w:szCs w:val="21"/>
          <w:spacing w:val="14"/>
        </w:rPr>
        <w:t xml:space="preserve"> </w:t>
      </w:r>
      <w:r>
        <w:rPr>
          <w:rFonts w:ascii="SimSun" w:hAnsi="SimSun" w:eastAsia="SimSun" w:cs="SimSun"/>
          <w:sz w:val="21"/>
          <w:szCs w:val="21"/>
          <w:spacing w:val="1"/>
        </w:rPr>
        <w:t>根据耐受性逐步调整剂量。有研究显示血液透析患</w:t>
      </w:r>
      <w:r>
        <w:rPr>
          <w:rFonts w:ascii="SimSun" w:hAnsi="SimSun" w:eastAsia="SimSun" w:cs="SimSun"/>
          <w:sz w:val="21"/>
          <w:szCs w:val="21"/>
          <w:spacing w:val="8"/>
        </w:rPr>
        <w:t xml:space="preserve"> </w:t>
      </w:r>
      <w:r>
        <w:rPr>
          <w:rFonts w:ascii="SimSun" w:hAnsi="SimSun" w:eastAsia="SimSun" w:cs="SimSun"/>
          <w:sz w:val="21"/>
          <w:szCs w:val="21"/>
          <w:spacing w:val="-6"/>
        </w:rPr>
        <w:t>者中</w:t>
      </w:r>
      <w:r>
        <w:rPr>
          <w:sz w:val="21"/>
          <w:szCs w:val="21"/>
          <w:spacing w:val="-6"/>
        </w:rPr>
        <w:t>ARNI</w:t>
      </w:r>
      <w:r>
        <w:rPr>
          <w:sz w:val="21"/>
          <w:szCs w:val="21"/>
          <w:spacing w:val="34"/>
        </w:rPr>
        <w:t xml:space="preserve"> </w:t>
      </w:r>
      <w:r>
        <w:rPr>
          <w:sz w:val="21"/>
          <w:szCs w:val="21"/>
          <w:spacing w:val="-6"/>
        </w:rPr>
        <w:t>100</w:t>
      </w:r>
      <w:r>
        <w:rPr>
          <w:rFonts w:ascii="SimSun" w:hAnsi="SimSun" w:eastAsia="SimSun" w:cs="SimSun"/>
          <w:sz w:val="21"/>
          <w:szCs w:val="21"/>
          <w:spacing w:val="-6"/>
        </w:rPr>
        <w:t>～</w:t>
      </w:r>
      <w:r>
        <w:rPr>
          <w:sz w:val="21"/>
          <w:szCs w:val="21"/>
          <w:spacing w:val="-6"/>
        </w:rPr>
        <w:t>150mg</w:t>
      </w:r>
      <w:r>
        <w:rPr>
          <w:rFonts w:ascii="SimSun" w:hAnsi="SimSun" w:eastAsia="SimSun" w:cs="SimSun"/>
          <w:sz w:val="21"/>
          <w:szCs w:val="21"/>
          <w:spacing w:val="-6"/>
        </w:rPr>
        <w:t>每日2次安全可耐受75.81。</w:t>
      </w:r>
    </w:p>
    <w:p>
      <w:pPr>
        <w:spacing w:before="27" w:line="226" w:lineRule="auto"/>
        <w:rPr>
          <w:rFonts w:ascii="SimHei" w:hAnsi="SimHei" w:eastAsia="SimHei" w:cs="SimHei"/>
          <w:sz w:val="21"/>
          <w:szCs w:val="21"/>
        </w:rPr>
      </w:pPr>
      <w:r>
        <w:rPr>
          <w:rFonts w:ascii="SimSun" w:hAnsi="SimSun" w:eastAsia="SimSun" w:cs="SimSun"/>
          <w:sz w:val="21"/>
          <w:szCs w:val="21"/>
          <w:spacing w:val="3"/>
        </w:rPr>
        <w:t>4</w:t>
      </w:r>
      <w:r>
        <w:rPr>
          <w:rFonts w:ascii="SimSun" w:hAnsi="SimSun" w:eastAsia="SimSun" w:cs="SimSun"/>
          <w:sz w:val="21"/>
          <w:szCs w:val="21"/>
          <w:spacing w:val="11"/>
        </w:rPr>
        <w:t xml:space="preserve">  </w:t>
      </w:r>
      <w:r>
        <w:rPr>
          <w:rFonts w:ascii="SimHei" w:hAnsi="SimHei" w:eastAsia="SimHei" w:cs="SimHei"/>
          <w:sz w:val="21"/>
          <w:szCs w:val="21"/>
          <w:spacing w:val="3"/>
        </w:rPr>
        <w:t>总结</w:t>
      </w:r>
    </w:p>
    <w:p>
      <w:pPr>
        <w:pStyle w:val="BodyText"/>
        <w:ind w:firstLine="420"/>
        <w:spacing w:before="65" w:line="273" w:lineRule="auto"/>
        <w:jc w:val="both"/>
        <w:rPr>
          <w:rFonts w:ascii="SimSun" w:hAnsi="SimSun" w:eastAsia="SimSun" w:cs="SimSun"/>
          <w:sz w:val="21"/>
          <w:szCs w:val="21"/>
        </w:rPr>
      </w:pPr>
      <w:r>
        <w:rPr>
          <w:sz w:val="21"/>
          <w:szCs w:val="21"/>
          <w:spacing w:val="-13"/>
        </w:rPr>
        <w:t>ARNI</w:t>
      </w:r>
      <w:r>
        <w:rPr>
          <w:rFonts w:ascii="SimSun" w:hAnsi="SimSun" w:eastAsia="SimSun" w:cs="SimSun"/>
          <w:sz w:val="21"/>
          <w:szCs w:val="21"/>
          <w:spacing w:val="-13"/>
        </w:rPr>
        <w:t>用于</w:t>
      </w:r>
      <w:r>
        <w:rPr>
          <w:sz w:val="21"/>
          <w:szCs w:val="21"/>
          <w:spacing w:val="-13"/>
        </w:rPr>
        <w:t>CKD</w:t>
      </w:r>
      <w:r>
        <w:rPr>
          <w:rFonts w:ascii="SimSun" w:hAnsi="SimSun" w:eastAsia="SimSun" w:cs="SimSun"/>
          <w:sz w:val="21"/>
          <w:szCs w:val="21"/>
          <w:spacing w:val="-13"/>
        </w:rPr>
        <w:t>患者，应综合肾功能、心功能、有</w:t>
      </w:r>
      <w:r>
        <w:rPr>
          <w:rFonts w:ascii="SimSun" w:hAnsi="SimSun" w:eastAsia="SimSun" w:cs="SimSun"/>
          <w:sz w:val="21"/>
          <w:szCs w:val="21"/>
          <w:spacing w:val="2"/>
        </w:rPr>
        <w:t xml:space="preserve">  </w:t>
      </w:r>
      <w:r>
        <w:rPr>
          <w:rFonts w:ascii="SimSun" w:hAnsi="SimSun" w:eastAsia="SimSun" w:cs="SimSun"/>
          <w:sz w:val="21"/>
          <w:szCs w:val="21"/>
          <w:spacing w:val="1"/>
        </w:rPr>
        <w:t>无低蛋白血症及有无肝功能异常等确定用药剂量和</w:t>
      </w:r>
      <w:r>
        <w:rPr>
          <w:rFonts w:ascii="SimSun" w:hAnsi="SimSun" w:eastAsia="SimSun" w:cs="SimSun"/>
          <w:sz w:val="21"/>
          <w:szCs w:val="21"/>
          <w:spacing w:val="2"/>
        </w:rPr>
        <w:t xml:space="preserve">  </w:t>
      </w:r>
      <w:r>
        <w:rPr>
          <w:rFonts w:ascii="SimSun" w:hAnsi="SimSun" w:eastAsia="SimSun" w:cs="SimSun"/>
          <w:sz w:val="21"/>
          <w:szCs w:val="21"/>
          <w:spacing w:val="-8"/>
        </w:rPr>
        <w:t>频率，在中重度肾功能损害患者中，是否需要起始小</w:t>
      </w:r>
      <w:r>
        <w:rPr>
          <w:rFonts w:ascii="SimSun" w:hAnsi="SimSun" w:eastAsia="SimSun" w:cs="SimSun"/>
          <w:sz w:val="21"/>
          <w:szCs w:val="21"/>
        </w:rPr>
        <w:t xml:space="preserve">  </w:t>
      </w:r>
      <w:r>
        <w:rPr>
          <w:rFonts w:ascii="SimSun" w:hAnsi="SimSun" w:eastAsia="SimSun" w:cs="SimSun"/>
          <w:sz w:val="21"/>
          <w:szCs w:val="21"/>
          <w:spacing w:val="4"/>
        </w:rPr>
        <w:t>剂量，有待进一步研究(表8)。</w:t>
      </w:r>
      <w:r>
        <w:rPr>
          <w:rFonts w:ascii="SimSun" w:hAnsi="SimSun" w:eastAsia="SimSun" w:cs="SimSun"/>
          <w:sz w:val="21"/>
          <w:szCs w:val="21"/>
        </w:rPr>
        <w:t>ARNI</w:t>
      </w:r>
      <w:r>
        <w:rPr>
          <w:rFonts w:ascii="SimSun" w:hAnsi="SimSun" w:eastAsia="SimSun" w:cs="SimSun"/>
          <w:sz w:val="21"/>
          <w:szCs w:val="21"/>
          <w:spacing w:val="4"/>
        </w:rPr>
        <w:t>可与</w:t>
      </w:r>
      <w:r>
        <w:rPr>
          <w:rFonts w:ascii="SimSun" w:hAnsi="SimSun" w:eastAsia="SimSun" w:cs="SimSun"/>
          <w:sz w:val="21"/>
          <w:szCs w:val="21"/>
        </w:rPr>
        <w:t>SGLT</w:t>
      </w:r>
      <w:r>
        <w:rPr>
          <w:rFonts w:ascii="SimSun" w:hAnsi="SimSun" w:eastAsia="SimSun" w:cs="SimSun"/>
          <w:sz w:val="21"/>
          <w:szCs w:val="21"/>
          <w:spacing w:val="4"/>
        </w:rPr>
        <w:t>2i联</w:t>
      </w:r>
      <w:r>
        <w:rPr>
          <w:rFonts w:ascii="SimSun" w:hAnsi="SimSun" w:eastAsia="SimSun" w:cs="SimSun"/>
          <w:sz w:val="21"/>
          <w:szCs w:val="21"/>
          <w:spacing w:val="7"/>
        </w:rPr>
        <w:t xml:space="preserve">  </w:t>
      </w:r>
      <w:r>
        <w:rPr>
          <w:rFonts w:ascii="SimSun" w:hAnsi="SimSun" w:eastAsia="SimSun" w:cs="SimSun"/>
          <w:sz w:val="21"/>
          <w:szCs w:val="21"/>
        </w:rPr>
        <w:t>合用于心力衰竭患者，能否与</w:t>
      </w:r>
      <w:r>
        <w:rPr>
          <w:sz w:val="21"/>
          <w:szCs w:val="21"/>
        </w:rPr>
        <w:t>ARB</w:t>
      </w:r>
      <w:r>
        <w:rPr>
          <w:rFonts w:ascii="SimSun" w:hAnsi="SimSun" w:eastAsia="SimSun" w:cs="SimSun"/>
          <w:sz w:val="21"/>
          <w:szCs w:val="21"/>
        </w:rPr>
        <w:t>联用有待进一步</w:t>
      </w:r>
      <w:r>
        <w:rPr>
          <w:rFonts w:ascii="SimSun" w:hAnsi="SimSun" w:eastAsia="SimSun" w:cs="SimSun"/>
          <w:sz w:val="21"/>
          <w:szCs w:val="21"/>
          <w:spacing w:val="3"/>
        </w:rPr>
        <w:t xml:space="preserve">  </w:t>
      </w:r>
      <w:r>
        <w:rPr>
          <w:rFonts w:ascii="SimSun" w:hAnsi="SimSun" w:eastAsia="SimSun" w:cs="SimSun"/>
          <w:sz w:val="21"/>
          <w:szCs w:val="21"/>
          <w:spacing w:val="-4"/>
        </w:rPr>
        <w:t>研究；与利尿剂合用时应注意调整剂量，与</w:t>
      </w:r>
      <w:r>
        <w:rPr>
          <w:rFonts w:ascii="SimSun" w:hAnsi="SimSun" w:eastAsia="SimSun" w:cs="SimSun"/>
          <w:sz w:val="21"/>
          <w:szCs w:val="21"/>
          <w:spacing w:val="-5"/>
        </w:rPr>
        <w:t>螺内酯、</w:t>
      </w:r>
      <w:r>
        <w:rPr>
          <w:rFonts w:ascii="SimSun" w:hAnsi="SimSun" w:eastAsia="SimSun" w:cs="SimSun"/>
          <w:sz w:val="21"/>
          <w:szCs w:val="21"/>
        </w:rPr>
        <w:t xml:space="preserve"> </w:t>
      </w:r>
      <w:r>
        <w:rPr>
          <w:rFonts w:ascii="SimSun" w:hAnsi="SimSun" w:eastAsia="SimSun" w:cs="SimSun"/>
          <w:sz w:val="21"/>
          <w:szCs w:val="21"/>
        </w:rPr>
        <w:t>阿米洛利或钾盐联合使用时应密切关注血钾，应避</w:t>
      </w:r>
      <w:r>
        <w:rPr>
          <w:rFonts w:ascii="SimSun" w:hAnsi="SimSun" w:eastAsia="SimSun" w:cs="SimSun"/>
          <w:sz w:val="21"/>
          <w:szCs w:val="21"/>
          <w:spacing w:val="8"/>
        </w:rPr>
        <w:t xml:space="preserve">  </w:t>
      </w:r>
      <w:r>
        <w:rPr>
          <w:rFonts w:ascii="SimSun" w:hAnsi="SimSun" w:eastAsia="SimSun" w:cs="SimSun"/>
          <w:sz w:val="21"/>
          <w:szCs w:val="21"/>
          <w:spacing w:val="-5"/>
        </w:rPr>
        <w:t>免与</w:t>
      </w:r>
      <w:r>
        <w:rPr>
          <w:sz w:val="21"/>
          <w:szCs w:val="21"/>
          <w:spacing w:val="-5"/>
        </w:rPr>
        <w:t>ACEI</w:t>
      </w:r>
      <w:r>
        <w:rPr>
          <w:rFonts w:ascii="SimSun" w:hAnsi="SimSun" w:eastAsia="SimSun" w:cs="SimSun"/>
          <w:sz w:val="21"/>
          <w:szCs w:val="21"/>
          <w:spacing w:val="-5"/>
        </w:rPr>
        <w:t>、阿利吉仑联用。推荐</w:t>
      </w:r>
      <w:r>
        <w:rPr>
          <w:sz w:val="21"/>
          <w:szCs w:val="21"/>
          <w:spacing w:val="-5"/>
        </w:rPr>
        <w:t>ARN</w:t>
      </w:r>
      <w:r>
        <w:rPr>
          <w:sz w:val="21"/>
          <w:szCs w:val="21"/>
          <w:spacing w:val="-6"/>
        </w:rPr>
        <w:t>I</w:t>
      </w:r>
      <w:r>
        <w:rPr>
          <w:rFonts w:ascii="SimSun" w:hAnsi="SimSun" w:eastAsia="SimSun" w:cs="SimSun"/>
          <w:sz w:val="21"/>
          <w:szCs w:val="21"/>
          <w:spacing w:val="-6"/>
        </w:rPr>
        <w:t>用于伴有心力</w:t>
      </w:r>
      <w:r>
        <w:rPr>
          <w:rFonts w:ascii="SimSun" w:hAnsi="SimSun" w:eastAsia="SimSun" w:cs="SimSun"/>
          <w:sz w:val="21"/>
          <w:szCs w:val="21"/>
        </w:rPr>
        <w:t xml:space="preserve">  </w:t>
      </w:r>
      <w:r>
        <w:rPr>
          <w:rFonts w:ascii="SimSun" w:hAnsi="SimSun" w:eastAsia="SimSun" w:cs="SimSun"/>
          <w:sz w:val="21"/>
          <w:szCs w:val="21"/>
          <w:spacing w:val="10"/>
        </w:rPr>
        <w:t>衰竭或伴有高血压的非透析</w:t>
      </w:r>
      <w:r>
        <w:rPr>
          <w:sz w:val="21"/>
          <w:szCs w:val="21"/>
        </w:rPr>
        <w:t>CKD</w:t>
      </w:r>
      <w:r>
        <w:rPr>
          <w:rFonts w:ascii="SimSun" w:hAnsi="SimSun" w:eastAsia="SimSun" w:cs="SimSun"/>
          <w:sz w:val="21"/>
          <w:szCs w:val="21"/>
          <w:spacing w:val="10"/>
        </w:rPr>
        <w:t>患者。正在使用</w:t>
      </w:r>
      <w:r>
        <w:rPr>
          <w:rFonts w:ascii="SimSun" w:hAnsi="SimSun" w:eastAsia="SimSun" w:cs="SimSun"/>
          <w:sz w:val="21"/>
          <w:szCs w:val="21"/>
          <w:spacing w:val="5"/>
        </w:rPr>
        <w:t xml:space="preserve">  </w:t>
      </w:r>
      <w:r>
        <w:rPr>
          <w:rFonts w:ascii="SimSun" w:hAnsi="SimSun" w:eastAsia="SimSun" w:cs="SimSun"/>
          <w:sz w:val="21"/>
          <w:szCs w:val="21"/>
        </w:rPr>
        <w:t>ACEI/ARB的患者中，如合并心力衰竭、血压控制不</w:t>
      </w:r>
      <w:r>
        <w:rPr>
          <w:rFonts w:ascii="SimSun" w:hAnsi="SimSun" w:eastAsia="SimSun" w:cs="SimSun"/>
          <w:sz w:val="21"/>
          <w:szCs w:val="21"/>
          <w:spacing w:val="6"/>
        </w:rPr>
        <w:t xml:space="preserve">  </w:t>
      </w:r>
      <w:r>
        <w:rPr>
          <w:rFonts w:ascii="SimSun" w:hAnsi="SimSun" w:eastAsia="SimSun" w:cs="SimSun"/>
          <w:sz w:val="21"/>
          <w:szCs w:val="21"/>
        </w:rPr>
        <w:t>佳等，建议替换为ARNI。对伴有心力衰竭的维持性</w:t>
      </w:r>
      <w:r>
        <w:rPr>
          <w:rFonts w:ascii="SimSun" w:hAnsi="SimSun" w:eastAsia="SimSun" w:cs="SimSun"/>
          <w:sz w:val="21"/>
          <w:szCs w:val="21"/>
          <w:spacing w:val="8"/>
        </w:rPr>
        <w:t xml:space="preserve">  </w:t>
      </w:r>
      <w:r>
        <w:rPr>
          <w:rFonts w:ascii="SimSun" w:hAnsi="SimSun" w:eastAsia="SimSun" w:cs="SimSun"/>
          <w:sz w:val="21"/>
          <w:szCs w:val="21"/>
          <w:spacing w:val="1"/>
        </w:rPr>
        <w:t>透析患者，建议使用</w:t>
      </w:r>
      <w:r>
        <w:rPr>
          <w:rFonts w:ascii="SimSun" w:hAnsi="SimSun" w:eastAsia="SimSun" w:cs="SimSun"/>
          <w:sz w:val="21"/>
          <w:szCs w:val="21"/>
        </w:rPr>
        <w:t>ARNI</w:t>
      </w:r>
      <w:r>
        <w:rPr>
          <w:rFonts w:ascii="SimSun" w:hAnsi="SimSun" w:eastAsia="SimSun" w:cs="SimSun"/>
          <w:sz w:val="21"/>
          <w:szCs w:val="21"/>
          <w:spacing w:val="1"/>
        </w:rPr>
        <w:t>改善心脏结构及功能。在</w:t>
      </w:r>
      <w:r>
        <w:rPr>
          <w:rFonts w:ascii="SimSun" w:hAnsi="SimSun" w:eastAsia="SimSun" w:cs="SimSun"/>
          <w:sz w:val="21"/>
          <w:szCs w:val="21"/>
        </w:rPr>
        <w:t xml:space="preserve">  </w:t>
      </w:r>
      <w:r>
        <w:rPr>
          <w:rFonts w:ascii="SimSun" w:hAnsi="SimSun" w:eastAsia="SimSun" w:cs="SimSun"/>
          <w:sz w:val="21"/>
          <w:szCs w:val="21"/>
          <w:spacing w:val="-3"/>
        </w:rPr>
        <w:t>伴有高血压的透析患者中，</w:t>
      </w:r>
      <w:r>
        <w:rPr>
          <w:sz w:val="21"/>
          <w:szCs w:val="21"/>
          <w:spacing w:val="-3"/>
        </w:rPr>
        <w:t>ARNI</w:t>
      </w:r>
      <w:r>
        <w:rPr>
          <w:rFonts w:ascii="SimSun" w:hAnsi="SimSun" w:eastAsia="SimSun" w:cs="SimSun"/>
          <w:sz w:val="21"/>
          <w:szCs w:val="21"/>
          <w:spacing w:val="-3"/>
        </w:rPr>
        <w:t>的疗效有待进</w:t>
      </w:r>
      <w:r>
        <w:rPr>
          <w:rFonts w:ascii="SimSun" w:hAnsi="SimSun" w:eastAsia="SimSun" w:cs="SimSun"/>
          <w:sz w:val="21"/>
          <w:szCs w:val="21"/>
          <w:spacing w:val="-4"/>
        </w:rPr>
        <w:t>一步</w:t>
      </w:r>
      <w:r>
        <w:rPr>
          <w:rFonts w:ascii="SimSun" w:hAnsi="SimSun" w:eastAsia="SimSun" w:cs="SimSun"/>
          <w:sz w:val="21"/>
          <w:szCs w:val="21"/>
        </w:rPr>
        <w:t xml:space="preserve">  </w:t>
      </w:r>
      <w:r>
        <w:rPr>
          <w:rFonts w:ascii="SimSun" w:hAnsi="SimSun" w:eastAsia="SimSun" w:cs="SimSun"/>
          <w:sz w:val="21"/>
          <w:szCs w:val="21"/>
          <w:spacing w:val="-4"/>
        </w:rPr>
        <w:t>研究。</w:t>
      </w:r>
    </w:p>
    <w:p>
      <w:pPr>
        <w:ind w:left="420"/>
        <w:spacing w:before="75" w:line="187" w:lineRule="auto"/>
        <w:rPr>
          <w:rFonts w:ascii="SimSun" w:hAnsi="SimSun" w:eastAsia="SimSun" w:cs="SimSun"/>
          <w:sz w:val="21"/>
          <w:szCs w:val="21"/>
        </w:rPr>
      </w:pPr>
      <w:r>
        <w:rPr>
          <w:rFonts w:ascii="SimHei" w:hAnsi="SimHei" w:eastAsia="SimHei" w:cs="SimHei"/>
          <w:sz w:val="21"/>
          <w:szCs w:val="21"/>
          <w:spacing w:val="-26"/>
        </w:rPr>
        <w:t>致谢</w:t>
      </w:r>
      <w:r>
        <w:rPr>
          <w:rFonts w:ascii="SimSun" w:hAnsi="SimSun" w:eastAsia="SimSun" w:cs="SimSun"/>
          <w:sz w:val="21"/>
          <w:szCs w:val="21"/>
          <w:spacing w:val="-26"/>
        </w:rPr>
        <w:t>：感谢刘靖、山缨、陈瑞珍、何兆初、张烁、刘</w:t>
      </w:r>
    </w:p>
    <w:p>
      <w:pPr>
        <w:spacing w:line="187" w:lineRule="auto"/>
        <w:sectPr>
          <w:type w:val="continuous"/>
          <w:pgSz w:w="11600" w:h="17100"/>
          <w:pgMar w:top="1606" w:right="874" w:bottom="441" w:left="919" w:header="1283" w:footer="192" w:gutter="0"/>
          <w:cols w:equalWidth="0" w:num="2">
            <w:col w:w="4971" w:space="100"/>
            <w:col w:w="4736" w:space="0"/>
          </w:cols>
        </w:sectPr>
        <w:rPr>
          <w:rFonts w:ascii="SimSun" w:hAnsi="SimSun" w:eastAsia="SimSun" w:cs="SimSun"/>
          <w:sz w:val="21"/>
          <w:szCs w:val="21"/>
        </w:rPr>
      </w:pPr>
    </w:p>
    <w:p>
      <w:pPr>
        <w:ind w:left="3377"/>
        <w:spacing w:before="146" w:line="180" w:lineRule="auto"/>
        <w:rPr>
          <w:rFonts w:ascii="SimSun" w:hAnsi="SimSun" w:eastAsia="SimSun" w:cs="SimSun"/>
          <w:sz w:val="16"/>
          <w:szCs w:val="16"/>
        </w:rPr>
      </w:pPr>
      <w:r>
        <w:rPr>
          <w:rFonts w:ascii="SimSun" w:hAnsi="SimSun" w:eastAsia="SimSun" w:cs="SimSun"/>
          <w:sz w:val="16"/>
          <w:szCs w:val="16"/>
          <w:spacing w:val="-7"/>
        </w:rPr>
        <w:t>表</w:t>
      </w:r>
      <w:r>
        <w:rPr>
          <w:rFonts w:ascii="SimSun" w:hAnsi="SimSun" w:eastAsia="SimSun" w:cs="SimSun"/>
          <w:sz w:val="16"/>
          <w:szCs w:val="16"/>
          <w:spacing w:val="7"/>
        </w:rPr>
        <w:t xml:space="preserve">  </w:t>
      </w:r>
      <w:r>
        <w:rPr>
          <w:rFonts w:ascii="SimSun" w:hAnsi="SimSun" w:eastAsia="SimSun" w:cs="SimSun"/>
          <w:sz w:val="16"/>
          <w:szCs w:val="16"/>
          <w:spacing w:val="-7"/>
        </w:rPr>
        <w:t>8  对</w:t>
      </w:r>
      <w:r>
        <w:rPr>
          <w:rFonts w:ascii="SimSun" w:hAnsi="SimSun" w:eastAsia="SimSun" w:cs="SimSun"/>
          <w:sz w:val="16"/>
          <w:szCs w:val="16"/>
          <w:spacing w:val="5"/>
        </w:rPr>
        <w:t xml:space="preserve">  </w:t>
      </w:r>
      <w:r>
        <w:rPr>
          <w:rFonts w:ascii="SimSun" w:hAnsi="SimSun" w:eastAsia="SimSun" w:cs="SimSun"/>
          <w:sz w:val="16"/>
          <w:szCs w:val="16"/>
          <w:spacing w:val="-7"/>
        </w:rPr>
        <w:t>未</w:t>
      </w:r>
      <w:r>
        <w:rPr>
          <w:rFonts w:ascii="SimSun" w:hAnsi="SimSun" w:eastAsia="SimSun" w:cs="SimSun"/>
          <w:sz w:val="16"/>
          <w:szCs w:val="16"/>
          <w:spacing w:val="4"/>
        </w:rPr>
        <w:t xml:space="preserve">  </w:t>
      </w:r>
      <w:r>
        <w:rPr>
          <w:rFonts w:ascii="SimSun" w:hAnsi="SimSun" w:eastAsia="SimSun" w:cs="SimSun"/>
          <w:sz w:val="16"/>
          <w:szCs w:val="16"/>
          <w:spacing w:val="-7"/>
        </w:rPr>
        <w:t>来</w:t>
      </w:r>
      <w:r>
        <w:rPr>
          <w:rFonts w:ascii="SimSun" w:hAnsi="SimSun" w:eastAsia="SimSun" w:cs="SimSun"/>
          <w:sz w:val="16"/>
          <w:szCs w:val="16"/>
          <w:spacing w:val="4"/>
        </w:rPr>
        <w:t xml:space="preserve">  </w:t>
      </w:r>
      <w:r>
        <w:rPr>
          <w:rFonts w:ascii="SimSun" w:hAnsi="SimSun" w:eastAsia="SimSun" w:cs="SimSun"/>
          <w:sz w:val="16"/>
          <w:szCs w:val="16"/>
          <w:spacing w:val="-7"/>
        </w:rPr>
        <w:t>研</w:t>
      </w:r>
      <w:r>
        <w:rPr>
          <w:rFonts w:ascii="SimSun" w:hAnsi="SimSun" w:eastAsia="SimSun" w:cs="SimSun"/>
          <w:sz w:val="16"/>
          <w:szCs w:val="16"/>
          <w:spacing w:val="7"/>
        </w:rPr>
        <w:t xml:space="preserve">  </w:t>
      </w:r>
      <w:r>
        <w:rPr>
          <w:rFonts w:ascii="SimSun" w:hAnsi="SimSun" w:eastAsia="SimSun" w:cs="SimSun"/>
          <w:sz w:val="16"/>
          <w:szCs w:val="16"/>
          <w:spacing w:val="-7"/>
        </w:rPr>
        <w:t>究</w:t>
      </w:r>
      <w:r>
        <w:rPr>
          <w:rFonts w:ascii="SimSun" w:hAnsi="SimSun" w:eastAsia="SimSun" w:cs="SimSun"/>
          <w:sz w:val="16"/>
          <w:szCs w:val="16"/>
          <w:spacing w:val="10"/>
        </w:rPr>
        <w:t xml:space="preserve">  </w:t>
      </w:r>
      <w:r>
        <w:rPr>
          <w:rFonts w:ascii="SimSun" w:hAnsi="SimSun" w:eastAsia="SimSun" w:cs="SimSun"/>
          <w:sz w:val="16"/>
          <w:szCs w:val="16"/>
          <w:spacing w:val="-7"/>
        </w:rPr>
        <w:t>的</w:t>
      </w:r>
      <w:r>
        <w:rPr>
          <w:rFonts w:ascii="SimSun" w:hAnsi="SimSun" w:eastAsia="SimSun" w:cs="SimSun"/>
          <w:sz w:val="16"/>
          <w:szCs w:val="16"/>
          <w:spacing w:val="4"/>
        </w:rPr>
        <w:t xml:space="preserve">  </w:t>
      </w:r>
      <w:r>
        <w:rPr>
          <w:rFonts w:ascii="SimSun" w:hAnsi="SimSun" w:eastAsia="SimSun" w:cs="SimSun"/>
          <w:sz w:val="16"/>
          <w:szCs w:val="16"/>
          <w:spacing w:val="-7"/>
        </w:rPr>
        <w:t>建</w:t>
      </w:r>
      <w:r>
        <w:rPr>
          <w:rFonts w:ascii="SimSun" w:hAnsi="SimSun" w:eastAsia="SimSun" w:cs="SimSun"/>
          <w:sz w:val="16"/>
          <w:szCs w:val="16"/>
          <w:spacing w:val="5"/>
        </w:rPr>
        <w:t xml:space="preserve">  </w:t>
      </w:r>
      <w:r>
        <w:rPr>
          <w:rFonts w:ascii="SimSun" w:hAnsi="SimSun" w:eastAsia="SimSun" w:cs="SimSun"/>
          <w:sz w:val="16"/>
          <w:szCs w:val="16"/>
          <w:spacing w:val="-7"/>
        </w:rPr>
        <w:t>议</w:t>
      </w:r>
    </w:p>
    <w:p>
      <w:pPr>
        <w:spacing w:line="166" w:lineRule="exact"/>
        <w:rPr/>
      </w:pPr>
      <w:r>
        <w:rPr>
          <w:position w:val="-3"/>
        </w:rPr>
        <w:pict>
          <v:group id="_x0000_s2" style="mso-position-vertical-relative:line;mso-position-horizontal-relative:char;width:485.55pt;height:8.35pt;" filled="false" stroked="false" coordsize="9710,167" coordorigin="0,0">
            <v:shape id="_x0000_s4" style="position:absolute;left:0;top:-4;width:9710;height:168;" filled="false" stroked="false" type="#_x0000_t75">
              <v:imagedata o:title="" r:id="rId22"/>
            </v:shape>
            <v:shape id="_x0000_s6" style="position:absolute;left:-20;top:-24;width:9750;height:211;" filled="false" stroked="false" type="#_x0000_t202">
              <v:fill on="false"/>
              <v:stroke on="false"/>
              <v:path/>
              <v:imagedata o:title=""/>
              <o:lock v:ext="edit" aspectratio="false"/>
              <v:textbox inset="0mm,0mm,0mm,0mm">
                <w:txbxContent>
                  <w:p>
                    <w:pPr>
                      <w:ind w:left="3972"/>
                      <w:spacing w:before="27" w:line="222" w:lineRule="auto"/>
                      <w:rPr>
                        <w:rFonts w:ascii="SimHei" w:hAnsi="SimHei" w:eastAsia="SimHei" w:cs="SimHei"/>
                        <w:sz w:val="16"/>
                        <w:szCs w:val="16"/>
                      </w:rPr>
                    </w:pPr>
                    <w:r>
                      <w:rPr>
                        <w:rFonts w:ascii="SimHei" w:hAnsi="SimHei" w:eastAsia="SimHei" w:cs="SimHei"/>
                        <w:sz w:val="16"/>
                        <w:szCs w:val="16"/>
                        <w:spacing w:val="-2"/>
                      </w:rPr>
                      <w:t>建</w:t>
                    </w:r>
                    <w:r>
                      <w:rPr>
                        <w:rFonts w:ascii="SimHei" w:hAnsi="SimHei" w:eastAsia="SimHei" w:cs="SimHei"/>
                        <w:sz w:val="16"/>
                        <w:szCs w:val="16"/>
                        <w:spacing w:val="-2"/>
                      </w:rPr>
                      <w:t xml:space="preserve">                 </w:t>
                    </w:r>
                    <w:r>
                      <w:rPr>
                        <w:rFonts w:ascii="SimHei" w:hAnsi="SimHei" w:eastAsia="SimHei" w:cs="SimHei"/>
                        <w:sz w:val="16"/>
                        <w:szCs w:val="16"/>
                        <w:spacing w:val="-2"/>
                      </w:rPr>
                      <w:t>议</w:t>
                    </w:r>
                  </w:p>
                </w:txbxContent>
              </v:textbox>
            </v:shape>
          </v:group>
        </w:pict>
      </w:r>
    </w:p>
    <w:p>
      <w:pPr>
        <w:spacing w:before="48" w:line="220" w:lineRule="auto"/>
        <w:rPr>
          <w:rFonts w:ascii="SimSun" w:hAnsi="SimSun" w:eastAsia="SimSun" w:cs="SimSun"/>
          <w:sz w:val="16"/>
          <w:szCs w:val="16"/>
        </w:rPr>
      </w:pPr>
      <w:r>
        <w:rPr>
          <w:rFonts w:ascii="SimSun" w:hAnsi="SimSun" w:eastAsia="SimSun" w:cs="SimSun"/>
          <w:sz w:val="16"/>
          <w:szCs w:val="16"/>
          <w:spacing w:val="-5"/>
        </w:rPr>
        <w:t>ARNI用于低蛋白血症患者</w:t>
      </w:r>
    </w:p>
    <w:p>
      <w:pPr>
        <w:ind w:left="180"/>
        <w:spacing w:before="37" w:line="219" w:lineRule="auto"/>
        <w:rPr>
          <w:rFonts w:ascii="SimSun" w:hAnsi="SimSun" w:eastAsia="SimSun" w:cs="SimSun"/>
          <w:sz w:val="16"/>
          <w:szCs w:val="16"/>
        </w:rPr>
      </w:pPr>
      <w:r>
        <w:rPr>
          <w:rFonts w:ascii="SimSun" w:hAnsi="SimSun" w:eastAsia="SimSun" w:cs="SimSun"/>
          <w:sz w:val="16"/>
          <w:szCs w:val="16"/>
          <w:spacing w:val="-11"/>
        </w:rPr>
        <w:t>低蛋白血症在CKD患者中常见，ARNI</w:t>
      </w:r>
      <w:r>
        <w:rPr>
          <w:rFonts w:ascii="SimSun" w:hAnsi="SimSun" w:eastAsia="SimSun" w:cs="SimSun"/>
          <w:sz w:val="16"/>
          <w:szCs w:val="16"/>
          <w:spacing w:val="-19"/>
        </w:rPr>
        <w:t xml:space="preserve"> </w:t>
      </w:r>
      <w:r>
        <w:rPr>
          <w:rFonts w:ascii="SimSun" w:hAnsi="SimSun" w:eastAsia="SimSun" w:cs="SimSun"/>
          <w:sz w:val="16"/>
          <w:szCs w:val="16"/>
          <w:spacing w:val="-11"/>
        </w:rPr>
        <w:t>在低蛋白血症患者中的</w:t>
      </w:r>
      <w:r>
        <w:rPr>
          <w:rFonts w:ascii="SimSun" w:hAnsi="SimSun" w:eastAsia="SimSun" w:cs="SimSun"/>
          <w:sz w:val="16"/>
          <w:szCs w:val="16"/>
          <w:spacing w:val="-12"/>
        </w:rPr>
        <w:t>药代动力学特点和药物使用方法，需要进一步研究明确。</w:t>
      </w:r>
    </w:p>
    <w:p>
      <w:pPr>
        <w:pStyle w:val="BodyText"/>
        <w:spacing w:before="12" w:line="220" w:lineRule="auto"/>
        <w:rPr>
          <w:rFonts w:ascii="SimSun" w:hAnsi="SimSun" w:eastAsia="SimSun" w:cs="SimSun"/>
          <w:sz w:val="16"/>
          <w:szCs w:val="16"/>
        </w:rPr>
      </w:pPr>
      <w:r>
        <w:rPr>
          <w:sz w:val="16"/>
          <w:szCs w:val="16"/>
          <w:spacing w:val="-8"/>
          <w:w w:val="96"/>
        </w:rPr>
        <w:t>ARNI</w:t>
      </w:r>
      <w:r>
        <w:rPr>
          <w:rFonts w:ascii="SimSun" w:hAnsi="SimSun" w:eastAsia="SimSun" w:cs="SimSun"/>
          <w:sz w:val="16"/>
          <w:szCs w:val="16"/>
          <w:spacing w:val="-8"/>
          <w:w w:val="96"/>
        </w:rPr>
        <w:t>与</w:t>
      </w:r>
      <w:r>
        <w:rPr>
          <w:sz w:val="16"/>
          <w:szCs w:val="16"/>
          <w:spacing w:val="-8"/>
          <w:w w:val="96"/>
        </w:rPr>
        <w:t>ARB</w:t>
      </w:r>
      <w:r>
        <w:rPr>
          <w:rFonts w:ascii="SimSun" w:hAnsi="SimSun" w:eastAsia="SimSun" w:cs="SimSun"/>
          <w:sz w:val="16"/>
          <w:szCs w:val="16"/>
          <w:spacing w:val="-8"/>
          <w:w w:val="96"/>
        </w:rPr>
        <w:t>联用的安全性和疗效</w:t>
      </w:r>
    </w:p>
    <w:p>
      <w:pPr>
        <w:pStyle w:val="BodyText"/>
        <w:ind w:right="63" w:firstLine="180"/>
        <w:spacing w:before="37" w:line="233" w:lineRule="auto"/>
        <w:rPr>
          <w:rFonts w:ascii="SimSun" w:hAnsi="SimSun" w:eastAsia="SimSun" w:cs="SimSun"/>
          <w:sz w:val="16"/>
          <w:szCs w:val="16"/>
        </w:rPr>
      </w:pPr>
      <w:r>
        <w:rPr>
          <w:rFonts w:ascii="SimSun" w:hAnsi="SimSun" w:eastAsia="SimSun" w:cs="SimSun"/>
          <w:sz w:val="16"/>
          <w:szCs w:val="16"/>
          <w:spacing w:val="-14"/>
        </w:rPr>
        <w:t>尚无</w:t>
      </w:r>
      <w:r>
        <w:rPr>
          <w:sz w:val="16"/>
          <w:szCs w:val="16"/>
          <w:spacing w:val="-14"/>
        </w:rPr>
        <w:t>ARNI</w:t>
      </w:r>
      <w:r>
        <w:rPr>
          <w:rFonts w:ascii="SimSun" w:hAnsi="SimSun" w:eastAsia="SimSun" w:cs="SimSun"/>
          <w:sz w:val="16"/>
          <w:szCs w:val="16"/>
          <w:spacing w:val="-14"/>
        </w:rPr>
        <w:t>与</w:t>
      </w:r>
      <w:r>
        <w:rPr>
          <w:sz w:val="16"/>
          <w:szCs w:val="16"/>
          <w:spacing w:val="-14"/>
        </w:rPr>
        <w:t>ARB</w:t>
      </w:r>
      <w:r>
        <w:rPr>
          <w:rFonts w:ascii="SimSun" w:hAnsi="SimSun" w:eastAsia="SimSun" w:cs="SimSun"/>
          <w:sz w:val="16"/>
          <w:szCs w:val="16"/>
          <w:spacing w:val="-14"/>
        </w:rPr>
        <w:t>联用的临床研究，</w:t>
      </w:r>
      <w:r>
        <w:rPr>
          <w:sz w:val="16"/>
          <w:szCs w:val="16"/>
          <w:spacing w:val="-14"/>
        </w:rPr>
        <w:t>ARNI</w:t>
      </w:r>
      <w:r>
        <w:rPr>
          <w:rFonts w:ascii="SimSun" w:hAnsi="SimSun" w:eastAsia="SimSun" w:cs="SimSun"/>
          <w:sz w:val="16"/>
          <w:szCs w:val="16"/>
          <w:spacing w:val="-14"/>
        </w:rPr>
        <w:t>与</w:t>
      </w:r>
      <w:r>
        <w:rPr>
          <w:sz w:val="16"/>
          <w:szCs w:val="16"/>
          <w:spacing w:val="-15"/>
        </w:rPr>
        <w:t>ARB</w:t>
      </w:r>
      <w:r>
        <w:rPr>
          <w:rFonts w:ascii="SimSun" w:hAnsi="SimSun" w:eastAsia="SimSun" w:cs="SimSun"/>
          <w:sz w:val="16"/>
          <w:szCs w:val="16"/>
          <w:spacing w:val="-15"/>
        </w:rPr>
        <w:t>联用，能否带来更强的心血管和远期预后保护作用，能否进一步加强减尿蛋白效果，有待进一步研究。</w:t>
      </w:r>
      <w:r>
        <w:rPr>
          <w:rFonts w:ascii="SimSun" w:hAnsi="SimSun" w:eastAsia="SimSun" w:cs="SimSun"/>
          <w:sz w:val="16"/>
          <w:szCs w:val="16"/>
        </w:rPr>
        <w:t xml:space="preserve"> </w:t>
      </w:r>
      <w:r>
        <w:rPr>
          <w:sz w:val="16"/>
          <w:szCs w:val="16"/>
          <w:spacing w:val="-10"/>
        </w:rPr>
        <w:t>ARNI</w:t>
      </w:r>
      <w:r>
        <w:rPr>
          <w:rFonts w:ascii="SimSun" w:hAnsi="SimSun" w:eastAsia="SimSun" w:cs="SimSun"/>
          <w:sz w:val="16"/>
          <w:szCs w:val="16"/>
          <w:spacing w:val="-10"/>
        </w:rPr>
        <w:t>与</w:t>
      </w:r>
      <w:r>
        <w:rPr>
          <w:sz w:val="16"/>
          <w:szCs w:val="16"/>
          <w:spacing w:val="-10"/>
        </w:rPr>
        <w:t>SGLT2i</w:t>
      </w:r>
      <w:r>
        <w:rPr>
          <w:rFonts w:ascii="SimSun" w:hAnsi="SimSun" w:eastAsia="SimSun" w:cs="SimSun"/>
          <w:sz w:val="16"/>
          <w:szCs w:val="16"/>
          <w:spacing w:val="-10"/>
        </w:rPr>
        <w:t>联合用于非心力衰竭患者</w:t>
      </w:r>
    </w:p>
    <w:p>
      <w:pPr>
        <w:ind w:right="243" w:firstLine="180"/>
        <w:spacing w:before="27" w:line="234" w:lineRule="auto"/>
        <w:rPr>
          <w:rFonts w:ascii="SimSun" w:hAnsi="SimSun" w:eastAsia="SimSun" w:cs="SimSun"/>
          <w:sz w:val="16"/>
          <w:szCs w:val="16"/>
        </w:rPr>
      </w:pPr>
      <w:r>
        <w:rPr>
          <w:rFonts w:ascii="SimSun" w:hAnsi="SimSun" w:eastAsia="SimSun" w:cs="SimSun"/>
          <w:sz w:val="16"/>
          <w:szCs w:val="16"/>
          <w:spacing w:val="-10"/>
        </w:rPr>
        <w:t>SGLT2i可改善心力衰竭和肾衰竭风险及心血管和全因死亡，在非心力衰竭患者中，A</w:t>
      </w:r>
      <w:r>
        <w:rPr>
          <w:rFonts w:ascii="SimSun" w:hAnsi="SimSun" w:eastAsia="SimSun" w:cs="SimSun"/>
          <w:sz w:val="16"/>
          <w:szCs w:val="16"/>
          <w:spacing w:val="-11"/>
        </w:rPr>
        <w:t>RNI与SGLT2i联合使用能否带来更大获益，有待进一步研究。</w:t>
      </w:r>
      <w:r>
        <w:rPr>
          <w:rFonts w:ascii="SimSun" w:hAnsi="SimSun" w:eastAsia="SimSun" w:cs="SimSun"/>
          <w:sz w:val="16"/>
          <w:szCs w:val="16"/>
        </w:rPr>
        <w:t xml:space="preserve"> </w:t>
      </w:r>
      <w:r>
        <w:rPr>
          <w:rFonts w:ascii="SimSun" w:hAnsi="SimSun" w:eastAsia="SimSun" w:cs="SimSun"/>
          <w:sz w:val="16"/>
          <w:szCs w:val="16"/>
          <w:spacing w:val="-10"/>
        </w:rPr>
        <w:t>中重度肾功能损害的高血压患者是否需要起始减量?</w:t>
      </w:r>
    </w:p>
    <w:p>
      <w:pPr>
        <w:pStyle w:val="BodyText"/>
        <w:ind w:left="180"/>
        <w:spacing w:line="212" w:lineRule="auto"/>
        <w:rPr>
          <w:rFonts w:ascii="SimSun" w:hAnsi="SimSun" w:eastAsia="SimSun" w:cs="SimSun"/>
          <w:sz w:val="16"/>
          <w:szCs w:val="16"/>
        </w:rPr>
      </w:pPr>
      <w:r>
        <w:rPr>
          <w:rFonts w:ascii="SimSun" w:hAnsi="SimSun" w:eastAsia="SimSun" w:cs="SimSun"/>
          <w:sz w:val="16"/>
          <w:szCs w:val="16"/>
          <w:spacing w:val="-12"/>
        </w:rPr>
        <w:t>在中重度肾功能损害患者中，</w:t>
      </w:r>
      <w:r>
        <w:rPr>
          <w:sz w:val="16"/>
          <w:szCs w:val="16"/>
          <w:spacing w:val="-12"/>
        </w:rPr>
        <w:t>LBQ657</w:t>
      </w:r>
      <w:r>
        <w:rPr>
          <w:rFonts w:ascii="SimSun" w:hAnsi="SimSun" w:eastAsia="SimSun" w:cs="SimSun"/>
          <w:sz w:val="16"/>
          <w:szCs w:val="16"/>
          <w:spacing w:val="-12"/>
        </w:rPr>
        <w:t>的暴露量明显增高2~3倍，</w:t>
      </w:r>
      <w:r>
        <w:rPr>
          <w:sz w:val="16"/>
          <w:szCs w:val="16"/>
          <w:spacing w:val="-12"/>
        </w:rPr>
        <w:t>ARNI</w:t>
      </w:r>
      <w:r>
        <w:rPr>
          <w:rFonts w:ascii="SimSun" w:hAnsi="SimSun" w:eastAsia="SimSun" w:cs="SimSun"/>
          <w:sz w:val="16"/>
          <w:szCs w:val="16"/>
          <w:spacing w:val="-12"/>
        </w:rPr>
        <w:t>用于这些患者时是否需要减少起始剂量，有待进一步研究。</w:t>
      </w:r>
    </w:p>
    <w:p>
      <w:pPr>
        <w:spacing w:before="52" w:line="219" w:lineRule="auto"/>
        <w:rPr>
          <w:rFonts w:ascii="SimSun" w:hAnsi="SimSun" w:eastAsia="SimSun" w:cs="SimSun"/>
          <w:sz w:val="16"/>
          <w:szCs w:val="16"/>
        </w:rPr>
      </w:pPr>
      <w:r>
        <w:rPr>
          <w:rFonts w:ascii="SimSun" w:hAnsi="SimSun" w:eastAsia="SimSun" w:cs="SimSun"/>
          <w:sz w:val="16"/>
          <w:szCs w:val="16"/>
          <w:spacing w:val="-5"/>
        </w:rPr>
        <w:t>ARNI每日2次用于CKD高血压患者中的疗效和安全性?</w:t>
      </w:r>
    </w:p>
    <w:p>
      <w:pPr>
        <w:pStyle w:val="BodyText"/>
        <w:ind w:left="180"/>
        <w:spacing w:before="29" w:line="219" w:lineRule="auto"/>
        <w:rPr>
          <w:rFonts w:ascii="SimSun" w:hAnsi="SimSun" w:eastAsia="SimSun" w:cs="SimSun"/>
          <w:sz w:val="16"/>
          <w:szCs w:val="16"/>
        </w:rPr>
      </w:pPr>
      <w:r>
        <w:rPr>
          <w:sz w:val="16"/>
          <w:szCs w:val="16"/>
          <w:spacing w:val="-14"/>
        </w:rPr>
        <w:t>CKD</w:t>
      </w:r>
      <w:r>
        <w:rPr>
          <w:rFonts w:ascii="SimSun" w:hAnsi="SimSun" w:eastAsia="SimSun" w:cs="SimSun"/>
          <w:sz w:val="16"/>
          <w:szCs w:val="16"/>
          <w:spacing w:val="-14"/>
        </w:rPr>
        <w:t>患者夜间高血压比例较普通人群更高，在</w:t>
      </w:r>
      <w:r>
        <w:rPr>
          <w:sz w:val="16"/>
          <w:szCs w:val="16"/>
          <w:spacing w:val="-14"/>
        </w:rPr>
        <w:t>CKD</w:t>
      </w:r>
      <w:r>
        <w:rPr>
          <w:rFonts w:ascii="SimSun" w:hAnsi="SimSun" w:eastAsia="SimSun" w:cs="SimSun"/>
          <w:sz w:val="16"/>
          <w:szCs w:val="16"/>
          <w:spacing w:val="-14"/>
        </w:rPr>
        <w:t>高血压患者中，</w:t>
      </w:r>
      <w:r>
        <w:rPr>
          <w:sz w:val="16"/>
          <w:szCs w:val="16"/>
          <w:spacing w:val="-14"/>
        </w:rPr>
        <w:t>ARNI</w:t>
      </w:r>
      <w:r>
        <w:rPr>
          <w:rFonts w:ascii="SimSun" w:hAnsi="SimSun" w:eastAsia="SimSun" w:cs="SimSun"/>
          <w:sz w:val="16"/>
          <w:szCs w:val="16"/>
          <w:spacing w:val="-14"/>
        </w:rPr>
        <w:t>每日2次用药的疗效和安全性有待进一步研究。</w:t>
      </w:r>
    </w:p>
    <w:p>
      <w:pPr>
        <w:pStyle w:val="BodyText"/>
        <w:spacing w:before="51" w:line="219" w:lineRule="auto"/>
        <w:rPr>
          <w:rFonts w:ascii="SimSun" w:hAnsi="SimSun" w:eastAsia="SimSun" w:cs="SimSun"/>
          <w:sz w:val="16"/>
          <w:szCs w:val="16"/>
        </w:rPr>
      </w:pPr>
      <w:r>
        <w:rPr>
          <w:sz w:val="16"/>
          <w:szCs w:val="16"/>
          <w:spacing w:val="-10"/>
        </w:rPr>
        <w:t>ARNI</w:t>
      </w:r>
      <w:r>
        <w:rPr>
          <w:rFonts w:ascii="SimSun" w:hAnsi="SimSun" w:eastAsia="SimSun" w:cs="SimSun"/>
          <w:sz w:val="16"/>
          <w:szCs w:val="16"/>
          <w:spacing w:val="-10"/>
        </w:rPr>
        <w:t>在伴有高血压的维持性透析患者中的应用效果?</w:t>
      </w:r>
    </w:p>
    <w:p>
      <w:pPr>
        <w:pStyle w:val="BodyText"/>
        <w:ind w:right="13" w:firstLine="180"/>
        <w:spacing w:before="50" w:line="213" w:lineRule="auto"/>
        <w:rPr>
          <w:rFonts w:ascii="SimSun" w:hAnsi="SimSun" w:eastAsia="SimSun" w:cs="SimSun"/>
          <w:sz w:val="16"/>
          <w:szCs w:val="16"/>
        </w:rPr>
      </w:pPr>
      <w:r>
        <w:rPr>
          <w:rFonts w:ascii="SimSun" w:hAnsi="SimSun" w:eastAsia="SimSun" w:cs="SimSun"/>
          <w:sz w:val="16"/>
          <w:szCs w:val="16"/>
          <w:u w:val="single" w:color="auto"/>
        </w:rPr>
        <w:t>ARNI</w:t>
      </w:r>
      <w:r>
        <w:rPr>
          <w:rFonts w:ascii="SimSun" w:hAnsi="SimSun" w:eastAsia="SimSun" w:cs="SimSun"/>
          <w:sz w:val="16"/>
          <w:szCs w:val="16"/>
          <w:u w:val="single" w:color="auto"/>
          <w:spacing w:val="10"/>
        </w:rPr>
        <w:t>在伴有高血压的维持性透析患者中是否较其他降压药物有更好的降压效果及靶器官保护</w:t>
      </w:r>
      <w:r>
        <w:rPr>
          <w:rFonts w:ascii="SimSun" w:hAnsi="SimSun" w:eastAsia="SimSun" w:cs="SimSun"/>
          <w:sz w:val="16"/>
          <w:szCs w:val="16"/>
          <w:u w:val="single" w:color="auto"/>
          <w:spacing w:val="9"/>
        </w:rPr>
        <w:t>作用等，有待进一步研究。</w:t>
      </w:r>
      <w:r>
        <w:rPr>
          <w:rFonts w:ascii="SimSun" w:hAnsi="SimSun" w:eastAsia="SimSun" w:cs="SimSun"/>
          <w:sz w:val="16"/>
          <w:szCs w:val="16"/>
          <w:u w:val="single" w:color="auto"/>
          <w:spacing w:val="4"/>
        </w:rPr>
        <w:t xml:space="preserve">         </w:t>
      </w:r>
      <w:r>
        <w:rPr>
          <w:rFonts w:ascii="SimSun" w:hAnsi="SimSun" w:eastAsia="SimSun" w:cs="SimSun"/>
          <w:sz w:val="16"/>
          <w:szCs w:val="16"/>
          <w:spacing w:val="5"/>
        </w:rPr>
        <w:t xml:space="preserve"> </w:t>
      </w:r>
      <w:r>
        <w:rPr>
          <w:rFonts w:ascii="SimSun" w:hAnsi="SimSun" w:eastAsia="SimSun" w:cs="SimSun"/>
          <w:sz w:val="16"/>
          <w:szCs w:val="16"/>
          <w:spacing w:val="-12"/>
        </w:rPr>
        <w:t>注：</w:t>
      </w:r>
      <w:r>
        <w:rPr>
          <w:sz w:val="16"/>
          <w:szCs w:val="16"/>
          <w:spacing w:val="-12"/>
        </w:rPr>
        <w:t>CKD:</w:t>
      </w:r>
      <w:r>
        <w:rPr>
          <w:rFonts w:ascii="SimSun" w:hAnsi="SimSun" w:eastAsia="SimSun" w:cs="SimSun"/>
          <w:sz w:val="16"/>
          <w:szCs w:val="16"/>
          <w:spacing w:val="-12"/>
        </w:rPr>
        <w:t>慢性肾脏病；</w:t>
      </w:r>
      <w:r>
        <w:rPr>
          <w:sz w:val="16"/>
          <w:szCs w:val="16"/>
          <w:spacing w:val="-12"/>
        </w:rPr>
        <w:t>ARNI:</w:t>
      </w:r>
      <w:r>
        <w:rPr>
          <w:rFonts w:ascii="SimSun" w:hAnsi="SimSun" w:eastAsia="SimSun" w:cs="SimSun"/>
          <w:sz w:val="16"/>
          <w:szCs w:val="16"/>
          <w:spacing w:val="-12"/>
        </w:rPr>
        <w:t>血管紧张素受体-脑啡肽酶抑制剂；</w:t>
      </w:r>
      <w:r>
        <w:rPr>
          <w:sz w:val="16"/>
          <w:szCs w:val="16"/>
          <w:spacing w:val="-12"/>
        </w:rPr>
        <w:t>ARB:</w:t>
      </w:r>
      <w:r>
        <w:rPr>
          <w:rFonts w:ascii="SimSun" w:hAnsi="SimSun" w:eastAsia="SimSun" w:cs="SimSun"/>
          <w:sz w:val="16"/>
          <w:szCs w:val="16"/>
          <w:spacing w:val="-12"/>
        </w:rPr>
        <w:t>血管紧张素</w:t>
      </w:r>
      <w:r>
        <w:rPr>
          <w:sz w:val="16"/>
          <w:szCs w:val="16"/>
          <w:spacing w:val="-12"/>
        </w:rPr>
        <w:t>I   </w:t>
      </w:r>
      <w:r>
        <w:rPr>
          <w:rFonts w:ascii="SimSun" w:hAnsi="SimSun" w:eastAsia="SimSun" w:cs="SimSun"/>
          <w:sz w:val="16"/>
          <w:szCs w:val="16"/>
          <w:spacing w:val="-12"/>
        </w:rPr>
        <w:t>受体拮抗剂；</w:t>
      </w:r>
      <w:r>
        <w:rPr>
          <w:sz w:val="16"/>
          <w:szCs w:val="16"/>
          <w:spacing w:val="-12"/>
        </w:rPr>
        <w:t>SGLT2i:</w:t>
      </w:r>
      <w:r>
        <w:rPr>
          <w:sz w:val="16"/>
          <w:szCs w:val="16"/>
          <w:spacing w:val="-13"/>
        </w:rPr>
        <w:t xml:space="preserve"> </w:t>
      </w:r>
      <w:r>
        <w:rPr>
          <w:rFonts w:ascii="SimSun" w:hAnsi="SimSun" w:eastAsia="SimSun" w:cs="SimSun"/>
          <w:sz w:val="16"/>
          <w:szCs w:val="16"/>
          <w:spacing w:val="-13"/>
        </w:rPr>
        <w:t>钠-葡萄糖协同转运蛋白2抑制剂。</w:t>
      </w:r>
    </w:p>
    <w:p>
      <w:pPr>
        <w:spacing w:before="38"/>
        <w:rPr/>
      </w:pPr>
      <w:r/>
    </w:p>
    <w:p>
      <w:pPr>
        <w:spacing w:before="37"/>
        <w:rPr/>
      </w:pPr>
      <w:r/>
    </w:p>
    <w:p>
      <w:pPr>
        <w:sectPr>
          <w:headerReference w:type="default" r:id="rId20"/>
          <w:footerReference w:type="default" r:id="rId21"/>
          <w:pgSz w:w="11600" w:h="17060"/>
          <w:pgMar w:top="1689" w:right="906" w:bottom="441" w:left="929" w:header="1366" w:footer="192" w:gutter="0"/>
          <w:cols w:equalWidth="0" w:num="1">
            <w:col w:w="9764" w:space="0"/>
          </w:cols>
        </w:sectPr>
        <w:rPr/>
      </w:pPr>
    </w:p>
    <w:p>
      <w:pPr>
        <w:ind w:right="338"/>
        <w:spacing w:before="71" w:line="317" w:lineRule="auto"/>
        <w:jc w:val="both"/>
        <w:rPr>
          <w:rFonts w:ascii="SimSun" w:hAnsi="SimSun" w:eastAsia="SimSun" w:cs="SimSun"/>
          <w:sz w:val="21"/>
          <w:szCs w:val="21"/>
        </w:rPr>
      </w:pPr>
      <w:r>
        <w:rPr>
          <w:rFonts w:ascii="SimSun" w:hAnsi="SimSun" w:eastAsia="SimSun" w:cs="SimSun"/>
          <w:sz w:val="16"/>
          <w:szCs w:val="16"/>
          <w:spacing w:val="25"/>
        </w:rPr>
        <w:t>敏、蒋卫红、郑杨、孔祥清、叶涛、卜培莉、陈晓平、姚</w:t>
      </w:r>
      <w:r>
        <w:rPr>
          <w:rFonts w:ascii="SimSun" w:hAnsi="SimSun" w:eastAsia="SimSun" w:cs="SimSun"/>
          <w:sz w:val="16"/>
          <w:szCs w:val="16"/>
          <w:spacing w:val="10"/>
        </w:rPr>
        <w:t xml:space="preserve"> </w:t>
      </w:r>
      <w:r>
        <w:rPr>
          <w:rFonts w:ascii="SimSun" w:hAnsi="SimSun" w:eastAsia="SimSun" w:cs="SimSun"/>
          <w:sz w:val="16"/>
          <w:szCs w:val="16"/>
          <w:spacing w:val="33"/>
        </w:rPr>
        <w:t>朱华、汪朝晖、牟建军、胡申江、胡立群等在共识编写</w:t>
      </w:r>
      <w:r>
        <w:rPr>
          <w:rFonts w:ascii="SimSun" w:hAnsi="SimSun" w:eastAsia="SimSun" w:cs="SimSun"/>
          <w:sz w:val="16"/>
          <w:szCs w:val="16"/>
          <w:spacing w:val="8"/>
        </w:rPr>
        <w:t xml:space="preserve"> </w:t>
      </w:r>
      <w:r>
        <w:rPr>
          <w:rFonts w:ascii="SimSun" w:hAnsi="SimSun" w:eastAsia="SimSun" w:cs="SimSun"/>
          <w:sz w:val="21"/>
          <w:szCs w:val="21"/>
          <w:spacing w:val="-3"/>
        </w:rPr>
        <w:t>和审查过程中提出的宝贵意见和建议。</w:t>
      </w:r>
    </w:p>
    <w:p>
      <w:pPr>
        <w:ind w:right="285" w:firstLine="463"/>
        <w:spacing w:before="17" w:line="273" w:lineRule="auto"/>
        <w:jc w:val="both"/>
        <w:rPr>
          <w:rFonts w:ascii="SimSun" w:hAnsi="SimSun" w:eastAsia="SimSun" w:cs="SimSun"/>
          <w:sz w:val="21"/>
          <w:szCs w:val="21"/>
        </w:rPr>
      </w:pPr>
      <w:r>
        <w:rPr>
          <w:rFonts w:ascii="SimHei" w:hAnsi="SimHei" w:eastAsia="SimHei" w:cs="SimHei"/>
          <w:sz w:val="21"/>
          <w:szCs w:val="21"/>
          <w:b/>
          <w:bCs/>
          <w:spacing w:val="-5"/>
        </w:rPr>
        <w:t>作者贡献</w:t>
      </w:r>
      <w:r>
        <w:rPr>
          <w:rFonts w:ascii="SimSun" w:hAnsi="SimSun" w:eastAsia="SimSun" w:cs="SimSun"/>
          <w:sz w:val="21"/>
          <w:szCs w:val="21"/>
          <w:b/>
          <w:bCs/>
          <w:spacing w:val="-5"/>
        </w:rPr>
        <w:t>：</w:t>
      </w:r>
      <w:r>
        <w:rPr>
          <w:rFonts w:ascii="SimSun" w:hAnsi="SimSun" w:eastAsia="SimSun" w:cs="SimSun"/>
          <w:sz w:val="21"/>
          <w:szCs w:val="21"/>
          <w:spacing w:val="-5"/>
        </w:rPr>
        <w:t>血管紧张素受体-脑啡肽酶抑制剂在</w:t>
      </w:r>
      <w:r>
        <w:rPr>
          <w:rFonts w:ascii="SimSun" w:hAnsi="SimSun" w:eastAsia="SimSun" w:cs="SimSun"/>
          <w:sz w:val="21"/>
          <w:szCs w:val="21"/>
          <w:spacing w:val="16"/>
        </w:rPr>
        <w:t xml:space="preserve"> </w:t>
      </w:r>
      <w:r>
        <w:rPr>
          <w:rFonts w:ascii="SimSun" w:hAnsi="SimSun" w:eastAsia="SimSun" w:cs="SimSun"/>
          <w:sz w:val="21"/>
          <w:szCs w:val="21"/>
          <w:spacing w:val="1"/>
        </w:rPr>
        <w:t>慢性肾脏病患者中应用的中国专家共识专家组</w:t>
      </w:r>
      <w:r>
        <w:rPr>
          <w:rFonts w:ascii="SimSun" w:hAnsi="SimSun" w:eastAsia="SimSun" w:cs="SimSun"/>
          <w:sz w:val="21"/>
          <w:szCs w:val="21"/>
        </w:rPr>
        <w:t>：专 </w:t>
      </w:r>
      <w:r>
        <w:rPr>
          <w:rFonts w:ascii="SimSun" w:hAnsi="SimSun" w:eastAsia="SimSun" w:cs="SimSun"/>
          <w:sz w:val="21"/>
          <w:szCs w:val="21"/>
          <w:spacing w:val="-4"/>
        </w:rPr>
        <w:t>家组组长：左力(北京大学人民医院肾内科);执笔专</w:t>
      </w:r>
      <w:r>
        <w:rPr>
          <w:rFonts w:ascii="SimSun" w:hAnsi="SimSun" w:eastAsia="SimSun" w:cs="SimSun"/>
          <w:sz w:val="21"/>
          <w:szCs w:val="21"/>
          <w:spacing w:val="11"/>
        </w:rPr>
        <w:t xml:space="preserve"> </w:t>
      </w:r>
      <w:r>
        <w:rPr>
          <w:rFonts w:ascii="SimSun" w:hAnsi="SimSun" w:eastAsia="SimSun" w:cs="SimSun"/>
          <w:sz w:val="21"/>
          <w:szCs w:val="21"/>
          <w:spacing w:val="-4"/>
        </w:rPr>
        <w:t>家：甘良英(北京大学人民医院肾内科);核心专家组</w:t>
      </w:r>
      <w:r>
        <w:rPr>
          <w:rFonts w:ascii="SimSun" w:hAnsi="SimSun" w:eastAsia="SimSun" w:cs="SimSun"/>
          <w:sz w:val="21"/>
          <w:szCs w:val="21"/>
          <w:spacing w:val="7"/>
        </w:rPr>
        <w:t xml:space="preserve"> </w:t>
      </w:r>
      <w:r>
        <w:rPr>
          <w:rFonts w:ascii="SimSun" w:hAnsi="SimSun" w:eastAsia="SimSun" w:cs="SimSun"/>
          <w:sz w:val="21"/>
          <w:szCs w:val="21"/>
          <w:spacing w:val="5"/>
        </w:rPr>
        <w:t>成员：甘良英(北京大学人民医院肾内科),吕晓希</w:t>
      </w:r>
      <w:r>
        <w:rPr>
          <w:rFonts w:ascii="SimSun" w:hAnsi="SimSun" w:eastAsia="SimSun" w:cs="SimSun"/>
          <w:sz w:val="21"/>
          <w:szCs w:val="21"/>
          <w:spacing w:val="9"/>
        </w:rPr>
        <w:t xml:space="preserve"> </w:t>
      </w:r>
      <w:r>
        <w:rPr>
          <w:rFonts w:ascii="SimSun" w:hAnsi="SimSun" w:eastAsia="SimSun" w:cs="SimSun"/>
          <w:sz w:val="21"/>
          <w:szCs w:val="21"/>
        </w:rPr>
        <w:t>(北京协和医院药物所),杨向东(山东齐鲁医院肾内</w:t>
      </w:r>
      <w:r>
        <w:rPr>
          <w:rFonts w:ascii="SimSun" w:hAnsi="SimSun" w:eastAsia="SimSun" w:cs="SimSun"/>
          <w:sz w:val="21"/>
          <w:szCs w:val="21"/>
          <w:spacing w:val="17"/>
        </w:rPr>
        <w:t xml:space="preserve"> </w:t>
      </w:r>
      <w:r>
        <w:rPr>
          <w:rFonts w:ascii="SimSun" w:hAnsi="SimSun" w:eastAsia="SimSun" w:cs="SimSun"/>
          <w:sz w:val="21"/>
          <w:szCs w:val="21"/>
          <w:spacing w:val="5"/>
        </w:rPr>
        <w:t>科),赵占正(郑州大学第一附属医院肾内科),汤颖</w:t>
      </w:r>
      <w:r>
        <w:rPr>
          <w:rFonts w:ascii="SimSun" w:hAnsi="SimSun" w:eastAsia="SimSun" w:cs="SimSun"/>
          <w:sz w:val="21"/>
          <w:szCs w:val="21"/>
          <w:spacing w:val="3"/>
        </w:rPr>
        <w:t xml:space="preserve"> </w:t>
      </w:r>
      <w:r>
        <w:rPr>
          <w:rFonts w:ascii="SimSun" w:hAnsi="SimSun" w:eastAsia="SimSun" w:cs="SimSun"/>
          <w:sz w:val="21"/>
          <w:szCs w:val="21"/>
        </w:rPr>
        <w:t>(南方医科大学附属第三医院肾内科),陈源汉(广东</w:t>
      </w:r>
      <w:r>
        <w:rPr>
          <w:rFonts w:ascii="SimSun" w:hAnsi="SimSun" w:eastAsia="SimSun" w:cs="SimSun"/>
          <w:sz w:val="21"/>
          <w:szCs w:val="21"/>
          <w:spacing w:val="8"/>
        </w:rPr>
        <w:t xml:space="preserve"> </w:t>
      </w:r>
      <w:r>
        <w:rPr>
          <w:rFonts w:ascii="SimSun" w:hAnsi="SimSun" w:eastAsia="SimSun" w:cs="SimSun"/>
          <w:sz w:val="21"/>
          <w:szCs w:val="21"/>
          <w:spacing w:val="7"/>
        </w:rPr>
        <w:t>省人民医院肾内科),姚颖(武汉同济医院肾内科),</w:t>
      </w:r>
      <w:r>
        <w:rPr>
          <w:rFonts w:ascii="SimSun" w:hAnsi="SimSun" w:eastAsia="SimSun" w:cs="SimSun"/>
          <w:sz w:val="21"/>
          <w:szCs w:val="21"/>
          <w:spacing w:val="10"/>
        </w:rPr>
        <w:t xml:space="preserve"> </w:t>
      </w:r>
      <w:r>
        <w:rPr>
          <w:rFonts w:ascii="SimSun" w:hAnsi="SimSun" w:eastAsia="SimSun" w:cs="SimSun"/>
          <w:sz w:val="21"/>
          <w:szCs w:val="21"/>
        </w:rPr>
        <w:t>洪富源(福建省立医院肾内科),许钟镐(吉林大学附</w:t>
      </w:r>
      <w:r>
        <w:rPr>
          <w:rFonts w:ascii="SimSun" w:hAnsi="SimSun" w:eastAsia="SimSun" w:cs="SimSun"/>
          <w:sz w:val="21"/>
          <w:szCs w:val="21"/>
          <w:spacing w:val="18"/>
        </w:rPr>
        <w:t xml:space="preserve"> </w:t>
      </w:r>
      <w:r>
        <w:rPr>
          <w:rFonts w:ascii="SimSun" w:hAnsi="SimSun" w:eastAsia="SimSun" w:cs="SimSun"/>
          <w:sz w:val="21"/>
          <w:szCs w:val="21"/>
          <w:spacing w:val="5"/>
        </w:rPr>
        <w:t>属第一医院肾内科),陈继红(深圳宝安人民医院肾</w:t>
      </w:r>
      <w:r>
        <w:rPr>
          <w:rFonts w:ascii="SimSun" w:hAnsi="SimSun" w:eastAsia="SimSun" w:cs="SimSun"/>
          <w:sz w:val="21"/>
          <w:szCs w:val="21"/>
          <w:spacing w:val="11"/>
        </w:rPr>
        <w:t xml:space="preserve"> </w:t>
      </w:r>
      <w:r>
        <w:rPr>
          <w:rFonts w:ascii="SimSun" w:hAnsi="SimSun" w:eastAsia="SimSun" w:cs="SimSun"/>
          <w:sz w:val="21"/>
          <w:szCs w:val="21"/>
          <w:spacing w:val="16"/>
        </w:rPr>
        <w:t>内科),顾乐怡(上海交通大学附属仁济医院肾内</w:t>
      </w:r>
      <w:r>
        <w:rPr>
          <w:rFonts w:ascii="SimSun" w:hAnsi="SimSun" w:eastAsia="SimSun" w:cs="SimSun"/>
          <w:sz w:val="21"/>
          <w:szCs w:val="21"/>
        </w:rPr>
        <w:t xml:space="preserve"> </w:t>
      </w:r>
      <w:r>
        <w:rPr>
          <w:rFonts w:ascii="SimSun" w:hAnsi="SimSun" w:eastAsia="SimSun" w:cs="SimSun"/>
          <w:sz w:val="21"/>
          <w:szCs w:val="21"/>
          <w:spacing w:val="1"/>
        </w:rPr>
        <w:t>科),毛慧娟(江苏省人民医院肾内科),刘颖(</w:t>
      </w:r>
      <w:r>
        <w:rPr>
          <w:rFonts w:ascii="SimSun" w:hAnsi="SimSun" w:eastAsia="SimSun" w:cs="SimSun"/>
          <w:sz w:val="21"/>
          <w:szCs w:val="21"/>
        </w:rPr>
        <w:t>大连医 </w:t>
      </w:r>
      <w:r>
        <w:rPr>
          <w:rFonts w:ascii="SimSun" w:hAnsi="SimSun" w:eastAsia="SimSun" w:cs="SimSun"/>
          <w:sz w:val="21"/>
          <w:szCs w:val="21"/>
          <w:spacing w:val="5"/>
        </w:rPr>
        <w:t>科大学附属第一医院肾内科),孙晶(山东省立医院</w:t>
      </w:r>
      <w:r>
        <w:rPr>
          <w:rFonts w:ascii="SimSun" w:hAnsi="SimSun" w:eastAsia="SimSun" w:cs="SimSun"/>
          <w:sz w:val="21"/>
          <w:szCs w:val="21"/>
          <w:spacing w:val="11"/>
        </w:rPr>
        <w:t xml:space="preserve"> </w:t>
      </w:r>
      <w:r>
        <w:rPr>
          <w:rFonts w:ascii="SimSun" w:hAnsi="SimSun" w:eastAsia="SimSun" w:cs="SimSun"/>
          <w:sz w:val="21"/>
          <w:szCs w:val="21"/>
          <w:spacing w:val="15"/>
        </w:rPr>
        <w:t>肾内科),周竹(昆明医科大学第一附属医院肾内</w:t>
      </w:r>
      <w:r>
        <w:rPr>
          <w:rFonts w:ascii="SimSun" w:hAnsi="SimSun" w:eastAsia="SimSun" w:cs="SimSun"/>
          <w:sz w:val="21"/>
          <w:szCs w:val="21"/>
          <w:spacing w:val="2"/>
        </w:rPr>
        <w:t xml:space="preserve"> </w:t>
      </w:r>
      <w:r>
        <w:rPr>
          <w:rFonts w:ascii="SimSun" w:hAnsi="SimSun" w:eastAsia="SimSun" w:cs="SimSun"/>
          <w:sz w:val="21"/>
          <w:szCs w:val="21"/>
          <w:spacing w:val="16"/>
        </w:rPr>
        <w:t>科),杜玄一(哈尔滨医科大学附属第二医院肾内</w:t>
      </w:r>
      <w:r>
        <w:rPr>
          <w:rFonts w:ascii="SimSun" w:hAnsi="SimSun" w:eastAsia="SimSun" w:cs="SimSun"/>
          <w:sz w:val="21"/>
          <w:szCs w:val="21"/>
        </w:rPr>
        <w:t xml:space="preserve"> </w:t>
      </w:r>
      <w:r>
        <w:rPr>
          <w:rFonts w:ascii="SimSun" w:hAnsi="SimSun" w:eastAsia="SimSun" w:cs="SimSun"/>
          <w:sz w:val="21"/>
          <w:szCs w:val="21"/>
          <w:spacing w:val="1"/>
        </w:rPr>
        <w:t>科),姜鸿(新疆自治区人民医院肾内科),李</w:t>
      </w:r>
      <w:r>
        <w:rPr>
          <w:rFonts w:ascii="SimSun" w:hAnsi="SimSun" w:eastAsia="SimSun" w:cs="SimSun"/>
          <w:sz w:val="21"/>
          <w:szCs w:val="21"/>
        </w:rPr>
        <w:t>勇(复旦 </w:t>
      </w:r>
      <w:r>
        <w:rPr>
          <w:rFonts w:ascii="SimSun" w:hAnsi="SimSun" w:eastAsia="SimSun" w:cs="SimSun"/>
          <w:sz w:val="21"/>
          <w:szCs w:val="21"/>
          <w:spacing w:val="5"/>
        </w:rPr>
        <w:t>大学附属华山医院心内科),孙宁玲(北京大学人民</w:t>
      </w:r>
      <w:r>
        <w:rPr>
          <w:rFonts w:ascii="SimSun" w:hAnsi="SimSun" w:eastAsia="SimSun" w:cs="SimSun"/>
          <w:sz w:val="21"/>
          <w:szCs w:val="21"/>
          <w:spacing w:val="10"/>
        </w:rPr>
        <w:t xml:space="preserve"> </w:t>
      </w:r>
      <w:r>
        <w:rPr>
          <w:rFonts w:ascii="SimSun" w:hAnsi="SimSun" w:eastAsia="SimSun" w:cs="SimSun"/>
          <w:sz w:val="21"/>
          <w:szCs w:val="21"/>
          <w:spacing w:val="5"/>
        </w:rPr>
        <w:t>医院心内科),梁馨苓(广东省人民医院肾内科);专 </w:t>
      </w:r>
      <w:r>
        <w:rPr>
          <w:rFonts w:ascii="SimSun" w:hAnsi="SimSun" w:eastAsia="SimSun" w:cs="SimSun"/>
          <w:sz w:val="21"/>
          <w:szCs w:val="21"/>
          <w:spacing w:val="5"/>
        </w:rPr>
        <w:t>家组成员：卜培莉(山东齐鲁医院心内科),陈晓平</w:t>
      </w:r>
      <w:r>
        <w:rPr>
          <w:rFonts w:ascii="SimSun" w:hAnsi="SimSun" w:eastAsia="SimSun" w:cs="SimSun"/>
          <w:sz w:val="21"/>
          <w:szCs w:val="21"/>
          <w:spacing w:val="8"/>
        </w:rPr>
        <w:t xml:space="preserve"> </w:t>
      </w:r>
      <w:r>
        <w:rPr>
          <w:rFonts w:ascii="SimSun" w:hAnsi="SimSun" w:eastAsia="SimSun" w:cs="SimSun"/>
          <w:sz w:val="21"/>
          <w:szCs w:val="21"/>
        </w:rPr>
        <w:t>(四川华西医院心内科),孔祥清(江苏省人民医院心</w:t>
      </w:r>
      <w:r>
        <w:rPr>
          <w:rFonts w:ascii="SimSun" w:hAnsi="SimSun" w:eastAsia="SimSun" w:cs="SimSun"/>
          <w:sz w:val="21"/>
          <w:szCs w:val="21"/>
          <w:spacing w:val="3"/>
        </w:rPr>
        <w:t xml:space="preserve"> </w:t>
      </w:r>
      <w:r>
        <w:rPr>
          <w:rFonts w:ascii="SimSun" w:hAnsi="SimSun" w:eastAsia="SimSun" w:cs="SimSun"/>
          <w:sz w:val="21"/>
          <w:szCs w:val="21"/>
          <w:spacing w:val="15"/>
        </w:rPr>
        <w:t>内科),牟建军(西安交通大学附属第一医院心内</w:t>
      </w:r>
      <w:r>
        <w:rPr>
          <w:rFonts w:ascii="SimSun" w:hAnsi="SimSun" w:eastAsia="SimSun" w:cs="SimSun"/>
          <w:sz w:val="21"/>
          <w:szCs w:val="21"/>
          <w:spacing w:val="2"/>
        </w:rPr>
        <w:t xml:space="preserve"> </w:t>
      </w:r>
      <w:r>
        <w:rPr>
          <w:rFonts w:ascii="SimSun" w:hAnsi="SimSun" w:eastAsia="SimSun" w:cs="SimSun"/>
          <w:sz w:val="21"/>
          <w:szCs w:val="21"/>
          <w:spacing w:val="1"/>
        </w:rPr>
        <w:t>科),山缨(复旦大学附属华山医院),陈朝生(</w:t>
      </w:r>
      <w:r>
        <w:rPr>
          <w:rFonts w:ascii="SimSun" w:hAnsi="SimSun" w:eastAsia="SimSun" w:cs="SimSun"/>
          <w:sz w:val="21"/>
          <w:szCs w:val="21"/>
        </w:rPr>
        <w:t>温州医 </w:t>
      </w:r>
      <w:r>
        <w:rPr>
          <w:rFonts w:ascii="SimSun" w:hAnsi="SimSun" w:eastAsia="SimSun" w:cs="SimSun"/>
          <w:sz w:val="21"/>
          <w:szCs w:val="21"/>
          <w:spacing w:val="5"/>
        </w:rPr>
        <w:t>科大学附属第一医院肾内科),陈瑞珍(复旦大学附</w:t>
      </w:r>
      <w:r>
        <w:rPr>
          <w:rFonts w:ascii="SimSun" w:hAnsi="SimSun" w:eastAsia="SimSun" w:cs="SimSun"/>
          <w:sz w:val="21"/>
          <w:szCs w:val="21"/>
          <w:spacing w:val="8"/>
        </w:rPr>
        <w:t xml:space="preserve"> </w:t>
      </w:r>
      <w:r>
        <w:rPr>
          <w:rFonts w:ascii="SimSun" w:hAnsi="SimSun" w:eastAsia="SimSun" w:cs="SimSun"/>
          <w:sz w:val="21"/>
          <w:szCs w:val="21"/>
          <w:spacing w:val="5"/>
        </w:rPr>
        <w:t>属中山医院心内科),何兆初(广州医科大学附属第</w:t>
      </w:r>
      <w:r>
        <w:rPr>
          <w:rFonts w:ascii="SimSun" w:hAnsi="SimSun" w:eastAsia="SimSun" w:cs="SimSun"/>
          <w:sz w:val="21"/>
          <w:szCs w:val="21"/>
          <w:spacing w:val="12"/>
        </w:rPr>
        <w:t xml:space="preserve"> </w:t>
      </w:r>
      <w:r>
        <w:rPr>
          <w:rFonts w:ascii="SimSun" w:hAnsi="SimSun" w:eastAsia="SimSun" w:cs="SimSun"/>
          <w:sz w:val="21"/>
          <w:szCs w:val="21"/>
          <w:spacing w:val="5"/>
        </w:rPr>
        <w:t>一医院心内科),胡立群(中国科学技术大学附属第</w:t>
      </w:r>
      <w:r>
        <w:rPr>
          <w:rFonts w:ascii="SimSun" w:hAnsi="SimSun" w:eastAsia="SimSun" w:cs="SimSun"/>
          <w:sz w:val="21"/>
          <w:szCs w:val="21"/>
          <w:spacing w:val="12"/>
        </w:rPr>
        <w:t xml:space="preserve"> </w:t>
      </w:r>
      <w:r>
        <w:rPr>
          <w:rFonts w:ascii="SimSun" w:hAnsi="SimSun" w:eastAsia="SimSun" w:cs="SimSun"/>
          <w:sz w:val="21"/>
          <w:szCs w:val="21"/>
          <w:spacing w:val="5"/>
        </w:rPr>
        <w:t>一医院心内科),胡申江(浙江大学附属第一医院心</w:t>
      </w:r>
      <w:r>
        <w:rPr>
          <w:rFonts w:ascii="SimSun" w:hAnsi="SimSun" w:eastAsia="SimSun" w:cs="SimSun"/>
          <w:sz w:val="21"/>
          <w:szCs w:val="21"/>
          <w:spacing w:val="12"/>
        </w:rPr>
        <w:t xml:space="preserve"> </w:t>
      </w:r>
      <w:r>
        <w:rPr>
          <w:rFonts w:ascii="SimSun" w:hAnsi="SimSun" w:eastAsia="SimSun" w:cs="SimSun"/>
          <w:sz w:val="21"/>
          <w:szCs w:val="21"/>
          <w:spacing w:val="5"/>
        </w:rPr>
        <w:t>内科),蒋卫红(湖南中南大学湘雅三院心内科),刘</w:t>
      </w:r>
      <w:r>
        <w:rPr>
          <w:rFonts w:ascii="SimSun" w:hAnsi="SimSun" w:eastAsia="SimSun" w:cs="SimSun"/>
          <w:sz w:val="21"/>
          <w:szCs w:val="21"/>
          <w:spacing w:val="7"/>
        </w:rPr>
        <w:t xml:space="preserve"> </w:t>
      </w:r>
      <w:r>
        <w:rPr>
          <w:rFonts w:ascii="SimSun" w:hAnsi="SimSun" w:eastAsia="SimSun" w:cs="SimSun"/>
          <w:sz w:val="21"/>
          <w:szCs w:val="21"/>
          <w:spacing w:val="1"/>
        </w:rPr>
        <w:t>靖(北京大学人民医院心内科),刘敏(河南省人</w:t>
      </w:r>
      <w:r>
        <w:rPr>
          <w:rFonts w:ascii="SimSun" w:hAnsi="SimSun" w:eastAsia="SimSun" w:cs="SimSun"/>
          <w:sz w:val="21"/>
          <w:szCs w:val="21"/>
        </w:rPr>
        <w:t>民医 </w:t>
      </w:r>
      <w:r>
        <w:rPr>
          <w:rFonts w:ascii="SimSun" w:hAnsi="SimSun" w:eastAsia="SimSun" w:cs="SimSun"/>
          <w:sz w:val="21"/>
          <w:szCs w:val="21"/>
          <w:spacing w:val="5"/>
        </w:rPr>
        <w:t>院心内科),汪朝晖(武汉协和医院心内科),姚朱华</w:t>
      </w:r>
    </w:p>
    <w:p>
      <w:pPr>
        <w:spacing w:line="14" w:lineRule="auto"/>
        <w:rPr>
          <w:rFonts w:ascii="Arial"/>
          <w:sz w:val="2"/>
        </w:rPr>
      </w:pPr>
      <w:r>
        <w:rPr>
          <w:rFonts w:ascii="Arial" w:hAnsi="Arial" w:eastAsia="Arial" w:cs="Arial"/>
          <w:sz w:val="2"/>
          <w:szCs w:val="2"/>
        </w:rPr>
        <w:br w:type="column"/>
      </w:r>
    </w:p>
    <w:p>
      <w:pPr>
        <w:ind w:right="39"/>
        <w:spacing w:before="40" w:line="273" w:lineRule="auto"/>
        <w:jc w:val="both"/>
        <w:rPr>
          <w:rFonts w:ascii="SimSun" w:hAnsi="SimSun" w:eastAsia="SimSun" w:cs="SimSun"/>
          <w:sz w:val="21"/>
          <w:szCs w:val="21"/>
        </w:rPr>
      </w:pPr>
      <w:r>
        <w:rPr>
          <w:rFonts w:ascii="SimSun" w:hAnsi="SimSun" w:eastAsia="SimSun" w:cs="SimSun"/>
          <w:sz w:val="21"/>
          <w:szCs w:val="21"/>
          <w:spacing w:val="1"/>
        </w:rPr>
        <w:t>(天津人民医院心内科),叶涛(厦门大学附</w:t>
      </w:r>
      <w:r>
        <w:rPr>
          <w:rFonts w:ascii="SimSun" w:hAnsi="SimSun" w:eastAsia="SimSun" w:cs="SimSun"/>
          <w:sz w:val="21"/>
          <w:szCs w:val="21"/>
        </w:rPr>
        <w:t>属心血管 </w:t>
      </w:r>
      <w:r>
        <w:rPr>
          <w:rFonts w:ascii="SimSun" w:hAnsi="SimSun" w:eastAsia="SimSun" w:cs="SimSun"/>
          <w:sz w:val="21"/>
          <w:szCs w:val="21"/>
          <w:spacing w:val="5"/>
        </w:rPr>
        <w:t>病医院心内科),张烁(哈尔滨医科大学附属第二医</w:t>
      </w:r>
      <w:r>
        <w:rPr>
          <w:rFonts w:ascii="SimSun" w:hAnsi="SimSun" w:eastAsia="SimSun" w:cs="SimSun"/>
          <w:sz w:val="21"/>
          <w:szCs w:val="21"/>
          <w:spacing w:val="12"/>
        </w:rPr>
        <w:t xml:space="preserve"> </w:t>
      </w:r>
      <w:r>
        <w:rPr>
          <w:rFonts w:ascii="SimSun" w:hAnsi="SimSun" w:eastAsia="SimSun" w:cs="SimSun"/>
          <w:sz w:val="21"/>
          <w:szCs w:val="21"/>
        </w:rPr>
        <w:t>院心内科),郑杨(吉林大学附属第一医院心</w:t>
      </w:r>
      <w:r>
        <w:rPr>
          <w:rFonts w:ascii="SimSun" w:hAnsi="SimSun" w:eastAsia="SimSun" w:cs="SimSun"/>
          <w:sz w:val="21"/>
          <w:szCs w:val="21"/>
          <w:spacing w:val="-1"/>
        </w:rPr>
        <w:t>内科)。</w:t>
      </w:r>
    </w:p>
    <w:p>
      <w:pPr>
        <w:ind w:left="430"/>
        <w:spacing w:before="10" w:line="221" w:lineRule="auto"/>
        <w:rPr>
          <w:rFonts w:ascii="SimSun" w:hAnsi="SimSun" w:eastAsia="SimSun" w:cs="SimSun"/>
          <w:sz w:val="21"/>
          <w:szCs w:val="21"/>
        </w:rPr>
      </w:pPr>
      <w:r>
        <w:rPr>
          <w:rFonts w:ascii="SimHei" w:hAnsi="SimHei" w:eastAsia="SimHei" w:cs="SimHei"/>
          <w:sz w:val="21"/>
          <w:szCs w:val="21"/>
          <w:spacing w:val="-5"/>
        </w:rPr>
        <w:t>利益冲突声明</w:t>
      </w:r>
      <w:r>
        <w:rPr>
          <w:rFonts w:ascii="SimSun" w:hAnsi="SimSun" w:eastAsia="SimSun" w:cs="SimSun"/>
          <w:sz w:val="21"/>
          <w:szCs w:val="21"/>
          <w:spacing w:val="-5"/>
        </w:rPr>
        <w:t>：本文作者无相关利益冲突。</w:t>
      </w:r>
    </w:p>
    <w:p>
      <w:pPr>
        <w:spacing w:line="351" w:lineRule="auto"/>
        <w:rPr>
          <w:rFonts w:ascii="Arial"/>
          <w:sz w:val="21"/>
        </w:rPr>
      </w:pPr>
      <w:r/>
    </w:p>
    <w:p>
      <w:pPr>
        <w:ind w:left="1852"/>
        <w:spacing w:before="52" w:line="222" w:lineRule="auto"/>
        <w:rPr>
          <w:rFonts w:ascii="SimHei" w:hAnsi="SimHei" w:eastAsia="SimHei" w:cs="SimHei"/>
          <w:sz w:val="16"/>
          <w:szCs w:val="16"/>
        </w:rPr>
      </w:pPr>
      <w:r>
        <w:rPr>
          <w:rFonts w:ascii="SimHei" w:hAnsi="SimHei" w:eastAsia="SimHei" w:cs="SimHei"/>
          <w:sz w:val="16"/>
          <w:szCs w:val="16"/>
          <w:b/>
          <w:bCs/>
          <w:spacing w:val="-7"/>
        </w:rPr>
        <w:t>参</w:t>
      </w:r>
      <w:r>
        <w:rPr>
          <w:rFonts w:ascii="SimHei" w:hAnsi="SimHei" w:eastAsia="SimHei" w:cs="SimHei"/>
          <w:sz w:val="16"/>
          <w:szCs w:val="16"/>
          <w:spacing w:val="48"/>
        </w:rPr>
        <w:t xml:space="preserve"> </w:t>
      </w:r>
      <w:r>
        <w:rPr>
          <w:rFonts w:ascii="SimHei" w:hAnsi="SimHei" w:eastAsia="SimHei" w:cs="SimHei"/>
          <w:sz w:val="16"/>
          <w:szCs w:val="16"/>
          <w:b/>
          <w:bCs/>
          <w:spacing w:val="-7"/>
        </w:rPr>
        <w:t>考</w:t>
      </w:r>
      <w:r>
        <w:rPr>
          <w:rFonts w:ascii="SimHei" w:hAnsi="SimHei" w:eastAsia="SimHei" w:cs="SimHei"/>
          <w:sz w:val="16"/>
          <w:szCs w:val="16"/>
          <w:spacing w:val="50"/>
        </w:rPr>
        <w:t xml:space="preserve"> </w:t>
      </w:r>
      <w:r>
        <w:rPr>
          <w:rFonts w:ascii="SimHei" w:hAnsi="SimHei" w:eastAsia="SimHei" w:cs="SimHei"/>
          <w:sz w:val="16"/>
          <w:szCs w:val="16"/>
          <w:b/>
          <w:bCs/>
          <w:spacing w:val="-7"/>
        </w:rPr>
        <w:t>文</w:t>
      </w:r>
      <w:r>
        <w:rPr>
          <w:rFonts w:ascii="SimHei" w:hAnsi="SimHei" w:eastAsia="SimHei" w:cs="SimHei"/>
          <w:sz w:val="16"/>
          <w:szCs w:val="16"/>
          <w:spacing w:val="48"/>
          <w:w w:val="101"/>
        </w:rPr>
        <w:t xml:space="preserve"> </w:t>
      </w:r>
      <w:r>
        <w:rPr>
          <w:rFonts w:ascii="SimHei" w:hAnsi="SimHei" w:eastAsia="SimHei" w:cs="SimHei"/>
          <w:sz w:val="16"/>
          <w:szCs w:val="16"/>
          <w:b/>
          <w:bCs/>
          <w:spacing w:val="-7"/>
        </w:rPr>
        <w:t>献</w:t>
      </w:r>
    </w:p>
    <w:p>
      <w:pPr>
        <w:spacing w:line="289" w:lineRule="auto"/>
        <w:rPr>
          <w:rFonts w:ascii="Arial"/>
          <w:sz w:val="21"/>
        </w:rPr>
      </w:pPr>
      <w:r/>
    </w:p>
    <w:p>
      <w:pPr>
        <w:pStyle w:val="BodyText"/>
        <w:ind w:left="510" w:hanging="510"/>
        <w:spacing w:before="46" w:line="220" w:lineRule="auto"/>
        <w:rPr>
          <w:sz w:val="16"/>
          <w:szCs w:val="16"/>
        </w:rPr>
      </w:pPr>
      <w:r>
        <w:rPr>
          <w:rFonts w:ascii="SimSun" w:hAnsi="SimSun" w:eastAsia="SimSun" w:cs="SimSun"/>
          <w:sz w:val="12"/>
          <w:szCs w:val="12"/>
          <w:position w:val="-2"/>
        </w:rPr>
        <w:t>[1]       </w:t>
      </w:r>
      <w:r>
        <w:rPr>
          <w:sz w:val="16"/>
          <w:szCs w:val="16"/>
        </w:rPr>
        <w:t>Kovesdy    CP.Epidemiology     of    chron</w:t>
      </w:r>
      <w:r>
        <w:rPr>
          <w:sz w:val="16"/>
          <w:szCs w:val="16"/>
          <w:spacing w:val="-1"/>
        </w:rPr>
        <w:t>ic    kidney    disease:</w:t>
      </w:r>
      <w:r>
        <w:rPr>
          <w:sz w:val="16"/>
          <w:szCs w:val="16"/>
        </w:rPr>
        <w:t xml:space="preserve"> </w:t>
      </w:r>
      <w:r>
        <w:rPr>
          <w:sz w:val="16"/>
          <w:szCs w:val="16"/>
        </w:rPr>
        <w:t>an</w:t>
      </w:r>
      <w:r>
        <w:rPr>
          <w:sz w:val="16"/>
          <w:szCs w:val="16"/>
          <w:spacing w:val="7"/>
        </w:rPr>
        <w:t xml:space="preserve">    </w:t>
      </w:r>
      <w:r>
        <w:rPr>
          <w:sz w:val="16"/>
          <w:szCs w:val="16"/>
        </w:rPr>
        <w:t>update</w:t>
      </w:r>
      <w:r>
        <w:rPr>
          <w:sz w:val="16"/>
          <w:szCs w:val="16"/>
          <w:spacing w:val="9"/>
        </w:rPr>
        <w:t xml:space="preserve">    </w:t>
      </w:r>
      <w:r>
        <w:rPr>
          <w:sz w:val="16"/>
          <w:szCs w:val="16"/>
        </w:rPr>
        <w:t>2022[J].Kidney</w:t>
      </w:r>
      <w:r>
        <w:rPr>
          <w:sz w:val="16"/>
          <w:szCs w:val="16"/>
          <w:spacing w:val="8"/>
        </w:rPr>
        <w:t xml:space="preserve">    </w:t>
      </w:r>
      <w:r>
        <w:rPr>
          <w:sz w:val="16"/>
          <w:szCs w:val="16"/>
        </w:rPr>
        <w:t>Int     Suppl</w:t>
      </w:r>
      <w:r>
        <w:rPr>
          <w:sz w:val="16"/>
          <w:szCs w:val="16"/>
          <w:spacing w:val="-1"/>
        </w:rPr>
        <w:t>,2011,12:7-11.</w:t>
      </w:r>
    </w:p>
    <w:p>
      <w:pPr>
        <w:pStyle w:val="BodyText"/>
        <w:ind w:left="510" w:right="26" w:hanging="510"/>
        <w:spacing w:before="39" w:line="256" w:lineRule="auto"/>
        <w:rPr>
          <w:sz w:val="16"/>
          <w:szCs w:val="16"/>
        </w:rPr>
      </w:pPr>
      <w:r>
        <w:rPr>
          <w:rFonts w:ascii="SimSun" w:hAnsi="SimSun" w:eastAsia="SimSun" w:cs="SimSun"/>
          <w:sz w:val="16"/>
          <w:szCs w:val="16"/>
        </w:rPr>
        <w:t>[2]</w:t>
      </w:r>
      <w:r>
        <w:rPr>
          <w:rFonts w:ascii="SimSun" w:hAnsi="SimSun" w:eastAsia="SimSun" w:cs="SimSun"/>
          <w:sz w:val="16"/>
          <w:szCs w:val="16"/>
          <w:spacing w:val="20"/>
        </w:rPr>
        <w:t xml:space="preserve">   </w:t>
      </w:r>
      <w:r>
        <w:rPr>
          <w:sz w:val="16"/>
          <w:szCs w:val="16"/>
        </w:rPr>
        <w:t>Bikbov      B,Purcell      CA,Levey  </w:t>
      </w:r>
      <w:r>
        <w:rPr>
          <w:sz w:val="16"/>
          <w:szCs w:val="16"/>
          <w:spacing w:val="-1"/>
        </w:rPr>
        <w:t xml:space="preserve">    AS,et      al.Global,region-</w:t>
      </w:r>
      <w:r>
        <w:rPr>
          <w:sz w:val="16"/>
          <w:szCs w:val="16"/>
          <w:spacing w:val="1"/>
        </w:rPr>
        <w:t xml:space="preserve"> </w:t>
      </w:r>
      <w:r>
        <w:rPr>
          <w:sz w:val="16"/>
          <w:szCs w:val="16"/>
        </w:rPr>
        <w:t>al,and     national     burden     of     chronic     kidney    </w:t>
      </w:r>
      <w:r>
        <w:rPr>
          <w:sz w:val="16"/>
          <w:szCs w:val="16"/>
          <w:spacing w:val="-1"/>
        </w:rPr>
        <w:t xml:space="preserve">  disease,</w:t>
      </w:r>
      <w:r>
        <w:rPr>
          <w:sz w:val="16"/>
          <w:szCs w:val="16"/>
        </w:rPr>
        <w:t xml:space="preserve"> </w:t>
      </w:r>
      <w:r>
        <w:rPr>
          <w:sz w:val="16"/>
          <w:szCs w:val="16"/>
          <w:spacing w:val="-1"/>
        </w:rPr>
        <w:t>1990-2017:a    systematic     analysis    for     the    Global     Bur-</w:t>
      </w:r>
      <w:r>
        <w:rPr>
          <w:sz w:val="16"/>
          <w:szCs w:val="16"/>
          <w:spacing w:val="3"/>
        </w:rPr>
        <w:t xml:space="preserve">  </w:t>
      </w:r>
      <w:r>
        <w:rPr>
          <w:sz w:val="16"/>
          <w:szCs w:val="16"/>
        </w:rPr>
        <w:t>den</w:t>
      </w:r>
      <w:r>
        <w:rPr>
          <w:sz w:val="16"/>
          <w:szCs w:val="16"/>
          <w:spacing w:val="7"/>
        </w:rPr>
        <w:t xml:space="preserve">    </w:t>
      </w:r>
      <w:r>
        <w:rPr>
          <w:sz w:val="16"/>
          <w:szCs w:val="16"/>
        </w:rPr>
        <w:t>of    Disease     Study     2017[J].</w:t>
      </w:r>
      <w:r>
        <w:rPr>
          <w:sz w:val="16"/>
          <w:szCs w:val="16"/>
          <w:spacing w:val="-1"/>
        </w:rPr>
        <w:t xml:space="preserve">    Lancet,      2020,395</w:t>
      </w:r>
    </w:p>
    <w:p>
      <w:pPr>
        <w:pStyle w:val="BodyText"/>
        <w:ind w:left="510"/>
        <w:spacing w:before="74" w:line="192" w:lineRule="auto"/>
        <w:rPr>
          <w:sz w:val="16"/>
          <w:szCs w:val="16"/>
        </w:rPr>
      </w:pPr>
      <w:r>
        <w:rPr>
          <w:sz w:val="16"/>
          <w:szCs w:val="16"/>
        </w:rPr>
        <w:t>(10225):709-733.</w:t>
      </w:r>
    </w:p>
    <w:p>
      <w:pPr>
        <w:pStyle w:val="BodyText"/>
        <w:ind w:left="510" w:right="46" w:hanging="510"/>
        <w:spacing w:before="55" w:line="261" w:lineRule="auto"/>
        <w:rPr>
          <w:sz w:val="16"/>
          <w:szCs w:val="16"/>
        </w:rPr>
      </w:pPr>
      <w:r>
        <w:rPr>
          <w:rFonts w:ascii="SimSun" w:hAnsi="SimSun" w:eastAsia="SimSun" w:cs="SimSun"/>
          <w:sz w:val="16"/>
          <w:szCs w:val="16"/>
        </w:rPr>
        <w:t>[3]</w:t>
      </w:r>
      <w:r>
        <w:rPr>
          <w:rFonts w:ascii="SimSun" w:hAnsi="SimSun" w:eastAsia="SimSun" w:cs="SimSun"/>
          <w:sz w:val="16"/>
          <w:szCs w:val="16"/>
          <w:spacing w:val="20"/>
        </w:rPr>
        <w:t xml:space="preserve">   </w:t>
      </w:r>
      <w:r>
        <w:rPr>
          <w:sz w:val="16"/>
          <w:szCs w:val="16"/>
        </w:rPr>
        <w:t>Stevens</w:t>
      </w:r>
      <w:r>
        <w:rPr>
          <w:sz w:val="16"/>
          <w:szCs w:val="16"/>
          <w:spacing w:val="8"/>
        </w:rPr>
        <w:t xml:space="preserve">    </w:t>
      </w:r>
      <w:r>
        <w:rPr>
          <w:sz w:val="16"/>
          <w:szCs w:val="16"/>
        </w:rPr>
        <w:t>PE,Levin    A,</w:t>
      </w:r>
      <w:r>
        <w:rPr>
          <w:sz w:val="16"/>
          <w:szCs w:val="16"/>
          <w:spacing w:val="-1"/>
        </w:rPr>
        <w:t>Kidney     Disease:Improving     Global</w:t>
      </w:r>
      <w:r>
        <w:rPr>
          <w:sz w:val="16"/>
          <w:szCs w:val="16"/>
          <w:spacing w:val="2"/>
        </w:rPr>
        <w:t xml:space="preserve"> </w:t>
      </w:r>
      <w:r>
        <w:rPr>
          <w:sz w:val="16"/>
          <w:szCs w:val="16"/>
          <w:spacing w:val="-1"/>
        </w:rPr>
        <w:t>Outcomes</w:t>
      </w:r>
      <w:r>
        <w:rPr>
          <w:sz w:val="16"/>
          <w:szCs w:val="16"/>
          <w:spacing w:val="22"/>
          <w:w w:val="101"/>
        </w:rPr>
        <w:t xml:space="preserve">  </w:t>
      </w:r>
      <w:r>
        <w:rPr>
          <w:sz w:val="16"/>
          <w:szCs w:val="16"/>
          <w:spacing w:val="-1"/>
        </w:rPr>
        <w:t>Chronic</w:t>
      </w:r>
      <w:r>
        <w:rPr>
          <w:sz w:val="16"/>
          <w:szCs w:val="16"/>
          <w:spacing w:val="11"/>
          <w:w w:val="102"/>
        </w:rPr>
        <w:t xml:space="preserve">  </w:t>
      </w:r>
      <w:r>
        <w:rPr>
          <w:sz w:val="16"/>
          <w:szCs w:val="16"/>
          <w:spacing w:val="-1"/>
        </w:rPr>
        <w:t>Kidney</w:t>
      </w:r>
      <w:r>
        <w:rPr>
          <w:sz w:val="16"/>
          <w:szCs w:val="16"/>
          <w:spacing w:val="11"/>
          <w:w w:val="101"/>
        </w:rPr>
        <w:t xml:space="preserve">  </w:t>
      </w:r>
      <w:r>
        <w:rPr>
          <w:sz w:val="16"/>
          <w:szCs w:val="16"/>
          <w:spacing w:val="-1"/>
        </w:rPr>
        <w:t>Disease</w:t>
      </w:r>
      <w:r>
        <w:rPr>
          <w:sz w:val="16"/>
          <w:szCs w:val="16"/>
          <w:spacing w:val="13"/>
        </w:rPr>
        <w:t xml:space="preserve">  </w:t>
      </w:r>
      <w:r>
        <w:rPr>
          <w:sz w:val="16"/>
          <w:szCs w:val="16"/>
          <w:spacing w:val="-1"/>
        </w:rPr>
        <w:t>Guideline</w:t>
      </w:r>
      <w:r>
        <w:rPr>
          <w:sz w:val="16"/>
          <w:szCs w:val="16"/>
          <w:spacing w:val="12"/>
        </w:rPr>
        <w:t xml:space="preserve">  </w:t>
      </w:r>
      <w:r>
        <w:rPr>
          <w:sz w:val="16"/>
          <w:szCs w:val="16"/>
          <w:spacing w:val="-1"/>
        </w:rPr>
        <w:t>Development</w:t>
      </w:r>
      <w:r>
        <w:rPr>
          <w:sz w:val="16"/>
          <w:szCs w:val="16"/>
        </w:rPr>
        <w:t xml:space="preserve"> </w:t>
      </w:r>
      <w:r>
        <w:rPr>
          <w:sz w:val="16"/>
          <w:szCs w:val="16"/>
        </w:rPr>
        <w:t>Work   Group    M.Evaluation   and    management   of   chronic</w:t>
      </w:r>
      <w:r>
        <w:rPr>
          <w:sz w:val="16"/>
          <w:szCs w:val="16"/>
          <w:spacing w:val="14"/>
        </w:rPr>
        <w:t xml:space="preserve"> </w:t>
      </w:r>
      <w:r>
        <w:rPr>
          <w:sz w:val="16"/>
          <w:szCs w:val="16"/>
        </w:rPr>
        <w:t>kidney</w:t>
      </w:r>
      <w:r>
        <w:rPr>
          <w:sz w:val="16"/>
          <w:szCs w:val="16"/>
          <w:spacing w:val="6"/>
        </w:rPr>
        <w:t xml:space="preserve">     </w:t>
      </w:r>
      <w:r>
        <w:rPr>
          <w:sz w:val="16"/>
          <w:szCs w:val="16"/>
        </w:rPr>
        <w:t>disease:synopsis</w:t>
      </w:r>
      <w:r>
        <w:rPr>
          <w:sz w:val="16"/>
          <w:szCs w:val="16"/>
          <w:spacing w:val="7"/>
        </w:rPr>
        <w:t xml:space="preserve">     </w:t>
      </w:r>
      <w:r>
        <w:rPr>
          <w:sz w:val="16"/>
          <w:szCs w:val="16"/>
        </w:rPr>
        <w:t>of     the      kidney</w:t>
      </w:r>
      <w:r>
        <w:rPr>
          <w:sz w:val="16"/>
          <w:szCs w:val="16"/>
          <w:spacing w:val="7"/>
        </w:rPr>
        <w:t xml:space="preserve">     </w:t>
      </w:r>
      <w:r>
        <w:rPr>
          <w:sz w:val="16"/>
          <w:szCs w:val="16"/>
        </w:rPr>
        <w:t>disease</w:t>
      </w:r>
      <w:r>
        <w:rPr>
          <w:sz w:val="16"/>
          <w:szCs w:val="16"/>
          <w:spacing w:val="-1"/>
        </w:rPr>
        <w:t>:im-</w:t>
      </w:r>
      <w:r>
        <w:rPr>
          <w:sz w:val="16"/>
          <w:szCs w:val="16"/>
          <w:spacing w:val="3"/>
        </w:rPr>
        <w:t xml:space="preserve"> </w:t>
      </w:r>
      <w:r>
        <w:rPr>
          <w:sz w:val="16"/>
          <w:szCs w:val="16"/>
        </w:rPr>
        <w:t>proving</w:t>
      </w:r>
      <w:r>
        <w:rPr>
          <w:sz w:val="16"/>
          <w:szCs w:val="16"/>
          <w:spacing w:val="12"/>
          <w:w w:val="101"/>
        </w:rPr>
        <w:t xml:space="preserve">   </w:t>
      </w:r>
      <w:r>
        <w:rPr>
          <w:sz w:val="16"/>
          <w:szCs w:val="16"/>
        </w:rPr>
        <w:t>global</w:t>
      </w:r>
      <w:r>
        <w:rPr>
          <w:sz w:val="16"/>
          <w:szCs w:val="16"/>
          <w:spacing w:val="12"/>
          <w:w w:val="101"/>
        </w:rPr>
        <w:t xml:space="preserve">   </w:t>
      </w:r>
      <w:r>
        <w:rPr>
          <w:sz w:val="16"/>
          <w:szCs w:val="16"/>
        </w:rPr>
        <w:t>outcom</w:t>
      </w:r>
      <w:r>
        <w:rPr>
          <w:sz w:val="16"/>
          <w:szCs w:val="16"/>
          <w:spacing w:val="-1"/>
        </w:rPr>
        <w:t>es</w:t>
      </w:r>
      <w:r>
        <w:rPr>
          <w:sz w:val="16"/>
          <w:szCs w:val="16"/>
          <w:spacing w:val="12"/>
        </w:rPr>
        <w:t xml:space="preserve">   </w:t>
      </w:r>
      <w:r>
        <w:rPr>
          <w:sz w:val="16"/>
          <w:szCs w:val="16"/>
          <w:spacing w:val="-1"/>
        </w:rPr>
        <w:t>2012</w:t>
      </w:r>
      <w:r>
        <w:rPr>
          <w:sz w:val="16"/>
          <w:szCs w:val="16"/>
          <w:spacing w:val="12"/>
          <w:w w:val="101"/>
        </w:rPr>
        <w:t xml:space="preserve">   </w:t>
      </w:r>
      <w:r>
        <w:rPr>
          <w:sz w:val="16"/>
          <w:szCs w:val="16"/>
          <w:spacing w:val="-1"/>
        </w:rPr>
        <w:t>clinical</w:t>
      </w:r>
      <w:r>
        <w:rPr>
          <w:sz w:val="16"/>
          <w:szCs w:val="16"/>
          <w:spacing w:val="10"/>
          <w:w w:val="101"/>
        </w:rPr>
        <w:t xml:space="preserve">   </w:t>
      </w:r>
      <w:r>
        <w:rPr>
          <w:sz w:val="16"/>
          <w:szCs w:val="16"/>
          <w:spacing w:val="-1"/>
        </w:rPr>
        <w:t>practice</w:t>
      </w:r>
      <w:r>
        <w:rPr>
          <w:sz w:val="16"/>
          <w:szCs w:val="16"/>
          <w:spacing w:val="12"/>
          <w:w w:val="101"/>
        </w:rPr>
        <w:t xml:space="preserve">   </w:t>
      </w:r>
      <w:r>
        <w:rPr>
          <w:sz w:val="16"/>
          <w:szCs w:val="16"/>
          <w:spacing w:val="-1"/>
        </w:rPr>
        <w:t>guide-</w:t>
      </w:r>
      <w:r>
        <w:rPr>
          <w:sz w:val="16"/>
          <w:szCs w:val="16"/>
        </w:rPr>
        <w:t xml:space="preserve"> </w:t>
      </w:r>
      <w:r>
        <w:rPr>
          <w:sz w:val="16"/>
          <w:szCs w:val="16"/>
        </w:rPr>
        <w:t>line[J].Ann       Intern       Med,2013,158:825-830.</w:t>
      </w:r>
    </w:p>
    <w:p>
      <w:pPr>
        <w:pStyle w:val="BodyText"/>
        <w:ind w:left="510" w:right="46" w:hanging="510"/>
        <w:spacing w:before="60" w:line="252" w:lineRule="auto"/>
        <w:rPr>
          <w:sz w:val="16"/>
          <w:szCs w:val="16"/>
        </w:rPr>
      </w:pPr>
      <w:r>
        <w:rPr>
          <w:rFonts w:ascii="SimSun" w:hAnsi="SimSun" w:eastAsia="SimSun" w:cs="SimSun"/>
          <w:sz w:val="16"/>
          <w:szCs w:val="16"/>
          <w:spacing w:val="-1"/>
        </w:rPr>
        <w:t>[4]</w:t>
      </w:r>
      <w:r>
        <w:rPr>
          <w:rFonts w:ascii="SimSun" w:hAnsi="SimSun" w:eastAsia="SimSun" w:cs="SimSun"/>
          <w:sz w:val="16"/>
          <w:szCs w:val="16"/>
          <w:spacing w:val="24"/>
        </w:rPr>
        <w:t xml:space="preserve">   </w:t>
      </w:r>
      <w:r>
        <w:rPr>
          <w:sz w:val="16"/>
          <w:szCs w:val="16"/>
          <w:spacing w:val="-1"/>
        </w:rPr>
        <w:t>Jankowski       J,Floege        J,Fliser       D,et        al.Cardiovascu-</w:t>
      </w:r>
      <w:r>
        <w:rPr>
          <w:sz w:val="16"/>
          <w:szCs w:val="16"/>
        </w:rPr>
        <w:t xml:space="preserve"> </w:t>
      </w:r>
      <w:r>
        <w:rPr>
          <w:sz w:val="16"/>
          <w:szCs w:val="16"/>
        </w:rPr>
        <w:t>lar    disease     in     chro</w:t>
      </w:r>
      <w:r>
        <w:rPr>
          <w:sz w:val="16"/>
          <w:szCs w:val="16"/>
          <w:spacing w:val="-1"/>
        </w:rPr>
        <w:t>nic</w:t>
      </w:r>
      <w:r>
        <w:rPr>
          <w:sz w:val="16"/>
          <w:szCs w:val="16"/>
          <w:spacing w:val="6"/>
        </w:rPr>
        <w:t xml:space="preserve">    </w:t>
      </w:r>
      <w:r>
        <w:rPr>
          <w:sz w:val="16"/>
          <w:szCs w:val="16"/>
          <w:spacing w:val="-1"/>
        </w:rPr>
        <w:t>kidney     disease:pathophysiolog-</w:t>
      </w:r>
      <w:r>
        <w:rPr>
          <w:sz w:val="16"/>
          <w:szCs w:val="16"/>
          <w:spacing w:val="1"/>
        </w:rPr>
        <w:t xml:space="preserve"> </w:t>
      </w:r>
      <w:r>
        <w:rPr>
          <w:sz w:val="16"/>
          <w:szCs w:val="16"/>
        </w:rPr>
        <w:t>ical      insights</w:t>
      </w:r>
      <w:r>
        <w:rPr>
          <w:sz w:val="16"/>
          <w:szCs w:val="16"/>
          <w:spacing w:val="3"/>
        </w:rPr>
        <w:t xml:space="preserve">      </w:t>
      </w:r>
      <w:r>
        <w:rPr>
          <w:sz w:val="16"/>
          <w:szCs w:val="16"/>
        </w:rPr>
        <w:t>and</w:t>
      </w:r>
      <w:r>
        <w:rPr>
          <w:sz w:val="16"/>
          <w:szCs w:val="16"/>
          <w:spacing w:val="2"/>
        </w:rPr>
        <w:t xml:space="preserve">      </w:t>
      </w:r>
      <w:r>
        <w:rPr>
          <w:sz w:val="16"/>
          <w:szCs w:val="16"/>
        </w:rPr>
        <w:t>therapeutic</w:t>
      </w:r>
      <w:r>
        <w:rPr>
          <w:sz w:val="16"/>
          <w:szCs w:val="16"/>
          <w:spacing w:val="3"/>
        </w:rPr>
        <w:t xml:space="preserve">      </w:t>
      </w:r>
      <w:r>
        <w:rPr>
          <w:sz w:val="16"/>
          <w:szCs w:val="16"/>
        </w:rPr>
        <w:t>option</w:t>
      </w:r>
      <w:r>
        <w:rPr>
          <w:sz w:val="16"/>
          <w:szCs w:val="16"/>
          <w:spacing w:val="-1"/>
        </w:rPr>
        <w:t>s[J].    Circula-</w:t>
      </w:r>
      <w:r>
        <w:rPr>
          <w:sz w:val="16"/>
          <w:szCs w:val="16"/>
        </w:rPr>
        <w:t xml:space="preserve">   </w:t>
      </w:r>
      <w:r>
        <w:rPr>
          <w:sz w:val="16"/>
          <w:szCs w:val="16"/>
        </w:rPr>
        <w:t>tion,2021,143(11):1157-1172.</w:t>
      </w:r>
    </w:p>
    <w:p>
      <w:pPr>
        <w:pStyle w:val="BodyText"/>
        <w:ind w:left="510" w:right="46" w:hanging="510"/>
        <w:spacing w:before="49" w:line="246" w:lineRule="auto"/>
        <w:rPr>
          <w:sz w:val="16"/>
          <w:szCs w:val="16"/>
        </w:rPr>
      </w:pPr>
      <w:r>
        <w:rPr>
          <w:rFonts w:ascii="SimSun" w:hAnsi="SimSun" w:eastAsia="SimSun" w:cs="SimSun"/>
          <w:sz w:val="16"/>
          <w:szCs w:val="16"/>
        </w:rPr>
        <w:t>[5]</w:t>
      </w:r>
      <w:r>
        <w:rPr>
          <w:rFonts w:ascii="SimSun" w:hAnsi="SimSun" w:eastAsia="SimSun" w:cs="SimSun"/>
          <w:sz w:val="16"/>
          <w:szCs w:val="16"/>
          <w:spacing w:val="20"/>
        </w:rPr>
        <w:t xml:space="preserve">   </w:t>
      </w:r>
      <w:r>
        <w:rPr>
          <w:sz w:val="16"/>
          <w:szCs w:val="16"/>
        </w:rPr>
        <w:t>Ryu    H,Kim    J,Kang    </w:t>
      </w:r>
      <w:r>
        <w:rPr>
          <w:sz w:val="16"/>
          <w:szCs w:val="16"/>
          <w:spacing w:val="-1"/>
        </w:rPr>
        <w:t>E,et     al.Incidence    of    cardiovascu-</w:t>
      </w:r>
      <w:r>
        <w:rPr>
          <w:sz w:val="16"/>
          <w:szCs w:val="16"/>
          <w:spacing w:val="1"/>
        </w:rPr>
        <w:t xml:space="preserve"> </w:t>
      </w:r>
      <w:r>
        <w:rPr>
          <w:sz w:val="16"/>
          <w:szCs w:val="16"/>
        </w:rPr>
        <w:t>lar     events     and</w:t>
      </w:r>
      <w:r>
        <w:rPr>
          <w:sz w:val="16"/>
          <w:szCs w:val="16"/>
          <w:spacing w:val="8"/>
        </w:rPr>
        <w:t xml:space="preserve">    </w:t>
      </w:r>
      <w:r>
        <w:rPr>
          <w:sz w:val="16"/>
          <w:szCs w:val="16"/>
        </w:rPr>
        <w:t>mor</w:t>
      </w:r>
      <w:r>
        <w:rPr>
          <w:sz w:val="16"/>
          <w:szCs w:val="16"/>
          <w:spacing w:val="-1"/>
        </w:rPr>
        <w:t>tality     in     Korean</w:t>
      </w:r>
      <w:r>
        <w:rPr>
          <w:sz w:val="16"/>
          <w:szCs w:val="16"/>
          <w:spacing w:val="9"/>
        </w:rPr>
        <w:t xml:space="preserve">    </w:t>
      </w:r>
      <w:r>
        <w:rPr>
          <w:sz w:val="16"/>
          <w:szCs w:val="16"/>
          <w:spacing w:val="-1"/>
        </w:rPr>
        <w:t>patients</w:t>
      </w:r>
      <w:r>
        <w:rPr>
          <w:sz w:val="16"/>
          <w:szCs w:val="16"/>
          <w:spacing w:val="8"/>
        </w:rPr>
        <w:t xml:space="preserve">    </w:t>
      </w:r>
      <w:r>
        <w:rPr>
          <w:sz w:val="16"/>
          <w:szCs w:val="16"/>
          <w:spacing w:val="-1"/>
        </w:rPr>
        <w:t>with</w:t>
      </w:r>
      <w:r>
        <w:rPr>
          <w:sz w:val="16"/>
          <w:szCs w:val="16"/>
          <w:spacing w:val="3"/>
        </w:rPr>
        <w:t xml:space="preserve"> </w:t>
      </w:r>
      <w:r>
        <w:rPr>
          <w:sz w:val="16"/>
          <w:szCs w:val="16"/>
        </w:rPr>
        <w:t>chronic       kidney       disease[J].Sci       Rep,2021,11(1):1131.</w:t>
      </w:r>
    </w:p>
    <w:p>
      <w:pPr>
        <w:pStyle w:val="BodyText"/>
        <w:ind w:left="510" w:right="46" w:hanging="510"/>
        <w:spacing w:before="37" w:line="260" w:lineRule="auto"/>
        <w:rPr>
          <w:sz w:val="16"/>
          <w:szCs w:val="16"/>
        </w:rPr>
      </w:pPr>
      <w:r>
        <w:rPr>
          <w:rFonts w:ascii="SimSun" w:hAnsi="SimSun" w:eastAsia="SimSun" w:cs="SimSun"/>
          <w:sz w:val="16"/>
          <w:szCs w:val="16"/>
          <w:spacing w:val="-1"/>
        </w:rPr>
        <w:t>[6]</w:t>
      </w:r>
      <w:r>
        <w:rPr>
          <w:rFonts w:ascii="SimSun" w:hAnsi="SimSun" w:eastAsia="SimSun" w:cs="SimSun"/>
          <w:sz w:val="16"/>
          <w:szCs w:val="16"/>
          <w:spacing w:val="22"/>
          <w:w w:val="101"/>
        </w:rPr>
        <w:t xml:space="preserve">   </w:t>
      </w:r>
      <w:r>
        <w:rPr>
          <w:sz w:val="16"/>
          <w:szCs w:val="16"/>
          <w:spacing w:val="-1"/>
        </w:rPr>
        <w:t>Johansen   KL,Chertow    GM,Foley   RN,et    al.US   renal    da-</w:t>
      </w:r>
      <w:r>
        <w:rPr>
          <w:sz w:val="16"/>
          <w:szCs w:val="16"/>
        </w:rPr>
        <w:t xml:space="preserve"> </w:t>
      </w:r>
      <w:r>
        <w:rPr>
          <w:sz w:val="16"/>
          <w:szCs w:val="16"/>
        </w:rPr>
        <w:t>ta</w:t>
      </w:r>
      <w:r>
        <w:rPr>
          <w:sz w:val="16"/>
          <w:szCs w:val="16"/>
          <w:spacing w:val="7"/>
        </w:rPr>
        <w:t xml:space="preserve">    </w:t>
      </w:r>
      <w:r>
        <w:rPr>
          <w:sz w:val="16"/>
          <w:szCs w:val="16"/>
        </w:rPr>
        <w:t>system    2020     annual     data    report:epidemiology   </w:t>
      </w:r>
      <w:r>
        <w:rPr>
          <w:sz w:val="16"/>
          <w:szCs w:val="16"/>
          <w:spacing w:val="-1"/>
        </w:rPr>
        <w:t xml:space="preserve">  of</w:t>
      </w:r>
      <w:r>
        <w:rPr>
          <w:sz w:val="16"/>
          <w:szCs w:val="16"/>
          <w:spacing w:val="2"/>
        </w:rPr>
        <w:t xml:space="preserve"> </w:t>
      </w:r>
      <w:r>
        <w:rPr>
          <w:sz w:val="16"/>
          <w:szCs w:val="16"/>
        </w:rPr>
        <w:t>kidney    disease    in    the    United    States[J]</w:t>
      </w:r>
      <w:r>
        <w:rPr>
          <w:sz w:val="16"/>
          <w:szCs w:val="16"/>
          <w:spacing w:val="-1"/>
        </w:rPr>
        <w:t>.Am    J    Kidney</w:t>
      </w:r>
      <w:r>
        <w:rPr>
          <w:sz w:val="16"/>
          <w:szCs w:val="16"/>
        </w:rPr>
        <w:t xml:space="preserve"> </w:t>
      </w:r>
      <w:r>
        <w:rPr>
          <w:sz w:val="16"/>
          <w:szCs w:val="16"/>
          <w:spacing w:val="-1"/>
        </w:rPr>
        <w:t>Dis,2021,77(4</w:t>
      </w:r>
      <w:r>
        <w:rPr>
          <w:sz w:val="16"/>
          <w:szCs w:val="16"/>
          <w:spacing w:val="10"/>
          <w:w w:val="101"/>
        </w:rPr>
        <w:t xml:space="preserve">     </w:t>
      </w:r>
      <w:r>
        <w:rPr>
          <w:sz w:val="16"/>
          <w:szCs w:val="16"/>
          <w:spacing w:val="-1"/>
        </w:rPr>
        <w:t>Suppl      1):A7-A8.</w:t>
      </w:r>
    </w:p>
    <w:p>
      <w:pPr>
        <w:pStyle w:val="BodyText"/>
        <w:ind w:left="510" w:right="52" w:hanging="510"/>
        <w:spacing w:before="38" w:line="251" w:lineRule="auto"/>
        <w:rPr>
          <w:sz w:val="16"/>
          <w:szCs w:val="16"/>
        </w:rPr>
      </w:pPr>
      <w:r>
        <w:rPr>
          <w:rFonts w:ascii="SimSun" w:hAnsi="SimSun" w:eastAsia="SimSun" w:cs="SimSun"/>
          <w:sz w:val="16"/>
          <w:szCs w:val="16"/>
        </w:rPr>
        <w:t>[7]</w:t>
      </w:r>
      <w:r>
        <w:rPr>
          <w:rFonts w:ascii="SimSun" w:hAnsi="SimSun" w:eastAsia="SimSun" w:cs="SimSun"/>
          <w:sz w:val="16"/>
          <w:szCs w:val="16"/>
          <w:spacing w:val="20"/>
        </w:rPr>
        <w:t xml:space="preserve">   </w:t>
      </w:r>
      <w:r>
        <w:rPr>
          <w:sz w:val="16"/>
          <w:szCs w:val="16"/>
        </w:rPr>
        <w:t>Zhao     X,Niu      Q,Gan     L,</w:t>
      </w:r>
      <w:r>
        <w:rPr>
          <w:sz w:val="16"/>
          <w:szCs w:val="16"/>
          <w:spacing w:val="-1"/>
        </w:rPr>
        <w:t>et      al.Thrombocytopenia     pre-</w:t>
      </w:r>
      <w:r>
        <w:rPr>
          <w:sz w:val="16"/>
          <w:szCs w:val="16"/>
          <w:spacing w:val="1"/>
        </w:rPr>
        <w:t xml:space="preserve"> </w:t>
      </w:r>
      <w:r>
        <w:rPr>
          <w:sz w:val="16"/>
          <w:szCs w:val="16"/>
        </w:rPr>
        <w:t>dicts     mortality     in      Chinese     hemodialysis     patients-an</w:t>
      </w:r>
      <w:r>
        <w:rPr>
          <w:sz w:val="16"/>
          <w:szCs w:val="16"/>
          <w:spacing w:val="4"/>
        </w:rPr>
        <w:t xml:space="preserve"> </w:t>
      </w:r>
      <w:r>
        <w:rPr>
          <w:sz w:val="16"/>
          <w:szCs w:val="16"/>
        </w:rPr>
        <w:t>analysis</w:t>
      </w:r>
      <w:r>
        <w:rPr>
          <w:sz w:val="16"/>
          <w:szCs w:val="16"/>
          <w:spacing w:val="1"/>
        </w:rPr>
        <w:t xml:space="preserve">  </w:t>
      </w:r>
      <w:r>
        <w:rPr>
          <w:sz w:val="16"/>
          <w:szCs w:val="16"/>
        </w:rPr>
        <w:t>of</w:t>
      </w:r>
      <w:r>
        <w:rPr>
          <w:sz w:val="16"/>
          <w:szCs w:val="16"/>
          <w:spacing w:val="1"/>
        </w:rPr>
        <w:t xml:space="preserve">  </w:t>
      </w:r>
      <w:r>
        <w:rPr>
          <w:sz w:val="16"/>
          <w:szCs w:val="16"/>
        </w:rPr>
        <w:t>the</w:t>
      </w:r>
      <w:r>
        <w:rPr>
          <w:sz w:val="16"/>
          <w:szCs w:val="16"/>
          <w:spacing w:val="1"/>
        </w:rPr>
        <w:t xml:space="preserve">  </w:t>
      </w:r>
      <w:r>
        <w:rPr>
          <w:sz w:val="16"/>
          <w:szCs w:val="16"/>
        </w:rPr>
        <w:t>China</w:t>
      </w:r>
      <w:r>
        <w:rPr>
          <w:sz w:val="16"/>
          <w:szCs w:val="16"/>
          <w:spacing w:val="1"/>
        </w:rPr>
        <w:t xml:space="preserve">  </w:t>
      </w:r>
      <w:r>
        <w:rPr>
          <w:sz w:val="16"/>
          <w:szCs w:val="16"/>
        </w:rPr>
        <w:t>DOPPS</w:t>
      </w:r>
      <w:r>
        <w:rPr>
          <w:sz w:val="16"/>
          <w:szCs w:val="16"/>
          <w:spacing w:val="1"/>
        </w:rPr>
        <w:t>[J].</w:t>
      </w:r>
      <w:r>
        <w:rPr>
          <w:sz w:val="16"/>
          <w:szCs w:val="16"/>
        </w:rPr>
        <w:t>BMC</w:t>
      </w:r>
      <w:r>
        <w:rPr>
          <w:sz w:val="16"/>
          <w:szCs w:val="16"/>
          <w:spacing w:val="1"/>
        </w:rPr>
        <w:t xml:space="preserve">  </w:t>
      </w:r>
      <w:r>
        <w:rPr>
          <w:sz w:val="16"/>
          <w:szCs w:val="16"/>
        </w:rPr>
        <w:t>Nephrol</w:t>
      </w:r>
      <w:r>
        <w:rPr>
          <w:sz w:val="16"/>
          <w:szCs w:val="16"/>
          <w:spacing w:val="1"/>
        </w:rPr>
        <w:t>,2022,23:11.</w:t>
      </w:r>
    </w:p>
    <w:p>
      <w:pPr>
        <w:pStyle w:val="BodyText"/>
        <w:ind w:left="510" w:right="28" w:hanging="510"/>
        <w:spacing w:before="39" w:line="262" w:lineRule="auto"/>
        <w:rPr>
          <w:sz w:val="16"/>
          <w:szCs w:val="16"/>
        </w:rPr>
      </w:pPr>
      <w:r>
        <w:rPr>
          <w:rFonts w:ascii="SimSun" w:hAnsi="SimSun" w:eastAsia="SimSun" w:cs="SimSun"/>
          <w:sz w:val="16"/>
          <w:szCs w:val="16"/>
        </w:rPr>
        <w:t>[8]</w:t>
      </w:r>
      <w:r>
        <w:rPr>
          <w:rFonts w:ascii="SimSun" w:hAnsi="SimSun" w:eastAsia="SimSun" w:cs="SimSun"/>
          <w:sz w:val="16"/>
          <w:szCs w:val="16"/>
          <w:spacing w:val="20"/>
        </w:rPr>
        <w:t xml:space="preserve">   </w:t>
      </w:r>
      <w:r>
        <w:rPr>
          <w:sz w:val="16"/>
          <w:szCs w:val="16"/>
        </w:rPr>
        <w:t>Cai      G,Zheng       Y,Sun</w:t>
      </w:r>
      <w:r>
        <w:rPr>
          <w:sz w:val="16"/>
          <w:szCs w:val="16"/>
          <w:spacing w:val="-1"/>
        </w:rPr>
        <w:t xml:space="preserve">       X,et      al.Prevalence,awareness,</w:t>
      </w:r>
      <w:r>
        <w:rPr>
          <w:sz w:val="16"/>
          <w:szCs w:val="16"/>
        </w:rPr>
        <w:t xml:space="preserve">  </w:t>
      </w:r>
      <w:r>
        <w:rPr>
          <w:sz w:val="16"/>
          <w:szCs w:val="16"/>
        </w:rPr>
        <w:t>treatment,and      control</w:t>
      </w:r>
      <w:r>
        <w:rPr>
          <w:sz w:val="16"/>
          <w:szCs w:val="16"/>
          <w:spacing w:val="4"/>
        </w:rPr>
        <w:t xml:space="preserve">      </w:t>
      </w:r>
      <w:r>
        <w:rPr>
          <w:sz w:val="16"/>
          <w:szCs w:val="16"/>
        </w:rPr>
        <w:t>of      hypertension</w:t>
      </w:r>
      <w:r>
        <w:rPr>
          <w:sz w:val="16"/>
          <w:szCs w:val="16"/>
          <w:spacing w:val="3"/>
        </w:rPr>
        <w:t xml:space="preserve">      </w:t>
      </w:r>
      <w:r>
        <w:rPr>
          <w:sz w:val="16"/>
          <w:szCs w:val="16"/>
        </w:rPr>
        <w:t>in</w:t>
      </w:r>
      <w:r>
        <w:rPr>
          <w:sz w:val="16"/>
          <w:szCs w:val="16"/>
          <w:spacing w:val="3"/>
        </w:rPr>
        <w:t xml:space="preserve">      </w:t>
      </w:r>
      <w:r>
        <w:rPr>
          <w:sz w:val="16"/>
          <w:szCs w:val="16"/>
        </w:rPr>
        <w:t>elderly</w:t>
      </w:r>
      <w:r>
        <w:rPr>
          <w:sz w:val="16"/>
          <w:szCs w:val="16"/>
          <w:spacing w:val="1"/>
        </w:rPr>
        <w:t xml:space="preserve">  </w:t>
      </w:r>
      <w:r>
        <w:rPr>
          <w:sz w:val="16"/>
          <w:szCs w:val="16"/>
          <w:spacing w:val="-1"/>
        </w:rPr>
        <w:t>adults</w:t>
      </w:r>
      <w:r>
        <w:rPr>
          <w:sz w:val="16"/>
          <w:szCs w:val="16"/>
          <w:spacing w:val="11"/>
        </w:rPr>
        <w:t xml:space="preserve">    </w:t>
      </w:r>
      <w:r>
        <w:rPr>
          <w:sz w:val="16"/>
          <w:szCs w:val="16"/>
          <w:spacing w:val="-1"/>
        </w:rPr>
        <w:t>with</w:t>
      </w:r>
      <w:r>
        <w:rPr>
          <w:sz w:val="16"/>
          <w:szCs w:val="16"/>
          <w:spacing w:val="9"/>
        </w:rPr>
        <w:t xml:space="preserve">    </w:t>
      </w:r>
      <w:r>
        <w:rPr>
          <w:sz w:val="16"/>
          <w:szCs w:val="16"/>
          <w:spacing w:val="-1"/>
        </w:rPr>
        <w:t>chronic</w:t>
      </w:r>
      <w:r>
        <w:rPr>
          <w:sz w:val="16"/>
          <w:szCs w:val="16"/>
          <w:spacing w:val="8"/>
        </w:rPr>
        <w:t xml:space="preserve">    </w:t>
      </w:r>
      <w:r>
        <w:rPr>
          <w:sz w:val="16"/>
          <w:szCs w:val="16"/>
          <w:spacing w:val="-1"/>
        </w:rPr>
        <w:t>kidney</w:t>
      </w:r>
      <w:r>
        <w:rPr>
          <w:sz w:val="16"/>
          <w:szCs w:val="16"/>
          <w:spacing w:val="8"/>
        </w:rPr>
        <w:t xml:space="preserve">    </w:t>
      </w:r>
      <w:r>
        <w:rPr>
          <w:sz w:val="16"/>
          <w:szCs w:val="16"/>
          <w:spacing w:val="-1"/>
        </w:rPr>
        <w:t>disease:results</w:t>
      </w:r>
      <w:r>
        <w:rPr>
          <w:sz w:val="16"/>
          <w:szCs w:val="16"/>
          <w:spacing w:val="10"/>
        </w:rPr>
        <w:t xml:space="preserve">    </w:t>
      </w:r>
      <w:r>
        <w:rPr>
          <w:sz w:val="16"/>
          <w:szCs w:val="16"/>
          <w:spacing w:val="-1"/>
        </w:rPr>
        <w:t>from</w:t>
      </w:r>
      <w:r>
        <w:rPr>
          <w:sz w:val="16"/>
          <w:szCs w:val="16"/>
          <w:spacing w:val="7"/>
        </w:rPr>
        <w:t xml:space="preserve">    </w:t>
      </w:r>
      <w:r>
        <w:rPr>
          <w:sz w:val="16"/>
          <w:szCs w:val="16"/>
          <w:spacing w:val="-1"/>
        </w:rPr>
        <w:t>the</w:t>
      </w:r>
      <w:r>
        <w:rPr>
          <w:sz w:val="16"/>
          <w:szCs w:val="16"/>
          <w:spacing w:val="3"/>
        </w:rPr>
        <w:t xml:space="preserve"> </w:t>
      </w:r>
      <w:r>
        <w:rPr>
          <w:sz w:val="16"/>
          <w:szCs w:val="16"/>
        </w:rPr>
        <w:t>survey      of      prevalence,awareness,and      treatment       ra</w:t>
      </w:r>
      <w:r>
        <w:rPr>
          <w:sz w:val="16"/>
          <w:szCs w:val="16"/>
          <w:spacing w:val="-1"/>
        </w:rPr>
        <w:t>tes</w:t>
      </w:r>
      <w:r>
        <w:rPr>
          <w:sz w:val="16"/>
          <w:szCs w:val="16"/>
        </w:rPr>
        <w:t xml:space="preserve"> </w:t>
      </w:r>
      <w:r>
        <w:rPr>
          <w:sz w:val="16"/>
          <w:szCs w:val="16"/>
        </w:rPr>
        <w:t>in    chronic    kidney     disease    patients    with</w:t>
      </w:r>
      <w:r>
        <w:rPr>
          <w:sz w:val="16"/>
          <w:szCs w:val="16"/>
          <w:spacing w:val="2"/>
        </w:rPr>
        <w:t xml:space="preserve">    </w:t>
      </w:r>
      <w:r>
        <w:rPr>
          <w:sz w:val="16"/>
          <w:szCs w:val="16"/>
        </w:rPr>
        <w:t>hypertensi</w:t>
      </w:r>
      <w:r>
        <w:rPr>
          <w:sz w:val="16"/>
          <w:szCs w:val="16"/>
          <w:spacing w:val="-1"/>
        </w:rPr>
        <w:t>on</w:t>
      </w:r>
      <w:r>
        <w:rPr>
          <w:sz w:val="16"/>
          <w:szCs w:val="16"/>
          <w:spacing w:val="1"/>
        </w:rPr>
        <w:t xml:space="preserve">  </w:t>
      </w:r>
      <w:r>
        <w:rPr>
          <w:sz w:val="16"/>
          <w:szCs w:val="16"/>
        </w:rPr>
        <w:t>in    China[J].J    Am    Geriatr     Soc,2013,61(</w:t>
      </w:r>
      <w:r>
        <w:rPr>
          <w:sz w:val="16"/>
          <w:szCs w:val="16"/>
          <w:spacing w:val="-1"/>
        </w:rPr>
        <w:t>12):2160-2167.</w:t>
      </w:r>
    </w:p>
    <w:p>
      <w:pPr>
        <w:pStyle w:val="BodyText"/>
        <w:ind w:left="510" w:right="46" w:hanging="510"/>
        <w:spacing w:before="58" w:line="262" w:lineRule="auto"/>
        <w:rPr>
          <w:sz w:val="16"/>
          <w:szCs w:val="16"/>
        </w:rPr>
      </w:pPr>
      <w:r>
        <w:rPr>
          <w:rFonts w:ascii="SimSun" w:hAnsi="SimSun" w:eastAsia="SimSun" w:cs="SimSun"/>
          <w:sz w:val="16"/>
          <w:szCs w:val="16"/>
          <w:spacing w:val="-1"/>
        </w:rPr>
        <w:t>[9]</w:t>
      </w:r>
      <w:r>
        <w:rPr>
          <w:rFonts w:ascii="SimSun" w:hAnsi="SimSun" w:eastAsia="SimSun" w:cs="SimSun"/>
          <w:sz w:val="16"/>
          <w:szCs w:val="16"/>
          <w:spacing w:val="21"/>
        </w:rPr>
        <w:t xml:space="preserve">   </w:t>
      </w:r>
      <w:r>
        <w:rPr>
          <w:sz w:val="16"/>
          <w:szCs w:val="16"/>
          <w:spacing w:val="-1"/>
        </w:rPr>
        <w:t>Zheng   Y,Tang    L,Zhang</w:t>
      </w:r>
      <w:r>
        <w:rPr>
          <w:sz w:val="16"/>
          <w:szCs w:val="16"/>
          <w:spacing w:val="7"/>
        </w:rPr>
        <w:t xml:space="preserve">   </w:t>
      </w:r>
      <w:r>
        <w:rPr>
          <w:sz w:val="16"/>
          <w:szCs w:val="16"/>
          <w:spacing w:val="-1"/>
        </w:rPr>
        <w:t>W,et</w:t>
      </w:r>
      <w:r>
        <w:rPr>
          <w:sz w:val="16"/>
          <w:szCs w:val="16"/>
          <w:spacing w:val="9"/>
        </w:rPr>
        <w:t xml:space="preserve">   </w:t>
      </w:r>
      <w:r>
        <w:rPr>
          <w:sz w:val="16"/>
          <w:szCs w:val="16"/>
          <w:spacing w:val="-1"/>
        </w:rPr>
        <w:t>al.Applying</w:t>
      </w:r>
      <w:r>
        <w:rPr>
          <w:sz w:val="16"/>
          <w:szCs w:val="16"/>
          <w:spacing w:val="7"/>
        </w:rPr>
        <w:t xml:space="preserve">   </w:t>
      </w:r>
      <w:r>
        <w:rPr>
          <w:sz w:val="16"/>
          <w:szCs w:val="16"/>
          <w:spacing w:val="-1"/>
        </w:rPr>
        <w:t>the</w:t>
      </w:r>
      <w:r>
        <w:rPr>
          <w:sz w:val="16"/>
          <w:szCs w:val="16"/>
          <w:spacing w:val="8"/>
        </w:rPr>
        <w:t xml:space="preserve">   </w:t>
      </w:r>
      <w:r>
        <w:rPr>
          <w:sz w:val="16"/>
          <w:szCs w:val="16"/>
          <w:spacing w:val="-1"/>
        </w:rPr>
        <w:t>new</w:t>
      </w:r>
      <w:r>
        <w:rPr>
          <w:sz w:val="16"/>
          <w:szCs w:val="16"/>
          <w:spacing w:val="8"/>
        </w:rPr>
        <w:t xml:space="preserve">   </w:t>
      </w:r>
      <w:r>
        <w:rPr>
          <w:sz w:val="16"/>
          <w:szCs w:val="16"/>
          <w:spacing w:val="-1"/>
        </w:rPr>
        <w:t>in-</w:t>
      </w:r>
      <w:r>
        <w:rPr>
          <w:sz w:val="16"/>
          <w:szCs w:val="16"/>
          <w:spacing w:val="1"/>
        </w:rPr>
        <w:t xml:space="preserve"> </w:t>
      </w:r>
      <w:r>
        <w:rPr>
          <w:sz w:val="16"/>
          <w:szCs w:val="16"/>
        </w:rPr>
        <w:t>tensive     blood     pressure     categories     to     a     nondialysis </w:t>
      </w:r>
      <w:r>
        <w:rPr>
          <w:sz w:val="16"/>
          <w:szCs w:val="16"/>
        </w:rPr>
        <w:t>chronic</w:t>
      </w:r>
      <w:r>
        <w:rPr>
          <w:sz w:val="16"/>
          <w:szCs w:val="16"/>
          <w:spacing w:val="7"/>
        </w:rPr>
        <w:t xml:space="preserve">     </w:t>
      </w:r>
      <w:r>
        <w:rPr>
          <w:sz w:val="16"/>
          <w:szCs w:val="16"/>
        </w:rPr>
        <w:t>kidney</w:t>
      </w:r>
      <w:r>
        <w:rPr>
          <w:sz w:val="16"/>
          <w:szCs w:val="16"/>
          <w:spacing w:val="7"/>
        </w:rPr>
        <w:t xml:space="preserve">     </w:t>
      </w:r>
      <w:r>
        <w:rPr>
          <w:sz w:val="16"/>
          <w:szCs w:val="16"/>
        </w:rPr>
        <w:t>disease     population:    the      prevalence,</w:t>
      </w:r>
      <w:r>
        <w:rPr>
          <w:sz w:val="16"/>
          <w:szCs w:val="16"/>
          <w:spacing w:val="2"/>
        </w:rPr>
        <w:t xml:space="preserve"> </w:t>
      </w:r>
      <w:r>
        <w:rPr>
          <w:sz w:val="16"/>
          <w:szCs w:val="16"/>
          <w:spacing w:val="-1"/>
        </w:rPr>
        <w:t>awareness</w:t>
      </w:r>
      <w:r>
        <w:rPr>
          <w:sz w:val="16"/>
          <w:szCs w:val="16"/>
          <w:spacing w:val="16"/>
        </w:rPr>
        <w:t xml:space="preserve">   </w:t>
      </w:r>
      <w:r>
        <w:rPr>
          <w:sz w:val="16"/>
          <w:szCs w:val="16"/>
          <w:spacing w:val="-1"/>
        </w:rPr>
        <w:t>and</w:t>
      </w:r>
      <w:r>
        <w:rPr>
          <w:sz w:val="16"/>
          <w:szCs w:val="16"/>
          <w:spacing w:val="10"/>
          <w:w w:val="102"/>
        </w:rPr>
        <w:t xml:space="preserve">   </w:t>
      </w:r>
      <w:r>
        <w:rPr>
          <w:sz w:val="16"/>
          <w:szCs w:val="16"/>
          <w:spacing w:val="-1"/>
        </w:rPr>
        <w:t>treatment</w:t>
      </w:r>
      <w:r>
        <w:rPr>
          <w:sz w:val="16"/>
          <w:szCs w:val="16"/>
          <w:spacing w:val="10"/>
          <w:w w:val="102"/>
        </w:rPr>
        <w:t xml:space="preserve">   </w:t>
      </w:r>
      <w:r>
        <w:rPr>
          <w:sz w:val="16"/>
          <w:szCs w:val="16"/>
          <w:spacing w:val="-1"/>
        </w:rPr>
        <w:t>rates</w:t>
      </w:r>
      <w:r>
        <w:rPr>
          <w:sz w:val="16"/>
          <w:szCs w:val="16"/>
          <w:spacing w:val="12"/>
        </w:rPr>
        <w:t xml:space="preserve">   </w:t>
      </w:r>
      <w:r>
        <w:rPr>
          <w:sz w:val="16"/>
          <w:szCs w:val="16"/>
          <w:spacing w:val="-1"/>
        </w:rPr>
        <w:t>in</w:t>
      </w:r>
      <w:r>
        <w:rPr>
          <w:sz w:val="16"/>
          <w:szCs w:val="16"/>
          <w:spacing w:val="12"/>
          <w:w w:val="101"/>
        </w:rPr>
        <w:t xml:space="preserve">   </w:t>
      </w:r>
      <w:r>
        <w:rPr>
          <w:sz w:val="16"/>
          <w:szCs w:val="16"/>
          <w:spacing w:val="-1"/>
        </w:rPr>
        <w:t>chronic</w:t>
      </w:r>
      <w:r>
        <w:rPr>
          <w:sz w:val="16"/>
          <w:szCs w:val="16"/>
          <w:spacing w:val="11"/>
        </w:rPr>
        <w:t xml:space="preserve">   </w:t>
      </w:r>
      <w:r>
        <w:rPr>
          <w:sz w:val="16"/>
          <w:szCs w:val="16"/>
          <w:spacing w:val="-1"/>
        </w:rPr>
        <w:t>kidney</w:t>
      </w:r>
      <w:r>
        <w:rPr>
          <w:sz w:val="16"/>
          <w:szCs w:val="16"/>
          <w:spacing w:val="12"/>
        </w:rPr>
        <w:t xml:space="preserve">   </w:t>
      </w:r>
      <w:r>
        <w:rPr>
          <w:sz w:val="16"/>
          <w:szCs w:val="16"/>
          <w:spacing w:val="-1"/>
        </w:rPr>
        <w:t>dis-</w:t>
      </w:r>
      <w:r>
        <w:rPr>
          <w:sz w:val="16"/>
          <w:szCs w:val="16"/>
          <w:spacing w:val="1"/>
        </w:rPr>
        <w:t xml:space="preserve"> </w:t>
      </w:r>
      <w:r>
        <w:rPr>
          <w:sz w:val="16"/>
          <w:szCs w:val="16"/>
        </w:rPr>
        <w:t>ease    patients     with</w:t>
      </w:r>
      <w:r>
        <w:rPr>
          <w:sz w:val="16"/>
          <w:szCs w:val="16"/>
          <w:spacing w:val="5"/>
        </w:rPr>
        <w:t xml:space="preserve">    </w:t>
      </w:r>
      <w:r>
        <w:rPr>
          <w:sz w:val="16"/>
          <w:szCs w:val="16"/>
          <w:spacing w:val="-1"/>
        </w:rPr>
        <w:t>hypertension</w:t>
      </w:r>
      <w:r>
        <w:rPr>
          <w:sz w:val="16"/>
          <w:szCs w:val="16"/>
          <w:spacing w:val="7"/>
        </w:rPr>
        <w:t xml:space="preserve">    </w:t>
      </w:r>
      <w:r>
        <w:rPr>
          <w:sz w:val="16"/>
          <w:szCs w:val="16"/>
          <w:spacing w:val="-1"/>
        </w:rPr>
        <w:t>in</w:t>
      </w:r>
      <w:r>
        <w:rPr>
          <w:sz w:val="16"/>
          <w:szCs w:val="16"/>
          <w:spacing w:val="7"/>
        </w:rPr>
        <w:t xml:space="preserve">    </w:t>
      </w:r>
      <w:r>
        <w:rPr>
          <w:sz w:val="16"/>
          <w:szCs w:val="16"/>
          <w:spacing w:val="-1"/>
        </w:rPr>
        <w:t>China     survey[J].</w:t>
      </w:r>
      <w:r>
        <w:rPr>
          <w:sz w:val="16"/>
          <w:szCs w:val="16"/>
          <w:spacing w:val="2"/>
        </w:rPr>
        <w:t xml:space="preserve"> </w:t>
      </w:r>
      <w:r>
        <w:rPr>
          <w:sz w:val="16"/>
          <w:szCs w:val="16"/>
        </w:rPr>
        <w:t>Nephrol</w:t>
      </w:r>
      <w:r>
        <w:rPr>
          <w:sz w:val="16"/>
          <w:szCs w:val="16"/>
          <w:spacing w:val="1"/>
        </w:rPr>
        <w:t xml:space="preserve">       </w:t>
      </w:r>
      <w:r>
        <w:rPr>
          <w:sz w:val="16"/>
          <w:szCs w:val="16"/>
        </w:rPr>
        <w:t>Dial</w:t>
      </w:r>
      <w:r>
        <w:rPr>
          <w:sz w:val="16"/>
          <w:szCs w:val="16"/>
          <w:spacing w:val="3"/>
        </w:rPr>
        <w:t xml:space="preserve">       </w:t>
      </w:r>
      <w:r>
        <w:rPr>
          <w:sz w:val="16"/>
          <w:szCs w:val="16"/>
        </w:rPr>
        <w:t>Transplant</w:t>
      </w:r>
      <w:r>
        <w:rPr>
          <w:sz w:val="16"/>
          <w:szCs w:val="16"/>
          <w:spacing w:val="1"/>
        </w:rPr>
        <w:t>,2020,35(1):155</w:t>
      </w:r>
      <w:r>
        <w:rPr>
          <w:sz w:val="16"/>
          <w:szCs w:val="16"/>
        </w:rPr>
        <w:t>-161.</w:t>
      </w:r>
    </w:p>
    <w:p>
      <w:pPr>
        <w:spacing w:line="262" w:lineRule="auto"/>
        <w:sectPr>
          <w:type w:val="continuous"/>
          <w:pgSz w:w="11600" w:h="17060"/>
          <w:pgMar w:top="1689" w:right="906" w:bottom="441" w:left="929" w:header="1366" w:footer="192" w:gutter="0"/>
          <w:cols w:equalWidth="0" w:num="2">
            <w:col w:w="4980" w:space="100"/>
            <w:col w:w="4684" w:space="0"/>
          </w:cols>
        </w:sectPr>
        <w:rPr>
          <w:sz w:val="16"/>
          <w:szCs w:val="16"/>
        </w:rPr>
      </w:pPr>
    </w:p>
    <w:p>
      <w:pPr>
        <w:spacing w:line="72" w:lineRule="exact"/>
        <w:rPr/>
      </w:pPr>
      <w:r/>
    </w:p>
    <w:p>
      <w:pPr>
        <w:spacing w:line="72" w:lineRule="exact"/>
        <w:sectPr>
          <w:headerReference w:type="default" r:id="rId23"/>
          <w:footerReference w:type="default" r:id="rId6"/>
          <w:pgSz w:w="11600" w:h="17100"/>
          <w:pgMar w:top="1614" w:right="954" w:bottom="272" w:left="919" w:header="1321" w:footer="0" w:gutter="0"/>
          <w:cols w:equalWidth="0" w:num="1">
            <w:col w:w="9726" w:space="0"/>
          </w:cols>
        </w:sectPr>
        <w:rPr/>
      </w:pPr>
    </w:p>
    <w:p>
      <w:pPr>
        <w:pStyle w:val="BodyText"/>
        <w:ind w:left="530" w:right="343" w:hanging="530"/>
        <w:spacing w:before="28" w:line="241" w:lineRule="auto"/>
        <w:rPr/>
      </w:pPr>
      <w:r>
        <w:rPr>
          <w:sz w:val="15"/>
          <w:szCs w:val="15"/>
        </w:rPr>
        <w:t>[10]        Hsu        CY,Mccullo</w:t>
      </w:r>
      <w:r>
        <w:rPr>
          <w:sz w:val="15"/>
          <w:szCs w:val="15"/>
          <w:spacing w:val="-1"/>
        </w:rPr>
        <w:t>ch         CE,Darbinian         J,et         al.Elevated</w:t>
      </w:r>
      <w:r>
        <w:rPr>
          <w:sz w:val="15"/>
          <w:szCs w:val="15"/>
        </w:rPr>
        <w:t xml:space="preserve"> </w:t>
      </w:r>
      <w:r>
        <w:rPr/>
        <w:t>blood</w:t>
      </w:r>
      <w:r>
        <w:rPr>
          <w:spacing w:val="17"/>
          <w:w w:val="101"/>
        </w:rPr>
        <w:t xml:space="preserve"> </w:t>
      </w:r>
      <w:r>
        <w:rPr/>
        <w:t>pressure</w:t>
      </w:r>
      <w:r>
        <w:rPr>
          <w:spacing w:val="25"/>
          <w:w w:val="101"/>
        </w:rPr>
        <w:t xml:space="preserve"> </w:t>
      </w:r>
      <w:r>
        <w:rPr/>
        <w:t>and</w:t>
      </w:r>
      <w:r>
        <w:rPr>
          <w:spacing w:val="19"/>
        </w:rPr>
        <w:t xml:space="preserve"> </w:t>
      </w:r>
      <w:r>
        <w:rPr/>
        <w:t>risk</w:t>
      </w:r>
      <w:r>
        <w:rPr>
          <w:spacing w:val="23"/>
          <w:w w:val="101"/>
        </w:rPr>
        <w:t xml:space="preserve"> </w:t>
      </w:r>
      <w:r>
        <w:rPr/>
        <w:t>of end-stage</w:t>
      </w:r>
      <w:r>
        <w:rPr>
          <w:spacing w:val="19"/>
        </w:rPr>
        <w:t xml:space="preserve"> </w:t>
      </w:r>
      <w:r>
        <w:rPr/>
        <w:t>ren</w:t>
      </w:r>
      <w:r>
        <w:rPr>
          <w:spacing w:val="-1"/>
        </w:rPr>
        <w:t>al</w:t>
      </w:r>
      <w:r>
        <w:rPr>
          <w:spacing w:val="24"/>
          <w:w w:val="101"/>
        </w:rPr>
        <w:t xml:space="preserve"> </w:t>
      </w:r>
      <w:r>
        <w:rPr>
          <w:spacing w:val="-1"/>
        </w:rPr>
        <w:t>disease</w:t>
      </w:r>
      <w:r>
        <w:rPr>
          <w:spacing w:val="24"/>
        </w:rPr>
        <w:t xml:space="preserve"> </w:t>
      </w:r>
      <w:r>
        <w:rPr>
          <w:spacing w:val="-1"/>
        </w:rPr>
        <w:t>in</w:t>
      </w:r>
      <w:r>
        <w:rPr/>
        <w:t xml:space="preserve"> </w:t>
      </w:r>
      <w:r>
        <w:rPr>
          <w:sz w:val="15"/>
          <w:szCs w:val="15"/>
        </w:rPr>
        <w:t>subjects      without      baseline       kidney      disease[J].Arch      In-</w:t>
      </w:r>
      <w:r>
        <w:rPr>
          <w:sz w:val="15"/>
          <w:szCs w:val="15"/>
          <w:spacing w:val="7"/>
        </w:rPr>
        <w:t xml:space="preserve"> </w:t>
      </w:r>
      <w:r>
        <w:rPr>
          <w:spacing w:val="-1"/>
        </w:rPr>
        <w:t>tern Med,2005,165(8):923-928.</w:t>
      </w:r>
    </w:p>
    <w:p>
      <w:pPr>
        <w:pStyle w:val="BodyText"/>
        <w:ind w:left="530" w:right="324" w:hanging="530"/>
        <w:spacing w:before="49" w:line="232" w:lineRule="auto"/>
        <w:rPr/>
      </w:pPr>
      <w:r>
        <w:rPr>
          <w:spacing w:val="-1"/>
        </w:rPr>
        <w:t>[11]</w:t>
      </w:r>
      <w:r>
        <w:rPr>
          <w:spacing w:val="11"/>
          <w:w w:val="102"/>
        </w:rPr>
        <w:t xml:space="preserve">    </w:t>
      </w:r>
      <w:r>
        <w:rPr>
          <w:spacing w:val="-1"/>
        </w:rPr>
        <w:t>Paoletti</w:t>
      </w:r>
      <w:r>
        <w:rPr>
          <w:spacing w:val="21"/>
          <w:w w:val="102"/>
        </w:rPr>
        <w:t xml:space="preserve">  </w:t>
      </w:r>
      <w:r>
        <w:rPr>
          <w:spacing w:val="-1"/>
        </w:rPr>
        <w:t>E,De</w:t>
      </w:r>
      <w:r>
        <w:rPr>
          <w:spacing w:val="18"/>
          <w:w w:val="101"/>
        </w:rPr>
        <w:t xml:space="preserve">  </w:t>
      </w:r>
      <w:r>
        <w:rPr>
          <w:spacing w:val="-1"/>
        </w:rPr>
        <w:t>Nicola</w:t>
      </w:r>
      <w:r>
        <w:rPr>
          <w:spacing w:val="22"/>
        </w:rPr>
        <w:t xml:space="preserve">  </w:t>
      </w:r>
      <w:r>
        <w:rPr>
          <w:spacing w:val="-1"/>
        </w:rPr>
        <w:t>L,Gabbai</w:t>
      </w:r>
      <w:r>
        <w:rPr>
          <w:spacing w:val="21"/>
          <w:w w:val="101"/>
        </w:rPr>
        <w:t xml:space="preserve">  </w:t>
      </w:r>
      <w:r>
        <w:rPr>
          <w:spacing w:val="-1"/>
        </w:rPr>
        <w:t>FB,et   al.Associa-</w:t>
      </w:r>
      <w:r>
        <w:rPr/>
        <w:t xml:space="preserve"> </w:t>
      </w:r>
      <w:r>
        <w:rPr/>
        <w:t>tions</w:t>
      </w:r>
      <w:r>
        <w:rPr>
          <w:spacing w:val="1"/>
        </w:rPr>
        <w:t xml:space="preserve">  </w:t>
      </w:r>
      <w:r>
        <w:rPr/>
        <w:t>of</w:t>
      </w:r>
      <w:r>
        <w:rPr>
          <w:spacing w:val="1"/>
        </w:rPr>
        <w:t xml:space="preserve">  </w:t>
      </w:r>
      <w:r>
        <w:rPr/>
        <w:t>left</w:t>
      </w:r>
      <w:r>
        <w:rPr>
          <w:spacing w:val="1"/>
        </w:rPr>
        <w:t xml:space="preserve">  </w:t>
      </w:r>
      <w:r>
        <w:rPr/>
        <w:t>ventricular</w:t>
      </w:r>
      <w:r>
        <w:rPr>
          <w:spacing w:val="1"/>
        </w:rPr>
        <w:t xml:space="preserve">  </w:t>
      </w:r>
      <w:r>
        <w:rPr/>
        <w:t>hypertrophy</w:t>
      </w:r>
      <w:r>
        <w:rPr>
          <w:spacing w:val="1"/>
        </w:rPr>
        <w:t xml:space="preserve">  </w:t>
      </w:r>
      <w:r>
        <w:rPr/>
        <w:t>and</w:t>
      </w:r>
      <w:r>
        <w:rPr>
          <w:spacing w:val="1"/>
        </w:rPr>
        <w:t xml:space="preserve">  </w:t>
      </w:r>
      <w:r>
        <w:rPr/>
        <w:t>geometry</w:t>
      </w:r>
      <w:r>
        <w:rPr>
          <w:spacing w:val="3"/>
        </w:rPr>
        <w:t xml:space="preserve"> </w:t>
      </w:r>
      <w:r>
        <w:rPr>
          <w:sz w:val="15"/>
          <w:szCs w:val="15"/>
        </w:rPr>
        <w:t>with   adverse    outcomes    in   patients    </w:t>
      </w:r>
      <w:r>
        <w:rPr>
          <w:sz w:val="15"/>
          <w:szCs w:val="15"/>
          <w:spacing w:val="-1"/>
        </w:rPr>
        <w:t>with    CKD   and    hyper-</w:t>
      </w:r>
      <w:r>
        <w:rPr>
          <w:sz w:val="15"/>
          <w:szCs w:val="15"/>
        </w:rPr>
        <w:t xml:space="preserve"> </w:t>
      </w:r>
      <w:r>
        <w:rPr>
          <w:spacing w:val="-4"/>
        </w:rPr>
        <w:t>tension[J].Clin J Am Soc Nephrol,201</w:t>
      </w:r>
      <w:r>
        <w:rPr>
          <w:spacing w:val="-5"/>
        </w:rPr>
        <w:t>6,11(2):271-279.</w:t>
      </w:r>
    </w:p>
    <w:p>
      <w:pPr>
        <w:pStyle w:val="BodyText"/>
        <w:ind w:left="530" w:right="342" w:hanging="530"/>
        <w:spacing w:before="80" w:line="228" w:lineRule="auto"/>
        <w:rPr/>
      </w:pPr>
      <w:r>
        <w:rPr>
          <w:sz w:val="15"/>
          <w:szCs w:val="15"/>
        </w:rPr>
        <w:t>[12]       Group      SR,Wright      Jr      JT,William</w:t>
      </w:r>
      <w:r>
        <w:rPr>
          <w:sz w:val="15"/>
          <w:szCs w:val="15"/>
          <w:spacing w:val="-1"/>
        </w:rPr>
        <w:t>son      JD,et      al.A     ran-</w:t>
      </w:r>
      <w:r>
        <w:rPr>
          <w:sz w:val="15"/>
          <w:szCs w:val="15"/>
        </w:rPr>
        <w:t xml:space="preserve">  </w:t>
      </w:r>
      <w:r>
        <w:rPr/>
        <w:t>domized</w:t>
      </w:r>
      <w:r>
        <w:rPr>
          <w:spacing w:val="2"/>
        </w:rPr>
        <w:t xml:space="preserve"> </w:t>
      </w:r>
      <w:r>
        <w:rPr/>
        <w:t>trial</w:t>
      </w:r>
      <w:r>
        <w:rPr>
          <w:spacing w:val="2"/>
        </w:rPr>
        <w:t xml:space="preserve"> </w:t>
      </w:r>
      <w:r>
        <w:rPr/>
        <w:t>of</w:t>
      </w:r>
      <w:r>
        <w:rPr>
          <w:spacing w:val="-5"/>
        </w:rPr>
        <w:t xml:space="preserve"> </w:t>
      </w:r>
      <w:r>
        <w:rPr/>
        <w:t>intensive</w:t>
      </w:r>
      <w:r>
        <w:rPr>
          <w:spacing w:val="2"/>
        </w:rPr>
        <w:t xml:space="preserve"> </w:t>
      </w:r>
      <w:r>
        <w:rPr/>
        <w:t>versus</w:t>
      </w:r>
      <w:r>
        <w:rPr>
          <w:spacing w:val="15"/>
        </w:rPr>
        <w:t xml:space="preserve"> </w:t>
      </w:r>
      <w:r>
        <w:rPr/>
        <w:t>standard</w:t>
      </w:r>
      <w:r>
        <w:rPr>
          <w:spacing w:val="2"/>
        </w:rPr>
        <w:t xml:space="preserve"> </w:t>
      </w:r>
      <w:r>
        <w:rPr/>
        <w:t>blood</w:t>
      </w:r>
      <w:r>
        <w:rPr>
          <w:spacing w:val="2"/>
        </w:rPr>
        <w:t>-</w:t>
      </w:r>
      <w:r>
        <w:rPr/>
        <w:t>pres</w:t>
      </w:r>
      <w:r>
        <w:rPr>
          <w:spacing w:val="2"/>
        </w:rPr>
        <w:t>-</w:t>
      </w:r>
      <w:r>
        <w:rPr/>
        <w:t xml:space="preserve"> </w:t>
      </w:r>
      <w:r>
        <w:rPr>
          <w:spacing w:val="-3"/>
        </w:rPr>
        <w:t>sure control[J].N Engl J Med,2015,373(22):2103-2116.</w:t>
      </w:r>
    </w:p>
    <w:p>
      <w:pPr>
        <w:pStyle w:val="BodyText"/>
        <w:ind w:left="530" w:right="343" w:hanging="530"/>
        <w:spacing w:before="82" w:line="260" w:lineRule="auto"/>
        <w:rPr/>
      </w:pPr>
      <w:r>
        <w:rPr>
          <w:sz w:val="15"/>
          <w:szCs w:val="15"/>
        </w:rPr>
        <w:t>[13]       Kidney     Disease:Improving </w:t>
      </w:r>
      <w:r>
        <w:rPr>
          <w:sz w:val="15"/>
          <w:szCs w:val="15"/>
          <w:spacing w:val="-1"/>
        </w:rPr>
        <w:t xml:space="preserve">    Global    Outcomes     Blood     Pres-</w:t>
      </w:r>
      <w:r>
        <w:rPr>
          <w:sz w:val="15"/>
          <w:szCs w:val="15"/>
        </w:rPr>
        <w:t xml:space="preserve"> </w:t>
      </w:r>
      <w:r>
        <w:rPr>
          <w:sz w:val="15"/>
          <w:szCs w:val="15"/>
        </w:rPr>
        <w:t>sure     Work     G.KDIGO     2021     clinical     practice     gu</w:t>
      </w:r>
      <w:r>
        <w:rPr>
          <w:sz w:val="15"/>
          <w:szCs w:val="15"/>
          <w:spacing w:val="-1"/>
        </w:rPr>
        <w:t>ideline</w:t>
      </w:r>
      <w:r>
        <w:rPr>
          <w:sz w:val="15"/>
          <w:szCs w:val="15"/>
        </w:rPr>
        <w:t xml:space="preserve"> </w:t>
      </w:r>
      <w:r>
        <w:rPr>
          <w:sz w:val="15"/>
          <w:szCs w:val="15"/>
        </w:rPr>
        <w:t>for    the    management    of    blood    pressure    in    chronic    kid-</w:t>
      </w:r>
      <w:r>
        <w:rPr>
          <w:sz w:val="15"/>
          <w:szCs w:val="15"/>
          <w:spacing w:val="15"/>
          <w:w w:val="102"/>
        </w:rPr>
        <w:t xml:space="preserve"> </w:t>
      </w:r>
      <w:r>
        <w:rPr/>
        <w:t>ney</w:t>
      </w:r>
      <w:r>
        <w:rPr>
          <w:spacing w:val="45"/>
          <w:w w:val="101"/>
        </w:rPr>
        <w:t xml:space="preserve"> </w:t>
      </w:r>
      <w:r>
        <w:rPr/>
        <w:t>disease[J].Kidney</w:t>
      </w:r>
      <w:r>
        <w:rPr>
          <w:spacing w:val="44"/>
        </w:rPr>
        <w:t xml:space="preserve"> </w:t>
      </w:r>
      <w:r>
        <w:rPr/>
        <w:t>Int,2021,99(3S):S1-S8</w:t>
      </w:r>
      <w:r>
        <w:rPr>
          <w:spacing w:val="-1"/>
        </w:rPr>
        <w:t>7.</w:t>
      </w:r>
    </w:p>
    <w:p>
      <w:pPr>
        <w:pStyle w:val="BodyText"/>
        <w:ind w:left="530" w:right="342" w:hanging="530"/>
        <w:spacing w:before="47" w:line="265" w:lineRule="auto"/>
        <w:rPr/>
      </w:pPr>
      <w:r>
        <w:rPr>
          <w:spacing w:val="-1"/>
        </w:rPr>
        <w:t>[14]      Mishima E,</w:t>
      </w:r>
      <w:r>
        <w:rPr>
          <w:spacing w:val="-2"/>
        </w:rPr>
        <w:t>Haruna Y,Arima H.Renin-angiotensin sys-</w:t>
      </w:r>
      <w:r>
        <w:rPr/>
        <w:t xml:space="preserve"> </w:t>
      </w:r>
      <w:r>
        <w:rPr>
          <w:sz w:val="15"/>
          <w:szCs w:val="15"/>
        </w:rPr>
        <w:t>tem     inhibitors     in     hypertensive     adults     with     n</w:t>
      </w:r>
      <w:r>
        <w:rPr>
          <w:sz w:val="15"/>
          <w:szCs w:val="15"/>
          <w:spacing w:val="-1"/>
        </w:rPr>
        <w:t>on-diabet-</w:t>
      </w:r>
      <w:r>
        <w:rPr>
          <w:sz w:val="15"/>
          <w:szCs w:val="15"/>
        </w:rPr>
        <w:t xml:space="preserve"> </w:t>
      </w:r>
      <w:r>
        <w:rPr>
          <w:sz w:val="15"/>
          <w:szCs w:val="15"/>
          <w:spacing w:val="-1"/>
        </w:rPr>
        <w:t>ic</w:t>
      </w:r>
      <w:r>
        <w:rPr>
          <w:sz w:val="15"/>
          <w:szCs w:val="15"/>
          <w:spacing w:val="12"/>
        </w:rPr>
        <w:t xml:space="preserve">    </w:t>
      </w:r>
      <w:r>
        <w:rPr>
          <w:sz w:val="15"/>
          <w:szCs w:val="15"/>
          <w:spacing w:val="-1"/>
        </w:rPr>
        <w:t>CKD</w:t>
      </w:r>
      <w:r>
        <w:rPr>
          <w:sz w:val="15"/>
          <w:szCs w:val="15"/>
          <w:spacing w:val="7"/>
        </w:rPr>
        <w:t xml:space="preserve">    </w:t>
      </w:r>
      <w:r>
        <w:rPr>
          <w:sz w:val="15"/>
          <w:szCs w:val="15"/>
          <w:spacing w:val="-1"/>
        </w:rPr>
        <w:t>with</w:t>
      </w:r>
      <w:r>
        <w:rPr>
          <w:sz w:val="15"/>
          <w:szCs w:val="15"/>
          <w:spacing w:val="8"/>
        </w:rPr>
        <w:t xml:space="preserve">    </w:t>
      </w:r>
      <w:r>
        <w:rPr>
          <w:sz w:val="15"/>
          <w:szCs w:val="15"/>
          <w:spacing w:val="-1"/>
        </w:rPr>
        <w:t>or</w:t>
      </w:r>
      <w:r>
        <w:rPr>
          <w:sz w:val="15"/>
          <w:szCs w:val="15"/>
          <w:spacing w:val="7"/>
        </w:rPr>
        <w:t xml:space="preserve">    </w:t>
      </w:r>
      <w:r>
        <w:rPr>
          <w:sz w:val="15"/>
          <w:szCs w:val="15"/>
          <w:spacing w:val="-1"/>
        </w:rPr>
        <w:t>without</w:t>
      </w:r>
      <w:r>
        <w:rPr>
          <w:sz w:val="15"/>
          <w:szCs w:val="15"/>
          <w:spacing w:val="6"/>
        </w:rPr>
        <w:t xml:space="preserve">    </w:t>
      </w:r>
      <w:r>
        <w:rPr>
          <w:sz w:val="15"/>
          <w:szCs w:val="15"/>
          <w:spacing w:val="-1"/>
        </w:rPr>
        <w:t>proteinuria:A</w:t>
      </w:r>
      <w:r>
        <w:rPr>
          <w:sz w:val="15"/>
          <w:szCs w:val="15"/>
          <w:spacing w:val="9"/>
          <w:w w:val="101"/>
        </w:rPr>
        <w:t xml:space="preserve">    </w:t>
      </w:r>
      <w:r>
        <w:rPr>
          <w:sz w:val="15"/>
          <w:szCs w:val="15"/>
          <w:spacing w:val="-1"/>
        </w:rPr>
        <w:t>systematic</w:t>
      </w:r>
      <w:r>
        <w:rPr>
          <w:sz w:val="15"/>
          <w:szCs w:val="15"/>
          <w:spacing w:val="7"/>
        </w:rPr>
        <w:t xml:space="preserve">    </w:t>
      </w:r>
      <w:r>
        <w:rPr>
          <w:sz w:val="15"/>
          <w:szCs w:val="15"/>
          <w:spacing w:val="-1"/>
        </w:rPr>
        <w:t>re-</w:t>
      </w:r>
      <w:r>
        <w:rPr>
          <w:sz w:val="15"/>
          <w:szCs w:val="15"/>
        </w:rPr>
        <w:t xml:space="preserve"> </w:t>
      </w:r>
      <w:r>
        <w:rPr>
          <w:sz w:val="15"/>
          <w:szCs w:val="15"/>
        </w:rPr>
        <w:t>view     and      meta-analysis     of</w:t>
      </w:r>
      <w:r>
        <w:rPr>
          <w:sz w:val="15"/>
          <w:szCs w:val="15"/>
          <w:spacing w:val="3"/>
        </w:rPr>
        <w:t xml:space="preserve">     </w:t>
      </w:r>
      <w:r>
        <w:rPr>
          <w:sz w:val="15"/>
          <w:szCs w:val="15"/>
        </w:rPr>
        <w:t>randomized      trials[J].Hyper-</w:t>
      </w:r>
      <w:r>
        <w:rPr>
          <w:sz w:val="15"/>
          <w:szCs w:val="15"/>
          <w:spacing w:val="1"/>
        </w:rPr>
        <w:t xml:space="preserve"> </w:t>
      </w:r>
      <w:r>
        <w:rPr/>
        <w:t>tens  Res,2019,42(4):469-482.</w:t>
      </w:r>
    </w:p>
    <w:p>
      <w:pPr>
        <w:pStyle w:val="BodyText"/>
        <w:ind w:left="530" w:right="329" w:hanging="530"/>
        <w:spacing w:before="36" w:line="272" w:lineRule="auto"/>
        <w:rPr>
          <w:sz w:val="15"/>
          <w:szCs w:val="15"/>
        </w:rPr>
      </w:pPr>
      <w:r>
        <w:rPr>
          <w:spacing w:val="-1"/>
        </w:rPr>
        <w:t>[15]    Nagata</w:t>
      </w:r>
      <w:r>
        <w:rPr>
          <w:spacing w:val="36"/>
          <w:w w:val="102"/>
        </w:rPr>
        <w:t xml:space="preserve"> </w:t>
      </w:r>
      <w:r>
        <w:rPr>
          <w:spacing w:val="-1"/>
        </w:rPr>
        <w:t>D,Hishida</w:t>
      </w:r>
      <w:r>
        <w:rPr>
          <w:spacing w:val="26"/>
        </w:rPr>
        <w:t xml:space="preserve"> </w:t>
      </w:r>
      <w:r>
        <w:rPr>
          <w:spacing w:val="-1"/>
        </w:rPr>
        <w:t>E,Masuda</w:t>
      </w:r>
      <w:r>
        <w:rPr>
          <w:spacing w:val="28"/>
        </w:rPr>
        <w:t xml:space="preserve"> </w:t>
      </w:r>
      <w:r>
        <w:rPr>
          <w:spacing w:val="-1"/>
        </w:rPr>
        <w:t>T.Practical  Strategy</w:t>
      </w:r>
      <w:r>
        <w:rPr>
          <w:spacing w:val="29"/>
          <w:w w:val="101"/>
        </w:rPr>
        <w:t xml:space="preserve"> </w:t>
      </w:r>
      <w:r>
        <w:rPr>
          <w:spacing w:val="-1"/>
        </w:rPr>
        <w:t>for</w:t>
      </w:r>
      <w:r>
        <w:rPr/>
        <w:t xml:space="preserve">  </w:t>
      </w:r>
      <w:r>
        <w:rPr>
          <w:sz w:val="15"/>
          <w:szCs w:val="15"/>
        </w:rPr>
        <w:t>Treating     Chronic      Kidney      Disease(C</w:t>
      </w:r>
      <w:r>
        <w:rPr>
          <w:sz w:val="15"/>
          <w:szCs w:val="15"/>
          <w:spacing w:val="-1"/>
        </w:rPr>
        <w:t>KD)-Associated      with</w:t>
      </w:r>
      <w:r>
        <w:rPr>
          <w:sz w:val="15"/>
          <w:szCs w:val="15"/>
        </w:rPr>
        <w:t xml:space="preserve"> </w:t>
      </w:r>
      <w:r>
        <w:rPr>
          <w:sz w:val="15"/>
          <w:szCs w:val="15"/>
        </w:rPr>
        <w:t>Hypertension[J].Int       J       Nephrol       Renovasc       Dis,</w:t>
      </w:r>
      <w:r>
        <w:rPr>
          <w:sz w:val="15"/>
          <w:szCs w:val="15"/>
          <w:spacing w:val="-1"/>
        </w:rPr>
        <w:t>2020,13:</w:t>
      </w:r>
      <w:r>
        <w:rPr>
          <w:sz w:val="15"/>
          <w:szCs w:val="15"/>
        </w:rPr>
        <w:t xml:space="preserve"> </w:t>
      </w:r>
      <w:r>
        <w:rPr>
          <w:sz w:val="15"/>
          <w:szCs w:val="15"/>
          <w:spacing w:val="-3"/>
        </w:rPr>
        <w:t>171-178.</w:t>
      </w:r>
    </w:p>
    <w:p>
      <w:pPr>
        <w:pStyle w:val="BodyText"/>
        <w:ind w:left="530" w:right="342" w:hanging="530"/>
        <w:spacing w:before="15" w:line="239" w:lineRule="auto"/>
        <w:rPr/>
      </w:pPr>
      <w:r>
        <w:rPr/>
        <w:t>[16]    Medscape.sacubitril/valsartan(Rx)[DB/OL].Available</w:t>
      </w:r>
      <w:r>
        <w:rPr>
          <w:spacing w:val="7"/>
        </w:rPr>
        <w:t xml:space="preserve">  </w:t>
      </w:r>
      <w:r>
        <w:rPr/>
        <w:t>online</w:t>
      </w:r>
      <w:r>
        <w:rPr>
          <w:spacing w:val="46"/>
          <w:w w:val="102"/>
        </w:rPr>
        <w:t xml:space="preserve"> </w:t>
      </w:r>
      <w:r>
        <w:rPr/>
        <w:t>at:</w:t>
      </w:r>
      <w:hyperlink w:history="true" r:id="rId24">
        <w:r>
          <w:rPr/>
          <w:t>https://reference.medsca</w:t>
        </w:r>
        <w:r>
          <w:rPr>
            <w:spacing w:val="-1"/>
          </w:rPr>
          <w:t>pe.com/drug/entres</w:t>
        </w:r>
      </w:hyperlink>
      <w:r>
        <w:rPr>
          <w:spacing w:val="-1"/>
        </w:rPr>
        <w:t>-</w:t>
      </w:r>
      <w:r>
        <w:rPr/>
        <w:t xml:space="preserve"> </w:t>
      </w:r>
      <w:r>
        <w:rPr>
          <w:spacing w:val="-2"/>
        </w:rPr>
        <w:t>to-sacubitril-valsartan-1000010.</w:t>
      </w:r>
    </w:p>
    <w:p>
      <w:pPr>
        <w:pStyle w:val="BodyText"/>
        <w:ind w:left="530" w:right="345" w:hanging="530"/>
        <w:spacing w:before="54" w:line="267" w:lineRule="auto"/>
        <w:rPr>
          <w:sz w:val="15"/>
          <w:szCs w:val="15"/>
        </w:rPr>
      </w:pPr>
      <w:r>
        <w:rPr>
          <w:sz w:val="15"/>
          <w:szCs w:val="15"/>
        </w:rPr>
        <w:t>[17]       Zheng        Y,Cai        GY,Chen        </w:t>
      </w:r>
      <w:r>
        <w:rPr>
          <w:sz w:val="15"/>
          <w:szCs w:val="15"/>
          <w:spacing w:val="-1"/>
        </w:rPr>
        <w:t>XM,et        al.Prevalence,aware-</w:t>
      </w:r>
      <w:r>
        <w:rPr>
          <w:sz w:val="15"/>
          <w:szCs w:val="15"/>
        </w:rPr>
        <w:t xml:space="preserve">  </w:t>
      </w:r>
      <w:r>
        <w:rPr>
          <w:sz w:val="15"/>
          <w:szCs w:val="15"/>
        </w:rPr>
        <w:t>ness</w:t>
      </w:r>
      <w:r>
        <w:rPr>
          <w:sz w:val="15"/>
          <w:szCs w:val="15"/>
          <w:spacing w:val="1"/>
        </w:rPr>
        <w:t>,</w:t>
      </w:r>
      <w:r>
        <w:rPr>
          <w:sz w:val="15"/>
          <w:szCs w:val="15"/>
        </w:rPr>
        <w:t>treatment</w:t>
      </w:r>
      <w:r>
        <w:rPr>
          <w:sz w:val="15"/>
          <w:szCs w:val="15"/>
          <w:spacing w:val="1"/>
        </w:rPr>
        <w:t>,</w:t>
      </w:r>
      <w:r>
        <w:rPr>
          <w:sz w:val="15"/>
          <w:szCs w:val="15"/>
        </w:rPr>
        <w:t>and</w:t>
      </w:r>
      <w:r>
        <w:rPr>
          <w:sz w:val="15"/>
          <w:szCs w:val="15"/>
          <w:spacing w:val="1"/>
        </w:rPr>
        <w:t xml:space="preserve">       </w:t>
      </w:r>
      <w:r>
        <w:rPr>
          <w:sz w:val="15"/>
          <w:szCs w:val="15"/>
        </w:rPr>
        <w:t>control</w:t>
      </w:r>
      <w:r>
        <w:rPr>
          <w:sz w:val="15"/>
          <w:szCs w:val="15"/>
          <w:spacing w:val="2"/>
        </w:rPr>
        <w:t xml:space="preserve">       </w:t>
      </w:r>
      <w:r>
        <w:rPr>
          <w:sz w:val="15"/>
          <w:szCs w:val="15"/>
        </w:rPr>
        <w:t>of</w:t>
      </w:r>
      <w:r>
        <w:rPr>
          <w:sz w:val="15"/>
          <w:szCs w:val="15"/>
          <w:spacing w:val="1"/>
        </w:rPr>
        <w:t xml:space="preserve">       </w:t>
      </w:r>
      <w:r>
        <w:rPr>
          <w:sz w:val="15"/>
          <w:szCs w:val="15"/>
        </w:rPr>
        <w:t>hypertension</w:t>
      </w:r>
      <w:r>
        <w:rPr>
          <w:sz w:val="15"/>
          <w:szCs w:val="15"/>
          <w:spacing w:val="3"/>
        </w:rPr>
        <w:t xml:space="preserve">       </w:t>
      </w:r>
      <w:r>
        <w:rPr>
          <w:sz w:val="15"/>
          <w:szCs w:val="15"/>
        </w:rPr>
        <w:t>in</w:t>
      </w:r>
      <w:r>
        <w:rPr>
          <w:sz w:val="15"/>
          <w:szCs w:val="15"/>
          <w:spacing w:val="1"/>
        </w:rPr>
        <w:t xml:space="preserve">       </w:t>
      </w:r>
      <w:r>
        <w:rPr>
          <w:sz w:val="15"/>
          <w:szCs w:val="15"/>
        </w:rPr>
        <w:t>the</w:t>
      </w:r>
      <w:r>
        <w:rPr>
          <w:sz w:val="15"/>
          <w:szCs w:val="15"/>
          <w:spacing w:val="1"/>
        </w:rPr>
        <w:t xml:space="preserve"> </w:t>
      </w:r>
      <w:r>
        <w:rPr>
          <w:sz w:val="15"/>
          <w:szCs w:val="15"/>
        </w:rPr>
        <w:t>non-dialysis       chronic        kidney        disease       patients[J].Chin</w:t>
      </w:r>
      <w:r>
        <w:rPr>
          <w:sz w:val="15"/>
          <w:szCs w:val="15"/>
          <w:spacing w:val="6"/>
        </w:rPr>
        <w:t xml:space="preserve"> </w:t>
      </w:r>
      <w:r>
        <w:rPr>
          <w:sz w:val="15"/>
          <w:szCs w:val="15"/>
        </w:rPr>
        <w:t>Med</w:t>
      </w:r>
      <w:r>
        <w:rPr>
          <w:sz w:val="15"/>
          <w:szCs w:val="15"/>
          <w:spacing w:val="1"/>
        </w:rPr>
        <w:t xml:space="preserve">               </w:t>
      </w:r>
      <w:r>
        <w:rPr>
          <w:sz w:val="15"/>
          <w:szCs w:val="15"/>
        </w:rPr>
        <w:t>J</w:t>
      </w:r>
      <w:r>
        <w:rPr>
          <w:sz w:val="15"/>
          <w:szCs w:val="15"/>
          <w:spacing w:val="1"/>
        </w:rPr>
        <w:t>(</w:t>
      </w:r>
      <w:r>
        <w:rPr>
          <w:sz w:val="15"/>
          <w:szCs w:val="15"/>
        </w:rPr>
        <w:t>Eng</w:t>
      </w:r>
      <w:r>
        <w:rPr>
          <w:sz w:val="15"/>
          <w:szCs w:val="15"/>
          <w:spacing w:val="1"/>
        </w:rPr>
        <w:t>1),2013,126(</w:t>
      </w:r>
      <w:r>
        <w:rPr>
          <w:sz w:val="15"/>
          <w:szCs w:val="15"/>
        </w:rPr>
        <w:t>12):2276-2280.</w:t>
      </w:r>
    </w:p>
    <w:p>
      <w:pPr>
        <w:pStyle w:val="BodyText"/>
        <w:ind w:left="530" w:right="324" w:hanging="530"/>
        <w:spacing w:before="94" w:line="258" w:lineRule="auto"/>
        <w:rPr>
          <w:sz w:val="15"/>
          <w:szCs w:val="15"/>
        </w:rPr>
      </w:pPr>
      <w:r>
        <w:rPr>
          <w:sz w:val="15"/>
          <w:szCs w:val="15"/>
        </w:rPr>
        <w:t>[18]       Damman     K,Tang     WH,Felker     GM,et  </w:t>
      </w:r>
      <w:r>
        <w:rPr>
          <w:sz w:val="15"/>
          <w:szCs w:val="15"/>
          <w:spacing w:val="-1"/>
        </w:rPr>
        <w:t xml:space="preserve">   al.Current     evidence</w:t>
      </w:r>
      <w:r>
        <w:rPr>
          <w:sz w:val="15"/>
          <w:szCs w:val="15"/>
        </w:rPr>
        <w:t xml:space="preserve">  </w:t>
      </w:r>
      <w:r>
        <w:rPr/>
        <w:t>on</w:t>
      </w:r>
      <w:r>
        <w:rPr>
          <w:spacing w:val="40"/>
        </w:rPr>
        <w:t xml:space="preserve"> </w:t>
      </w:r>
      <w:r>
        <w:rPr/>
        <w:t>treatment</w:t>
      </w:r>
      <w:r>
        <w:rPr>
          <w:spacing w:val="43"/>
          <w:w w:val="101"/>
        </w:rPr>
        <w:t xml:space="preserve"> </w:t>
      </w:r>
      <w:r>
        <w:rPr/>
        <w:t>of</w:t>
      </w:r>
      <w:r>
        <w:rPr>
          <w:spacing w:val="18"/>
        </w:rPr>
        <w:t xml:space="preserve"> </w:t>
      </w:r>
      <w:r>
        <w:rPr/>
        <w:t>patients</w:t>
      </w:r>
      <w:r>
        <w:rPr>
          <w:spacing w:val="38"/>
          <w:w w:val="101"/>
        </w:rPr>
        <w:t xml:space="preserve"> </w:t>
      </w:r>
      <w:r>
        <w:rPr/>
        <w:t>with</w:t>
      </w:r>
      <w:r>
        <w:rPr>
          <w:spacing w:val="44"/>
        </w:rPr>
        <w:t xml:space="preserve"> </w:t>
      </w:r>
      <w:r>
        <w:rPr/>
        <w:t>ch</w:t>
      </w:r>
      <w:r>
        <w:rPr>
          <w:spacing w:val="-1"/>
        </w:rPr>
        <w:t>ronic</w:t>
      </w:r>
      <w:r>
        <w:rPr>
          <w:spacing w:val="47"/>
        </w:rPr>
        <w:t xml:space="preserve"> </w:t>
      </w:r>
      <w:r>
        <w:rPr>
          <w:spacing w:val="-1"/>
        </w:rPr>
        <w:t>systolic</w:t>
      </w:r>
      <w:r>
        <w:rPr>
          <w:spacing w:val="39"/>
        </w:rPr>
        <w:t xml:space="preserve"> </w:t>
      </w:r>
      <w:r>
        <w:rPr>
          <w:spacing w:val="-1"/>
        </w:rPr>
        <w:t>heart</w:t>
      </w:r>
      <w:r>
        <w:rPr/>
        <w:t xml:space="preserve"> </w:t>
      </w:r>
      <w:r>
        <w:rPr>
          <w:sz w:val="15"/>
          <w:szCs w:val="15"/>
        </w:rPr>
        <w:t>failure         and         renal         insufficiency:pract</w:t>
      </w:r>
      <w:r>
        <w:rPr>
          <w:sz w:val="15"/>
          <w:szCs w:val="15"/>
          <w:spacing w:val="-1"/>
        </w:rPr>
        <w:t>ical         consider-</w:t>
      </w:r>
      <w:r>
        <w:rPr>
          <w:sz w:val="15"/>
          <w:szCs w:val="15"/>
        </w:rPr>
        <w:t xml:space="preserve"> </w:t>
      </w:r>
      <w:r>
        <w:rPr>
          <w:sz w:val="15"/>
          <w:szCs w:val="15"/>
        </w:rPr>
        <w:t>ations      from</w:t>
      </w:r>
      <w:r>
        <w:rPr>
          <w:sz w:val="15"/>
          <w:szCs w:val="15"/>
          <w:spacing w:val="1"/>
        </w:rPr>
        <w:t xml:space="preserve">      </w:t>
      </w:r>
      <w:r>
        <w:rPr>
          <w:sz w:val="15"/>
          <w:szCs w:val="15"/>
        </w:rPr>
        <w:t>published       data[</w:t>
      </w:r>
      <w:r>
        <w:rPr>
          <w:sz w:val="15"/>
          <w:szCs w:val="15"/>
          <w:spacing w:val="-1"/>
        </w:rPr>
        <w:t>J].J      Am</w:t>
      </w:r>
      <w:r>
        <w:rPr>
          <w:sz w:val="15"/>
          <w:szCs w:val="15"/>
          <w:spacing w:val="3"/>
        </w:rPr>
        <w:t xml:space="preserve">      </w:t>
      </w:r>
      <w:r>
        <w:rPr>
          <w:sz w:val="15"/>
          <w:szCs w:val="15"/>
          <w:spacing w:val="-1"/>
        </w:rPr>
        <w:t>Coll</w:t>
      </w:r>
      <w:r>
        <w:rPr>
          <w:sz w:val="15"/>
          <w:szCs w:val="15"/>
          <w:spacing w:val="3"/>
        </w:rPr>
        <w:t xml:space="preserve">      </w:t>
      </w:r>
      <w:r>
        <w:rPr>
          <w:sz w:val="15"/>
          <w:szCs w:val="15"/>
          <w:spacing w:val="-1"/>
        </w:rPr>
        <w:t>Cardiol,</w:t>
      </w:r>
      <w:r>
        <w:rPr>
          <w:sz w:val="15"/>
          <w:szCs w:val="15"/>
          <w:spacing w:val="1"/>
        </w:rPr>
        <w:t xml:space="preserve">  </w:t>
      </w:r>
      <w:r>
        <w:rPr>
          <w:sz w:val="15"/>
          <w:szCs w:val="15"/>
        </w:rPr>
        <w:t>2014,63(9):853-871.</w:t>
      </w:r>
    </w:p>
    <w:p>
      <w:pPr>
        <w:pStyle w:val="BodyText"/>
        <w:ind w:left="530" w:right="324" w:hanging="530"/>
        <w:spacing w:before="68" w:line="246" w:lineRule="auto"/>
        <w:rPr/>
      </w:pPr>
      <w:r>
        <w:rPr/>
        <w:t>[19]    House  AA,Wanner</w:t>
      </w:r>
      <w:r>
        <w:rPr>
          <w:spacing w:val="2"/>
        </w:rPr>
        <w:t xml:space="preserve">  </w:t>
      </w:r>
      <w:r>
        <w:rPr/>
        <w:t>C,Sarnak  MJ,et</w:t>
      </w:r>
      <w:r>
        <w:rPr>
          <w:spacing w:val="3"/>
        </w:rPr>
        <w:t xml:space="preserve">  </w:t>
      </w:r>
      <w:r>
        <w:rPr>
          <w:spacing w:val="-1"/>
        </w:rPr>
        <w:t>al.Heart</w:t>
      </w:r>
      <w:r>
        <w:rPr>
          <w:spacing w:val="3"/>
        </w:rPr>
        <w:t xml:space="preserve">  </w:t>
      </w:r>
      <w:r>
        <w:rPr>
          <w:spacing w:val="-1"/>
        </w:rPr>
        <w:t>failure</w:t>
      </w:r>
      <w:r>
        <w:rPr/>
        <w:t xml:space="preserve">  </w:t>
      </w:r>
      <w:r>
        <w:rPr>
          <w:sz w:val="15"/>
          <w:szCs w:val="15"/>
        </w:rPr>
        <w:t>in     chronic</w:t>
      </w:r>
      <w:r>
        <w:rPr>
          <w:sz w:val="15"/>
          <w:szCs w:val="15"/>
          <w:spacing w:val="2"/>
        </w:rPr>
        <w:t xml:space="preserve">     </w:t>
      </w:r>
      <w:r>
        <w:rPr>
          <w:sz w:val="15"/>
          <w:szCs w:val="15"/>
        </w:rPr>
        <w:t>kidney</w:t>
      </w:r>
      <w:r>
        <w:rPr>
          <w:sz w:val="15"/>
          <w:szCs w:val="15"/>
          <w:spacing w:val="3"/>
        </w:rPr>
        <w:t xml:space="preserve">     </w:t>
      </w:r>
      <w:r>
        <w:rPr>
          <w:sz w:val="15"/>
          <w:szCs w:val="15"/>
        </w:rPr>
        <w:t>disease:conclusions   </w:t>
      </w:r>
      <w:r>
        <w:rPr>
          <w:sz w:val="15"/>
          <w:szCs w:val="15"/>
          <w:spacing w:val="-1"/>
        </w:rPr>
        <w:t xml:space="preserve">   from     a</w:t>
      </w:r>
      <w:r>
        <w:rPr>
          <w:sz w:val="15"/>
          <w:szCs w:val="15"/>
          <w:spacing w:val="3"/>
        </w:rPr>
        <w:t xml:space="preserve">     </w:t>
      </w:r>
      <w:r>
        <w:rPr>
          <w:sz w:val="15"/>
          <w:szCs w:val="15"/>
          <w:spacing w:val="-1"/>
        </w:rPr>
        <w:t>kidney</w:t>
      </w:r>
      <w:r>
        <w:rPr>
          <w:sz w:val="15"/>
          <w:szCs w:val="15"/>
          <w:spacing w:val="1"/>
        </w:rPr>
        <w:t xml:space="preserve">  </w:t>
      </w:r>
      <w:r>
        <w:rPr>
          <w:sz w:val="15"/>
          <w:szCs w:val="15"/>
        </w:rPr>
        <w:t>disease:improving</w:t>
      </w:r>
      <w:r>
        <w:rPr>
          <w:sz w:val="15"/>
          <w:szCs w:val="15"/>
          <w:spacing w:val="3"/>
        </w:rPr>
        <w:t xml:space="preserve">           </w:t>
      </w:r>
      <w:r>
        <w:rPr>
          <w:sz w:val="15"/>
          <w:szCs w:val="15"/>
        </w:rPr>
        <w:t>global            outco</w:t>
      </w:r>
      <w:r>
        <w:rPr>
          <w:sz w:val="15"/>
          <w:szCs w:val="15"/>
          <w:spacing w:val="-1"/>
        </w:rPr>
        <w:t>mes(KDIGO)controver-</w:t>
      </w:r>
      <w:r>
        <w:rPr>
          <w:sz w:val="15"/>
          <w:szCs w:val="15"/>
          <w:spacing w:val="1"/>
        </w:rPr>
        <w:t xml:space="preserve"> </w:t>
      </w:r>
      <w:r>
        <w:rPr>
          <w:spacing w:val="-4"/>
        </w:rPr>
        <w:t>sies conference[J].Kidney Int,2019,95(6):1304-1317.</w:t>
      </w:r>
    </w:p>
    <w:p>
      <w:pPr>
        <w:pStyle w:val="BodyText"/>
        <w:ind w:left="530" w:right="327" w:hanging="530"/>
        <w:spacing w:before="72" w:line="239" w:lineRule="auto"/>
        <w:rPr>
          <w:sz w:val="15"/>
          <w:szCs w:val="15"/>
        </w:rPr>
      </w:pPr>
      <w:r>
        <w:rPr>
          <w:sz w:val="15"/>
          <w:szCs w:val="15"/>
        </w:rPr>
        <w:t>[20]       Zhang      R,Sun     </w:t>
      </w:r>
      <w:r>
        <w:rPr>
          <w:sz w:val="15"/>
          <w:szCs w:val="15"/>
          <w:spacing w:val="-1"/>
        </w:rPr>
        <w:t>X,Li      Y,et     al.The      efficacy     and      safety</w:t>
      </w:r>
      <w:r>
        <w:rPr>
          <w:sz w:val="15"/>
          <w:szCs w:val="15"/>
        </w:rPr>
        <w:t xml:space="preserve">  </w:t>
      </w:r>
      <w:r>
        <w:rPr/>
        <w:t>of</w:t>
      </w:r>
      <w:r>
        <w:rPr>
          <w:spacing w:val="21"/>
        </w:rPr>
        <w:t xml:space="preserve">  </w:t>
      </w:r>
      <w:r>
        <w:rPr/>
        <w:t>sacubitril</w:t>
      </w:r>
      <w:r>
        <w:rPr>
          <w:spacing w:val="1"/>
        </w:rPr>
        <w:t>/</w:t>
      </w:r>
      <w:r>
        <w:rPr/>
        <w:t>valsartan</w:t>
      </w:r>
      <w:r>
        <w:rPr>
          <w:spacing w:val="1"/>
        </w:rPr>
        <w:t xml:space="preserve">   </w:t>
      </w:r>
      <w:r>
        <w:rPr/>
        <w:t>in</w:t>
      </w:r>
      <w:r>
        <w:rPr>
          <w:spacing w:val="1"/>
        </w:rPr>
        <w:t xml:space="preserve">   </w:t>
      </w:r>
      <w:r>
        <w:rPr/>
        <w:t>heart</w:t>
      </w:r>
      <w:r>
        <w:rPr>
          <w:spacing w:val="1"/>
        </w:rPr>
        <w:t xml:space="preserve">   </w:t>
      </w:r>
      <w:r>
        <w:rPr/>
        <w:t>failure</w:t>
      </w:r>
      <w:r>
        <w:rPr>
          <w:spacing w:val="1"/>
        </w:rPr>
        <w:t xml:space="preserve">   </w:t>
      </w:r>
      <w:r>
        <w:rPr/>
        <w:t>patients</w:t>
      </w:r>
      <w:r>
        <w:rPr>
          <w:spacing w:val="1"/>
        </w:rPr>
        <w:t>:A</w:t>
      </w:r>
      <w:r>
        <w:rPr/>
        <w:t xml:space="preserve"> </w:t>
      </w:r>
      <w:r>
        <w:rPr>
          <w:sz w:val="15"/>
          <w:szCs w:val="15"/>
        </w:rPr>
        <w:t>review[J].       J</w:t>
      </w:r>
      <w:r>
        <w:rPr>
          <w:sz w:val="15"/>
          <w:szCs w:val="15"/>
          <w:spacing w:val="1"/>
        </w:rPr>
        <w:t xml:space="preserve">         </w:t>
      </w:r>
      <w:r>
        <w:rPr>
          <w:sz w:val="15"/>
          <w:szCs w:val="15"/>
        </w:rPr>
        <w:t>Cardiovasc         Pharmacol         Ther,2022,27:</w:t>
      </w:r>
    </w:p>
    <w:p>
      <w:pPr>
        <w:pStyle w:val="BodyText"/>
        <w:ind w:left="530"/>
        <w:spacing w:before="102" w:line="188" w:lineRule="auto"/>
        <w:rPr>
          <w:sz w:val="15"/>
          <w:szCs w:val="15"/>
        </w:rPr>
      </w:pPr>
      <w:r>
        <w:rPr>
          <w:sz w:val="15"/>
          <w:szCs w:val="15"/>
          <w:spacing w:val="-1"/>
        </w:rPr>
        <w:t>10742484211058681.</w:t>
      </w:r>
    </w:p>
    <w:p>
      <w:pPr>
        <w:pStyle w:val="BodyText"/>
        <w:ind w:left="530" w:right="322" w:hanging="530"/>
        <w:spacing w:before="71" w:line="251" w:lineRule="auto"/>
        <w:rPr>
          <w:sz w:val="15"/>
          <w:szCs w:val="15"/>
        </w:rPr>
      </w:pPr>
      <w:r>
        <w:rPr>
          <w:sz w:val="15"/>
          <w:szCs w:val="15"/>
        </w:rPr>
        <w:t>[21]       Gondek       A,Jagodzinska        A,Pietrzak       B,</w:t>
      </w:r>
      <w:r>
        <w:rPr>
          <w:sz w:val="15"/>
          <w:szCs w:val="15"/>
          <w:spacing w:val="-1"/>
        </w:rPr>
        <w:t>et        al.Relevance</w:t>
      </w:r>
      <w:r>
        <w:rPr>
          <w:sz w:val="15"/>
          <w:szCs w:val="15"/>
        </w:rPr>
        <w:t xml:space="preserve">  </w:t>
      </w:r>
      <w:r>
        <w:rPr/>
        <w:t>of</w:t>
      </w:r>
      <w:r>
        <w:rPr>
          <w:spacing w:val="1"/>
        </w:rPr>
        <w:t xml:space="preserve"> </w:t>
      </w:r>
      <w:r>
        <w:rPr/>
        <w:t>the</w:t>
      </w:r>
      <w:r>
        <w:rPr>
          <w:spacing w:val="1"/>
        </w:rPr>
        <w:t xml:space="preserve">  </w:t>
      </w:r>
      <w:r>
        <w:rPr/>
        <w:t>assessment</w:t>
      </w:r>
      <w:r>
        <w:rPr>
          <w:spacing w:val="35"/>
          <w:w w:val="101"/>
        </w:rPr>
        <w:t xml:space="preserve"> </w:t>
      </w:r>
      <w:r>
        <w:rPr/>
        <w:t>of</w:t>
      </w:r>
      <w:r>
        <w:rPr>
          <w:spacing w:val="1"/>
        </w:rPr>
        <w:t xml:space="preserve"> </w:t>
      </w:r>
      <w:r>
        <w:rPr/>
        <w:t>natriuretic</w:t>
      </w:r>
      <w:r>
        <w:rPr>
          <w:spacing w:val="29"/>
        </w:rPr>
        <w:t xml:space="preserve"> </w:t>
      </w:r>
      <w:r>
        <w:rPr/>
        <w:t>peptide</w:t>
      </w:r>
      <w:r>
        <w:rPr>
          <w:spacing w:val="29"/>
        </w:rPr>
        <w:t xml:space="preserve"> </w:t>
      </w:r>
      <w:r>
        <w:rPr/>
        <w:t>plasma</w:t>
      </w:r>
      <w:r>
        <w:rPr>
          <w:spacing w:val="1"/>
        </w:rPr>
        <w:t xml:space="preserve">  </w:t>
      </w:r>
      <w:r>
        <w:rPr/>
        <w:t>con</w:t>
      </w:r>
      <w:r>
        <w:rPr>
          <w:spacing w:val="1"/>
        </w:rPr>
        <w:t>-</w:t>
      </w:r>
      <w:r>
        <w:rPr/>
        <w:t xml:space="preserve"> </w:t>
      </w:r>
      <w:r>
        <w:rPr>
          <w:sz w:val="15"/>
          <w:szCs w:val="15"/>
        </w:rPr>
        <w:t>centrations</w:t>
      </w:r>
      <w:r>
        <w:rPr>
          <w:sz w:val="15"/>
          <w:szCs w:val="15"/>
          <w:spacing w:val="5"/>
        </w:rPr>
        <w:t xml:space="preserve">       </w:t>
      </w:r>
      <w:r>
        <w:rPr>
          <w:sz w:val="15"/>
          <w:szCs w:val="15"/>
        </w:rPr>
        <w:t>in</w:t>
      </w:r>
      <w:r>
        <w:rPr>
          <w:sz w:val="15"/>
          <w:szCs w:val="15"/>
          <w:spacing w:val="4"/>
        </w:rPr>
        <w:t xml:space="preserve">       </w:t>
      </w:r>
      <w:r>
        <w:rPr>
          <w:sz w:val="15"/>
          <w:szCs w:val="15"/>
        </w:rPr>
        <w:t>hypertensive</w:t>
      </w:r>
      <w:r>
        <w:rPr>
          <w:sz w:val="15"/>
          <w:szCs w:val="15"/>
          <w:spacing w:val="5"/>
        </w:rPr>
        <w:t xml:space="preserve">       </w:t>
      </w:r>
      <w:r>
        <w:rPr>
          <w:sz w:val="15"/>
          <w:szCs w:val="15"/>
        </w:rPr>
        <w:t>pregna</w:t>
      </w:r>
      <w:r>
        <w:rPr>
          <w:sz w:val="15"/>
          <w:szCs w:val="15"/>
          <w:spacing w:val="-1"/>
        </w:rPr>
        <w:t>nt</w:t>
      </w:r>
      <w:r>
        <w:rPr>
          <w:sz w:val="15"/>
          <w:szCs w:val="15"/>
          <w:spacing w:val="4"/>
        </w:rPr>
        <w:t xml:space="preserve">       </w:t>
      </w:r>
      <w:r>
        <w:rPr>
          <w:sz w:val="15"/>
          <w:szCs w:val="15"/>
          <w:spacing w:val="-1"/>
        </w:rPr>
        <w:t>women[J].Bio-</w:t>
      </w:r>
      <w:r>
        <w:rPr>
          <w:sz w:val="15"/>
          <w:szCs w:val="15"/>
          <w:spacing w:val="3"/>
        </w:rPr>
        <w:t xml:space="preserve"> </w:t>
      </w:r>
      <w:r>
        <w:rPr>
          <w:sz w:val="15"/>
          <w:szCs w:val="15"/>
        </w:rPr>
        <w:t>markers,2020,25(6):449-457.</w:t>
      </w:r>
    </w:p>
    <w:p>
      <w:pPr>
        <w:pStyle w:val="BodyText"/>
        <w:ind w:left="530" w:right="334" w:hanging="530"/>
        <w:spacing w:before="35" w:line="234" w:lineRule="auto"/>
        <w:rPr/>
      </w:pPr>
      <w:r>
        <w:rPr>
          <w:spacing w:val="-1"/>
        </w:rPr>
        <w:t>[22]    Zhang</w:t>
      </w:r>
      <w:r>
        <w:rPr>
          <w:spacing w:val="44"/>
        </w:rPr>
        <w:t xml:space="preserve"> </w:t>
      </w:r>
      <w:r>
        <w:rPr>
          <w:spacing w:val="-1"/>
        </w:rPr>
        <w:t>Y,Du</w:t>
      </w:r>
      <w:r>
        <w:rPr>
          <w:spacing w:val="27"/>
        </w:rPr>
        <w:t xml:space="preserve"> </w:t>
      </w:r>
      <w:r>
        <w:rPr>
          <w:spacing w:val="-1"/>
        </w:rPr>
        <w:t>X,Wang</w:t>
      </w:r>
      <w:r>
        <w:rPr>
          <w:spacing w:val="29"/>
        </w:rPr>
        <w:t xml:space="preserve"> </w:t>
      </w:r>
      <w:r>
        <w:rPr>
          <w:spacing w:val="-1"/>
        </w:rPr>
        <w:t>H,et  al.Sacubitril-valsartan</w:t>
      </w:r>
      <w:r>
        <w:rPr>
          <w:spacing w:val="32"/>
          <w:w w:val="101"/>
        </w:rPr>
        <w:t xml:space="preserve"> </w:t>
      </w:r>
      <w:r>
        <w:rPr>
          <w:spacing w:val="-1"/>
        </w:rPr>
        <w:t>co-</w:t>
      </w:r>
      <w:r>
        <w:rPr/>
        <w:t xml:space="preserve"> </w:t>
      </w:r>
      <w:r>
        <w:rPr>
          <w:sz w:val="15"/>
          <w:szCs w:val="15"/>
        </w:rPr>
        <w:t>crystal      revisited:role      of      polymer      excipients       in      the</w:t>
      </w:r>
      <w:r>
        <w:rPr>
          <w:sz w:val="15"/>
          <w:szCs w:val="15"/>
          <w:spacing w:val="1"/>
        </w:rPr>
        <w:t xml:space="preserve"> </w:t>
      </w:r>
      <w:r>
        <w:rPr/>
        <w:t>formulation[J].Expert</w:t>
      </w:r>
      <w:r>
        <w:rPr>
          <w:spacing w:val="14"/>
          <w:w w:val="101"/>
        </w:rPr>
        <w:t xml:space="preserve">  </w:t>
      </w:r>
      <w:r>
        <w:rPr/>
        <w:t>O</w:t>
      </w:r>
      <w:r>
        <w:rPr>
          <w:spacing w:val="-1"/>
        </w:rPr>
        <w:t>pin</w:t>
      </w:r>
      <w:r>
        <w:rPr>
          <w:spacing w:val="12"/>
          <w:w w:val="101"/>
        </w:rPr>
        <w:t xml:space="preserve">  </w:t>
      </w:r>
      <w:r>
        <w:rPr>
          <w:spacing w:val="-1"/>
        </w:rPr>
        <w:t>Drug</w:t>
      </w:r>
      <w:r>
        <w:rPr>
          <w:spacing w:val="13"/>
        </w:rPr>
        <w:t xml:space="preserve">  </w:t>
      </w:r>
      <w:r>
        <w:rPr>
          <w:spacing w:val="-1"/>
        </w:rPr>
        <w:t>Deliv,2021,18(4):</w:t>
      </w:r>
    </w:p>
    <w:p>
      <w:pPr>
        <w:spacing w:line="14" w:lineRule="auto"/>
        <w:rPr>
          <w:rFonts w:ascii="Arial"/>
          <w:sz w:val="2"/>
        </w:rPr>
      </w:pPr>
      <w:r>
        <w:rPr>
          <w:rFonts w:ascii="Arial" w:hAnsi="Arial" w:eastAsia="Arial" w:cs="Arial"/>
          <w:sz w:val="2"/>
          <w:szCs w:val="2"/>
        </w:rPr>
        <w:br w:type="column"/>
      </w:r>
    </w:p>
    <w:p>
      <w:pPr>
        <w:pStyle w:val="BodyText"/>
        <w:ind w:left="500"/>
        <w:spacing w:before="43" w:line="192" w:lineRule="auto"/>
        <w:rPr>
          <w:sz w:val="15"/>
          <w:szCs w:val="15"/>
        </w:rPr>
      </w:pPr>
      <w:r>
        <w:rPr>
          <w:sz w:val="15"/>
          <w:szCs w:val="15"/>
        </w:rPr>
        <w:t>in    patients    with    mild</w:t>
      </w:r>
      <w:r>
        <w:rPr>
          <w:sz w:val="15"/>
          <w:szCs w:val="15"/>
          <w:spacing w:val="2"/>
        </w:rPr>
        <w:t xml:space="preserve">    </w:t>
      </w:r>
      <w:r>
        <w:rPr>
          <w:sz w:val="15"/>
          <w:szCs w:val="15"/>
        </w:rPr>
        <w:t>and    moderate     hepatic</w:t>
      </w:r>
      <w:r>
        <w:rPr>
          <w:sz w:val="15"/>
          <w:szCs w:val="15"/>
          <w:spacing w:val="-1"/>
        </w:rPr>
        <w:t xml:space="preserve">    impairment</w:t>
      </w:r>
    </w:p>
    <w:p>
      <w:pPr>
        <w:pStyle w:val="BodyText"/>
        <w:ind w:left="500"/>
        <w:spacing w:before="81" w:line="192" w:lineRule="auto"/>
        <w:rPr>
          <w:sz w:val="15"/>
          <w:szCs w:val="15"/>
        </w:rPr>
      </w:pPr>
      <w:r>
        <w:rPr>
          <w:sz w:val="15"/>
          <w:szCs w:val="15"/>
        </w:rPr>
        <w:t>[J].Int       J       Clin       Pharmacol       Ther,2017,55(9):728-739.</w:t>
      </w:r>
    </w:p>
    <w:p>
      <w:pPr>
        <w:pStyle w:val="BodyText"/>
        <w:ind w:left="500" w:right="19" w:hanging="500"/>
        <w:spacing w:before="70" w:line="263" w:lineRule="auto"/>
        <w:rPr>
          <w:sz w:val="15"/>
          <w:szCs w:val="15"/>
        </w:rPr>
      </w:pPr>
      <w:r>
        <w:rPr>
          <w:rFonts w:ascii="SimSun" w:hAnsi="SimSun" w:eastAsia="SimSun" w:cs="SimSun"/>
          <w:sz w:val="15"/>
          <w:szCs w:val="15"/>
          <w:position w:val="-1"/>
        </w:rPr>
        <w:t>[27]   </w:t>
      </w:r>
      <w:r>
        <w:rPr>
          <w:sz w:val="15"/>
          <w:szCs w:val="15"/>
        </w:rPr>
        <w:t>Gu       J,Noe</w:t>
      </w:r>
      <w:r>
        <w:rPr>
          <w:sz w:val="15"/>
          <w:szCs w:val="15"/>
          <w:spacing w:val="4"/>
        </w:rPr>
        <w:t xml:space="preserve">      </w:t>
      </w:r>
      <w:r>
        <w:rPr>
          <w:sz w:val="15"/>
          <w:szCs w:val="15"/>
        </w:rPr>
        <w:t>A,Chandra    </w:t>
      </w:r>
      <w:r>
        <w:rPr>
          <w:sz w:val="15"/>
          <w:szCs w:val="15"/>
          <w:spacing w:val="-1"/>
        </w:rPr>
        <w:t xml:space="preserve">   P,et      al.Pharmacokinetics       and</w:t>
      </w:r>
      <w:r>
        <w:rPr>
          <w:sz w:val="15"/>
          <w:szCs w:val="15"/>
          <w:spacing w:val="1"/>
        </w:rPr>
        <w:t xml:space="preserve">  </w:t>
      </w:r>
      <w:r>
        <w:rPr>
          <w:sz w:val="15"/>
          <w:szCs w:val="15"/>
        </w:rPr>
        <w:t>pharmacodynamics    of    LCZ696,a     novel    dual-acting     a</w:t>
      </w:r>
      <w:r>
        <w:rPr>
          <w:sz w:val="15"/>
          <w:szCs w:val="15"/>
          <w:spacing w:val="-1"/>
        </w:rPr>
        <w:t>ngio-</w:t>
      </w:r>
      <w:r>
        <w:rPr>
          <w:sz w:val="15"/>
          <w:szCs w:val="15"/>
        </w:rPr>
        <w:t xml:space="preserve"> </w:t>
      </w:r>
      <w:r>
        <w:rPr>
          <w:sz w:val="15"/>
          <w:szCs w:val="15"/>
        </w:rPr>
        <w:t>tensin                  receptor-neprilysin                   inhibitor(ARN</w:t>
      </w:r>
      <w:r>
        <w:rPr>
          <w:sz w:val="15"/>
          <w:szCs w:val="15"/>
          <w:spacing w:val="-1"/>
        </w:rPr>
        <w:t>i)[J].J</w:t>
      </w:r>
      <w:r>
        <w:rPr>
          <w:sz w:val="15"/>
          <w:szCs w:val="15"/>
        </w:rPr>
        <w:t xml:space="preserve"> </w:t>
      </w:r>
      <w:r>
        <w:rPr>
          <w:sz w:val="15"/>
          <w:szCs w:val="15"/>
        </w:rPr>
        <w:t>Clin                Pharmacol,2010,50(4):401-414.</w:t>
      </w:r>
    </w:p>
    <w:p>
      <w:pPr>
        <w:pStyle w:val="BodyText"/>
        <w:ind w:left="500" w:right="18" w:hanging="500"/>
        <w:spacing w:before="45" w:line="239" w:lineRule="auto"/>
        <w:rPr/>
      </w:pPr>
      <w:r>
        <w:rPr>
          <w:rFonts w:ascii="SimSun" w:hAnsi="SimSun" w:eastAsia="SimSun" w:cs="SimSun"/>
          <w:sz w:val="15"/>
          <w:szCs w:val="15"/>
          <w:spacing w:val="-2"/>
        </w:rPr>
        <w:t>[28]   </w:t>
      </w:r>
      <w:r>
        <w:rPr>
          <w:spacing w:val="-2"/>
        </w:rPr>
        <w:t>Ruilope LM,Dukat A,Bohm M,et al.Blood-pressure re-</w:t>
      </w:r>
      <w:r>
        <w:rPr>
          <w:spacing w:val="10"/>
        </w:rPr>
        <w:t xml:space="preserve"> </w:t>
      </w:r>
      <w:r>
        <w:rPr/>
        <w:t>duction</w:t>
      </w:r>
      <w:r>
        <w:rPr>
          <w:spacing w:val="1"/>
        </w:rPr>
        <w:t xml:space="preserve"> </w:t>
      </w:r>
      <w:r>
        <w:rPr/>
        <w:t>with</w:t>
      </w:r>
      <w:r>
        <w:rPr>
          <w:spacing w:val="1"/>
        </w:rPr>
        <w:t xml:space="preserve"> </w:t>
      </w:r>
      <w:r>
        <w:rPr/>
        <w:t>LCZ</w:t>
      </w:r>
      <w:r>
        <w:rPr>
          <w:spacing w:val="1"/>
        </w:rPr>
        <w:t>696,</w:t>
      </w:r>
      <w:r>
        <w:rPr/>
        <w:t>a</w:t>
      </w:r>
      <w:r>
        <w:rPr>
          <w:spacing w:val="1"/>
        </w:rPr>
        <w:t xml:space="preserve"> </w:t>
      </w:r>
      <w:r>
        <w:rPr/>
        <w:t>novel</w:t>
      </w:r>
      <w:r>
        <w:rPr>
          <w:spacing w:val="18"/>
        </w:rPr>
        <w:t xml:space="preserve"> </w:t>
      </w:r>
      <w:r>
        <w:rPr/>
        <w:t>dual</w:t>
      </w:r>
      <w:r>
        <w:rPr>
          <w:spacing w:val="1"/>
        </w:rPr>
        <w:t>-</w:t>
      </w:r>
      <w:r>
        <w:rPr/>
        <w:t>acting</w:t>
      </w:r>
      <w:r>
        <w:rPr>
          <w:spacing w:val="12"/>
          <w:w w:val="101"/>
        </w:rPr>
        <w:t xml:space="preserve"> </w:t>
      </w:r>
      <w:r>
        <w:rPr/>
        <w:t>inhibitor</w:t>
      </w:r>
      <w:r>
        <w:rPr>
          <w:spacing w:val="12"/>
          <w:w w:val="101"/>
        </w:rPr>
        <w:t xml:space="preserve"> </w:t>
      </w:r>
      <w:r>
        <w:rPr/>
        <w:t>of </w:t>
      </w:r>
      <w:r>
        <w:rPr>
          <w:sz w:val="15"/>
          <w:szCs w:val="15"/>
        </w:rPr>
        <w:t>the</w:t>
      </w:r>
      <w:r>
        <w:rPr>
          <w:sz w:val="15"/>
          <w:szCs w:val="15"/>
          <w:spacing w:val="5"/>
        </w:rPr>
        <w:t xml:space="preserve">      </w:t>
      </w:r>
      <w:r>
        <w:rPr>
          <w:sz w:val="15"/>
          <w:szCs w:val="15"/>
        </w:rPr>
        <w:t>angiotensin</w:t>
      </w:r>
      <w:r>
        <w:rPr>
          <w:sz w:val="15"/>
          <w:szCs w:val="15"/>
          <w:spacing w:val="4"/>
        </w:rPr>
        <w:t xml:space="preserve">      </w:t>
      </w:r>
      <w:r>
        <w:rPr>
          <w:sz w:val="15"/>
          <w:szCs w:val="15"/>
        </w:rPr>
        <w:t>II      receptor       and       neprilysin:a      ran-</w:t>
      </w:r>
      <w:r>
        <w:rPr>
          <w:sz w:val="15"/>
          <w:szCs w:val="15"/>
          <w:spacing w:val="3"/>
        </w:rPr>
        <w:t xml:space="preserve"> </w:t>
      </w:r>
      <w:r>
        <w:rPr/>
        <w:t>domised,double-blind,placebo-controlled,active </w:t>
      </w:r>
      <w:r>
        <w:rPr>
          <w:spacing w:val="-1"/>
        </w:rPr>
        <w:t xml:space="preserve"> com-</w:t>
      </w:r>
      <w:r>
        <w:rPr/>
        <w:t xml:space="preserve"> </w:t>
      </w:r>
      <w:r>
        <w:rPr/>
        <w:t>parator study[J].Lancet,2010,375(9722):1255-1266.</w:t>
      </w:r>
    </w:p>
    <w:p>
      <w:pPr>
        <w:pStyle w:val="BodyText"/>
        <w:ind w:left="500" w:right="19" w:hanging="500"/>
        <w:spacing w:before="70" w:line="271" w:lineRule="auto"/>
        <w:rPr>
          <w:sz w:val="15"/>
          <w:szCs w:val="15"/>
        </w:rPr>
      </w:pPr>
      <w:r>
        <w:rPr>
          <w:rFonts w:ascii="SimSun" w:hAnsi="SimSun" w:eastAsia="SimSun" w:cs="SimSun"/>
          <w:sz w:val="15"/>
          <w:szCs w:val="15"/>
        </w:rPr>
        <w:t>[29]   </w:t>
      </w:r>
      <w:r>
        <w:rPr>
          <w:sz w:val="15"/>
          <w:szCs w:val="15"/>
        </w:rPr>
        <w:t>Mcmurray        JJ,Packer   </w:t>
      </w:r>
      <w:r>
        <w:rPr>
          <w:sz w:val="15"/>
          <w:szCs w:val="15"/>
          <w:spacing w:val="-1"/>
        </w:rPr>
        <w:t xml:space="preserve">    M,Desai        AS,et        al.Angiotensin-</w:t>
      </w:r>
      <w:r>
        <w:rPr>
          <w:sz w:val="15"/>
          <w:szCs w:val="15"/>
        </w:rPr>
        <w:t xml:space="preserve"> </w:t>
      </w:r>
      <w:r>
        <w:rPr>
          <w:sz w:val="15"/>
          <w:szCs w:val="15"/>
        </w:rPr>
        <w:t>neprilysin      inhibition      versus      </w:t>
      </w:r>
      <w:r>
        <w:rPr>
          <w:sz w:val="15"/>
          <w:szCs w:val="15"/>
          <w:spacing w:val="-1"/>
        </w:rPr>
        <w:t>enalapril      in</w:t>
      </w:r>
      <w:r>
        <w:rPr>
          <w:sz w:val="15"/>
          <w:szCs w:val="15"/>
        </w:rPr>
        <w:t xml:space="preserve">      </w:t>
      </w:r>
      <w:r>
        <w:rPr>
          <w:sz w:val="15"/>
          <w:szCs w:val="15"/>
          <w:spacing w:val="-1"/>
        </w:rPr>
        <w:t>heart       fail-</w:t>
      </w:r>
      <w:r>
        <w:rPr>
          <w:sz w:val="15"/>
          <w:szCs w:val="15"/>
          <w:spacing w:val="3"/>
        </w:rPr>
        <w:t xml:space="preserve"> </w:t>
      </w:r>
      <w:r>
        <w:rPr>
          <w:sz w:val="15"/>
          <w:szCs w:val="15"/>
        </w:rPr>
        <w:t>ure[J].N       Eng1       J        Med,2014,371</w:t>
      </w:r>
      <w:r>
        <w:rPr>
          <w:sz w:val="15"/>
          <w:szCs w:val="15"/>
          <w:spacing w:val="-1"/>
        </w:rPr>
        <w:t>(11):993-1004</w:t>
      </w:r>
    </w:p>
    <w:p>
      <w:pPr>
        <w:pStyle w:val="BodyText"/>
        <w:ind w:left="500" w:hanging="500"/>
        <w:spacing w:before="81" w:line="264" w:lineRule="auto"/>
        <w:rPr>
          <w:sz w:val="15"/>
          <w:szCs w:val="15"/>
        </w:rPr>
      </w:pPr>
      <w:r>
        <w:rPr>
          <w:sz w:val="15"/>
          <w:szCs w:val="15"/>
        </w:rPr>
        <w:t>[30]       Solomon       SD,Mcmurray       JJV,Anand   </w:t>
      </w:r>
      <w:r>
        <w:rPr>
          <w:sz w:val="15"/>
          <w:szCs w:val="15"/>
          <w:spacing w:val="-1"/>
        </w:rPr>
        <w:t xml:space="preserve">    IS,et       al.Angioten-</w:t>
      </w:r>
      <w:r>
        <w:rPr>
          <w:sz w:val="15"/>
          <w:szCs w:val="15"/>
        </w:rPr>
        <w:t xml:space="preserve"> </w:t>
      </w:r>
      <w:r>
        <w:rPr>
          <w:sz w:val="15"/>
          <w:szCs w:val="15"/>
        </w:rPr>
        <w:t>sin-neprilysin      inhibition</w:t>
      </w:r>
      <w:r>
        <w:rPr>
          <w:sz w:val="15"/>
          <w:szCs w:val="15"/>
          <w:spacing w:val="2"/>
        </w:rPr>
        <w:t xml:space="preserve">      </w:t>
      </w:r>
      <w:r>
        <w:rPr>
          <w:sz w:val="15"/>
          <w:szCs w:val="15"/>
        </w:rPr>
        <w:t>in      heart       failure      with</w:t>
      </w:r>
      <w:r>
        <w:rPr>
          <w:sz w:val="15"/>
          <w:szCs w:val="15"/>
          <w:spacing w:val="-1"/>
        </w:rPr>
        <w:t xml:space="preserve">      pre-</w:t>
      </w:r>
      <w:r>
        <w:rPr>
          <w:sz w:val="15"/>
          <w:szCs w:val="15"/>
        </w:rPr>
        <w:t xml:space="preserve">  </w:t>
      </w:r>
      <w:r>
        <w:rPr>
          <w:sz w:val="15"/>
          <w:szCs w:val="15"/>
        </w:rPr>
        <w:t>served       ejection       fraction[J].N       Engl       J</w:t>
      </w:r>
      <w:r>
        <w:rPr>
          <w:sz w:val="15"/>
          <w:szCs w:val="15"/>
          <w:spacing w:val="1"/>
        </w:rPr>
        <w:t xml:space="preserve">       </w:t>
      </w:r>
      <w:r>
        <w:rPr>
          <w:sz w:val="15"/>
          <w:szCs w:val="15"/>
          <w:spacing w:val="-1"/>
        </w:rPr>
        <w:t>Med2019,381</w:t>
      </w:r>
      <w:r>
        <w:rPr>
          <w:sz w:val="15"/>
          <w:szCs w:val="15"/>
          <w:spacing w:val="2"/>
        </w:rPr>
        <w:t xml:space="preserve"> </w:t>
      </w:r>
      <w:r>
        <w:rPr>
          <w:sz w:val="15"/>
          <w:szCs w:val="15"/>
        </w:rPr>
        <w:t>(17):1609-1620.</w:t>
      </w:r>
    </w:p>
    <w:p>
      <w:pPr>
        <w:pStyle w:val="BodyText"/>
        <w:ind w:left="500" w:right="19" w:hanging="500"/>
        <w:spacing w:before="75" w:line="278" w:lineRule="auto"/>
        <w:rPr>
          <w:sz w:val="15"/>
          <w:szCs w:val="15"/>
        </w:rPr>
      </w:pPr>
      <w:r>
        <w:rPr>
          <w:rFonts w:ascii="SimSun" w:hAnsi="SimSun" w:eastAsia="SimSun" w:cs="SimSun"/>
          <w:sz w:val="15"/>
          <w:szCs w:val="15"/>
        </w:rPr>
        <w:t>[31]   </w:t>
      </w:r>
      <w:r>
        <w:rPr>
          <w:sz w:val="15"/>
          <w:szCs w:val="15"/>
        </w:rPr>
        <w:t>Wachter         </w:t>
      </w:r>
      <w:r>
        <w:rPr>
          <w:sz w:val="15"/>
          <w:szCs w:val="15"/>
          <w:spacing w:val="-1"/>
        </w:rPr>
        <w:t>R,Senni         M,Belohlavek         J,et          al.Initiation</w:t>
      </w:r>
      <w:r>
        <w:rPr>
          <w:sz w:val="15"/>
          <w:szCs w:val="15"/>
        </w:rPr>
        <w:t xml:space="preserve">  </w:t>
      </w:r>
      <w:r>
        <w:rPr>
          <w:sz w:val="15"/>
          <w:szCs w:val="15"/>
        </w:rPr>
        <w:t>of        sacubitril/valsartan</w:t>
      </w:r>
      <w:r>
        <w:rPr>
          <w:sz w:val="15"/>
          <w:szCs w:val="15"/>
          <w:spacing w:val="2"/>
        </w:rPr>
        <w:t xml:space="preserve">        </w:t>
      </w:r>
      <w:r>
        <w:rPr>
          <w:sz w:val="15"/>
          <w:szCs w:val="15"/>
        </w:rPr>
        <w:t>in        haemodynamically         stab</w:t>
      </w:r>
      <w:r>
        <w:rPr>
          <w:sz w:val="15"/>
          <w:szCs w:val="15"/>
          <w:spacing w:val="-1"/>
        </w:rPr>
        <w:t>i-</w:t>
      </w:r>
      <w:r>
        <w:rPr>
          <w:sz w:val="15"/>
          <w:szCs w:val="15"/>
          <w:spacing w:val="6"/>
        </w:rPr>
        <w:t xml:space="preserve"> </w:t>
      </w:r>
      <w:r>
        <w:rPr>
          <w:sz w:val="15"/>
          <w:szCs w:val="15"/>
        </w:rPr>
        <w:t>lised     heart     failure     patient</w:t>
      </w:r>
      <w:r>
        <w:rPr>
          <w:sz w:val="15"/>
          <w:szCs w:val="15"/>
          <w:spacing w:val="-1"/>
        </w:rPr>
        <w:t>s     in     hospital     or      early     af-</w:t>
      </w:r>
      <w:r>
        <w:rPr>
          <w:sz w:val="15"/>
          <w:szCs w:val="15"/>
        </w:rPr>
        <w:t xml:space="preserve"> </w:t>
      </w:r>
      <w:r>
        <w:rPr>
          <w:sz w:val="15"/>
          <w:szCs w:val="15"/>
        </w:rPr>
        <w:t>ter    discharge:primary     results    of</w:t>
      </w:r>
      <w:r>
        <w:rPr>
          <w:sz w:val="15"/>
          <w:szCs w:val="15"/>
          <w:spacing w:val="2"/>
        </w:rPr>
        <w:t xml:space="preserve">    </w:t>
      </w:r>
      <w:r>
        <w:rPr>
          <w:sz w:val="15"/>
          <w:szCs w:val="15"/>
        </w:rPr>
        <w:t>the     randomised</w:t>
      </w:r>
      <w:r>
        <w:rPr>
          <w:sz w:val="15"/>
          <w:szCs w:val="15"/>
          <w:spacing w:val="6"/>
        </w:rPr>
        <w:t xml:space="preserve">    </w:t>
      </w:r>
      <w:r>
        <w:rPr>
          <w:sz w:val="15"/>
          <w:szCs w:val="15"/>
        </w:rPr>
        <w:t>TRAN- </w:t>
      </w:r>
      <w:r>
        <w:rPr>
          <w:sz w:val="15"/>
          <w:szCs w:val="15"/>
        </w:rPr>
        <w:t>SITION     study[J].Eur      J      Heart     Fail,2019,21(8):998-1007.</w:t>
      </w:r>
    </w:p>
    <w:p>
      <w:pPr>
        <w:pStyle w:val="BodyText"/>
        <w:ind w:left="500" w:right="19" w:hanging="500"/>
        <w:spacing w:before="46" w:line="257" w:lineRule="auto"/>
        <w:rPr>
          <w:sz w:val="15"/>
          <w:szCs w:val="15"/>
        </w:rPr>
      </w:pPr>
      <w:r>
        <w:rPr>
          <w:rFonts w:ascii="SimSun" w:hAnsi="SimSun" w:eastAsia="SimSun" w:cs="SimSun"/>
          <w:sz w:val="15"/>
          <w:szCs w:val="15"/>
          <w:spacing w:val="-1"/>
        </w:rPr>
        <w:t>[32]   </w:t>
      </w:r>
      <w:r>
        <w:rPr>
          <w:spacing w:val="-1"/>
        </w:rPr>
        <w:t>Devore</w:t>
      </w:r>
      <w:r>
        <w:rPr>
          <w:spacing w:val="21"/>
          <w:w w:val="102"/>
        </w:rPr>
        <w:t xml:space="preserve"> </w:t>
      </w:r>
      <w:r>
        <w:rPr>
          <w:spacing w:val="-1"/>
        </w:rPr>
        <w:t>AD,Braunwald</w:t>
      </w:r>
      <w:r>
        <w:rPr>
          <w:spacing w:val="20"/>
        </w:rPr>
        <w:t xml:space="preserve"> </w:t>
      </w:r>
      <w:r>
        <w:rPr>
          <w:spacing w:val="-1"/>
        </w:rPr>
        <w:t>E,Morrow</w:t>
      </w:r>
      <w:r>
        <w:rPr>
          <w:spacing w:val="19"/>
          <w:w w:val="101"/>
        </w:rPr>
        <w:t xml:space="preserve"> </w:t>
      </w:r>
      <w:r>
        <w:rPr>
          <w:spacing w:val="-1"/>
        </w:rPr>
        <w:t>DA,et</w:t>
      </w:r>
      <w:r>
        <w:rPr>
          <w:spacing w:val="23"/>
        </w:rPr>
        <w:t xml:space="preserve"> </w:t>
      </w:r>
      <w:r>
        <w:rPr>
          <w:spacing w:val="-1"/>
        </w:rPr>
        <w:t>al.Initiation</w:t>
      </w:r>
      <w:r>
        <w:rPr/>
        <w:t xml:space="preserve"> </w:t>
      </w:r>
      <w:r>
        <w:rPr>
          <w:sz w:val="15"/>
          <w:szCs w:val="15"/>
        </w:rPr>
        <w:t>of      angiotensin-neprilysin       inhibition       after       acute       de-</w:t>
      </w:r>
      <w:r>
        <w:rPr>
          <w:sz w:val="15"/>
          <w:szCs w:val="15"/>
          <w:spacing w:val="7"/>
        </w:rPr>
        <w:t xml:space="preserve"> </w:t>
      </w:r>
      <w:r>
        <w:rPr>
          <w:sz w:val="15"/>
          <w:szCs w:val="15"/>
        </w:rPr>
        <w:t>compensated      heart       failure:secondary      analysis       of      </w:t>
      </w:r>
      <w:r>
        <w:rPr>
          <w:sz w:val="15"/>
          <w:szCs w:val="15"/>
          <w:spacing w:val="-1"/>
        </w:rPr>
        <w:t>the</w:t>
      </w:r>
      <w:r>
        <w:rPr>
          <w:sz w:val="15"/>
          <w:szCs w:val="15"/>
        </w:rPr>
        <w:t xml:space="preserve"> </w:t>
      </w:r>
      <w:r>
        <w:rPr>
          <w:spacing w:val="-4"/>
        </w:rPr>
        <w:t>open-label extension of</w:t>
      </w:r>
      <w:r>
        <w:rPr>
          <w:spacing w:val="-19"/>
        </w:rPr>
        <w:t xml:space="preserve"> </w:t>
      </w:r>
      <w:r>
        <w:rPr>
          <w:spacing w:val="-4"/>
        </w:rPr>
        <w:t>the PIONEER-HF trial[J].</w:t>
      </w:r>
      <w:r>
        <w:rPr>
          <w:spacing w:val="-5"/>
        </w:rPr>
        <w:t>JAMA</w:t>
      </w:r>
      <w:r>
        <w:rPr/>
        <w:t xml:space="preserve"> </w:t>
      </w:r>
      <w:r>
        <w:rPr>
          <w:sz w:val="15"/>
          <w:szCs w:val="15"/>
        </w:rPr>
        <w:t>Cardiol,2020,5(2):202-207.</w:t>
      </w:r>
    </w:p>
    <w:p>
      <w:pPr>
        <w:pStyle w:val="BodyText"/>
        <w:ind w:left="500" w:right="19" w:hanging="500"/>
        <w:spacing w:before="79" w:line="247" w:lineRule="auto"/>
        <w:rPr>
          <w:sz w:val="15"/>
          <w:szCs w:val="15"/>
        </w:rPr>
      </w:pPr>
      <w:r>
        <w:rPr>
          <w:rFonts w:ascii="SimSun" w:hAnsi="SimSun" w:eastAsia="SimSun" w:cs="SimSun"/>
          <w:sz w:val="15"/>
          <w:szCs w:val="15"/>
          <w:spacing w:val="-1"/>
        </w:rPr>
        <w:t>[33]   </w:t>
      </w:r>
      <w:r>
        <w:rPr>
          <w:sz w:val="15"/>
          <w:szCs w:val="15"/>
          <w:spacing w:val="-1"/>
        </w:rPr>
        <w:t>Berg     DD,Samsky      MD,Velazquez     EJ,et      al.Efficacy      and</w:t>
      </w:r>
      <w:r>
        <w:rPr>
          <w:sz w:val="15"/>
          <w:szCs w:val="15"/>
          <w:spacing w:val="14"/>
        </w:rPr>
        <w:t xml:space="preserve"> </w:t>
      </w:r>
      <w:r>
        <w:rPr/>
        <w:t>safety</w:t>
      </w:r>
      <w:r>
        <w:rPr>
          <w:spacing w:val="13"/>
        </w:rPr>
        <w:t xml:space="preserve">  </w:t>
      </w:r>
      <w:r>
        <w:rPr/>
        <w:t>of</w:t>
      </w:r>
      <w:r>
        <w:rPr>
          <w:spacing w:val="2"/>
        </w:rPr>
        <w:t xml:space="preserve">  </w:t>
      </w:r>
      <w:r>
        <w:rPr/>
        <w:t>Sacubitril</w:t>
      </w:r>
      <w:r>
        <w:rPr>
          <w:spacing w:val="2"/>
        </w:rPr>
        <w:t>/</w:t>
      </w:r>
      <w:r>
        <w:rPr/>
        <w:t>Valsartan</w:t>
      </w:r>
      <w:r>
        <w:rPr>
          <w:spacing w:val="12"/>
          <w:w w:val="101"/>
        </w:rPr>
        <w:t xml:space="preserve">  </w:t>
      </w:r>
      <w:r>
        <w:rPr/>
        <w:t>in</w:t>
      </w:r>
      <w:r>
        <w:rPr>
          <w:spacing w:val="10"/>
        </w:rPr>
        <w:t xml:space="preserve">  </w:t>
      </w:r>
      <w:r>
        <w:rPr/>
        <w:t>high</w:t>
      </w:r>
      <w:r>
        <w:rPr>
          <w:spacing w:val="2"/>
        </w:rPr>
        <w:t>-</w:t>
      </w:r>
      <w:r>
        <w:rPr/>
        <w:t>risk</w:t>
      </w:r>
      <w:r>
        <w:rPr>
          <w:spacing w:val="2"/>
        </w:rPr>
        <w:t xml:space="preserve">  </w:t>
      </w:r>
      <w:r>
        <w:rPr/>
        <w:t>patients</w:t>
      </w:r>
      <w:r>
        <w:rPr>
          <w:spacing w:val="1"/>
        </w:rPr>
        <w:t xml:space="preserve"> </w:t>
      </w:r>
      <w:r>
        <w:rPr>
          <w:sz w:val="15"/>
          <w:szCs w:val="15"/>
        </w:rPr>
        <w:t>in      the      PIONEER-HF      trial[J].Circ       Heart      F</w:t>
      </w:r>
      <w:r>
        <w:rPr>
          <w:sz w:val="15"/>
          <w:szCs w:val="15"/>
          <w:spacing w:val="-1"/>
        </w:rPr>
        <w:t>ail,2021,14</w:t>
      </w:r>
      <w:r>
        <w:rPr>
          <w:sz w:val="15"/>
          <w:szCs w:val="15"/>
        </w:rPr>
        <w:t xml:space="preserve"> </w:t>
      </w:r>
      <w:r>
        <w:rPr>
          <w:sz w:val="15"/>
          <w:szCs w:val="15"/>
        </w:rPr>
        <w:t>(2):e007034.</w:t>
      </w:r>
    </w:p>
    <w:p>
      <w:pPr>
        <w:pStyle w:val="BodyText"/>
        <w:ind w:left="500" w:right="18" w:hanging="500"/>
        <w:spacing w:before="54" w:line="253" w:lineRule="auto"/>
        <w:rPr>
          <w:sz w:val="15"/>
          <w:szCs w:val="15"/>
        </w:rPr>
      </w:pPr>
      <w:r>
        <w:rPr>
          <w:rFonts w:ascii="SimSun" w:hAnsi="SimSun" w:eastAsia="SimSun" w:cs="SimSun"/>
          <w:sz w:val="15"/>
          <w:szCs w:val="15"/>
          <w:spacing w:val="-1"/>
        </w:rPr>
        <w:t>[34]   </w:t>
      </w:r>
      <w:r>
        <w:rPr>
          <w:spacing w:val="-1"/>
        </w:rPr>
        <w:t>Zanchi  A,Maillard</w:t>
      </w:r>
      <w:r>
        <w:rPr>
          <w:spacing w:val="41"/>
        </w:rPr>
        <w:t xml:space="preserve"> </w:t>
      </w:r>
      <w:r>
        <w:rPr>
          <w:spacing w:val="-1"/>
        </w:rPr>
        <w:t>M,Burnier</w:t>
      </w:r>
      <w:r>
        <w:rPr>
          <w:spacing w:val="39"/>
          <w:w w:val="101"/>
        </w:rPr>
        <w:t xml:space="preserve"> </w:t>
      </w:r>
      <w:r>
        <w:rPr>
          <w:spacing w:val="-1"/>
        </w:rPr>
        <w:t>M.Recent</w:t>
      </w:r>
      <w:r>
        <w:rPr>
          <w:spacing w:val="44"/>
        </w:rPr>
        <w:t xml:space="preserve"> </w:t>
      </w:r>
      <w:r>
        <w:rPr>
          <w:spacing w:val="-1"/>
        </w:rPr>
        <w:t>clinical</w:t>
      </w:r>
      <w:r>
        <w:rPr>
          <w:spacing w:val="39"/>
          <w:w w:val="101"/>
        </w:rPr>
        <w:t xml:space="preserve"> </w:t>
      </w:r>
      <w:r>
        <w:rPr>
          <w:spacing w:val="-1"/>
        </w:rPr>
        <w:t>tr</w:t>
      </w:r>
      <w:r>
        <w:rPr>
          <w:spacing w:val="-2"/>
        </w:rPr>
        <w:t>i-</w:t>
      </w:r>
      <w:r>
        <w:rPr/>
        <w:t xml:space="preserve"> </w:t>
      </w:r>
      <w:r>
        <w:rPr>
          <w:sz w:val="15"/>
          <w:szCs w:val="15"/>
        </w:rPr>
        <w:t>als      with       omapatrilat:new       developments[J].Curr      Hyper-</w:t>
      </w:r>
      <w:r>
        <w:rPr>
          <w:sz w:val="15"/>
          <w:szCs w:val="15"/>
          <w:spacing w:val="3"/>
        </w:rPr>
        <w:t xml:space="preserve"> </w:t>
      </w:r>
      <w:r>
        <w:rPr>
          <w:sz w:val="15"/>
          <w:szCs w:val="15"/>
        </w:rPr>
        <w:t>tens</w:t>
      </w:r>
      <w:r>
        <w:rPr>
          <w:sz w:val="15"/>
          <w:szCs w:val="15"/>
          <w:spacing w:val="2"/>
        </w:rPr>
        <w:t xml:space="preserve">              </w:t>
      </w:r>
      <w:r>
        <w:rPr>
          <w:sz w:val="15"/>
          <w:szCs w:val="15"/>
        </w:rPr>
        <w:t>Rep,2003,5(4):346-352.</w:t>
      </w:r>
    </w:p>
    <w:p>
      <w:pPr>
        <w:pStyle w:val="BodyText"/>
        <w:ind w:left="500" w:hanging="500"/>
        <w:spacing w:before="81" w:line="264" w:lineRule="auto"/>
        <w:rPr>
          <w:sz w:val="15"/>
          <w:szCs w:val="15"/>
        </w:rPr>
      </w:pPr>
      <w:r>
        <w:rPr>
          <w:sz w:val="15"/>
          <w:szCs w:val="15"/>
        </w:rPr>
        <w:t>[35]       Docherty      KF,Vaduganath</w:t>
      </w:r>
      <w:r>
        <w:rPr>
          <w:sz w:val="15"/>
          <w:szCs w:val="15"/>
          <w:spacing w:val="-1"/>
        </w:rPr>
        <w:t>an       M,Solomon      SD,et       al.Sacu-</w:t>
      </w:r>
      <w:r>
        <w:rPr>
          <w:sz w:val="15"/>
          <w:szCs w:val="15"/>
        </w:rPr>
        <w:t xml:space="preserve"> </w:t>
      </w:r>
      <w:r>
        <w:rPr>
          <w:sz w:val="15"/>
          <w:szCs w:val="15"/>
        </w:rPr>
        <w:t>bitril/Valsartan:Neprilysin        inhibition         5         years        after  </w:t>
      </w:r>
      <w:r>
        <w:rPr>
          <w:sz w:val="15"/>
          <w:szCs w:val="15"/>
        </w:rPr>
        <w:t>PARADIGM</w:t>
      </w:r>
      <w:r>
        <w:rPr>
          <w:sz w:val="15"/>
          <w:szCs w:val="15"/>
          <w:spacing w:val="1"/>
        </w:rPr>
        <w:t>-</w:t>
      </w:r>
      <w:r>
        <w:rPr>
          <w:sz w:val="15"/>
          <w:szCs w:val="15"/>
        </w:rPr>
        <w:t>HF</w:t>
      </w:r>
      <w:r>
        <w:rPr>
          <w:sz w:val="15"/>
          <w:szCs w:val="15"/>
          <w:spacing w:val="1"/>
        </w:rPr>
        <w:t>[J].</w:t>
      </w:r>
      <w:r>
        <w:rPr>
          <w:sz w:val="15"/>
          <w:szCs w:val="15"/>
        </w:rPr>
        <w:t>JACC</w:t>
      </w:r>
      <w:r>
        <w:rPr>
          <w:sz w:val="15"/>
          <w:szCs w:val="15"/>
          <w:spacing w:val="1"/>
        </w:rPr>
        <w:t xml:space="preserve">       </w:t>
      </w:r>
      <w:r>
        <w:rPr>
          <w:sz w:val="15"/>
          <w:szCs w:val="15"/>
        </w:rPr>
        <w:t>Heart</w:t>
      </w:r>
      <w:r>
        <w:rPr>
          <w:sz w:val="15"/>
          <w:szCs w:val="15"/>
          <w:spacing w:val="1"/>
        </w:rPr>
        <w:t xml:space="preserve">        </w:t>
      </w:r>
      <w:r>
        <w:rPr>
          <w:sz w:val="15"/>
          <w:szCs w:val="15"/>
        </w:rPr>
        <w:t>Fail</w:t>
      </w:r>
      <w:r>
        <w:rPr>
          <w:sz w:val="15"/>
          <w:szCs w:val="15"/>
          <w:spacing w:val="1"/>
        </w:rPr>
        <w:t>,2020,8</w:t>
      </w:r>
      <w:r>
        <w:rPr>
          <w:sz w:val="15"/>
          <w:szCs w:val="15"/>
        </w:rPr>
        <w:t>(10):800-810.</w:t>
      </w:r>
    </w:p>
    <w:p>
      <w:pPr>
        <w:pStyle w:val="BodyText"/>
        <w:ind w:left="500" w:right="5" w:hanging="500"/>
        <w:spacing w:before="84" w:line="238" w:lineRule="auto"/>
        <w:rPr>
          <w:sz w:val="15"/>
          <w:szCs w:val="15"/>
        </w:rPr>
      </w:pPr>
      <w:r>
        <w:rPr>
          <w:sz w:val="15"/>
          <w:szCs w:val="15"/>
        </w:rPr>
        <w:t>[36]        Pradhan      A,Vohra      S,Vishwakarma </w:t>
      </w:r>
      <w:r>
        <w:rPr>
          <w:sz w:val="15"/>
          <w:szCs w:val="15"/>
          <w:spacing w:val="-1"/>
        </w:rPr>
        <w:t xml:space="preserve">      P,et      al.Review      on</w:t>
      </w:r>
      <w:r>
        <w:rPr>
          <w:sz w:val="15"/>
          <w:szCs w:val="15"/>
        </w:rPr>
        <w:t xml:space="preserve"> </w:t>
      </w:r>
      <w:r>
        <w:rPr/>
        <w:t>sodium-glucose  cotranspo</w:t>
      </w:r>
      <w:r>
        <w:rPr>
          <w:spacing w:val="-1"/>
        </w:rPr>
        <w:t>rter  2  inhibitor(SGLT2i)in</w:t>
      </w:r>
      <w:r>
        <w:rPr/>
        <w:t xml:space="preserve"> </w:t>
      </w:r>
      <w:r>
        <w:rPr>
          <w:spacing w:val="-1"/>
        </w:rPr>
        <w:t>diabetes</w:t>
      </w:r>
      <w:r>
        <w:rPr>
          <w:spacing w:val="56"/>
          <w:w w:val="102"/>
        </w:rPr>
        <w:t xml:space="preserve"> </w:t>
      </w:r>
      <w:r>
        <w:rPr>
          <w:spacing w:val="-1"/>
        </w:rPr>
        <w:t>mellitus  and</w:t>
      </w:r>
      <w:r>
        <w:rPr>
          <w:spacing w:val="41"/>
        </w:rPr>
        <w:t xml:space="preserve"> </w:t>
      </w:r>
      <w:r>
        <w:rPr>
          <w:spacing w:val="-1"/>
        </w:rPr>
        <w:t>heart  failure[J].J</w:t>
      </w:r>
      <w:r>
        <w:rPr>
          <w:spacing w:val="43"/>
        </w:rPr>
        <w:t xml:space="preserve"> </w:t>
      </w:r>
      <w:r>
        <w:rPr>
          <w:spacing w:val="-1"/>
        </w:rPr>
        <w:t>Family</w:t>
      </w:r>
      <w:r>
        <w:rPr>
          <w:spacing w:val="43"/>
          <w:w w:val="101"/>
        </w:rPr>
        <w:t xml:space="preserve"> </w:t>
      </w:r>
      <w:r>
        <w:rPr>
          <w:spacing w:val="-1"/>
        </w:rPr>
        <w:t>Med</w:t>
      </w:r>
      <w:r>
        <w:rPr/>
        <w:t xml:space="preserve"> </w:t>
      </w:r>
      <w:r>
        <w:rPr>
          <w:sz w:val="15"/>
          <w:szCs w:val="15"/>
        </w:rPr>
        <w:t>Prim              Care,2019,8(6):1855-1862.</w:t>
      </w:r>
    </w:p>
    <w:p>
      <w:pPr>
        <w:pStyle w:val="BodyText"/>
        <w:ind w:left="500" w:right="19" w:hanging="500"/>
        <w:spacing w:before="59" w:line="236" w:lineRule="auto"/>
        <w:rPr/>
      </w:pPr>
      <w:r>
        <w:rPr>
          <w:rFonts w:ascii="SimSun" w:hAnsi="SimSun" w:eastAsia="SimSun" w:cs="SimSun"/>
          <w:sz w:val="15"/>
          <w:szCs w:val="15"/>
        </w:rPr>
        <w:t>[37]   </w:t>
      </w:r>
      <w:r>
        <w:rPr>
          <w:sz w:val="15"/>
          <w:szCs w:val="15"/>
        </w:rPr>
        <w:t>Solomon       SD,Jhund       PS,</w:t>
      </w:r>
      <w:r>
        <w:rPr>
          <w:sz w:val="15"/>
          <w:szCs w:val="15"/>
          <w:spacing w:val="-1"/>
        </w:rPr>
        <w:t>Claggett       BL,et       al.Effect       of</w:t>
      </w:r>
      <w:r>
        <w:rPr>
          <w:sz w:val="15"/>
          <w:szCs w:val="15"/>
        </w:rPr>
        <w:t xml:space="preserve"> </w:t>
      </w:r>
      <w:r>
        <w:rPr>
          <w:sz w:val="15"/>
          <w:szCs w:val="15"/>
        </w:rPr>
        <w:t>Dapagliflozin    in</w:t>
      </w:r>
      <w:r>
        <w:rPr>
          <w:sz w:val="15"/>
          <w:szCs w:val="15"/>
          <w:spacing w:val="3"/>
        </w:rPr>
        <w:t xml:space="preserve">    </w:t>
      </w:r>
      <w:r>
        <w:rPr>
          <w:sz w:val="15"/>
          <w:szCs w:val="15"/>
        </w:rPr>
        <w:t>patients     with    HFrE</w:t>
      </w:r>
      <w:r>
        <w:rPr>
          <w:sz w:val="15"/>
          <w:szCs w:val="15"/>
          <w:spacing w:val="-1"/>
        </w:rPr>
        <w:t>F     treated    with     Sa-</w:t>
      </w:r>
      <w:r>
        <w:rPr>
          <w:sz w:val="15"/>
          <w:szCs w:val="15"/>
          <w:spacing w:val="3"/>
        </w:rPr>
        <w:t xml:space="preserve"> </w:t>
      </w:r>
      <w:r>
        <w:rPr/>
        <w:t>cubitril/Valsartan:The</w:t>
      </w:r>
      <w:r>
        <w:rPr>
          <w:spacing w:val="15"/>
          <w:w w:val="101"/>
        </w:rPr>
        <w:t xml:space="preserve"> </w:t>
      </w:r>
      <w:r>
        <w:rPr/>
        <w:t>DAPA-</w:t>
      </w:r>
      <w:r>
        <w:rPr>
          <w:spacing w:val="-1"/>
        </w:rPr>
        <w:t>HF</w:t>
      </w:r>
      <w:r>
        <w:rPr>
          <w:spacing w:val="14"/>
        </w:rPr>
        <w:t xml:space="preserve"> </w:t>
      </w:r>
      <w:r>
        <w:rPr>
          <w:spacing w:val="-1"/>
        </w:rPr>
        <w:t>trial[J].JACC</w:t>
      </w:r>
      <w:r>
        <w:rPr>
          <w:spacing w:val="15"/>
        </w:rPr>
        <w:t xml:space="preserve"> </w:t>
      </w:r>
      <w:r>
        <w:rPr>
          <w:spacing w:val="-1"/>
        </w:rPr>
        <w:t>Heart</w:t>
      </w:r>
      <w:r>
        <w:rPr/>
        <w:t xml:space="preserve"> </w:t>
      </w:r>
      <w:r>
        <w:rPr/>
        <w:t>Fail,2020,8(10):811-818.</w:t>
      </w:r>
    </w:p>
    <w:p>
      <w:pPr>
        <w:pStyle w:val="BodyText"/>
        <w:ind w:left="500" w:right="20" w:hanging="500"/>
        <w:spacing w:before="24" w:line="233" w:lineRule="auto"/>
        <w:rPr/>
      </w:pPr>
      <w:r>
        <w:rPr>
          <w:spacing w:val="-1"/>
        </w:rPr>
        <w:t>[38]     De  La  Espriella  R,Bayes-Ge</w:t>
      </w:r>
      <w:r>
        <w:rPr>
          <w:spacing w:val="-2"/>
        </w:rPr>
        <w:t>nis</w:t>
      </w:r>
      <w:r>
        <w:rPr>
          <w:spacing w:val="38"/>
          <w:w w:val="101"/>
        </w:rPr>
        <w:t xml:space="preserve"> </w:t>
      </w:r>
      <w:r>
        <w:rPr>
          <w:spacing w:val="-2"/>
        </w:rPr>
        <w:t>A,Morillas</w:t>
      </w:r>
      <w:r>
        <w:rPr>
          <w:spacing w:val="39"/>
          <w:w w:val="101"/>
        </w:rPr>
        <w:t xml:space="preserve"> </w:t>
      </w:r>
      <w:r>
        <w:rPr>
          <w:spacing w:val="-2"/>
        </w:rPr>
        <w:t>H,et  al.</w:t>
      </w:r>
      <w:r>
        <w:rPr/>
        <w:t xml:space="preserve"> </w:t>
      </w:r>
      <w:r>
        <w:rPr>
          <w:spacing w:val="-1"/>
        </w:rPr>
        <w:t>Renal</w:t>
      </w:r>
      <w:r>
        <w:rPr>
          <w:spacing w:val="29"/>
          <w:w w:val="101"/>
        </w:rPr>
        <w:t xml:space="preserve"> </w:t>
      </w:r>
      <w:r>
        <w:rPr>
          <w:spacing w:val="-1"/>
        </w:rPr>
        <w:t>function</w:t>
      </w:r>
      <w:r>
        <w:rPr>
          <w:spacing w:val="17"/>
          <w:w w:val="101"/>
        </w:rPr>
        <w:t xml:space="preserve"> </w:t>
      </w:r>
      <w:r>
        <w:rPr>
          <w:spacing w:val="-1"/>
        </w:rPr>
        <w:t>dynamics</w:t>
      </w:r>
      <w:r>
        <w:rPr>
          <w:spacing w:val="18"/>
          <w:w w:val="101"/>
        </w:rPr>
        <w:t xml:space="preserve"> </w:t>
      </w:r>
      <w:r>
        <w:rPr>
          <w:spacing w:val="-1"/>
        </w:rPr>
        <w:t>following</w:t>
      </w:r>
      <w:r>
        <w:rPr>
          <w:spacing w:val="17"/>
          <w:w w:val="101"/>
        </w:rPr>
        <w:t xml:space="preserve"> </w:t>
      </w:r>
      <w:r>
        <w:rPr>
          <w:spacing w:val="-1"/>
        </w:rPr>
        <w:t>co-administration</w:t>
      </w:r>
      <w:r>
        <w:rPr/>
        <w:t xml:space="preserve"> </w:t>
      </w:r>
      <w:r>
        <w:rPr>
          <w:sz w:val="15"/>
          <w:szCs w:val="15"/>
        </w:rPr>
        <w:t>of      sacubitril/valsartan       and      empagliflozin </w:t>
      </w:r>
      <w:r>
        <w:rPr>
          <w:sz w:val="15"/>
          <w:szCs w:val="15"/>
          <w:spacing w:val="-1"/>
        </w:rPr>
        <w:t xml:space="preserve">      in       patients</w:t>
      </w:r>
      <w:r>
        <w:rPr>
          <w:sz w:val="15"/>
          <w:szCs w:val="15"/>
        </w:rPr>
        <w:t xml:space="preserve"> </w:t>
      </w:r>
      <w:r>
        <w:rPr>
          <w:spacing w:val="-1"/>
        </w:rPr>
        <w:t>with</w:t>
      </w:r>
      <w:r>
        <w:rPr>
          <w:spacing w:val="42"/>
          <w:w w:val="101"/>
        </w:rPr>
        <w:t xml:space="preserve"> </w:t>
      </w:r>
      <w:r>
        <w:rPr>
          <w:spacing w:val="-1"/>
        </w:rPr>
        <w:t>heart</w:t>
      </w:r>
      <w:r>
        <w:rPr>
          <w:spacing w:val="40"/>
        </w:rPr>
        <w:t xml:space="preserve"> </w:t>
      </w:r>
      <w:r>
        <w:rPr>
          <w:spacing w:val="-1"/>
        </w:rPr>
        <w:t>failure</w:t>
      </w:r>
      <w:r>
        <w:rPr>
          <w:spacing w:val="40"/>
        </w:rPr>
        <w:t xml:space="preserve"> </w:t>
      </w:r>
      <w:r>
        <w:rPr>
          <w:spacing w:val="-1"/>
        </w:rPr>
        <w:t>and</w:t>
      </w:r>
      <w:r>
        <w:rPr>
          <w:spacing w:val="34"/>
          <w:w w:val="101"/>
        </w:rPr>
        <w:t xml:space="preserve"> </w:t>
      </w:r>
      <w:r>
        <w:rPr>
          <w:spacing w:val="-1"/>
        </w:rPr>
        <w:t>type</w:t>
      </w:r>
      <w:r>
        <w:rPr>
          <w:spacing w:val="37"/>
        </w:rPr>
        <w:t xml:space="preserve"> </w:t>
      </w:r>
      <w:r>
        <w:rPr>
          <w:spacing w:val="-1"/>
        </w:rPr>
        <w:t>2</w:t>
      </w:r>
      <w:r>
        <w:rPr>
          <w:spacing w:val="39"/>
          <w:w w:val="101"/>
        </w:rPr>
        <w:t xml:space="preserve"> </w:t>
      </w:r>
      <w:r>
        <w:rPr>
          <w:spacing w:val="-1"/>
        </w:rPr>
        <w:t>diabetes[J].ESC</w:t>
      </w:r>
      <w:r>
        <w:rPr>
          <w:spacing w:val="36"/>
        </w:rPr>
        <w:t xml:space="preserve"> </w:t>
      </w:r>
      <w:r>
        <w:rPr>
          <w:spacing w:val="-1"/>
        </w:rPr>
        <w:t>Heart</w:t>
      </w:r>
      <w:r>
        <w:rPr/>
        <w:t xml:space="preserve"> </w:t>
      </w:r>
      <w:r>
        <w:rPr/>
        <w:t>Fail,2020,7(6):3792-3800.</w:t>
      </w:r>
    </w:p>
    <w:p>
      <w:pPr>
        <w:spacing w:line="233" w:lineRule="auto"/>
        <w:sectPr>
          <w:type w:val="continuous"/>
          <w:pgSz w:w="11600" w:h="17100"/>
          <w:pgMar w:top="1614" w:right="954" w:bottom="272" w:left="919" w:header="1321" w:footer="0" w:gutter="0"/>
          <w:cols w:equalWidth="0" w:num="2">
            <w:col w:w="4990" w:space="100"/>
            <w:col w:w="4637" w:space="0"/>
          </w:cols>
        </w:sectPr>
        <w:rPr/>
      </w:pPr>
    </w:p>
    <w:p>
      <w:pPr>
        <w:pStyle w:val="BodyText"/>
        <w:spacing w:before="105" w:line="202" w:lineRule="auto"/>
        <w:jc w:val="right"/>
        <w:rPr>
          <w:sz w:val="15"/>
          <w:szCs w:val="15"/>
        </w:rPr>
      </w:pPr>
      <w:r>
        <w:rPr>
          <w:sz w:val="15"/>
          <w:szCs w:val="15"/>
        </w:rPr>
        <w:t>515-526.                                                                                                        </w:t>
      </w:r>
      <w:r>
        <w:rPr>
          <w:sz w:val="15"/>
          <w:szCs w:val="15"/>
          <w:spacing w:val="-1"/>
        </w:rPr>
        <w:t xml:space="preserve">    [39]        Hsiao      FC,Lin       CP,Tung      YC,et      al.Combining      sodium-</w:t>
      </w:r>
    </w:p>
    <w:p>
      <w:pPr>
        <w:spacing w:line="116" w:lineRule="auto"/>
        <w:rPr>
          <w:rFonts w:ascii="Arial"/>
          <w:sz w:val="2"/>
        </w:rPr>
      </w:pPr>
      <w:r>
        <w:rPr>
          <w:rFonts w:ascii="Arial"/>
          <w:sz w:val="2"/>
        </w:rPr>
      </w:r>
    </w:p>
    <w:p>
      <w:pPr>
        <w:spacing w:line="116" w:lineRule="auto"/>
        <w:sectPr>
          <w:type w:val="continuous"/>
          <w:pgSz w:w="11600" w:h="17100"/>
          <w:pgMar w:top="1614" w:right="954" w:bottom="272" w:left="919" w:header="1321" w:footer="0" w:gutter="0"/>
          <w:cols w:equalWidth="0" w:num="1">
            <w:col w:w="9726" w:space="0"/>
          </w:cols>
        </w:sectPr>
        <w:rPr>
          <w:rFonts w:ascii="Arial" w:hAnsi="Arial" w:eastAsia="Arial" w:cs="Arial"/>
          <w:sz w:val="2"/>
          <w:szCs w:val="2"/>
        </w:rPr>
      </w:pPr>
    </w:p>
    <w:p>
      <w:pPr>
        <w:pStyle w:val="BodyText"/>
        <w:ind w:left="530" w:right="359" w:hanging="530"/>
        <w:spacing w:before="27" w:line="252" w:lineRule="auto"/>
        <w:rPr>
          <w:sz w:val="15"/>
          <w:szCs w:val="15"/>
        </w:rPr>
      </w:pPr>
      <w:r>
        <w:rPr>
          <w:spacing w:val="-2"/>
        </w:rPr>
        <w:t>[23]    Mccormack PL.Sacubitril/Valsartan:A review in chron-</w:t>
      </w:r>
      <w:r>
        <w:rPr>
          <w:spacing w:val="3"/>
        </w:rPr>
        <w:t xml:space="preserve"> </w:t>
      </w:r>
      <w:r>
        <w:rPr>
          <w:sz w:val="15"/>
          <w:szCs w:val="15"/>
        </w:rPr>
        <w:t>ic      heart       failure      with</w:t>
      </w:r>
      <w:r>
        <w:rPr>
          <w:sz w:val="15"/>
          <w:szCs w:val="15"/>
          <w:spacing w:val="2"/>
        </w:rPr>
        <w:t xml:space="preserve">      </w:t>
      </w:r>
      <w:r>
        <w:rPr>
          <w:sz w:val="15"/>
          <w:szCs w:val="15"/>
        </w:rPr>
        <w:t>reduced       ejection</w:t>
      </w:r>
      <w:r>
        <w:rPr>
          <w:sz w:val="15"/>
          <w:szCs w:val="15"/>
          <w:spacing w:val="-1"/>
        </w:rPr>
        <w:t xml:space="preserve">      fraction[J].</w:t>
      </w:r>
      <w:r>
        <w:rPr>
          <w:sz w:val="15"/>
          <w:szCs w:val="15"/>
          <w:spacing w:val="2"/>
        </w:rPr>
        <w:t xml:space="preserve"> </w:t>
      </w:r>
      <w:r>
        <w:rPr>
          <w:sz w:val="15"/>
          <w:szCs w:val="15"/>
        </w:rPr>
        <w:t>Drugs,2016,76(3):387-396.</w:t>
      </w:r>
    </w:p>
    <w:p>
      <w:pPr>
        <w:pStyle w:val="BodyText"/>
        <w:ind w:left="530" w:right="343" w:hanging="530"/>
        <w:spacing w:before="45" w:line="265" w:lineRule="auto"/>
        <w:rPr>
          <w:sz w:val="15"/>
          <w:szCs w:val="15"/>
        </w:rPr>
      </w:pPr>
      <w:r>
        <w:rPr/>
        <w:t>[24]    Kuang  H,Huang  X,Zhou  Z,et  al.Sacubit</w:t>
      </w:r>
      <w:r>
        <w:rPr>
          <w:spacing w:val="-1"/>
        </w:rPr>
        <w:t>ril/valsartan</w:t>
      </w:r>
      <w:r>
        <w:rPr/>
        <w:t xml:space="preserve"> </w:t>
      </w:r>
      <w:r>
        <w:rPr>
          <w:sz w:val="15"/>
          <w:szCs w:val="15"/>
        </w:rPr>
        <w:t>in     chronic</w:t>
      </w:r>
      <w:r>
        <w:rPr>
          <w:sz w:val="15"/>
          <w:szCs w:val="15"/>
          <w:spacing w:val="9"/>
        </w:rPr>
        <w:t xml:space="preserve">    </w:t>
      </w:r>
      <w:r>
        <w:rPr>
          <w:sz w:val="15"/>
          <w:szCs w:val="15"/>
        </w:rPr>
        <w:t>kidney     disease:From    pharmacological     mecha-</w:t>
      </w:r>
      <w:r>
        <w:rPr>
          <w:sz w:val="15"/>
          <w:szCs w:val="15"/>
          <w:spacing w:val="1"/>
        </w:rPr>
        <w:t xml:space="preserve"> </w:t>
      </w:r>
      <w:r>
        <w:rPr>
          <w:sz w:val="15"/>
          <w:szCs w:val="15"/>
        </w:rPr>
        <w:t>nism        to        clinical        application[</w:t>
      </w:r>
      <w:r>
        <w:rPr>
          <w:sz w:val="15"/>
          <w:szCs w:val="15"/>
          <w:spacing w:val="-1"/>
        </w:rPr>
        <w:t>J].    Eur      J     Pharmacol,</w:t>
      </w:r>
      <w:r>
        <w:rPr>
          <w:sz w:val="15"/>
          <w:szCs w:val="15"/>
        </w:rPr>
        <w:t xml:space="preserve">  </w:t>
      </w:r>
      <w:r>
        <w:rPr>
          <w:sz w:val="15"/>
          <w:szCs w:val="15"/>
        </w:rPr>
        <w:t>2021,907:174288.</w:t>
      </w:r>
    </w:p>
    <w:p>
      <w:pPr>
        <w:pStyle w:val="BodyText"/>
        <w:ind w:left="530" w:right="343" w:hanging="530"/>
        <w:spacing w:before="83" w:line="281" w:lineRule="auto"/>
        <w:rPr>
          <w:sz w:val="15"/>
          <w:szCs w:val="15"/>
        </w:rPr>
      </w:pPr>
      <w:r>
        <w:rPr>
          <w:sz w:val="15"/>
          <w:szCs w:val="15"/>
        </w:rPr>
        <w:t>[25]       Ayalasomayajula        S,Langenickel         </w:t>
      </w:r>
      <w:r>
        <w:rPr>
          <w:sz w:val="15"/>
          <w:szCs w:val="15"/>
          <w:spacing w:val="-1"/>
        </w:rPr>
        <w:t>T,Pal        P,et        al.Erra-</w:t>
      </w:r>
      <w:r>
        <w:rPr>
          <w:sz w:val="15"/>
          <w:szCs w:val="15"/>
        </w:rPr>
        <w:t xml:space="preserve">  </w:t>
      </w:r>
      <w:r>
        <w:rPr>
          <w:sz w:val="15"/>
          <w:szCs w:val="15"/>
        </w:rPr>
        <w:t>tum        to:Clinical         pharnacokinetics        of         sacubitril/val- </w:t>
      </w:r>
      <w:r>
        <w:rPr>
          <w:sz w:val="15"/>
          <w:szCs w:val="15"/>
        </w:rPr>
        <w:t>sartan      (LCZ696):A       novel      angiotensin      </w:t>
      </w:r>
      <w:r>
        <w:rPr>
          <w:sz w:val="15"/>
          <w:szCs w:val="15"/>
          <w:spacing w:val="-1"/>
        </w:rPr>
        <w:t xml:space="preserve"> receptor-neprily-</w:t>
      </w:r>
      <w:r>
        <w:rPr>
          <w:sz w:val="15"/>
          <w:szCs w:val="15"/>
        </w:rPr>
        <w:t xml:space="preserve"> </w:t>
      </w:r>
      <w:r>
        <w:rPr>
          <w:sz w:val="15"/>
          <w:szCs w:val="15"/>
        </w:rPr>
        <w:t>sin            inhibitor[J].    Clin                   Pharmacokinet,2018,57(1):</w:t>
      </w:r>
      <w:r>
        <w:rPr>
          <w:sz w:val="15"/>
          <w:szCs w:val="15"/>
          <w:spacing w:val="1"/>
        </w:rPr>
        <w:t xml:space="preserve"> </w:t>
      </w:r>
      <w:r>
        <w:rPr>
          <w:sz w:val="15"/>
          <w:szCs w:val="15"/>
          <w:spacing w:val="-3"/>
        </w:rPr>
        <w:t>105-123.</w:t>
      </w:r>
    </w:p>
    <w:p>
      <w:pPr>
        <w:pStyle w:val="BodyText"/>
        <w:ind w:left="530" w:right="342" w:hanging="530"/>
        <w:spacing w:before="39" w:line="215" w:lineRule="auto"/>
        <w:rPr/>
      </w:pPr>
      <w:r>
        <w:rPr>
          <w:rFonts w:ascii="SimSun" w:hAnsi="SimSun" w:eastAsia="SimSun" w:cs="SimSun"/>
          <w:sz w:val="15"/>
          <w:szCs w:val="15"/>
        </w:rPr>
        <w:t>[26]</w:t>
      </w:r>
      <w:r>
        <w:rPr>
          <w:rFonts w:ascii="SimSun" w:hAnsi="SimSun" w:eastAsia="SimSun" w:cs="SimSun"/>
          <w:sz w:val="15"/>
          <w:szCs w:val="15"/>
          <w:spacing w:val="11"/>
        </w:rPr>
        <w:t xml:space="preserve">   </w:t>
      </w:r>
      <w:r>
        <w:rPr>
          <w:sz w:val="15"/>
          <w:szCs w:val="15"/>
        </w:rPr>
        <w:t>Kulmatycki      KM,Lan</w:t>
      </w:r>
      <w:r>
        <w:rPr>
          <w:sz w:val="15"/>
          <w:szCs w:val="15"/>
          <w:spacing w:val="-1"/>
        </w:rPr>
        <w:t>genickel      T,Ng      WH,et      al.Pharmaco-</w:t>
      </w:r>
      <w:r>
        <w:rPr>
          <w:sz w:val="15"/>
          <w:szCs w:val="15"/>
          <w:spacing w:val="1"/>
        </w:rPr>
        <w:t xml:space="preserve"> </w:t>
      </w:r>
      <w:r>
        <w:rPr/>
        <w:t>kinetics</w:t>
      </w:r>
      <w:r>
        <w:rPr>
          <w:spacing w:val="45"/>
          <w:w w:val="101"/>
        </w:rPr>
        <w:t xml:space="preserve"> </w:t>
      </w:r>
      <w:r>
        <w:rPr/>
        <w:t>and  safety</w:t>
      </w:r>
      <w:r>
        <w:rPr>
          <w:spacing w:val="45"/>
        </w:rPr>
        <w:t xml:space="preserve"> </w:t>
      </w:r>
      <w:r>
        <w:rPr/>
        <w:t>of</w:t>
      </w:r>
      <w:r>
        <w:rPr>
          <w:spacing w:val="28"/>
          <w:w w:val="101"/>
        </w:rPr>
        <w:t xml:space="preserve"> </w:t>
      </w:r>
      <w:r>
        <w:rPr/>
        <w:t>sa</w:t>
      </w:r>
      <w:r>
        <w:rPr>
          <w:spacing w:val="-1"/>
        </w:rPr>
        <w:t>cubitril/valsartan  (LCZ696)</w:t>
      </w:r>
    </w:p>
    <w:p>
      <w:pPr>
        <w:spacing w:line="14" w:lineRule="auto"/>
        <w:rPr>
          <w:rFonts w:ascii="Arial"/>
          <w:sz w:val="2"/>
        </w:rPr>
      </w:pPr>
      <w:r>
        <w:rPr>
          <w:rFonts w:ascii="Arial" w:hAnsi="Arial" w:eastAsia="Arial" w:cs="Arial"/>
          <w:sz w:val="2"/>
          <w:szCs w:val="2"/>
        </w:rPr>
        <w:br w:type="column"/>
      </w:r>
    </w:p>
    <w:p>
      <w:pPr>
        <w:pStyle w:val="BodyText"/>
        <w:ind w:left="500" w:right="18"/>
        <w:spacing w:before="80" w:line="273" w:lineRule="auto"/>
        <w:jc w:val="both"/>
        <w:rPr>
          <w:sz w:val="15"/>
          <w:szCs w:val="15"/>
        </w:rPr>
      </w:pPr>
      <w:r>
        <w:rPr>
          <w:sz w:val="15"/>
          <w:szCs w:val="15"/>
        </w:rPr>
        <w:t>glucose     cotransporter     2     inhibitors      and  </w:t>
      </w:r>
      <w:r>
        <w:rPr>
          <w:sz w:val="15"/>
          <w:szCs w:val="15"/>
          <w:spacing w:val="-1"/>
        </w:rPr>
        <w:t xml:space="preserve">   angiotensin     re-</w:t>
      </w:r>
      <w:r>
        <w:rPr>
          <w:sz w:val="15"/>
          <w:szCs w:val="15"/>
        </w:rPr>
        <w:t xml:space="preserve"> </w:t>
      </w:r>
      <w:r>
        <w:rPr>
          <w:sz w:val="15"/>
          <w:szCs w:val="15"/>
        </w:rPr>
        <w:t>ceptor-neprilysin        inhibitors        in        heart</w:t>
      </w:r>
      <w:r>
        <w:rPr>
          <w:sz w:val="15"/>
          <w:szCs w:val="15"/>
          <w:spacing w:val="1"/>
        </w:rPr>
        <w:t xml:space="preserve">        </w:t>
      </w:r>
      <w:r>
        <w:rPr>
          <w:sz w:val="15"/>
          <w:szCs w:val="15"/>
        </w:rPr>
        <w:t>failure        pa-</w:t>
      </w:r>
      <w:r>
        <w:rPr>
          <w:sz w:val="15"/>
          <w:szCs w:val="15"/>
          <w:spacing w:val="7"/>
        </w:rPr>
        <w:t xml:space="preserve"> </w:t>
      </w:r>
      <w:r>
        <w:rPr>
          <w:sz w:val="15"/>
          <w:szCs w:val="15"/>
        </w:rPr>
        <w:t>tients      with      reduced       ejection      fract</w:t>
      </w:r>
      <w:r>
        <w:rPr>
          <w:sz w:val="15"/>
          <w:szCs w:val="15"/>
          <w:spacing w:val="-1"/>
        </w:rPr>
        <w:t>ion       and      diabetes</w:t>
      </w:r>
      <w:r>
        <w:rPr>
          <w:sz w:val="15"/>
          <w:szCs w:val="15"/>
        </w:rPr>
        <w:t xml:space="preserve"> </w:t>
      </w:r>
      <w:r>
        <w:rPr/>
        <w:t>mellitus:A</w:t>
      </w:r>
      <w:r>
        <w:rPr>
          <w:spacing w:val="18"/>
        </w:rPr>
        <w:t xml:space="preserve">  </w:t>
      </w:r>
      <w:r>
        <w:rPr/>
        <w:t>multi-inst</w:t>
      </w:r>
      <w:r>
        <w:rPr>
          <w:spacing w:val="-1"/>
        </w:rPr>
        <w:t>itutional</w:t>
      </w:r>
      <w:r>
        <w:rPr>
          <w:spacing w:val="22"/>
        </w:rPr>
        <w:t xml:space="preserve">  </w:t>
      </w:r>
      <w:r>
        <w:rPr>
          <w:spacing w:val="-1"/>
        </w:rPr>
        <w:t>study[J].Int</w:t>
      </w:r>
      <w:r>
        <w:rPr>
          <w:spacing w:val="19"/>
        </w:rPr>
        <w:t xml:space="preserve">  </w:t>
      </w:r>
      <w:r>
        <w:rPr>
          <w:spacing w:val="-1"/>
        </w:rPr>
        <w:t>J</w:t>
      </w:r>
      <w:r>
        <w:rPr>
          <w:spacing w:val="21"/>
        </w:rPr>
        <w:t xml:space="preserve">  </w:t>
      </w:r>
      <w:r>
        <w:rPr>
          <w:spacing w:val="-1"/>
        </w:rPr>
        <w:t>Cardi-</w:t>
      </w:r>
      <w:r>
        <w:rPr/>
        <w:t xml:space="preserve"> </w:t>
      </w:r>
      <w:r>
        <w:rPr>
          <w:sz w:val="15"/>
          <w:szCs w:val="15"/>
        </w:rPr>
        <w:t>ol,2021,330:91-97.</w:t>
      </w:r>
    </w:p>
    <w:p>
      <w:pPr>
        <w:pStyle w:val="BodyText"/>
        <w:ind w:left="500" w:right="19" w:hanging="500"/>
        <w:spacing w:before="2" w:line="210" w:lineRule="auto"/>
        <w:rPr/>
      </w:pPr>
      <w:r>
        <w:rPr>
          <w:rFonts w:ascii="SimSun" w:hAnsi="SimSun" w:eastAsia="SimSun" w:cs="SimSun"/>
          <w:sz w:val="15"/>
          <w:szCs w:val="15"/>
        </w:rPr>
        <w:t>[40]   </w:t>
      </w:r>
      <w:r>
        <w:rPr>
          <w:sz w:val="15"/>
          <w:szCs w:val="15"/>
        </w:rPr>
        <w:t>Hubers     SA,Brown    </w:t>
      </w:r>
      <w:r>
        <w:rPr>
          <w:sz w:val="15"/>
          <w:szCs w:val="15"/>
          <w:spacing w:val="-1"/>
        </w:rPr>
        <w:t>NJ.Combined     angiotensin    receptor     an-</w:t>
      </w:r>
      <w:r>
        <w:rPr>
          <w:sz w:val="15"/>
          <w:szCs w:val="15"/>
        </w:rPr>
        <w:t xml:space="preserve"> </w:t>
      </w:r>
      <w:r>
        <w:rPr/>
        <w:t>tagonism and neprilysin</w:t>
      </w:r>
      <w:r>
        <w:rPr>
          <w:spacing w:val="9"/>
        </w:rPr>
        <w:t xml:space="preserve">    </w:t>
      </w:r>
      <w:r>
        <w:rPr/>
        <w:t>inhibition[J].</w:t>
      </w:r>
      <w:r>
        <w:rPr>
          <w:spacing w:val="-1"/>
        </w:rPr>
        <w:t>Circulation,</w:t>
      </w:r>
    </w:p>
    <w:p>
      <w:pPr>
        <w:pStyle w:val="BodyText"/>
        <w:ind w:left="500"/>
        <w:spacing w:before="82" w:line="192" w:lineRule="auto"/>
        <w:rPr>
          <w:sz w:val="15"/>
          <w:szCs w:val="15"/>
        </w:rPr>
      </w:pPr>
      <w:r>
        <w:rPr>
          <w:sz w:val="15"/>
          <w:szCs w:val="15"/>
        </w:rPr>
        <w:t>2016,133(11):1115-1124.</w:t>
      </w:r>
    </w:p>
    <w:p>
      <w:pPr>
        <w:pStyle w:val="BodyText"/>
        <w:ind w:left="500" w:right="18" w:hanging="500"/>
        <w:spacing w:before="35" w:line="265" w:lineRule="auto"/>
        <w:rPr>
          <w:sz w:val="15"/>
          <w:szCs w:val="15"/>
        </w:rPr>
      </w:pPr>
      <w:r>
        <w:rPr>
          <w:rFonts w:ascii="SimSun" w:hAnsi="SimSun" w:eastAsia="SimSun" w:cs="SimSun"/>
          <w:sz w:val="15"/>
          <w:szCs w:val="15"/>
          <w:spacing w:val="-1"/>
        </w:rPr>
        <w:t>[41]   </w:t>
      </w:r>
      <w:r>
        <w:rPr>
          <w:spacing w:val="-1"/>
        </w:rPr>
        <w:t>Ryu  H,Kim  J,Kang</w:t>
      </w:r>
      <w:r>
        <w:rPr>
          <w:spacing w:val="13"/>
          <w:w w:val="101"/>
        </w:rPr>
        <w:t xml:space="preserve">  </w:t>
      </w:r>
      <w:r>
        <w:rPr>
          <w:spacing w:val="-1"/>
        </w:rPr>
        <w:t>E,et</w:t>
      </w:r>
      <w:r>
        <w:rPr>
          <w:spacing w:val="6"/>
        </w:rPr>
        <w:t xml:space="preserve">  </w:t>
      </w:r>
      <w:r>
        <w:rPr>
          <w:spacing w:val="-1"/>
        </w:rPr>
        <w:t>al.Author</w:t>
      </w:r>
      <w:r>
        <w:rPr>
          <w:spacing w:val="5"/>
        </w:rPr>
        <w:t xml:space="preserve">  </w:t>
      </w:r>
      <w:r>
        <w:rPr>
          <w:spacing w:val="-1"/>
        </w:rPr>
        <w:t>Correction:Inci-</w:t>
      </w:r>
      <w:r>
        <w:rPr>
          <w:spacing w:val="1"/>
        </w:rPr>
        <w:t xml:space="preserve"> </w:t>
      </w:r>
      <w:r>
        <w:rPr>
          <w:sz w:val="15"/>
          <w:szCs w:val="15"/>
        </w:rPr>
        <w:t>dence    of    cardiovascular     events</w:t>
      </w:r>
      <w:r>
        <w:rPr>
          <w:sz w:val="15"/>
          <w:szCs w:val="15"/>
          <w:spacing w:val="6"/>
        </w:rPr>
        <w:t xml:space="preserve">    </w:t>
      </w:r>
      <w:r>
        <w:rPr>
          <w:sz w:val="15"/>
          <w:szCs w:val="15"/>
        </w:rPr>
        <w:t>and    mortality     in    Kore- </w:t>
      </w:r>
      <w:r>
        <w:rPr>
          <w:sz w:val="15"/>
          <w:szCs w:val="15"/>
        </w:rPr>
        <w:t>an     patients      with      chronic      kidney     disease[J].Sc</w:t>
      </w:r>
      <w:r>
        <w:rPr>
          <w:sz w:val="15"/>
          <w:szCs w:val="15"/>
          <w:spacing w:val="-1"/>
        </w:rPr>
        <w:t>i      Rep,</w:t>
      </w:r>
      <w:r>
        <w:rPr>
          <w:sz w:val="15"/>
          <w:szCs w:val="15"/>
        </w:rPr>
        <w:t xml:space="preserve">  </w:t>
      </w:r>
      <w:r>
        <w:rPr>
          <w:sz w:val="15"/>
          <w:szCs w:val="15"/>
        </w:rPr>
        <w:t>2021,11(1):9488.</w:t>
      </w:r>
    </w:p>
    <w:p>
      <w:pPr>
        <w:pStyle w:val="BodyText"/>
        <w:ind w:left="500" w:right="65" w:hanging="500"/>
        <w:spacing w:before="70" w:line="235" w:lineRule="auto"/>
        <w:rPr>
          <w:sz w:val="15"/>
          <w:szCs w:val="15"/>
        </w:rPr>
      </w:pPr>
      <w:r>
        <w:rPr>
          <w:rFonts w:ascii="SimSun" w:hAnsi="SimSun" w:eastAsia="SimSun" w:cs="SimSun"/>
          <w:sz w:val="15"/>
          <w:szCs w:val="15"/>
        </w:rPr>
        <w:t>[42]   </w:t>
      </w:r>
      <w:r>
        <w:rPr>
          <w:sz w:val="15"/>
          <w:szCs w:val="15"/>
        </w:rPr>
        <w:t>European        Medicines      </w:t>
      </w:r>
      <w:r>
        <w:rPr>
          <w:sz w:val="15"/>
          <w:szCs w:val="15"/>
          <w:spacing w:val="-1"/>
        </w:rPr>
        <w:t xml:space="preserve">   Agency.Entresto        :EPAR-Product</w:t>
      </w:r>
      <w:r>
        <w:rPr>
          <w:sz w:val="15"/>
          <w:szCs w:val="15"/>
        </w:rPr>
        <w:t xml:space="preserve"> </w:t>
      </w:r>
      <w:r>
        <w:rPr>
          <w:sz w:val="15"/>
          <w:szCs w:val="15"/>
        </w:rPr>
        <w:t>Information.        Novartis      Pharma      GmbH[J].     2022.09.02.</w:t>
      </w:r>
    </w:p>
    <w:p>
      <w:pPr>
        <w:spacing w:line="235" w:lineRule="auto"/>
        <w:sectPr>
          <w:type w:val="continuous"/>
          <w:pgSz w:w="11600" w:h="17100"/>
          <w:pgMar w:top="1614" w:right="954" w:bottom="272" w:left="919" w:header="1321" w:footer="0" w:gutter="0"/>
          <w:cols w:equalWidth="0" w:num="2">
            <w:col w:w="4990" w:space="100"/>
            <w:col w:w="4637" w:space="0"/>
          </w:cols>
        </w:sectPr>
        <w:rPr>
          <w:sz w:val="15"/>
          <w:szCs w:val="15"/>
        </w:rPr>
      </w:pPr>
    </w:p>
    <w:p>
      <w:pPr>
        <w:spacing w:line="350" w:lineRule="auto"/>
        <w:rPr>
          <w:rFonts w:ascii="Arial"/>
          <w:sz w:val="21"/>
        </w:rPr>
      </w:pPr>
      <w:r/>
    </w:p>
    <w:p>
      <w:pPr>
        <w:spacing w:line="351" w:lineRule="auto"/>
        <w:rPr>
          <w:rFonts w:ascii="Arial"/>
          <w:sz w:val="21"/>
        </w:rPr>
      </w:pPr>
      <w:r/>
    </w:p>
    <w:p>
      <w:pPr>
        <w:spacing w:before="62" w:line="175" w:lineRule="auto"/>
        <w:rPr>
          <w:rFonts w:ascii="SimSun" w:hAnsi="SimSun" w:eastAsia="SimSun" w:cs="SimSun"/>
          <w:sz w:val="19"/>
          <w:szCs w:val="19"/>
        </w:rPr>
      </w:pPr>
      <w:r>
        <w:rPr>
          <w:rFonts w:ascii="SimSun" w:hAnsi="SimSun" w:eastAsia="SimSun" w:cs="SimSun"/>
          <w:sz w:val="19"/>
          <w:szCs w:val="19"/>
          <w:spacing w:val="10"/>
        </w:rPr>
        <w:t>万方数据</w:t>
      </w:r>
    </w:p>
    <w:p>
      <w:pPr>
        <w:spacing w:line="175" w:lineRule="auto"/>
        <w:sectPr>
          <w:type w:val="continuous"/>
          <w:pgSz w:w="11600" w:h="17100"/>
          <w:pgMar w:top="1614" w:right="954" w:bottom="272" w:left="919" w:header="1321" w:footer="0" w:gutter="0"/>
          <w:cols w:equalWidth="0" w:num="1">
            <w:col w:w="9726" w:space="0"/>
          </w:cols>
        </w:sectPr>
        <w:rPr>
          <w:rFonts w:ascii="SimSun" w:hAnsi="SimSun" w:eastAsia="SimSun" w:cs="SimSun"/>
          <w:sz w:val="19"/>
          <w:szCs w:val="19"/>
        </w:rPr>
      </w:pPr>
    </w:p>
    <w:p>
      <w:pPr>
        <w:spacing w:line="16" w:lineRule="exact"/>
        <w:rPr/>
      </w:pPr>
      <w:r/>
    </w:p>
    <w:p>
      <w:pPr>
        <w:spacing w:line="16" w:lineRule="exact"/>
        <w:sectPr>
          <w:headerReference w:type="default" r:id="rId25"/>
          <w:footerReference w:type="default" r:id="rId26"/>
          <w:pgSz w:w="11600" w:h="17020"/>
          <w:pgMar w:top="1624" w:right="923" w:bottom="462" w:left="950" w:header="1331" w:footer="236" w:gutter="0"/>
          <w:cols w:equalWidth="0" w:num="1">
            <w:col w:w="9727" w:space="0"/>
          </w:cols>
        </w:sectPr>
        <w:rPr/>
      </w:pPr>
    </w:p>
    <w:p>
      <w:pPr>
        <w:pStyle w:val="BodyText"/>
        <w:ind w:left="489" w:right="322"/>
        <w:spacing w:before="34" w:line="261" w:lineRule="auto"/>
        <w:jc w:val="both"/>
        <w:rPr>
          <w:sz w:val="16"/>
          <w:szCs w:val="16"/>
        </w:rPr>
      </w:pPr>
      <w:r>
        <w:rPr>
          <w:spacing w:val="-1"/>
        </w:rPr>
        <w:t>Available online at:</w:t>
      </w:r>
      <w:hyperlink w:history="true" r:id="rId27">
        <w:r>
          <w:rPr>
            <w:spacing w:val="-1"/>
          </w:rPr>
          <w:t>https://www.ema.</w:t>
        </w:r>
        <w:r>
          <w:rPr>
            <w:spacing w:val="-2"/>
          </w:rPr>
          <w:t>europa.eu/en/doc</w:t>
        </w:r>
      </w:hyperlink>
      <w:r>
        <w:rPr>
          <w:spacing w:val="-2"/>
        </w:rPr>
        <w:t>-</w:t>
      </w:r>
      <w:r>
        <w:rPr/>
        <w:t xml:space="preserve"> </w:t>
      </w:r>
      <w:r>
        <w:rPr/>
        <w:t>uments/product-information/entresto-epar-produc</w:t>
      </w:r>
      <w:r>
        <w:rPr>
          <w:spacing w:val="-1"/>
        </w:rPr>
        <w:t>t-in-</w:t>
      </w:r>
      <w:r>
        <w:rPr/>
        <w:t xml:space="preserve">  </w:t>
      </w:r>
      <w:r>
        <w:rPr>
          <w:sz w:val="16"/>
          <w:szCs w:val="16"/>
        </w:rPr>
        <w:t>formation</w:t>
      </w:r>
      <w:r>
        <w:rPr>
          <w:sz w:val="16"/>
          <w:szCs w:val="16"/>
          <w:spacing w:val="4"/>
        </w:rPr>
        <w:t>_</w:t>
      </w:r>
      <w:r>
        <w:rPr>
          <w:sz w:val="16"/>
          <w:szCs w:val="16"/>
        </w:rPr>
        <w:t>en</w:t>
      </w:r>
      <w:r>
        <w:rPr>
          <w:sz w:val="16"/>
          <w:szCs w:val="16"/>
          <w:spacing w:val="4"/>
        </w:rPr>
        <w:t>.</w:t>
      </w:r>
      <w:r>
        <w:rPr>
          <w:sz w:val="16"/>
          <w:szCs w:val="16"/>
        </w:rPr>
        <w:t>pdf</w:t>
      </w:r>
    </w:p>
    <w:p>
      <w:pPr>
        <w:pStyle w:val="BodyText"/>
        <w:ind w:left="489" w:right="323" w:hanging="489"/>
        <w:spacing w:before="24" w:line="244" w:lineRule="auto"/>
        <w:rPr>
          <w:sz w:val="16"/>
          <w:szCs w:val="16"/>
        </w:rPr>
      </w:pPr>
      <w:r>
        <w:rPr>
          <w:sz w:val="16"/>
          <w:szCs w:val="16"/>
          <w:spacing w:val="-1"/>
        </w:rPr>
        <w:t>[43]</w:t>
      </w:r>
      <w:r>
        <w:rPr>
          <w:sz w:val="16"/>
          <w:szCs w:val="16"/>
          <w:spacing w:val="8"/>
        </w:rPr>
        <w:t xml:space="preserve">      </w:t>
      </w:r>
      <w:r>
        <w:rPr>
          <w:sz w:val="16"/>
          <w:szCs w:val="16"/>
          <w:spacing w:val="-1"/>
        </w:rPr>
        <w:t>Ayalasomayajula     S,Langenickel      TH,Chandra</w:t>
      </w:r>
      <w:r>
        <w:rPr>
          <w:sz w:val="16"/>
          <w:szCs w:val="16"/>
          <w:spacing w:val="5"/>
        </w:rPr>
        <w:t xml:space="preserve">     </w:t>
      </w:r>
      <w:r>
        <w:rPr>
          <w:sz w:val="16"/>
          <w:szCs w:val="16"/>
          <w:spacing w:val="-1"/>
        </w:rPr>
        <w:t>P,et      al.</w:t>
      </w:r>
      <w:r>
        <w:rPr>
          <w:sz w:val="16"/>
          <w:szCs w:val="16"/>
          <w:spacing w:val="1"/>
        </w:rPr>
        <w:t xml:space="preserve"> </w:t>
      </w:r>
      <w:r>
        <w:rPr>
          <w:sz w:val="16"/>
          <w:szCs w:val="16"/>
        </w:rPr>
        <w:t>Effect</w:t>
      </w:r>
      <w:r>
        <w:rPr>
          <w:sz w:val="16"/>
          <w:szCs w:val="16"/>
          <w:spacing w:val="9"/>
        </w:rPr>
        <w:t xml:space="preserve">   </w:t>
      </w:r>
      <w:r>
        <w:rPr>
          <w:sz w:val="16"/>
          <w:szCs w:val="16"/>
        </w:rPr>
        <w:t>of   food</w:t>
      </w:r>
      <w:r>
        <w:rPr>
          <w:sz w:val="16"/>
          <w:szCs w:val="16"/>
          <w:spacing w:val="9"/>
        </w:rPr>
        <w:t xml:space="preserve">   </w:t>
      </w:r>
      <w:r>
        <w:rPr>
          <w:sz w:val="16"/>
          <w:szCs w:val="16"/>
        </w:rPr>
        <w:t>on</w:t>
      </w:r>
      <w:r>
        <w:rPr>
          <w:sz w:val="16"/>
          <w:szCs w:val="16"/>
          <w:spacing w:val="7"/>
        </w:rPr>
        <w:t xml:space="preserve">   </w:t>
      </w:r>
      <w:r>
        <w:rPr>
          <w:sz w:val="16"/>
          <w:szCs w:val="16"/>
        </w:rPr>
        <w:t>the</w:t>
      </w:r>
      <w:r>
        <w:rPr>
          <w:sz w:val="16"/>
          <w:szCs w:val="16"/>
          <w:spacing w:val="9"/>
        </w:rPr>
        <w:t xml:space="preserve">   </w:t>
      </w:r>
      <w:r>
        <w:rPr>
          <w:sz w:val="16"/>
          <w:szCs w:val="16"/>
        </w:rPr>
        <w:t>oral</w:t>
      </w:r>
      <w:r>
        <w:rPr>
          <w:sz w:val="16"/>
          <w:szCs w:val="16"/>
          <w:spacing w:val="7"/>
        </w:rPr>
        <w:t xml:space="preserve">   </w:t>
      </w:r>
      <w:r>
        <w:rPr>
          <w:sz w:val="16"/>
          <w:szCs w:val="16"/>
        </w:rPr>
        <w:t>bioavailability</w:t>
      </w:r>
      <w:r>
        <w:rPr>
          <w:sz w:val="16"/>
          <w:szCs w:val="16"/>
          <w:spacing w:val="9"/>
        </w:rPr>
        <w:t xml:space="preserve">   </w:t>
      </w:r>
      <w:r>
        <w:rPr>
          <w:sz w:val="16"/>
          <w:szCs w:val="16"/>
        </w:rPr>
        <w:t>of   the </w:t>
      </w:r>
      <w:r>
        <w:rPr>
          <w:sz w:val="16"/>
          <w:szCs w:val="16"/>
          <w:spacing w:val="-1"/>
        </w:rPr>
        <w:t xml:space="preserve">   an-</w:t>
      </w:r>
      <w:r>
        <w:rPr>
          <w:sz w:val="16"/>
          <w:szCs w:val="16"/>
          <w:spacing w:val="2"/>
        </w:rPr>
        <w:t xml:space="preserve"> </w:t>
      </w:r>
      <w:r>
        <w:rPr/>
        <w:t>giotensin   receptor   -neprilysin   inh</w:t>
      </w:r>
      <w:r>
        <w:rPr>
          <w:spacing w:val="-1"/>
        </w:rPr>
        <w:t>ibitor   Sacubitril/</w:t>
      </w:r>
      <w:r>
        <w:rPr/>
        <w:t xml:space="preserve"> </w:t>
      </w:r>
      <w:r>
        <w:rPr/>
        <w:t>Valsartan(LCZ696)in  healthy  </w:t>
      </w:r>
      <w:r>
        <w:rPr>
          <w:spacing w:val="-1"/>
        </w:rPr>
        <w:t xml:space="preserve"> subjects[J].Int</w:t>
      </w:r>
      <w:r>
        <w:rPr>
          <w:spacing w:val="13"/>
        </w:rPr>
        <w:t xml:space="preserve">  </w:t>
      </w:r>
      <w:r>
        <w:rPr>
          <w:spacing w:val="-1"/>
        </w:rPr>
        <w:t>J</w:t>
      </w:r>
      <w:r>
        <w:rPr>
          <w:spacing w:val="14"/>
          <w:w w:val="101"/>
        </w:rPr>
        <w:t xml:space="preserve">  </w:t>
      </w:r>
      <w:r>
        <w:rPr>
          <w:spacing w:val="-1"/>
        </w:rPr>
        <w:t>Clin</w:t>
      </w:r>
      <w:r>
        <w:rPr/>
        <w:t xml:space="preserve"> </w:t>
      </w:r>
      <w:r>
        <w:rPr>
          <w:sz w:val="16"/>
          <w:szCs w:val="16"/>
        </w:rPr>
        <w:t>Pharmacol</w:t>
      </w:r>
      <w:r>
        <w:rPr>
          <w:sz w:val="16"/>
          <w:szCs w:val="16"/>
          <w:spacing w:val="1"/>
        </w:rPr>
        <w:t xml:space="preserve">          </w:t>
      </w:r>
      <w:r>
        <w:rPr>
          <w:sz w:val="16"/>
          <w:szCs w:val="16"/>
        </w:rPr>
        <w:t>Ther</w:t>
      </w:r>
      <w:r>
        <w:rPr>
          <w:sz w:val="16"/>
          <w:szCs w:val="16"/>
          <w:spacing w:val="1"/>
        </w:rPr>
        <w:t>,2016,54(12</w:t>
      </w:r>
      <w:r>
        <w:rPr>
          <w:sz w:val="16"/>
          <w:szCs w:val="16"/>
        </w:rPr>
        <w:t>):1012-1018.</w:t>
      </w:r>
    </w:p>
    <w:p>
      <w:pPr>
        <w:pStyle w:val="BodyText"/>
        <w:ind w:left="489" w:right="323" w:hanging="489"/>
        <w:spacing w:before="56" w:line="256" w:lineRule="auto"/>
        <w:rPr>
          <w:sz w:val="16"/>
          <w:szCs w:val="16"/>
        </w:rPr>
      </w:pPr>
      <w:r>
        <w:rPr>
          <w:sz w:val="16"/>
          <w:szCs w:val="16"/>
          <w:spacing w:val="-1"/>
        </w:rPr>
        <w:t>[44]       Damman      K,Gori</w:t>
      </w:r>
      <w:r>
        <w:rPr>
          <w:sz w:val="16"/>
          <w:szCs w:val="16"/>
          <w:spacing w:val="8"/>
        </w:rPr>
        <w:t xml:space="preserve">     </w:t>
      </w:r>
      <w:r>
        <w:rPr>
          <w:sz w:val="16"/>
          <w:szCs w:val="16"/>
          <w:spacing w:val="-1"/>
        </w:rPr>
        <w:t>M,Claggett</w:t>
      </w:r>
      <w:r>
        <w:rPr>
          <w:sz w:val="16"/>
          <w:szCs w:val="16"/>
          <w:spacing w:val="5"/>
        </w:rPr>
        <w:t xml:space="preserve">     </w:t>
      </w:r>
      <w:r>
        <w:rPr>
          <w:sz w:val="16"/>
          <w:szCs w:val="16"/>
          <w:spacing w:val="-1"/>
        </w:rPr>
        <w:t>B,et</w:t>
      </w:r>
      <w:r>
        <w:rPr>
          <w:sz w:val="16"/>
          <w:szCs w:val="16"/>
          <w:spacing w:val="6"/>
        </w:rPr>
        <w:t xml:space="preserve">     </w:t>
      </w:r>
      <w:r>
        <w:rPr>
          <w:sz w:val="16"/>
          <w:szCs w:val="16"/>
          <w:spacing w:val="-1"/>
        </w:rPr>
        <w:t>al.Renal      effects</w:t>
      </w:r>
      <w:r>
        <w:rPr>
          <w:sz w:val="16"/>
          <w:szCs w:val="16"/>
        </w:rPr>
        <w:t xml:space="preserve"> </w:t>
      </w:r>
      <w:r>
        <w:rPr>
          <w:sz w:val="16"/>
          <w:szCs w:val="16"/>
        </w:rPr>
        <w:t>and      associated      outcomes      </w:t>
      </w:r>
      <w:r>
        <w:rPr>
          <w:sz w:val="16"/>
          <w:szCs w:val="16"/>
          <w:spacing w:val="-1"/>
        </w:rPr>
        <w:t>during      angiotensin-neprily-</w:t>
      </w:r>
      <w:r>
        <w:rPr>
          <w:sz w:val="16"/>
          <w:szCs w:val="16"/>
        </w:rPr>
        <w:t xml:space="preserve"> </w:t>
      </w:r>
      <w:r>
        <w:rPr/>
        <w:t>sin  inhibition</w:t>
      </w:r>
      <w:r>
        <w:rPr>
          <w:spacing w:val="10"/>
        </w:rPr>
        <w:t xml:space="preserve">  </w:t>
      </w:r>
      <w:r>
        <w:rPr/>
        <w:t>in</w:t>
      </w:r>
      <w:r>
        <w:rPr>
          <w:spacing w:val="8"/>
        </w:rPr>
        <w:t xml:space="preserve">  </w:t>
      </w:r>
      <w:r>
        <w:rPr/>
        <w:t>heart</w:t>
      </w:r>
      <w:r>
        <w:rPr>
          <w:spacing w:val="11"/>
          <w:w w:val="101"/>
        </w:rPr>
        <w:t xml:space="preserve">  </w:t>
      </w:r>
      <w:r>
        <w:rPr/>
        <w:t>failur</w:t>
      </w:r>
      <w:r>
        <w:rPr>
          <w:spacing w:val="-1"/>
        </w:rPr>
        <w:t>e[J].JACC</w:t>
      </w:r>
      <w:r>
        <w:rPr>
          <w:spacing w:val="9"/>
        </w:rPr>
        <w:t xml:space="preserve">  </w:t>
      </w:r>
      <w:r>
        <w:rPr>
          <w:spacing w:val="-1"/>
        </w:rPr>
        <w:t>Heart</w:t>
      </w:r>
      <w:r>
        <w:rPr>
          <w:spacing w:val="9"/>
        </w:rPr>
        <w:t xml:space="preserve">  </w:t>
      </w:r>
      <w:r>
        <w:rPr>
          <w:spacing w:val="-1"/>
        </w:rPr>
        <w:t>Fail,</w:t>
      </w:r>
      <w:r>
        <w:rPr/>
        <w:t xml:space="preserve">  </w:t>
      </w:r>
      <w:r>
        <w:rPr>
          <w:sz w:val="16"/>
          <w:szCs w:val="16"/>
        </w:rPr>
        <w:t>2018,6:489-498.</w:t>
      </w:r>
    </w:p>
    <w:p>
      <w:pPr>
        <w:pStyle w:val="BodyText"/>
        <w:ind w:left="489" w:right="302" w:hanging="489"/>
        <w:spacing w:before="38" w:line="251" w:lineRule="auto"/>
        <w:rPr/>
      </w:pPr>
      <w:r>
        <w:rPr>
          <w:spacing w:val="-1"/>
        </w:rPr>
        <w:t>[45]</w:t>
      </w:r>
      <w:r>
        <w:rPr>
          <w:spacing w:val="11"/>
        </w:rPr>
        <w:t xml:space="preserve">    </w:t>
      </w:r>
      <w:r>
        <w:rPr>
          <w:spacing w:val="-1"/>
        </w:rPr>
        <w:t>Chang</w:t>
      </w:r>
      <w:r>
        <w:rPr>
          <w:spacing w:val="22"/>
        </w:rPr>
        <w:t xml:space="preserve"> </w:t>
      </w:r>
      <w:r>
        <w:rPr>
          <w:spacing w:val="-1"/>
        </w:rPr>
        <w:t>HY,Feng</w:t>
      </w:r>
      <w:r>
        <w:rPr>
          <w:spacing w:val="17"/>
          <w:w w:val="101"/>
        </w:rPr>
        <w:t xml:space="preserve"> </w:t>
      </w:r>
      <w:r>
        <w:rPr>
          <w:spacing w:val="-1"/>
        </w:rPr>
        <w:t>AN,Fong</w:t>
      </w:r>
      <w:r>
        <w:rPr>
          <w:spacing w:val="19"/>
        </w:rPr>
        <w:t xml:space="preserve"> </w:t>
      </w:r>
      <w:r>
        <w:rPr>
          <w:spacing w:val="-1"/>
        </w:rPr>
        <w:t>MC,et</w:t>
      </w:r>
      <w:r>
        <w:rPr>
          <w:spacing w:val="22"/>
          <w:w w:val="101"/>
        </w:rPr>
        <w:t xml:space="preserve"> </w:t>
      </w:r>
      <w:r>
        <w:rPr>
          <w:spacing w:val="-1"/>
        </w:rPr>
        <w:t>al.Sacubitril/valsar-</w:t>
      </w:r>
      <w:r>
        <w:rPr/>
        <w:t xml:space="preserve"> </w:t>
      </w:r>
      <w:r>
        <w:rPr>
          <w:sz w:val="16"/>
          <w:szCs w:val="16"/>
          <w:spacing w:val="-1"/>
        </w:rPr>
        <w:t>tan</w:t>
      </w:r>
      <w:r>
        <w:rPr>
          <w:sz w:val="16"/>
          <w:szCs w:val="16"/>
          <w:spacing w:val="10"/>
          <w:w w:val="101"/>
        </w:rPr>
        <w:t xml:space="preserve">    </w:t>
      </w:r>
      <w:r>
        <w:rPr>
          <w:sz w:val="16"/>
          <w:szCs w:val="16"/>
          <w:spacing w:val="-1"/>
        </w:rPr>
        <w:t>in</w:t>
      </w:r>
      <w:r>
        <w:rPr>
          <w:sz w:val="16"/>
          <w:szCs w:val="16"/>
          <w:spacing w:val="6"/>
        </w:rPr>
        <w:t xml:space="preserve">    </w:t>
      </w:r>
      <w:r>
        <w:rPr>
          <w:sz w:val="16"/>
          <w:szCs w:val="16"/>
          <w:spacing w:val="-1"/>
        </w:rPr>
        <w:t>heart</w:t>
      </w:r>
      <w:r>
        <w:rPr>
          <w:sz w:val="16"/>
          <w:szCs w:val="16"/>
          <w:spacing w:val="8"/>
        </w:rPr>
        <w:t xml:space="preserve">    </w:t>
      </w:r>
      <w:r>
        <w:rPr>
          <w:sz w:val="16"/>
          <w:szCs w:val="16"/>
          <w:spacing w:val="-1"/>
        </w:rPr>
        <w:t>failure</w:t>
      </w:r>
      <w:r>
        <w:rPr>
          <w:sz w:val="16"/>
          <w:szCs w:val="16"/>
          <w:spacing w:val="6"/>
        </w:rPr>
        <w:t xml:space="preserve">    </w:t>
      </w:r>
      <w:r>
        <w:rPr>
          <w:sz w:val="16"/>
          <w:szCs w:val="16"/>
          <w:spacing w:val="-1"/>
        </w:rPr>
        <w:t>with</w:t>
      </w:r>
      <w:r>
        <w:rPr>
          <w:sz w:val="16"/>
          <w:szCs w:val="16"/>
          <w:spacing w:val="7"/>
        </w:rPr>
        <w:t xml:space="preserve">    </w:t>
      </w:r>
      <w:r>
        <w:rPr>
          <w:sz w:val="16"/>
          <w:szCs w:val="16"/>
          <w:spacing w:val="-1"/>
        </w:rPr>
        <w:t>reduced</w:t>
      </w:r>
      <w:r>
        <w:rPr>
          <w:sz w:val="16"/>
          <w:szCs w:val="16"/>
          <w:spacing w:val="7"/>
        </w:rPr>
        <w:t xml:space="preserve">    </w:t>
      </w:r>
      <w:r>
        <w:rPr>
          <w:sz w:val="16"/>
          <w:szCs w:val="16"/>
          <w:spacing w:val="-1"/>
        </w:rPr>
        <w:t>ejection</w:t>
      </w:r>
      <w:r>
        <w:rPr>
          <w:sz w:val="16"/>
          <w:szCs w:val="16"/>
          <w:spacing w:val="8"/>
        </w:rPr>
        <w:t xml:space="preserve">    </w:t>
      </w:r>
      <w:r>
        <w:rPr>
          <w:sz w:val="16"/>
          <w:szCs w:val="16"/>
          <w:spacing w:val="-1"/>
        </w:rPr>
        <w:t>fraction</w:t>
      </w:r>
      <w:r>
        <w:rPr>
          <w:sz w:val="16"/>
          <w:szCs w:val="16"/>
          <w:spacing w:val="1"/>
        </w:rPr>
        <w:t xml:space="preserve">  </w:t>
      </w:r>
      <w:r>
        <w:rPr>
          <w:sz w:val="16"/>
          <w:szCs w:val="16"/>
        </w:rPr>
        <w:t>patients:Real     world     experience     on     advanced     chron</w:t>
      </w:r>
      <w:r>
        <w:rPr>
          <w:sz w:val="16"/>
          <w:szCs w:val="16"/>
          <w:spacing w:val="-1"/>
        </w:rPr>
        <w:t>ic</w:t>
      </w:r>
      <w:r>
        <w:rPr>
          <w:sz w:val="16"/>
          <w:szCs w:val="16"/>
        </w:rPr>
        <w:t xml:space="preserve">  </w:t>
      </w:r>
      <w:r>
        <w:rPr>
          <w:sz w:val="16"/>
          <w:szCs w:val="16"/>
        </w:rPr>
        <w:t>kidney        disease,hypotension,and        dose</w:t>
      </w:r>
      <w:r>
        <w:rPr>
          <w:sz w:val="16"/>
          <w:szCs w:val="16"/>
          <w:spacing w:val="-1"/>
        </w:rPr>
        <w:t xml:space="preserve">         escalation[J].</w:t>
      </w:r>
      <w:r>
        <w:rPr>
          <w:sz w:val="16"/>
          <w:szCs w:val="16"/>
        </w:rPr>
        <w:t xml:space="preserve">  </w:t>
      </w:r>
      <w:r>
        <w:rPr/>
        <w:t>J</w:t>
      </w:r>
      <w:r>
        <w:rPr>
          <w:spacing w:val="23"/>
          <w:w w:val="101"/>
        </w:rPr>
        <w:t xml:space="preserve">  </w:t>
      </w:r>
      <w:r>
        <w:rPr/>
        <w:t>Cardiol,2019,74(4):372-380.</w:t>
      </w:r>
    </w:p>
    <w:p>
      <w:pPr>
        <w:pStyle w:val="BodyText"/>
        <w:ind w:left="489" w:right="323" w:hanging="489"/>
        <w:spacing w:before="62" w:line="213" w:lineRule="auto"/>
        <w:rPr/>
      </w:pPr>
      <w:r>
        <w:rPr>
          <w:sz w:val="16"/>
          <w:szCs w:val="16"/>
        </w:rPr>
        <w:t>[46]      Spannella       F,Marin</w:t>
      </w:r>
      <w:r>
        <w:rPr>
          <w:sz w:val="16"/>
          <w:szCs w:val="16"/>
          <w:spacing w:val="-1"/>
        </w:rPr>
        <w:t>i      M,Giulietti       F,et      al.Renal       ef-</w:t>
      </w:r>
      <w:r>
        <w:rPr>
          <w:sz w:val="16"/>
          <w:szCs w:val="16"/>
        </w:rPr>
        <w:t xml:space="preserve"> </w:t>
      </w:r>
      <w:r>
        <w:rPr/>
        <w:t>fects</w:t>
      </w:r>
      <w:r>
        <w:rPr>
          <w:spacing w:val="18"/>
          <w:w w:val="102"/>
        </w:rPr>
        <w:t xml:space="preserve">  </w:t>
      </w:r>
      <w:r>
        <w:rPr/>
        <w:t>of  Sacubitril/Valsartan</w:t>
      </w:r>
      <w:r>
        <w:rPr>
          <w:spacing w:val="-1"/>
        </w:rPr>
        <w:t xml:space="preserve">   in</w:t>
      </w:r>
      <w:r>
        <w:rPr>
          <w:spacing w:val="16"/>
        </w:rPr>
        <w:t xml:space="preserve">  </w:t>
      </w:r>
      <w:r>
        <w:rPr>
          <w:spacing w:val="-1"/>
        </w:rPr>
        <w:t>heart   failure</w:t>
      </w:r>
      <w:r>
        <w:rPr>
          <w:spacing w:val="16"/>
        </w:rPr>
        <w:t xml:space="preserve">  </w:t>
      </w:r>
      <w:r>
        <w:rPr>
          <w:spacing w:val="-1"/>
        </w:rPr>
        <w:t>with</w:t>
      </w:r>
    </w:p>
    <w:p>
      <w:pPr>
        <w:pStyle w:val="BodyText"/>
        <w:ind w:left="489" w:right="323"/>
        <w:spacing w:before="82" w:line="228" w:lineRule="auto"/>
        <w:rPr/>
      </w:pPr>
      <w:r>
        <w:rPr>
          <w:sz w:val="16"/>
          <w:szCs w:val="16"/>
        </w:rPr>
        <w:t>reduced     ejection    </w:t>
      </w:r>
      <w:r>
        <w:rPr>
          <w:sz w:val="16"/>
          <w:szCs w:val="16"/>
          <w:spacing w:val="-1"/>
        </w:rPr>
        <w:t xml:space="preserve"> fraction:a     real     life      1-year     follow-</w:t>
      </w:r>
      <w:r>
        <w:rPr>
          <w:sz w:val="16"/>
          <w:szCs w:val="16"/>
        </w:rPr>
        <w:t xml:space="preserve"> </w:t>
      </w:r>
      <w:r>
        <w:rPr>
          <w:spacing w:val="-1"/>
        </w:rPr>
        <w:t>up study[J].Intern Emerg Med,2019,14(8):1287-1297.</w:t>
      </w:r>
    </w:p>
    <w:p>
      <w:pPr>
        <w:pStyle w:val="BodyText"/>
        <w:ind w:left="489" w:right="325" w:hanging="489"/>
        <w:spacing w:before="38" w:line="231" w:lineRule="auto"/>
        <w:rPr/>
      </w:pPr>
      <w:r>
        <w:rPr>
          <w:sz w:val="16"/>
          <w:szCs w:val="16"/>
        </w:rPr>
        <w:t>[47]      Hsieh     HL,Chen      CY,Chen     CH,et    </w:t>
      </w:r>
      <w:r>
        <w:rPr>
          <w:sz w:val="16"/>
          <w:szCs w:val="16"/>
          <w:spacing w:val="-1"/>
        </w:rPr>
        <w:t xml:space="preserve"> al.Renal     protective</w:t>
      </w:r>
      <w:r>
        <w:rPr>
          <w:sz w:val="16"/>
          <w:szCs w:val="16"/>
        </w:rPr>
        <w:t xml:space="preserve"> </w:t>
      </w:r>
      <w:r>
        <w:rPr/>
        <w:t>effect</w:t>
      </w:r>
      <w:r>
        <w:rPr>
          <w:spacing w:val="2"/>
        </w:rPr>
        <w:t xml:space="preserve">  </w:t>
      </w:r>
      <w:r>
        <w:rPr/>
        <w:t>of</w:t>
      </w:r>
      <w:r>
        <w:rPr>
          <w:spacing w:val="2"/>
        </w:rPr>
        <w:t xml:space="preserve">  </w:t>
      </w:r>
      <w:r>
        <w:rPr/>
        <w:t>sacubitril</w:t>
      </w:r>
      <w:r>
        <w:rPr>
          <w:spacing w:val="2"/>
        </w:rPr>
        <w:t>/</w:t>
      </w:r>
      <w:r>
        <w:rPr/>
        <w:t>valsartan</w:t>
      </w:r>
      <w:r>
        <w:rPr>
          <w:spacing w:val="8"/>
        </w:rPr>
        <w:t xml:space="preserve">  </w:t>
      </w:r>
      <w:r>
        <w:rPr/>
        <w:t>in</w:t>
      </w:r>
      <w:r>
        <w:rPr>
          <w:spacing w:val="2"/>
        </w:rPr>
        <w:t xml:space="preserve">  </w:t>
      </w:r>
      <w:r>
        <w:rPr/>
        <w:t>patients</w:t>
      </w:r>
      <w:r>
        <w:rPr>
          <w:spacing w:val="6"/>
        </w:rPr>
        <w:t xml:space="preserve">  </w:t>
      </w:r>
      <w:r>
        <w:rPr/>
        <w:t>with</w:t>
      </w:r>
      <w:r>
        <w:rPr>
          <w:spacing w:val="7"/>
        </w:rPr>
        <w:t xml:space="preserve">  </w:t>
      </w:r>
      <w:r>
        <w:rPr/>
        <w:t>heart </w:t>
      </w:r>
      <w:r>
        <w:rPr/>
        <w:t>failure[J].Sci</w:t>
      </w:r>
      <w:r>
        <w:rPr>
          <w:spacing w:val="5"/>
        </w:rPr>
        <w:t xml:space="preserve">     </w:t>
      </w:r>
      <w:r>
        <w:rPr/>
        <w:t>Rep,2021,11(1):4593.</w:t>
      </w:r>
    </w:p>
    <w:p>
      <w:pPr>
        <w:pStyle w:val="BodyText"/>
        <w:ind w:left="489" w:right="322" w:hanging="489"/>
        <w:spacing w:before="35" w:line="233" w:lineRule="auto"/>
        <w:rPr>
          <w:sz w:val="16"/>
          <w:szCs w:val="16"/>
        </w:rPr>
      </w:pPr>
      <w:r>
        <w:rPr/>
        <w:t>[48]    Kang</w:t>
      </w:r>
      <w:r>
        <w:rPr>
          <w:spacing w:val="8"/>
        </w:rPr>
        <w:t xml:space="preserve">  </w:t>
      </w:r>
      <w:r>
        <w:rPr/>
        <w:t>H,Zhang</w:t>
      </w:r>
      <w:r>
        <w:rPr>
          <w:spacing w:val="9"/>
        </w:rPr>
        <w:t xml:space="preserve">  </w:t>
      </w:r>
      <w:r>
        <w:rPr/>
        <w:t>J,Zhang</w:t>
      </w:r>
      <w:r>
        <w:rPr>
          <w:spacing w:val="7"/>
        </w:rPr>
        <w:t xml:space="preserve">  </w:t>
      </w:r>
      <w:r>
        <w:rPr/>
        <w:t>X,et</w:t>
      </w:r>
      <w:r>
        <w:rPr>
          <w:spacing w:val="11"/>
        </w:rPr>
        <w:t xml:space="preserve">  </w:t>
      </w:r>
      <w:r>
        <w:rPr/>
        <w:t>al.Effects</w:t>
      </w:r>
      <w:r>
        <w:rPr>
          <w:spacing w:val="10"/>
        </w:rPr>
        <w:t xml:space="preserve">  </w:t>
      </w:r>
      <w:r>
        <w:rPr/>
        <w:t>o</w:t>
      </w:r>
      <w:r>
        <w:rPr>
          <w:spacing w:val="-1"/>
        </w:rPr>
        <w:t>f</w:t>
      </w:r>
      <w:r>
        <w:rPr>
          <w:spacing w:val="3"/>
        </w:rPr>
        <w:t xml:space="preserve">  </w:t>
      </w:r>
      <w:r>
        <w:rPr>
          <w:spacing w:val="-1"/>
        </w:rPr>
        <w:t>Sacubi-</w:t>
      </w:r>
      <w:r>
        <w:rPr/>
        <w:t xml:space="preserve"> </w:t>
      </w:r>
      <w:r>
        <w:rPr/>
        <w:t>tril/Valsartan   in   patients</w:t>
      </w:r>
      <w:r>
        <w:rPr>
          <w:spacing w:val="4"/>
        </w:rPr>
        <w:t xml:space="preserve">   </w:t>
      </w:r>
      <w:r>
        <w:rPr/>
        <w:t>with</w:t>
      </w:r>
      <w:r>
        <w:rPr>
          <w:spacing w:val="3"/>
        </w:rPr>
        <w:t xml:space="preserve">   </w:t>
      </w:r>
      <w:r>
        <w:rPr/>
        <w:t>heart</w:t>
      </w:r>
      <w:r>
        <w:rPr>
          <w:spacing w:val="6"/>
        </w:rPr>
        <w:t xml:space="preserve">   </w:t>
      </w:r>
      <w:r>
        <w:rPr/>
        <w:t>failure</w:t>
      </w:r>
      <w:r>
        <w:rPr>
          <w:spacing w:val="6"/>
        </w:rPr>
        <w:t xml:space="preserve">   </w:t>
      </w:r>
      <w:r>
        <w:rPr>
          <w:spacing w:val="-1"/>
        </w:rPr>
        <w:t>and</w:t>
      </w:r>
      <w:r>
        <w:rPr>
          <w:spacing w:val="1"/>
        </w:rPr>
        <w:t xml:space="preserve"> </w:t>
      </w:r>
      <w:r>
        <w:rPr/>
        <w:t>chronic   kidney    disease:A    meta-analysis[J].Eur   J</w:t>
      </w:r>
      <w:r>
        <w:rPr>
          <w:spacing w:val="8"/>
        </w:rPr>
        <w:t xml:space="preserve"> </w:t>
      </w:r>
      <w:r>
        <w:rPr>
          <w:sz w:val="16"/>
          <w:szCs w:val="16"/>
        </w:rPr>
        <w:t>Pharmacol,2020,884:173444.</w:t>
      </w:r>
    </w:p>
    <w:p>
      <w:pPr>
        <w:pStyle w:val="BodyText"/>
        <w:ind w:left="489" w:right="322" w:hanging="489"/>
        <w:spacing w:before="34" w:line="243" w:lineRule="auto"/>
        <w:rPr>
          <w:sz w:val="16"/>
          <w:szCs w:val="16"/>
        </w:rPr>
      </w:pPr>
      <w:r>
        <w:rPr/>
        <w:t>[49]    Kario    K.The    Sacubitril/Valsartan,</w:t>
      </w:r>
      <w:r>
        <w:rPr>
          <w:spacing w:val="-1"/>
        </w:rPr>
        <w:t>a    first-in-class,</w:t>
      </w:r>
      <w:r>
        <w:rPr/>
        <w:t xml:space="preserve"> </w:t>
      </w:r>
      <w:r>
        <w:rPr/>
        <w:t>angiotensin  receptor</w:t>
      </w:r>
      <w:r>
        <w:rPr>
          <w:spacing w:val="9"/>
        </w:rPr>
        <w:t xml:space="preserve">  </w:t>
      </w:r>
      <w:r>
        <w:rPr/>
        <w:t>neprilysin</w:t>
      </w:r>
      <w:r>
        <w:rPr>
          <w:spacing w:val="11"/>
        </w:rPr>
        <w:t xml:space="preserve">  </w:t>
      </w:r>
      <w:r>
        <w:rPr/>
        <w:t>inhibitor(ARNI):Po-</w:t>
      </w:r>
      <w:r>
        <w:rPr>
          <w:spacing w:val="1"/>
        </w:rPr>
        <w:t xml:space="preserve"> </w:t>
      </w:r>
      <w:r>
        <w:rPr>
          <w:sz w:val="16"/>
          <w:szCs w:val="16"/>
        </w:rPr>
        <w:t>tential      uses</w:t>
      </w:r>
      <w:r>
        <w:rPr>
          <w:sz w:val="16"/>
          <w:szCs w:val="16"/>
          <w:spacing w:val="3"/>
        </w:rPr>
        <w:t xml:space="preserve">      </w:t>
      </w:r>
      <w:r>
        <w:rPr>
          <w:sz w:val="16"/>
          <w:szCs w:val="16"/>
        </w:rPr>
        <w:t>in</w:t>
      </w:r>
      <w:r>
        <w:rPr>
          <w:sz w:val="16"/>
          <w:szCs w:val="16"/>
          <w:spacing w:val="2"/>
        </w:rPr>
        <w:t xml:space="preserve">      </w:t>
      </w:r>
      <w:r>
        <w:rPr>
          <w:sz w:val="16"/>
          <w:szCs w:val="16"/>
        </w:rPr>
        <w:t>hypertension,heart</w:t>
      </w:r>
      <w:r>
        <w:rPr>
          <w:sz w:val="16"/>
          <w:szCs w:val="16"/>
          <w:spacing w:val="4"/>
        </w:rPr>
        <w:t xml:space="preserve">      </w:t>
      </w:r>
      <w:r>
        <w:rPr>
          <w:sz w:val="16"/>
          <w:szCs w:val="16"/>
        </w:rPr>
        <w:t>failure,and</w:t>
      </w:r>
      <w:r>
        <w:rPr>
          <w:sz w:val="16"/>
          <w:szCs w:val="16"/>
          <w:spacing w:val="2"/>
        </w:rPr>
        <w:t xml:space="preserve">      </w:t>
      </w:r>
      <w:r>
        <w:rPr>
          <w:sz w:val="16"/>
          <w:szCs w:val="16"/>
          <w:spacing w:val="-1"/>
        </w:rPr>
        <w:t>be-</w:t>
      </w:r>
      <w:r>
        <w:rPr>
          <w:sz w:val="16"/>
          <w:szCs w:val="16"/>
          <w:spacing w:val="3"/>
        </w:rPr>
        <w:t xml:space="preserve"> </w:t>
      </w:r>
      <w:r>
        <w:rPr>
          <w:sz w:val="16"/>
          <w:szCs w:val="16"/>
        </w:rPr>
        <w:t>yond</w:t>
      </w:r>
      <w:r>
        <w:rPr>
          <w:sz w:val="16"/>
          <w:szCs w:val="16"/>
          <w:spacing w:val="1"/>
        </w:rPr>
        <w:t>[J].</w:t>
      </w:r>
      <w:r>
        <w:rPr>
          <w:sz w:val="16"/>
          <w:szCs w:val="16"/>
        </w:rPr>
        <w:t>Curr</w:t>
      </w:r>
      <w:r>
        <w:rPr>
          <w:sz w:val="16"/>
          <w:szCs w:val="16"/>
          <w:spacing w:val="3"/>
        </w:rPr>
        <w:t xml:space="preserve">        </w:t>
      </w:r>
      <w:r>
        <w:rPr>
          <w:sz w:val="16"/>
          <w:szCs w:val="16"/>
        </w:rPr>
        <w:t>Cardiol</w:t>
      </w:r>
      <w:r>
        <w:rPr>
          <w:sz w:val="16"/>
          <w:szCs w:val="16"/>
          <w:spacing w:val="1"/>
        </w:rPr>
        <w:t xml:space="preserve">        </w:t>
      </w:r>
      <w:r>
        <w:rPr>
          <w:sz w:val="16"/>
          <w:szCs w:val="16"/>
        </w:rPr>
        <w:t>Rep</w:t>
      </w:r>
      <w:r>
        <w:rPr>
          <w:sz w:val="16"/>
          <w:szCs w:val="16"/>
          <w:spacing w:val="1"/>
        </w:rPr>
        <w:t>,2018,20(1):</w:t>
      </w:r>
      <w:r>
        <w:rPr>
          <w:sz w:val="16"/>
          <w:szCs w:val="16"/>
        </w:rPr>
        <w:t>5.</w:t>
      </w:r>
    </w:p>
    <w:p>
      <w:pPr>
        <w:pStyle w:val="BodyText"/>
        <w:ind w:left="489" w:right="322" w:hanging="489"/>
        <w:spacing w:before="35" w:line="243" w:lineRule="auto"/>
        <w:rPr>
          <w:sz w:val="16"/>
          <w:szCs w:val="16"/>
        </w:rPr>
      </w:pPr>
      <w:r>
        <w:rPr/>
        <w:t>[50]    Geng Q,Yan R,Wang Z,et al.Effects of</w:t>
      </w:r>
      <w:r>
        <w:rPr>
          <w:spacing w:val="-16"/>
        </w:rPr>
        <w:t xml:space="preserve"> </w:t>
      </w:r>
      <w:r>
        <w:rPr/>
        <w:t>LCZ696(Sac</w:t>
      </w:r>
      <w:r>
        <w:rPr>
          <w:spacing w:val="-1"/>
        </w:rPr>
        <w:t>u-</w:t>
      </w:r>
      <w:r>
        <w:rPr/>
        <w:t xml:space="preserve"> </w:t>
      </w:r>
      <w:r>
        <w:rPr/>
        <w:t>bitril/Valsartan)on</w:t>
      </w:r>
      <w:r>
        <w:rPr>
          <w:spacing w:val="12"/>
        </w:rPr>
        <w:t xml:space="preserve">  </w:t>
      </w:r>
      <w:r>
        <w:rPr/>
        <w:t>blood  pressure   in  patients   with </w:t>
      </w:r>
      <w:r>
        <w:rPr>
          <w:sz w:val="16"/>
          <w:szCs w:val="16"/>
        </w:rPr>
        <w:t>hypertension</w:t>
      </w:r>
      <w:r>
        <w:rPr>
          <w:sz w:val="16"/>
          <w:szCs w:val="16"/>
          <w:spacing w:val="1"/>
        </w:rPr>
        <w:t>:      </w:t>
      </w:r>
      <w:r>
        <w:rPr>
          <w:sz w:val="16"/>
          <w:szCs w:val="16"/>
        </w:rPr>
        <w:t>A</w:t>
      </w:r>
      <w:r>
        <w:rPr>
          <w:sz w:val="16"/>
          <w:szCs w:val="16"/>
          <w:spacing w:val="3"/>
        </w:rPr>
        <w:t xml:space="preserve">     </w:t>
      </w:r>
      <w:r>
        <w:rPr>
          <w:sz w:val="16"/>
          <w:szCs w:val="16"/>
        </w:rPr>
        <w:t>meta</w:t>
      </w:r>
      <w:r>
        <w:rPr>
          <w:sz w:val="16"/>
          <w:szCs w:val="16"/>
          <w:spacing w:val="1"/>
        </w:rPr>
        <w:t>-</w:t>
      </w:r>
      <w:r>
        <w:rPr>
          <w:sz w:val="16"/>
          <w:szCs w:val="16"/>
        </w:rPr>
        <w:t>analysis</w:t>
      </w:r>
      <w:r>
        <w:rPr>
          <w:sz w:val="16"/>
          <w:szCs w:val="16"/>
          <w:spacing w:val="3"/>
        </w:rPr>
        <w:t xml:space="preserve">     </w:t>
      </w:r>
      <w:r>
        <w:rPr>
          <w:sz w:val="16"/>
          <w:szCs w:val="16"/>
        </w:rPr>
        <w:t>of</w:t>
      </w:r>
      <w:r>
        <w:rPr>
          <w:sz w:val="16"/>
          <w:szCs w:val="16"/>
          <w:spacing w:val="1"/>
        </w:rPr>
        <w:t xml:space="preserve">     </w:t>
      </w:r>
      <w:r>
        <w:rPr>
          <w:sz w:val="16"/>
          <w:szCs w:val="16"/>
        </w:rPr>
        <w:t>randomized</w:t>
      </w:r>
      <w:r>
        <w:rPr>
          <w:sz w:val="16"/>
          <w:szCs w:val="16"/>
          <w:spacing w:val="4"/>
        </w:rPr>
        <w:t xml:space="preserve">     </w:t>
      </w:r>
      <w:r>
        <w:rPr>
          <w:sz w:val="16"/>
          <w:szCs w:val="16"/>
        </w:rPr>
        <w:t>con</w:t>
      </w:r>
      <w:r>
        <w:rPr>
          <w:sz w:val="16"/>
          <w:szCs w:val="16"/>
          <w:spacing w:val="1"/>
        </w:rPr>
        <w:t>-</w:t>
      </w:r>
      <w:r>
        <w:rPr>
          <w:sz w:val="16"/>
          <w:szCs w:val="16"/>
          <w:spacing w:val="2"/>
        </w:rPr>
        <w:t xml:space="preserve"> </w:t>
      </w:r>
      <w:r>
        <w:rPr>
          <w:sz w:val="16"/>
          <w:szCs w:val="16"/>
        </w:rPr>
        <w:t>trolled</w:t>
      </w:r>
      <w:r>
        <w:rPr>
          <w:sz w:val="16"/>
          <w:szCs w:val="16"/>
          <w:spacing w:val="1"/>
        </w:rPr>
        <w:t xml:space="preserve">                     </w:t>
      </w:r>
      <w:r>
        <w:rPr>
          <w:sz w:val="16"/>
          <w:szCs w:val="16"/>
        </w:rPr>
        <w:t>trials</w:t>
      </w:r>
      <w:r>
        <w:rPr>
          <w:sz w:val="16"/>
          <w:szCs w:val="16"/>
          <w:spacing w:val="1"/>
        </w:rPr>
        <w:t>[J].</w:t>
      </w:r>
      <w:r>
        <w:rPr>
          <w:sz w:val="16"/>
          <w:szCs w:val="16"/>
        </w:rPr>
        <w:t>Cardiology</w:t>
      </w:r>
      <w:r>
        <w:rPr>
          <w:sz w:val="16"/>
          <w:szCs w:val="16"/>
          <w:spacing w:val="1"/>
        </w:rPr>
        <w:t>,2020,</w:t>
      </w:r>
      <w:r>
        <w:rPr>
          <w:sz w:val="16"/>
          <w:szCs w:val="16"/>
        </w:rPr>
        <w:t>145(9):589-598.</w:t>
      </w:r>
    </w:p>
    <w:p>
      <w:pPr>
        <w:pStyle w:val="BodyText"/>
        <w:ind w:left="489" w:right="322" w:hanging="489"/>
        <w:spacing w:before="84"/>
        <w:rPr>
          <w:sz w:val="16"/>
          <w:szCs w:val="16"/>
        </w:rPr>
      </w:pPr>
      <w:r>
        <w:rPr>
          <w:sz w:val="16"/>
          <w:szCs w:val="16"/>
        </w:rPr>
        <w:t>[51]      De    Vecchis     R,Ariano    C,S</w:t>
      </w:r>
      <w:r>
        <w:rPr>
          <w:sz w:val="16"/>
          <w:szCs w:val="16"/>
          <w:spacing w:val="-1"/>
        </w:rPr>
        <w:t>oreca     S.Antihypertensive    ef-</w:t>
      </w:r>
      <w:r>
        <w:rPr>
          <w:sz w:val="16"/>
          <w:szCs w:val="16"/>
        </w:rPr>
        <w:t xml:space="preserve"> </w:t>
      </w:r>
      <w:r>
        <w:rPr/>
        <w:t>fect</w:t>
      </w:r>
      <w:r>
        <w:rPr>
          <w:spacing w:val="1"/>
        </w:rPr>
        <w:t xml:space="preserve">    </w:t>
      </w:r>
      <w:r>
        <w:rPr/>
        <w:t>of</w:t>
      </w:r>
      <w:r>
        <w:rPr>
          <w:spacing w:val="1"/>
        </w:rPr>
        <w:t xml:space="preserve">   </w:t>
      </w:r>
      <w:r>
        <w:rPr/>
        <w:t>sacubitril</w:t>
      </w:r>
      <w:r>
        <w:rPr>
          <w:spacing w:val="1"/>
        </w:rPr>
        <w:t>/</w:t>
      </w:r>
      <w:r>
        <w:rPr/>
        <w:t>valsartan</w:t>
      </w:r>
      <w:r>
        <w:rPr>
          <w:spacing w:val="1"/>
        </w:rPr>
        <w:t>:</w:t>
      </w:r>
      <w:r>
        <w:rPr/>
        <w:t>a</w:t>
      </w:r>
      <w:r>
        <w:rPr>
          <w:spacing w:val="1"/>
        </w:rPr>
        <w:t xml:space="preserve">    </w:t>
      </w:r>
      <w:r>
        <w:rPr/>
        <w:t>meta</w:t>
      </w:r>
      <w:r>
        <w:rPr>
          <w:spacing w:val="1"/>
        </w:rPr>
        <w:t>-</w:t>
      </w:r>
      <w:r>
        <w:rPr/>
        <w:t>analysis</w:t>
      </w:r>
      <w:r>
        <w:rPr>
          <w:spacing w:val="1"/>
        </w:rPr>
        <w:t>[J].</w:t>
      </w:r>
      <w:r>
        <w:rPr/>
        <w:t>Mi</w:t>
      </w:r>
      <w:r>
        <w:rPr>
          <w:spacing w:val="1"/>
        </w:rPr>
        <w:t>- </w:t>
      </w:r>
      <w:r>
        <w:rPr>
          <w:sz w:val="16"/>
          <w:szCs w:val="16"/>
        </w:rPr>
        <w:t>nerva</w:t>
      </w:r>
      <w:r>
        <w:rPr>
          <w:sz w:val="16"/>
          <w:szCs w:val="16"/>
          <w:spacing w:val="3"/>
        </w:rPr>
        <w:t xml:space="preserve">            </w:t>
      </w:r>
      <w:r>
        <w:rPr>
          <w:sz w:val="16"/>
          <w:szCs w:val="16"/>
        </w:rPr>
        <w:t>Cardioangiol,2019,67(3):214-222.</w:t>
      </w:r>
    </w:p>
    <w:p>
      <w:pPr>
        <w:pStyle w:val="BodyText"/>
        <w:ind w:left="489" w:right="322" w:hanging="489"/>
        <w:spacing w:before="54" w:line="248" w:lineRule="auto"/>
        <w:rPr>
          <w:sz w:val="16"/>
          <w:szCs w:val="16"/>
        </w:rPr>
      </w:pPr>
      <w:r>
        <w:rPr>
          <w:sz w:val="16"/>
          <w:szCs w:val="16"/>
        </w:rPr>
        <w:t>[52]       Ito     S,Satoh     M,Tamaki   </w:t>
      </w:r>
      <w:r>
        <w:rPr>
          <w:sz w:val="16"/>
          <w:szCs w:val="16"/>
          <w:spacing w:val="-1"/>
        </w:rPr>
        <w:t xml:space="preserve">  Y,et     al.Safety     and     efficacy</w:t>
      </w:r>
      <w:r>
        <w:rPr>
          <w:sz w:val="16"/>
          <w:szCs w:val="16"/>
        </w:rPr>
        <w:t xml:space="preserve"> </w:t>
      </w:r>
      <w:r>
        <w:rPr>
          <w:sz w:val="16"/>
          <w:szCs w:val="16"/>
        </w:rPr>
        <w:t>of     LCZ696,a</w:t>
      </w:r>
      <w:r>
        <w:rPr>
          <w:sz w:val="16"/>
          <w:szCs w:val="16"/>
          <w:spacing w:val="5"/>
        </w:rPr>
        <w:t xml:space="preserve">     </w:t>
      </w:r>
      <w:r>
        <w:rPr>
          <w:sz w:val="16"/>
          <w:szCs w:val="16"/>
        </w:rPr>
        <w:t>first-in-class</w:t>
      </w:r>
      <w:r>
        <w:rPr>
          <w:sz w:val="16"/>
          <w:szCs w:val="16"/>
          <w:spacing w:val="5"/>
        </w:rPr>
        <w:t xml:space="preserve">     </w:t>
      </w:r>
      <w:r>
        <w:rPr>
          <w:sz w:val="16"/>
          <w:szCs w:val="16"/>
        </w:rPr>
        <w:t>angiotensin     receptor      ne-</w:t>
      </w:r>
      <w:r>
        <w:rPr>
          <w:sz w:val="16"/>
          <w:szCs w:val="16"/>
          <w:spacing w:val="3"/>
        </w:rPr>
        <w:t xml:space="preserve"> </w:t>
      </w:r>
      <w:r>
        <w:rPr/>
        <w:t>prilysin</w:t>
      </w:r>
      <w:r>
        <w:rPr>
          <w:spacing w:val="17"/>
          <w:w w:val="101"/>
        </w:rPr>
        <w:t xml:space="preserve">  </w:t>
      </w:r>
      <w:r>
        <w:rPr/>
        <w:t>inhibitor,in</w:t>
      </w:r>
      <w:r>
        <w:rPr>
          <w:spacing w:val="16"/>
          <w:w w:val="101"/>
        </w:rPr>
        <w:t xml:space="preserve">  </w:t>
      </w:r>
      <w:r>
        <w:rPr/>
        <w:t>Japanese</w:t>
      </w:r>
      <w:r>
        <w:rPr>
          <w:spacing w:val="14"/>
          <w:w w:val="101"/>
        </w:rPr>
        <w:t xml:space="preserve">  </w:t>
      </w:r>
      <w:r>
        <w:rPr/>
        <w:t>pa</w:t>
      </w:r>
      <w:r>
        <w:rPr>
          <w:spacing w:val="-1"/>
        </w:rPr>
        <w:t>tients</w:t>
      </w:r>
      <w:r>
        <w:rPr>
          <w:spacing w:val="15"/>
        </w:rPr>
        <w:t xml:space="preserve">  </w:t>
      </w:r>
      <w:r>
        <w:rPr>
          <w:spacing w:val="-1"/>
        </w:rPr>
        <w:t>with</w:t>
      </w:r>
      <w:r>
        <w:rPr>
          <w:spacing w:val="15"/>
        </w:rPr>
        <w:t xml:space="preserve">  </w:t>
      </w:r>
      <w:r>
        <w:rPr>
          <w:spacing w:val="-1"/>
        </w:rPr>
        <w:t>hyper-</w:t>
      </w:r>
      <w:r>
        <w:rPr/>
        <w:t xml:space="preserve"> </w:t>
      </w:r>
      <w:r>
        <w:rPr>
          <w:sz w:val="16"/>
          <w:szCs w:val="16"/>
        </w:rPr>
        <w:t>tension</w:t>
      </w:r>
      <w:r>
        <w:rPr>
          <w:sz w:val="16"/>
          <w:szCs w:val="16"/>
          <w:spacing w:val="5"/>
        </w:rPr>
        <w:t xml:space="preserve">      </w:t>
      </w:r>
      <w:r>
        <w:rPr>
          <w:sz w:val="16"/>
          <w:szCs w:val="16"/>
        </w:rPr>
        <w:t>and      renal       dysfunction[J].     Hypertens     Res,</w:t>
      </w:r>
      <w:r>
        <w:rPr>
          <w:sz w:val="16"/>
          <w:szCs w:val="16"/>
          <w:spacing w:val="1"/>
        </w:rPr>
        <w:t xml:space="preserve">  </w:t>
      </w:r>
      <w:r>
        <w:rPr>
          <w:sz w:val="16"/>
          <w:szCs w:val="16"/>
        </w:rPr>
        <w:t>2015,38(4):269-275.</w:t>
      </w:r>
    </w:p>
    <w:p>
      <w:pPr>
        <w:pStyle w:val="BodyText"/>
        <w:ind w:left="489" w:right="322" w:hanging="489"/>
        <w:spacing w:before="86" w:line="209" w:lineRule="auto"/>
        <w:rPr/>
      </w:pPr>
      <w:r>
        <w:rPr>
          <w:sz w:val="16"/>
          <w:szCs w:val="16"/>
        </w:rPr>
        <w:t>[53]      Williams      B,Cockcroft      JR,Kario      K,et      al.Effects     of</w:t>
      </w:r>
      <w:r>
        <w:rPr>
          <w:sz w:val="16"/>
          <w:szCs w:val="16"/>
          <w:spacing w:val="3"/>
        </w:rPr>
        <w:t xml:space="preserve"> </w:t>
      </w:r>
      <w:r>
        <w:rPr>
          <w:spacing w:val="-1"/>
        </w:rPr>
        <w:t>Sacubitril/Valsartan</w:t>
      </w:r>
      <w:r>
        <w:rPr>
          <w:spacing w:val="37"/>
          <w:w w:val="101"/>
        </w:rPr>
        <w:t xml:space="preserve"> </w:t>
      </w:r>
      <w:r>
        <w:rPr>
          <w:spacing w:val="-1"/>
        </w:rPr>
        <w:t>versus</w:t>
      </w:r>
      <w:r>
        <w:rPr>
          <w:spacing w:val="34"/>
          <w:w w:val="101"/>
        </w:rPr>
        <w:t xml:space="preserve"> </w:t>
      </w:r>
      <w:r>
        <w:rPr>
          <w:spacing w:val="-1"/>
        </w:rPr>
        <w:t>0lmesartan</w:t>
      </w:r>
      <w:r>
        <w:rPr>
          <w:spacing w:val="34"/>
        </w:rPr>
        <w:t xml:space="preserve"> </w:t>
      </w:r>
      <w:r>
        <w:rPr>
          <w:spacing w:val="-1"/>
        </w:rPr>
        <w:t>on</w:t>
      </w:r>
      <w:r>
        <w:rPr>
          <w:spacing w:val="34"/>
        </w:rPr>
        <w:t xml:space="preserve"> </w:t>
      </w:r>
      <w:r>
        <w:rPr>
          <w:spacing w:val="-1"/>
        </w:rPr>
        <w:t>central</w:t>
      </w:r>
      <w:r>
        <w:rPr>
          <w:spacing w:val="29"/>
        </w:rPr>
        <w:t xml:space="preserve"> </w:t>
      </w:r>
      <w:r>
        <w:rPr>
          <w:spacing w:val="-1"/>
        </w:rPr>
        <w:t>he-</w:t>
      </w:r>
    </w:p>
    <w:p>
      <w:pPr>
        <w:pStyle w:val="BodyText"/>
        <w:ind w:left="489"/>
        <w:spacing w:before="76" w:line="192" w:lineRule="auto"/>
        <w:rPr>
          <w:sz w:val="16"/>
          <w:szCs w:val="16"/>
        </w:rPr>
      </w:pPr>
      <w:r>
        <w:rPr>
          <w:sz w:val="16"/>
          <w:szCs w:val="16"/>
        </w:rPr>
        <w:t>modynamics</w:t>
      </w:r>
      <w:r>
        <w:rPr>
          <w:sz w:val="16"/>
          <w:szCs w:val="16"/>
          <w:spacing w:val="12"/>
        </w:rPr>
        <w:t xml:space="preserve">   </w:t>
      </w:r>
      <w:r>
        <w:rPr>
          <w:sz w:val="16"/>
          <w:szCs w:val="16"/>
        </w:rPr>
        <w:t>in</w:t>
      </w:r>
      <w:r>
        <w:rPr>
          <w:sz w:val="16"/>
          <w:szCs w:val="16"/>
          <w:spacing w:val="11"/>
          <w:w w:val="101"/>
        </w:rPr>
        <w:t xml:space="preserve">   </w:t>
      </w:r>
      <w:r>
        <w:rPr>
          <w:sz w:val="16"/>
          <w:szCs w:val="16"/>
        </w:rPr>
        <w:t>the</w:t>
      </w:r>
      <w:r>
        <w:rPr>
          <w:sz w:val="16"/>
          <w:szCs w:val="16"/>
          <w:spacing w:val="12"/>
          <w:w w:val="101"/>
        </w:rPr>
        <w:t xml:space="preserve">   </w:t>
      </w:r>
      <w:r>
        <w:rPr>
          <w:sz w:val="16"/>
          <w:szCs w:val="16"/>
        </w:rPr>
        <w:t>elderly</w:t>
      </w:r>
      <w:r>
        <w:rPr>
          <w:sz w:val="16"/>
          <w:szCs w:val="16"/>
          <w:spacing w:val="11"/>
        </w:rPr>
        <w:t xml:space="preserve">   </w:t>
      </w:r>
      <w:r>
        <w:rPr>
          <w:sz w:val="16"/>
          <w:szCs w:val="16"/>
        </w:rPr>
        <w:t>w</w:t>
      </w:r>
      <w:r>
        <w:rPr>
          <w:sz w:val="16"/>
          <w:szCs w:val="16"/>
          <w:spacing w:val="-1"/>
        </w:rPr>
        <w:t>ith    systolic</w:t>
      </w:r>
      <w:r>
        <w:rPr>
          <w:sz w:val="16"/>
          <w:szCs w:val="16"/>
          <w:spacing w:val="11"/>
        </w:rPr>
        <w:t xml:space="preserve">   </w:t>
      </w:r>
      <w:r>
        <w:rPr>
          <w:sz w:val="16"/>
          <w:szCs w:val="16"/>
          <w:spacing w:val="-1"/>
        </w:rPr>
        <w:t>hypertension:</w:t>
      </w:r>
    </w:p>
    <w:p>
      <w:pPr>
        <w:pStyle w:val="BodyText"/>
        <w:ind w:left="489"/>
        <w:spacing w:before="25" w:line="192" w:lineRule="auto"/>
        <w:rPr/>
      </w:pPr>
      <w:r>
        <w:rPr>
          <w:spacing w:val="-7"/>
        </w:rPr>
        <w:t>The PARAMETER study[J</w:t>
      </w:r>
      <w:r>
        <w:rPr>
          <w:spacing w:val="-8"/>
        </w:rPr>
        <w:t>].</w:t>
      </w:r>
      <w:r>
        <w:rPr>
          <w:spacing w:val="8"/>
        </w:rPr>
        <w:t xml:space="preserve">   </w:t>
      </w:r>
      <w:r>
        <w:rPr>
          <w:spacing w:val="-8"/>
        </w:rPr>
        <w:t>Hypertension,2017,69(3):</w:t>
      </w:r>
    </w:p>
    <w:p>
      <w:pPr>
        <w:pStyle w:val="BodyText"/>
        <w:ind w:left="489"/>
        <w:spacing w:before="69" w:line="188" w:lineRule="auto"/>
        <w:rPr>
          <w:sz w:val="16"/>
          <w:szCs w:val="16"/>
        </w:rPr>
      </w:pPr>
      <w:r>
        <w:rPr>
          <w:sz w:val="16"/>
          <w:szCs w:val="16"/>
          <w:spacing w:val="-1"/>
        </w:rPr>
        <w:t>411-420.</w:t>
      </w:r>
    </w:p>
    <w:p>
      <w:pPr>
        <w:pStyle w:val="BodyText"/>
        <w:ind w:left="489" w:right="323" w:hanging="489"/>
        <w:spacing w:before="69" w:line="256" w:lineRule="auto"/>
        <w:rPr>
          <w:sz w:val="16"/>
          <w:szCs w:val="16"/>
        </w:rPr>
      </w:pPr>
      <w:r>
        <w:rPr>
          <w:sz w:val="16"/>
          <w:szCs w:val="16"/>
        </w:rPr>
        <w:t>[54]      Ayalasomayajula      SP,Langeni</w:t>
      </w:r>
      <w:r>
        <w:rPr>
          <w:sz w:val="16"/>
          <w:szCs w:val="16"/>
          <w:spacing w:val="-1"/>
        </w:rPr>
        <w:t>ckel     TH,Jordaan     P,et      al.</w:t>
      </w:r>
      <w:r>
        <w:rPr>
          <w:sz w:val="16"/>
          <w:szCs w:val="16"/>
        </w:rPr>
        <w:t xml:space="preserve"> </w:t>
      </w:r>
      <w:r>
        <w:rPr>
          <w:sz w:val="16"/>
          <w:szCs w:val="16"/>
        </w:rPr>
        <w:t>Effect</w:t>
      </w:r>
      <w:r>
        <w:rPr>
          <w:sz w:val="16"/>
          <w:szCs w:val="16"/>
          <w:spacing w:val="1"/>
        </w:rPr>
        <w:t xml:space="preserve">    </w:t>
      </w:r>
      <w:r>
        <w:rPr>
          <w:sz w:val="16"/>
          <w:szCs w:val="16"/>
        </w:rPr>
        <w:t>of</w:t>
      </w:r>
      <w:r>
        <w:rPr>
          <w:sz w:val="16"/>
          <w:szCs w:val="16"/>
          <w:spacing w:val="12"/>
        </w:rPr>
        <w:t xml:space="preserve">   </w:t>
      </w:r>
      <w:r>
        <w:rPr>
          <w:sz w:val="16"/>
          <w:szCs w:val="16"/>
        </w:rPr>
        <w:t>renal</w:t>
      </w:r>
      <w:r>
        <w:rPr>
          <w:sz w:val="16"/>
          <w:szCs w:val="16"/>
          <w:spacing w:val="1"/>
        </w:rPr>
        <w:t xml:space="preserve">    </w:t>
      </w:r>
      <w:r>
        <w:rPr>
          <w:sz w:val="16"/>
          <w:szCs w:val="16"/>
        </w:rPr>
        <w:t>function</w:t>
      </w:r>
      <w:r>
        <w:rPr>
          <w:sz w:val="16"/>
          <w:szCs w:val="16"/>
          <w:spacing w:val="1"/>
        </w:rPr>
        <w:t xml:space="preserve">    </w:t>
      </w:r>
      <w:r>
        <w:rPr>
          <w:sz w:val="16"/>
          <w:szCs w:val="16"/>
        </w:rPr>
        <w:t>on</w:t>
      </w:r>
      <w:r>
        <w:rPr>
          <w:sz w:val="16"/>
          <w:szCs w:val="16"/>
          <w:spacing w:val="1"/>
        </w:rPr>
        <w:t xml:space="preserve">    </w:t>
      </w:r>
      <w:r>
        <w:rPr>
          <w:sz w:val="16"/>
          <w:szCs w:val="16"/>
        </w:rPr>
        <w:t>the</w:t>
      </w:r>
      <w:r>
        <w:rPr>
          <w:sz w:val="16"/>
          <w:szCs w:val="16"/>
          <w:spacing w:val="1"/>
        </w:rPr>
        <w:t xml:space="preserve">    </w:t>
      </w:r>
      <w:r>
        <w:rPr>
          <w:sz w:val="16"/>
          <w:szCs w:val="16"/>
        </w:rPr>
        <w:t>pharmacokinetics</w:t>
      </w:r>
      <w:r>
        <w:rPr>
          <w:sz w:val="16"/>
          <w:szCs w:val="16"/>
          <w:spacing w:val="2"/>
        </w:rPr>
        <w:t xml:space="preserve">    </w:t>
      </w:r>
      <w:r>
        <w:rPr>
          <w:sz w:val="16"/>
          <w:szCs w:val="16"/>
        </w:rPr>
        <w:t>of </w:t>
      </w:r>
      <w:r>
        <w:rPr>
          <w:sz w:val="16"/>
          <w:szCs w:val="16"/>
        </w:rPr>
        <w:t>LCZ696(sacubitril/valsartan),an            angiotensin        </w:t>
      </w:r>
      <w:r>
        <w:rPr>
          <w:sz w:val="16"/>
          <w:szCs w:val="16"/>
          <w:spacing w:val="-1"/>
        </w:rPr>
        <w:t xml:space="preserve">    recep-</w:t>
      </w:r>
      <w:r>
        <w:rPr>
          <w:sz w:val="16"/>
          <w:szCs w:val="16"/>
        </w:rPr>
        <w:t xml:space="preserve"> </w:t>
      </w:r>
      <w:r>
        <w:rPr/>
        <w:t>tor</w:t>
      </w:r>
      <w:r>
        <w:rPr>
          <w:spacing w:val="23"/>
        </w:rPr>
        <w:t xml:space="preserve">  </w:t>
      </w:r>
      <w:r>
        <w:rPr/>
        <w:t>neprilysin   inhibitor[J].Eur   J   Clin </w:t>
      </w:r>
      <w:r>
        <w:rPr>
          <w:spacing w:val="-1"/>
        </w:rPr>
        <w:t xml:space="preserve">  Pharmacol,</w:t>
      </w:r>
      <w:r>
        <w:rPr/>
        <w:t xml:space="preserve">  </w:t>
      </w:r>
      <w:r>
        <w:rPr>
          <w:sz w:val="16"/>
          <w:szCs w:val="16"/>
        </w:rPr>
        <w:t>2016,72(9):1065-1073.</w:t>
      </w:r>
    </w:p>
    <w:p>
      <w:pPr>
        <w:pStyle w:val="BodyText"/>
        <w:ind w:left="489" w:right="323" w:hanging="489"/>
        <w:spacing w:before="63" w:line="233" w:lineRule="auto"/>
        <w:rPr>
          <w:sz w:val="16"/>
          <w:szCs w:val="16"/>
        </w:rPr>
      </w:pPr>
      <w:r>
        <w:rPr>
          <w:sz w:val="16"/>
          <w:szCs w:val="16"/>
        </w:rPr>
        <w:t>[55]      Ayalasomayajul</w:t>
      </w:r>
      <w:r>
        <w:rPr>
          <w:sz w:val="16"/>
          <w:szCs w:val="16"/>
          <w:spacing w:val="-1"/>
        </w:rPr>
        <w:t>a      S,Langenickel       T,Pal      P,et       al.Clini-</w:t>
      </w:r>
      <w:r>
        <w:rPr>
          <w:sz w:val="16"/>
          <w:szCs w:val="16"/>
        </w:rPr>
        <w:t xml:space="preserve"> </w:t>
      </w:r>
      <w:r>
        <w:rPr>
          <w:sz w:val="16"/>
          <w:szCs w:val="16"/>
        </w:rPr>
        <w:t>cal</w:t>
      </w:r>
      <w:r>
        <w:rPr>
          <w:sz w:val="16"/>
          <w:szCs w:val="16"/>
          <w:spacing w:val="4"/>
        </w:rPr>
        <w:t xml:space="preserve">         </w:t>
      </w:r>
      <w:r>
        <w:rPr>
          <w:sz w:val="16"/>
          <w:szCs w:val="16"/>
        </w:rPr>
        <w:t>pharmacokinetics          of         Sacubitril/Valsartan</w:t>
      </w:r>
    </w:p>
    <w:p>
      <w:pPr>
        <w:pStyle w:val="BodyText"/>
        <w:ind w:left="489" w:right="343"/>
        <w:spacing w:before="72" w:line="227" w:lineRule="auto"/>
        <w:rPr>
          <w:sz w:val="16"/>
          <w:szCs w:val="16"/>
        </w:rPr>
      </w:pPr>
      <w:r>
        <w:rPr>
          <w:sz w:val="16"/>
          <w:szCs w:val="16"/>
        </w:rPr>
        <w:t>(LCZ696):A     novel     angiotensin      receptor-nepril</w:t>
      </w:r>
      <w:r>
        <w:rPr>
          <w:sz w:val="16"/>
          <w:szCs w:val="16"/>
          <w:spacing w:val="-1"/>
        </w:rPr>
        <w:t>ysin     in-</w:t>
      </w:r>
      <w:r>
        <w:rPr>
          <w:sz w:val="16"/>
          <w:szCs w:val="16"/>
        </w:rPr>
        <w:t xml:space="preserve"> </w:t>
      </w:r>
      <w:r>
        <w:rPr>
          <w:sz w:val="16"/>
          <w:szCs w:val="16"/>
        </w:rPr>
        <w:t>hibitor</w:t>
      </w:r>
      <w:r>
        <w:rPr>
          <w:sz w:val="16"/>
          <w:szCs w:val="16"/>
          <w:spacing w:val="1"/>
        </w:rPr>
        <w:t>[J].</w:t>
      </w:r>
      <w:r>
        <w:rPr>
          <w:sz w:val="16"/>
          <w:szCs w:val="16"/>
        </w:rPr>
        <w:t>Clin</w:t>
      </w:r>
      <w:r>
        <w:rPr>
          <w:sz w:val="16"/>
          <w:szCs w:val="16"/>
          <w:spacing w:val="1"/>
        </w:rPr>
        <w:t xml:space="preserve">            </w:t>
      </w:r>
      <w:r>
        <w:rPr>
          <w:sz w:val="16"/>
          <w:szCs w:val="16"/>
        </w:rPr>
        <w:t>Pharmacokinet</w:t>
      </w:r>
      <w:r>
        <w:rPr>
          <w:sz w:val="16"/>
          <w:szCs w:val="16"/>
          <w:spacing w:val="1"/>
        </w:rPr>
        <w:t>,2017,56(1</w:t>
      </w:r>
      <w:r>
        <w:rPr>
          <w:sz w:val="16"/>
          <w:szCs w:val="16"/>
        </w:rPr>
        <w:t>2):1461-1478.</w:t>
      </w:r>
    </w:p>
    <w:p>
      <w:pPr>
        <w:pStyle w:val="BodyText"/>
        <w:ind w:left="489" w:right="322" w:hanging="489"/>
        <w:spacing w:before="56" w:line="255" w:lineRule="auto"/>
        <w:rPr>
          <w:sz w:val="16"/>
          <w:szCs w:val="16"/>
        </w:rPr>
      </w:pPr>
      <w:r>
        <w:rPr>
          <w:sz w:val="16"/>
          <w:szCs w:val="16"/>
        </w:rPr>
        <w:t>[56]      Kario     K,Sun    N,Chiang     FT,</w:t>
      </w:r>
      <w:r>
        <w:rPr>
          <w:sz w:val="16"/>
          <w:szCs w:val="16"/>
          <w:spacing w:val="-1"/>
        </w:rPr>
        <w:t>et     al.Efficacy    and     safety</w:t>
      </w:r>
      <w:r>
        <w:rPr>
          <w:sz w:val="16"/>
          <w:szCs w:val="16"/>
        </w:rPr>
        <w:t xml:space="preserve"> </w:t>
      </w:r>
      <w:r>
        <w:rPr>
          <w:sz w:val="16"/>
          <w:szCs w:val="16"/>
        </w:rPr>
        <w:t>of     LCZ696,a</w:t>
      </w:r>
      <w:r>
        <w:rPr>
          <w:sz w:val="16"/>
          <w:szCs w:val="16"/>
          <w:spacing w:val="5"/>
        </w:rPr>
        <w:t xml:space="preserve">     </w:t>
      </w:r>
      <w:r>
        <w:rPr>
          <w:sz w:val="16"/>
          <w:szCs w:val="16"/>
        </w:rPr>
        <w:t>first-in-class</w:t>
      </w:r>
      <w:r>
        <w:rPr>
          <w:sz w:val="16"/>
          <w:szCs w:val="16"/>
          <w:spacing w:val="5"/>
        </w:rPr>
        <w:t xml:space="preserve">     </w:t>
      </w:r>
      <w:r>
        <w:rPr>
          <w:sz w:val="16"/>
          <w:szCs w:val="16"/>
        </w:rPr>
        <w:t>angiotensin     receptor      ne-</w:t>
      </w:r>
      <w:r>
        <w:rPr>
          <w:sz w:val="16"/>
          <w:szCs w:val="16"/>
          <w:spacing w:val="3"/>
        </w:rPr>
        <w:t xml:space="preserve"> </w:t>
      </w:r>
      <w:r>
        <w:rPr/>
        <w:t>prilysin</w:t>
      </w:r>
      <w:r>
        <w:rPr>
          <w:spacing w:val="17"/>
        </w:rPr>
        <w:t xml:space="preserve">  </w:t>
      </w:r>
      <w:r>
        <w:rPr/>
        <w:t>inhibitor,in</w:t>
      </w:r>
      <w:r>
        <w:rPr>
          <w:spacing w:val="15"/>
          <w:w w:val="101"/>
        </w:rPr>
        <w:t xml:space="preserve">  </w:t>
      </w:r>
      <w:r>
        <w:rPr/>
        <w:t>Asian</w:t>
      </w:r>
      <w:r>
        <w:rPr>
          <w:spacing w:val="14"/>
        </w:rPr>
        <w:t xml:space="preserve">  </w:t>
      </w:r>
      <w:r>
        <w:rPr/>
        <w:t>patients</w:t>
      </w:r>
      <w:r>
        <w:rPr>
          <w:spacing w:val="15"/>
          <w:w w:val="101"/>
        </w:rPr>
        <w:t xml:space="preserve">  </w:t>
      </w:r>
      <w:r>
        <w:rPr>
          <w:spacing w:val="-1"/>
        </w:rPr>
        <w:t>with</w:t>
      </w:r>
      <w:r>
        <w:rPr>
          <w:spacing w:val="15"/>
        </w:rPr>
        <w:t xml:space="preserve">  </w:t>
      </w:r>
      <w:r>
        <w:rPr>
          <w:spacing w:val="-1"/>
        </w:rPr>
        <w:t>hyperten-</w:t>
      </w:r>
      <w:r>
        <w:rPr/>
        <w:t xml:space="preserve"> </w:t>
      </w:r>
      <w:r>
        <w:rPr>
          <w:sz w:val="16"/>
          <w:szCs w:val="16"/>
        </w:rPr>
        <w:t>sion:a</w:t>
      </w:r>
      <w:r>
        <w:rPr>
          <w:sz w:val="16"/>
          <w:szCs w:val="16"/>
          <w:spacing w:val="1"/>
        </w:rPr>
        <w:t xml:space="preserve">                      </w:t>
      </w:r>
      <w:r>
        <w:rPr>
          <w:sz w:val="16"/>
          <w:szCs w:val="16"/>
        </w:rPr>
        <w:t>randomized,double-blind,place</w:t>
      </w:r>
      <w:r>
        <w:rPr>
          <w:sz w:val="16"/>
          <w:szCs w:val="16"/>
          <w:spacing w:val="-1"/>
        </w:rPr>
        <w:t>bo-controlled</w:t>
      </w:r>
      <w:r>
        <w:rPr>
          <w:sz w:val="16"/>
          <w:szCs w:val="16"/>
          <w:spacing w:val="15"/>
        </w:rPr>
        <w:t xml:space="preserve"> </w:t>
      </w:r>
      <w:r>
        <w:rPr>
          <w:sz w:val="16"/>
          <w:szCs w:val="16"/>
        </w:rPr>
        <w:t>study[J].Hypertension,2014,63(4):698-705.</w:t>
      </w:r>
    </w:p>
    <w:p>
      <w:pPr>
        <w:pStyle w:val="BodyText"/>
        <w:ind w:left="489" w:right="328" w:hanging="489"/>
        <w:spacing w:before="63" w:line="236" w:lineRule="auto"/>
        <w:rPr>
          <w:sz w:val="16"/>
          <w:szCs w:val="16"/>
        </w:rPr>
      </w:pPr>
      <w:r>
        <w:rPr>
          <w:sz w:val="16"/>
          <w:szCs w:val="16"/>
        </w:rPr>
        <w:t>[57]</w:t>
      </w:r>
      <w:r>
        <w:rPr>
          <w:sz w:val="16"/>
          <w:szCs w:val="16"/>
          <w:spacing w:val="6"/>
        </w:rPr>
        <w:t xml:space="preserve">      </w:t>
      </w:r>
      <w:r>
        <w:rPr>
          <w:sz w:val="16"/>
          <w:szCs w:val="16"/>
        </w:rPr>
        <w:t>Cheung     DG,Aizenberg </w:t>
      </w:r>
      <w:r>
        <w:rPr>
          <w:sz w:val="16"/>
          <w:szCs w:val="16"/>
          <w:spacing w:val="-1"/>
        </w:rPr>
        <w:t xml:space="preserve">     D,Gorbunov      V,et      al.Efficacy</w:t>
      </w:r>
      <w:r>
        <w:rPr>
          <w:sz w:val="16"/>
          <w:szCs w:val="16"/>
          <w:spacing w:val="1"/>
        </w:rPr>
        <w:t xml:space="preserve"> </w:t>
      </w:r>
      <w:r>
        <w:rPr/>
        <w:t>and</w:t>
      </w:r>
      <w:r>
        <w:rPr>
          <w:spacing w:val="19"/>
        </w:rPr>
        <w:t xml:space="preserve">  </w:t>
      </w:r>
      <w:r>
        <w:rPr/>
        <w:t>safety</w:t>
      </w:r>
      <w:r>
        <w:rPr>
          <w:spacing w:val="17"/>
          <w:w w:val="101"/>
        </w:rPr>
        <w:t xml:space="preserve">  </w:t>
      </w:r>
      <w:r>
        <w:rPr/>
        <w:t>of  sacubitril/valsarta</w:t>
      </w:r>
      <w:r>
        <w:rPr>
          <w:spacing w:val="-1"/>
        </w:rPr>
        <w:t>n   in</w:t>
      </w:r>
      <w:r>
        <w:rPr>
          <w:spacing w:val="14"/>
          <w:w w:val="101"/>
        </w:rPr>
        <w:t xml:space="preserve">  </w:t>
      </w:r>
      <w:r>
        <w:rPr>
          <w:spacing w:val="-1"/>
        </w:rPr>
        <w:t>patients</w:t>
      </w:r>
      <w:r>
        <w:rPr>
          <w:spacing w:val="15"/>
        </w:rPr>
        <w:t xml:space="preserve">  </w:t>
      </w:r>
      <w:r>
        <w:rPr>
          <w:spacing w:val="-1"/>
        </w:rPr>
        <w:t>with</w:t>
      </w:r>
      <w:r>
        <w:rPr/>
        <w:t xml:space="preserve"> </w:t>
      </w:r>
      <w:r>
        <w:rPr>
          <w:sz w:val="16"/>
          <w:szCs w:val="16"/>
        </w:rPr>
        <w:t>essential</w:t>
      </w:r>
      <w:r>
        <w:rPr>
          <w:sz w:val="16"/>
          <w:szCs w:val="16"/>
          <w:spacing w:val="7"/>
        </w:rPr>
        <w:t xml:space="preserve">     </w:t>
      </w:r>
      <w:r>
        <w:rPr>
          <w:sz w:val="16"/>
          <w:szCs w:val="16"/>
        </w:rPr>
        <w:t>hypertension</w:t>
      </w:r>
      <w:r>
        <w:rPr>
          <w:sz w:val="16"/>
          <w:szCs w:val="16"/>
          <w:spacing w:val="7"/>
        </w:rPr>
        <w:t xml:space="preserve">     </w:t>
      </w:r>
      <w:r>
        <w:rPr>
          <w:sz w:val="16"/>
          <w:szCs w:val="16"/>
        </w:rPr>
        <w:t>uncontrolled</w:t>
      </w:r>
      <w:r>
        <w:rPr>
          <w:sz w:val="16"/>
          <w:szCs w:val="16"/>
          <w:spacing w:val="7"/>
        </w:rPr>
        <w:t xml:space="preserve">     </w:t>
      </w:r>
      <w:r>
        <w:rPr>
          <w:sz w:val="16"/>
          <w:szCs w:val="16"/>
        </w:rPr>
        <w:t>by   </w:t>
      </w:r>
      <w:r>
        <w:rPr>
          <w:sz w:val="16"/>
          <w:szCs w:val="16"/>
          <w:spacing w:val="-1"/>
        </w:rPr>
        <w:t xml:space="preserve">   olmesartan:A</w:t>
      </w:r>
    </w:p>
    <w:p>
      <w:pPr>
        <w:spacing w:line="14" w:lineRule="auto"/>
        <w:rPr>
          <w:rFonts w:ascii="Arial"/>
          <w:sz w:val="2"/>
        </w:rPr>
      </w:pPr>
      <w:r>
        <w:rPr>
          <w:rFonts w:ascii="Arial" w:hAnsi="Arial" w:eastAsia="Arial" w:cs="Arial"/>
          <w:sz w:val="2"/>
          <w:szCs w:val="2"/>
        </w:rPr>
        <w:br w:type="column"/>
      </w:r>
    </w:p>
    <w:p>
      <w:pPr>
        <w:pStyle w:val="BodyText"/>
        <w:ind w:left="510" w:right="20"/>
        <w:spacing w:before="61" w:line="280" w:lineRule="auto"/>
        <w:rPr>
          <w:sz w:val="16"/>
          <w:szCs w:val="16"/>
        </w:rPr>
      </w:pPr>
      <w:r>
        <w:rPr>
          <w:sz w:val="16"/>
          <w:szCs w:val="16"/>
        </w:rPr>
        <w:t>randomized,double-blind,8-week       study[J].J</w:t>
      </w:r>
      <w:r>
        <w:rPr>
          <w:sz w:val="16"/>
          <w:szCs w:val="16"/>
          <w:spacing w:val="2"/>
        </w:rPr>
        <w:t xml:space="preserve">       </w:t>
      </w:r>
      <w:r>
        <w:rPr>
          <w:sz w:val="16"/>
          <w:szCs w:val="16"/>
        </w:rPr>
        <w:t>Clin</w:t>
      </w:r>
      <w:r>
        <w:rPr>
          <w:sz w:val="16"/>
          <w:szCs w:val="16"/>
          <w:spacing w:val="2"/>
        </w:rPr>
        <w:t xml:space="preserve">       </w:t>
      </w:r>
      <w:r>
        <w:rPr>
          <w:sz w:val="16"/>
          <w:szCs w:val="16"/>
        </w:rPr>
        <w:t>H</w:t>
      </w:r>
      <w:r>
        <w:rPr>
          <w:sz w:val="16"/>
          <w:szCs w:val="16"/>
          <w:spacing w:val="-1"/>
        </w:rPr>
        <w:t>y-</w:t>
      </w:r>
      <w:r>
        <w:rPr>
          <w:sz w:val="16"/>
          <w:szCs w:val="16"/>
          <w:spacing w:val="3"/>
        </w:rPr>
        <w:t xml:space="preserve"> </w:t>
      </w:r>
      <w:r>
        <w:rPr>
          <w:sz w:val="16"/>
          <w:szCs w:val="16"/>
        </w:rPr>
        <w:t>pertens(Greenwich),2018,20(1):150-158.</w:t>
      </w:r>
    </w:p>
    <w:p>
      <w:pPr>
        <w:pStyle w:val="BodyText"/>
        <w:ind w:left="510" w:right="20" w:hanging="510"/>
        <w:spacing w:before="1" w:line="265" w:lineRule="auto"/>
        <w:rPr>
          <w:sz w:val="16"/>
          <w:szCs w:val="16"/>
        </w:rPr>
      </w:pPr>
      <w:r>
        <w:rPr>
          <w:sz w:val="16"/>
          <w:szCs w:val="16"/>
        </w:rPr>
        <w:t>[58]      Huo    Y,Li   W,Webb    R,et   al.Efficacy    and </w:t>
      </w:r>
      <w:r>
        <w:rPr>
          <w:sz w:val="16"/>
          <w:szCs w:val="16"/>
          <w:spacing w:val="-1"/>
        </w:rPr>
        <w:t xml:space="preserve">   safety   of   sa-</w:t>
      </w:r>
      <w:r>
        <w:rPr>
          <w:sz w:val="16"/>
          <w:szCs w:val="16"/>
        </w:rPr>
        <w:t xml:space="preserve"> </w:t>
      </w:r>
      <w:r>
        <w:rPr>
          <w:sz w:val="16"/>
          <w:szCs w:val="16"/>
        </w:rPr>
        <w:t>cubitril/valsartan</w:t>
      </w:r>
      <w:r>
        <w:rPr>
          <w:sz w:val="16"/>
          <w:szCs w:val="16"/>
          <w:spacing w:val="8"/>
        </w:rPr>
        <w:t xml:space="preserve">    </w:t>
      </w:r>
      <w:r>
        <w:rPr>
          <w:sz w:val="16"/>
          <w:szCs w:val="16"/>
        </w:rPr>
        <w:t>compared    with     olme</w:t>
      </w:r>
      <w:r>
        <w:rPr>
          <w:sz w:val="16"/>
          <w:szCs w:val="16"/>
          <w:spacing w:val="-1"/>
        </w:rPr>
        <w:t>sartan     in     Asian</w:t>
      </w:r>
      <w:r>
        <w:rPr>
          <w:sz w:val="16"/>
          <w:szCs w:val="16"/>
          <w:spacing w:val="1"/>
        </w:rPr>
        <w:t xml:space="preserve"> </w:t>
      </w:r>
      <w:r>
        <w:rPr>
          <w:sz w:val="16"/>
          <w:szCs w:val="16"/>
        </w:rPr>
        <w:t>patients      with      essential       hypertension:A      randomized,</w:t>
      </w:r>
      <w:r>
        <w:rPr>
          <w:sz w:val="16"/>
          <w:szCs w:val="16"/>
          <w:spacing w:val="2"/>
        </w:rPr>
        <w:t xml:space="preserve"> </w:t>
      </w:r>
      <w:r>
        <w:rPr>
          <w:sz w:val="16"/>
          <w:szCs w:val="16"/>
        </w:rPr>
        <w:t>double-blind,8-week                  study[J].   </w:t>
      </w:r>
      <w:r>
        <w:rPr>
          <w:sz w:val="16"/>
          <w:szCs w:val="16"/>
          <w:spacing w:val="-1"/>
        </w:rPr>
        <w:t xml:space="preserve"> J     Clin     Hypertens</w:t>
      </w:r>
      <w:r>
        <w:rPr>
          <w:sz w:val="16"/>
          <w:szCs w:val="16"/>
        </w:rPr>
        <w:t xml:space="preserve"> </w:t>
      </w:r>
      <w:r>
        <w:rPr>
          <w:sz w:val="16"/>
          <w:szCs w:val="16"/>
        </w:rPr>
        <w:t>(Greenwich),2019,21(1):67-76.</w:t>
      </w:r>
    </w:p>
    <w:p>
      <w:pPr>
        <w:pStyle w:val="BodyText"/>
        <w:ind w:left="510" w:right="15" w:hanging="510"/>
        <w:spacing w:before="83" w:line="249" w:lineRule="auto"/>
        <w:rPr>
          <w:sz w:val="16"/>
          <w:szCs w:val="16"/>
        </w:rPr>
      </w:pPr>
      <w:r>
        <w:rPr>
          <w:sz w:val="16"/>
          <w:szCs w:val="16"/>
        </w:rPr>
        <w:t>[59]</w:t>
      </w:r>
      <w:r>
        <w:rPr>
          <w:sz w:val="16"/>
          <w:szCs w:val="16"/>
          <w:spacing w:val="9"/>
        </w:rPr>
        <w:t xml:space="preserve">    </w:t>
      </w:r>
      <w:r>
        <w:rPr>
          <w:sz w:val="16"/>
          <w:szCs w:val="16"/>
        </w:rPr>
        <w:t>Schmieder    RE,Wagner     F,Mayr    M,et     al.The  </w:t>
      </w:r>
      <w:r>
        <w:rPr>
          <w:sz w:val="16"/>
          <w:szCs w:val="16"/>
          <w:spacing w:val="-1"/>
        </w:rPr>
        <w:t xml:space="preserve">   effect    of</w:t>
      </w:r>
      <w:r>
        <w:rPr>
          <w:sz w:val="16"/>
          <w:szCs w:val="16"/>
          <w:spacing w:val="1"/>
        </w:rPr>
        <w:t xml:space="preserve"> </w:t>
      </w:r>
      <w:r>
        <w:rPr/>
        <w:t>sacubitril/valsartan compared to olmesa</w:t>
      </w:r>
      <w:r>
        <w:rPr>
          <w:spacing w:val="-1"/>
        </w:rPr>
        <w:t>rtan on cardio-</w:t>
      </w:r>
      <w:r>
        <w:rPr/>
        <w:t xml:space="preserve"> </w:t>
      </w:r>
      <w:r>
        <w:rPr>
          <w:sz w:val="16"/>
          <w:szCs w:val="16"/>
        </w:rPr>
        <w:t>vascular</w:t>
      </w:r>
      <w:r>
        <w:rPr>
          <w:sz w:val="16"/>
          <w:szCs w:val="16"/>
          <w:spacing w:val="12"/>
          <w:w w:val="101"/>
        </w:rPr>
        <w:t xml:space="preserve">   </w:t>
      </w:r>
      <w:r>
        <w:rPr>
          <w:sz w:val="16"/>
          <w:szCs w:val="16"/>
        </w:rPr>
        <w:t>remodelling    in    subjects    with  </w:t>
      </w:r>
      <w:r>
        <w:rPr>
          <w:sz w:val="16"/>
          <w:szCs w:val="16"/>
          <w:spacing w:val="-1"/>
        </w:rPr>
        <w:t xml:space="preserve">  essential    hyper-</w:t>
      </w:r>
      <w:r>
        <w:rPr>
          <w:sz w:val="16"/>
          <w:szCs w:val="16"/>
        </w:rPr>
        <w:t xml:space="preserve"> </w:t>
      </w:r>
      <w:r>
        <w:rPr>
          <w:sz w:val="16"/>
          <w:szCs w:val="16"/>
        </w:rPr>
        <w:t>tension</w:t>
      </w:r>
      <w:r>
        <w:rPr>
          <w:sz w:val="16"/>
          <w:szCs w:val="16"/>
          <w:spacing w:val="1"/>
        </w:rPr>
        <w:t>:</w:t>
      </w:r>
      <w:r>
        <w:rPr>
          <w:sz w:val="16"/>
          <w:szCs w:val="16"/>
        </w:rPr>
        <w:t>the</w:t>
      </w:r>
      <w:r>
        <w:rPr>
          <w:sz w:val="16"/>
          <w:szCs w:val="16"/>
          <w:spacing w:val="1"/>
        </w:rPr>
        <w:t xml:space="preserve">       </w:t>
      </w:r>
      <w:r>
        <w:rPr>
          <w:sz w:val="16"/>
          <w:szCs w:val="16"/>
        </w:rPr>
        <w:t>results</w:t>
      </w:r>
      <w:r>
        <w:rPr>
          <w:sz w:val="16"/>
          <w:szCs w:val="16"/>
          <w:spacing w:val="1"/>
        </w:rPr>
        <w:t xml:space="preserve">       </w:t>
      </w:r>
      <w:r>
        <w:rPr>
          <w:sz w:val="16"/>
          <w:szCs w:val="16"/>
        </w:rPr>
        <w:t>of</w:t>
      </w:r>
      <w:r>
        <w:rPr>
          <w:sz w:val="16"/>
          <w:szCs w:val="16"/>
          <w:spacing w:val="1"/>
        </w:rPr>
        <w:t xml:space="preserve">     </w:t>
      </w:r>
      <w:r>
        <w:rPr>
          <w:sz w:val="16"/>
          <w:szCs w:val="16"/>
        </w:rPr>
        <w:t xml:space="preserve">  a       randomized,double-blind,  </w:t>
      </w:r>
      <w:r>
        <w:rPr/>
        <w:t>active-controlled    study[J].    Eur    Heart    J,2017</w:t>
      </w:r>
      <w:r>
        <w:rPr>
          <w:spacing w:val="-1"/>
        </w:rPr>
        <w:t>,38</w:t>
      </w:r>
      <w:r>
        <w:rPr/>
        <w:t xml:space="preserve"> </w:t>
      </w:r>
      <w:r>
        <w:rPr>
          <w:sz w:val="16"/>
          <w:szCs w:val="16"/>
        </w:rPr>
        <w:t>(44):3308-3317.</w:t>
      </w:r>
    </w:p>
    <w:p>
      <w:pPr>
        <w:pStyle w:val="BodyText"/>
        <w:ind w:left="510" w:right="37" w:hanging="510"/>
        <w:spacing w:before="56"/>
        <w:rPr>
          <w:sz w:val="16"/>
          <w:szCs w:val="16"/>
        </w:rPr>
      </w:pPr>
      <w:r>
        <w:rPr>
          <w:rFonts w:ascii="SimSun" w:hAnsi="SimSun" w:eastAsia="SimSun" w:cs="SimSun"/>
          <w:sz w:val="16"/>
          <w:szCs w:val="16"/>
          <w:spacing w:val="-1"/>
        </w:rPr>
        <w:t>[60]</w:t>
      </w:r>
      <w:r>
        <w:rPr>
          <w:rFonts w:ascii="SimSun" w:hAnsi="SimSun" w:eastAsia="SimSun" w:cs="SimSun"/>
          <w:sz w:val="16"/>
          <w:szCs w:val="16"/>
          <w:spacing w:val="30"/>
        </w:rPr>
        <w:t xml:space="preserve">  </w:t>
      </w:r>
      <w:r>
        <w:rPr>
          <w:sz w:val="16"/>
          <w:szCs w:val="16"/>
          <w:spacing w:val="-1"/>
        </w:rPr>
        <w:t>Supasyndh      0,Wang      J,Hafeez      K,et      al.Efficacy   </w:t>
      </w:r>
      <w:r>
        <w:rPr>
          <w:sz w:val="16"/>
          <w:szCs w:val="16"/>
          <w:spacing w:val="-2"/>
        </w:rPr>
        <w:t xml:space="preserve">   and</w:t>
      </w:r>
      <w:r>
        <w:rPr>
          <w:sz w:val="16"/>
          <w:szCs w:val="16"/>
          <w:spacing w:val="1"/>
        </w:rPr>
        <w:t xml:space="preserve"> </w:t>
      </w:r>
      <w:r>
        <w:rPr/>
        <w:t>safety of Sacubitril/Valsartan(LCZ69</w:t>
      </w:r>
      <w:r>
        <w:rPr>
          <w:spacing w:val="-1"/>
        </w:rPr>
        <w:t>6)compared with</w:t>
      </w:r>
      <w:r>
        <w:rPr/>
        <w:t xml:space="preserve"> </w:t>
      </w:r>
      <w:r>
        <w:rPr>
          <w:sz w:val="16"/>
          <w:szCs w:val="16"/>
        </w:rPr>
        <w:t>0lmesartan       in        elderly        asian       patients(</w:t>
      </w:r>
      <w:r>
        <w:rPr>
          <w:sz w:val="16"/>
          <w:szCs w:val="16"/>
          <w:spacing w:val="-1"/>
        </w:rPr>
        <w:t>&gt;/=65years)</w:t>
      </w:r>
      <w:r>
        <w:rPr>
          <w:sz w:val="16"/>
          <w:szCs w:val="16"/>
        </w:rPr>
        <w:t xml:space="preserve"> </w:t>
      </w:r>
      <w:r>
        <w:rPr/>
        <w:t>with  systolic  hypertension[J</w:t>
      </w:r>
      <w:r>
        <w:rPr>
          <w:spacing w:val="-1"/>
        </w:rPr>
        <w:t>].Am  J  Hypertens,2017,</w:t>
      </w:r>
      <w:r>
        <w:rPr/>
        <w:t xml:space="preserve"> </w:t>
      </w:r>
      <w:r>
        <w:rPr>
          <w:sz w:val="16"/>
          <w:szCs w:val="16"/>
        </w:rPr>
        <w:t>30(12):1163-1169.</w:t>
      </w:r>
    </w:p>
    <w:p>
      <w:pPr>
        <w:pStyle w:val="BodyText"/>
        <w:ind w:left="510" w:right="19" w:hanging="510"/>
        <w:spacing w:before="52" w:line="233" w:lineRule="auto"/>
        <w:rPr/>
      </w:pPr>
      <w:r>
        <w:rPr>
          <w:rFonts w:ascii="SimSun" w:hAnsi="SimSun" w:eastAsia="SimSun" w:cs="SimSun"/>
          <w:sz w:val="16"/>
          <w:szCs w:val="16"/>
          <w:spacing w:val="-1"/>
        </w:rPr>
        <w:t>[61]</w:t>
      </w:r>
      <w:r>
        <w:rPr>
          <w:rFonts w:ascii="SimSun" w:hAnsi="SimSun" w:eastAsia="SimSun" w:cs="SimSun"/>
          <w:sz w:val="16"/>
          <w:szCs w:val="16"/>
          <w:spacing w:val="30"/>
          <w:w w:val="101"/>
        </w:rPr>
        <w:t xml:space="preserve">  </w:t>
      </w:r>
      <w:r>
        <w:rPr>
          <w:spacing w:val="-1"/>
        </w:rPr>
        <w:t>Ferreira</w:t>
      </w:r>
      <w:r>
        <w:rPr>
          <w:spacing w:val="33"/>
          <w:w w:val="101"/>
        </w:rPr>
        <w:t xml:space="preserve"> </w:t>
      </w:r>
      <w:r>
        <w:rPr>
          <w:spacing w:val="-1"/>
        </w:rPr>
        <w:t>JP,Mogensen</w:t>
      </w:r>
      <w:r>
        <w:rPr>
          <w:spacing w:val="30"/>
          <w:w w:val="101"/>
        </w:rPr>
        <w:t xml:space="preserve"> </w:t>
      </w:r>
      <w:r>
        <w:rPr>
          <w:spacing w:val="-1"/>
        </w:rPr>
        <w:t>UM,Jhund</w:t>
      </w:r>
      <w:r>
        <w:rPr>
          <w:spacing w:val="32"/>
          <w:w w:val="101"/>
        </w:rPr>
        <w:t xml:space="preserve"> </w:t>
      </w:r>
      <w:r>
        <w:rPr>
          <w:spacing w:val="-1"/>
        </w:rPr>
        <w:t>PS,et</w:t>
      </w:r>
      <w:r>
        <w:rPr>
          <w:spacing w:val="36"/>
        </w:rPr>
        <w:t xml:space="preserve"> </w:t>
      </w:r>
      <w:r>
        <w:rPr>
          <w:spacing w:val="-1"/>
        </w:rPr>
        <w:t>al.Ser</w:t>
      </w:r>
      <w:r>
        <w:rPr>
          <w:spacing w:val="-2"/>
        </w:rPr>
        <w:t>um</w:t>
      </w:r>
      <w:r>
        <w:rPr>
          <w:spacing w:val="29"/>
          <w:w w:val="101"/>
        </w:rPr>
        <w:t xml:space="preserve"> </w:t>
      </w:r>
      <w:r>
        <w:rPr>
          <w:spacing w:val="-2"/>
        </w:rPr>
        <w:t>po-</w:t>
      </w:r>
      <w:r>
        <w:rPr/>
        <w:t xml:space="preserve"> </w:t>
      </w:r>
      <w:r>
        <w:rPr>
          <w:sz w:val="16"/>
          <w:szCs w:val="16"/>
        </w:rPr>
        <w:t>tassium    in    the    PARADIGM-HF    tri</w:t>
      </w:r>
      <w:r>
        <w:rPr>
          <w:sz w:val="16"/>
          <w:szCs w:val="16"/>
          <w:spacing w:val="-1"/>
        </w:rPr>
        <w:t>al[J].    Eur    J    Heart</w:t>
      </w:r>
      <w:r>
        <w:rPr>
          <w:sz w:val="16"/>
          <w:szCs w:val="16"/>
        </w:rPr>
        <w:t xml:space="preserve"> </w:t>
      </w:r>
      <w:r>
        <w:rPr/>
        <w:t>Fail,2020,22(11):2056-2064.</w:t>
      </w:r>
    </w:p>
    <w:p>
      <w:pPr>
        <w:pStyle w:val="BodyText"/>
        <w:ind w:left="510" w:right="20" w:hanging="510"/>
        <w:spacing w:before="48" w:line="235" w:lineRule="auto"/>
        <w:rPr>
          <w:sz w:val="16"/>
          <w:szCs w:val="16"/>
        </w:rPr>
      </w:pPr>
      <w:r>
        <w:rPr>
          <w:rFonts w:ascii="SimSun" w:hAnsi="SimSun" w:eastAsia="SimSun" w:cs="SimSun"/>
          <w:sz w:val="16"/>
          <w:szCs w:val="16"/>
        </w:rPr>
        <w:t>[62]</w:t>
      </w:r>
      <w:r>
        <w:rPr>
          <w:rFonts w:ascii="SimSun" w:hAnsi="SimSun" w:eastAsia="SimSun" w:cs="SimSun"/>
          <w:sz w:val="16"/>
          <w:szCs w:val="16"/>
          <w:spacing w:val="30"/>
        </w:rPr>
        <w:t xml:space="preserve">  </w:t>
      </w:r>
      <w:r>
        <w:rPr>
          <w:sz w:val="16"/>
          <w:szCs w:val="16"/>
        </w:rPr>
        <w:t>Haynes    R,Judge   </w:t>
      </w:r>
      <w:r>
        <w:rPr>
          <w:sz w:val="16"/>
          <w:szCs w:val="16"/>
          <w:spacing w:val="-1"/>
        </w:rPr>
        <w:t xml:space="preserve">  PK,Staplin    N,et     al.Effects    of     Sacu-</w:t>
      </w:r>
      <w:r>
        <w:rPr>
          <w:sz w:val="16"/>
          <w:szCs w:val="16"/>
          <w:spacing w:val="1"/>
        </w:rPr>
        <w:t xml:space="preserve"> </w:t>
      </w:r>
      <w:r>
        <w:rPr/>
        <w:t>bitril/Valsartan</w:t>
      </w:r>
      <w:r>
        <w:rPr>
          <w:spacing w:val="19"/>
          <w:w w:val="101"/>
        </w:rPr>
        <w:t xml:space="preserve">  </w:t>
      </w:r>
      <w:r>
        <w:rPr/>
        <w:t>versus</w:t>
      </w:r>
      <w:r>
        <w:rPr>
          <w:spacing w:val="21"/>
          <w:w w:val="101"/>
        </w:rPr>
        <w:t xml:space="preserve">  </w:t>
      </w:r>
      <w:r>
        <w:rPr/>
        <w:t>Irbesa</w:t>
      </w:r>
      <w:r>
        <w:rPr>
          <w:spacing w:val="-1"/>
        </w:rPr>
        <w:t>rtan</w:t>
      </w:r>
      <w:r>
        <w:rPr>
          <w:spacing w:val="21"/>
          <w:w w:val="101"/>
        </w:rPr>
        <w:t xml:space="preserve">  </w:t>
      </w:r>
      <w:r>
        <w:rPr>
          <w:spacing w:val="-1"/>
        </w:rPr>
        <w:t>in</w:t>
      </w:r>
      <w:r>
        <w:rPr>
          <w:spacing w:val="18"/>
          <w:w w:val="101"/>
        </w:rPr>
        <w:t xml:space="preserve">  </w:t>
      </w:r>
      <w:r>
        <w:rPr>
          <w:spacing w:val="-1"/>
        </w:rPr>
        <w:t>patients</w:t>
      </w:r>
      <w:r>
        <w:rPr>
          <w:spacing w:val="19"/>
          <w:w w:val="101"/>
        </w:rPr>
        <w:t xml:space="preserve">  </w:t>
      </w:r>
      <w:r>
        <w:rPr>
          <w:spacing w:val="-1"/>
        </w:rPr>
        <w:t>with</w:t>
      </w:r>
      <w:r>
        <w:rPr/>
        <w:t xml:space="preserve"> </w:t>
      </w:r>
      <w:r>
        <w:rPr/>
        <w:t>chronic</w:t>
      </w:r>
      <w:r>
        <w:rPr>
          <w:spacing w:val="13"/>
        </w:rPr>
        <w:t xml:space="preserve">  </w:t>
      </w:r>
      <w:r>
        <w:rPr/>
        <w:t>kidney</w:t>
      </w:r>
      <w:r>
        <w:rPr>
          <w:spacing w:val="15"/>
        </w:rPr>
        <w:t xml:space="preserve">  </w:t>
      </w:r>
      <w:r>
        <w:rPr/>
        <w:t>disease[J].   Circulation,  </w:t>
      </w:r>
      <w:r>
        <w:rPr>
          <w:spacing w:val="-1"/>
        </w:rPr>
        <w:t xml:space="preserve">  2018,138</w:t>
      </w:r>
      <w:r>
        <w:rPr/>
        <w:t xml:space="preserve">  </w:t>
      </w:r>
      <w:r>
        <w:rPr>
          <w:sz w:val="16"/>
          <w:szCs w:val="16"/>
        </w:rPr>
        <w:t>(15):1505-1514.</w:t>
      </w:r>
    </w:p>
    <w:p>
      <w:pPr>
        <w:pStyle w:val="BodyText"/>
        <w:ind w:left="510" w:right="6" w:hanging="510"/>
        <w:spacing w:before="26" w:line="244" w:lineRule="auto"/>
        <w:rPr/>
      </w:pPr>
      <w:r>
        <w:rPr>
          <w:rFonts w:ascii="SimSun" w:hAnsi="SimSun" w:eastAsia="SimSun" w:cs="SimSun"/>
          <w:sz w:val="16"/>
          <w:szCs w:val="16"/>
          <w:spacing w:val="-1"/>
          <w:position w:val="-2"/>
        </w:rPr>
        <w:t>[63]</w:t>
      </w:r>
      <w:r>
        <w:rPr>
          <w:rFonts w:ascii="SimSun" w:hAnsi="SimSun" w:eastAsia="SimSun" w:cs="SimSun"/>
          <w:sz w:val="16"/>
          <w:szCs w:val="16"/>
          <w:spacing w:val="36"/>
          <w:position w:val="-2"/>
        </w:rPr>
        <w:t xml:space="preserve">  </w:t>
      </w:r>
      <w:r>
        <w:rPr>
          <w:spacing w:val="-1"/>
        </w:rPr>
        <w:t>Fala  L.   Entresto          (Sacubitril/Valsartan):First-in-</w:t>
      </w:r>
      <w:r>
        <w:rPr>
          <w:spacing w:val="1"/>
        </w:rPr>
        <w:t xml:space="preserve"> </w:t>
      </w:r>
      <w:r>
        <w:rPr>
          <w:sz w:val="16"/>
          <w:szCs w:val="16"/>
        </w:rPr>
        <w:t>class     angiotensin</w:t>
      </w:r>
      <w:r>
        <w:rPr>
          <w:sz w:val="16"/>
          <w:szCs w:val="16"/>
          <w:spacing w:val="2"/>
        </w:rPr>
        <w:t xml:space="preserve">     </w:t>
      </w:r>
      <w:r>
        <w:rPr>
          <w:sz w:val="16"/>
          <w:szCs w:val="16"/>
        </w:rPr>
        <w:t>receptor     neprilysin      inhibitor  </w:t>
      </w:r>
      <w:r>
        <w:rPr>
          <w:sz w:val="16"/>
          <w:szCs w:val="16"/>
          <w:spacing w:val="-1"/>
        </w:rPr>
        <w:t xml:space="preserve">   FDA</w:t>
      </w:r>
      <w:r>
        <w:rPr>
          <w:sz w:val="16"/>
          <w:szCs w:val="16"/>
          <w:spacing w:val="2"/>
        </w:rPr>
        <w:t xml:space="preserve"> </w:t>
      </w:r>
      <w:r>
        <w:rPr>
          <w:sz w:val="16"/>
          <w:szCs w:val="16"/>
          <w:spacing w:val="-2"/>
        </w:rPr>
        <w:t>approved</w:t>
      </w:r>
      <w:r>
        <w:rPr>
          <w:sz w:val="16"/>
          <w:szCs w:val="16"/>
          <w:spacing w:val="5"/>
        </w:rPr>
        <w:t xml:space="preserve">      </w:t>
      </w:r>
      <w:r>
        <w:rPr>
          <w:sz w:val="16"/>
          <w:szCs w:val="16"/>
          <w:spacing w:val="-2"/>
        </w:rPr>
        <w:t>for      patients       with</w:t>
      </w:r>
      <w:r>
        <w:rPr>
          <w:sz w:val="16"/>
          <w:szCs w:val="16"/>
          <w:spacing w:val="3"/>
        </w:rPr>
        <w:t xml:space="preserve">      </w:t>
      </w:r>
      <w:r>
        <w:rPr>
          <w:sz w:val="16"/>
          <w:szCs w:val="16"/>
          <w:spacing w:val="-2"/>
        </w:rPr>
        <w:t>heart       failure[J].     Am</w:t>
      </w:r>
      <w:r>
        <w:rPr>
          <w:sz w:val="16"/>
          <w:szCs w:val="16"/>
          <w:spacing w:val="3"/>
        </w:rPr>
        <w:t xml:space="preserve"> </w:t>
      </w:r>
      <w:r>
        <w:rPr/>
        <w:t>Health Drug Benefits,2015,8(6):330-334.</w:t>
      </w:r>
    </w:p>
    <w:p>
      <w:pPr>
        <w:pStyle w:val="BodyText"/>
        <w:ind w:left="510" w:right="10" w:hanging="510"/>
        <w:spacing w:before="36" w:line="234" w:lineRule="auto"/>
        <w:rPr>
          <w:sz w:val="16"/>
          <w:szCs w:val="16"/>
        </w:rPr>
      </w:pPr>
      <w:r>
        <w:rPr>
          <w:rFonts w:ascii="SimSun" w:hAnsi="SimSun" w:eastAsia="SimSun" w:cs="SimSun"/>
          <w:sz w:val="16"/>
          <w:szCs w:val="16"/>
          <w:spacing w:val="-5"/>
        </w:rPr>
        <w:t>[64]</w:t>
      </w:r>
      <w:r>
        <w:rPr>
          <w:rFonts w:ascii="SimSun" w:hAnsi="SimSun" w:eastAsia="SimSun" w:cs="SimSun"/>
          <w:sz w:val="16"/>
          <w:szCs w:val="16"/>
          <w:spacing w:val="40"/>
        </w:rPr>
        <w:t xml:space="preserve">  </w:t>
      </w:r>
      <w:r>
        <w:rPr>
          <w:rFonts w:ascii="SimSun" w:hAnsi="SimSun" w:eastAsia="SimSun" w:cs="SimSun"/>
          <w:sz w:val="16"/>
          <w:szCs w:val="16"/>
          <w:spacing w:val="-5"/>
        </w:rPr>
        <w:t>上海慢性肾脏病早发现及规范化诊治与示范项目专家组.慢性</w:t>
      </w:r>
      <w:r>
        <w:rPr>
          <w:rFonts w:ascii="SimSun" w:hAnsi="SimSun" w:eastAsia="SimSun" w:cs="SimSun"/>
          <w:sz w:val="16"/>
          <w:szCs w:val="16"/>
        </w:rPr>
        <w:t xml:space="preserve"> </w:t>
      </w:r>
      <w:r>
        <w:rPr>
          <w:rFonts w:ascii="SimSun" w:hAnsi="SimSun" w:eastAsia="SimSun" w:cs="SimSun"/>
          <w:sz w:val="16"/>
          <w:szCs w:val="16"/>
          <w:spacing w:val="-2"/>
        </w:rPr>
        <w:t>肾脏病筛查诊断及防治指南</w:t>
      </w:r>
      <w:r>
        <w:rPr>
          <w:sz w:val="16"/>
          <w:szCs w:val="16"/>
          <w:spacing w:val="-2"/>
        </w:rPr>
        <w:t>[J].    </w:t>
      </w:r>
      <w:r>
        <w:rPr>
          <w:rFonts w:ascii="SimSun" w:hAnsi="SimSun" w:eastAsia="SimSun" w:cs="SimSun"/>
          <w:sz w:val="16"/>
          <w:szCs w:val="16"/>
          <w:spacing w:val="-2"/>
        </w:rPr>
        <w:t>中国实用内科杂志，2017,1</w:t>
      </w:r>
      <w:r>
        <w:rPr>
          <w:rFonts w:ascii="SimSun" w:hAnsi="SimSun" w:eastAsia="SimSun" w:cs="SimSun"/>
          <w:sz w:val="16"/>
          <w:szCs w:val="16"/>
          <w:spacing w:val="6"/>
        </w:rPr>
        <w:t xml:space="preserve"> </w:t>
      </w:r>
      <w:r>
        <w:rPr>
          <w:sz w:val="16"/>
          <w:szCs w:val="16"/>
        </w:rPr>
        <w:t>(37):28-34.</w:t>
      </w:r>
    </w:p>
    <w:p>
      <w:pPr>
        <w:pStyle w:val="BodyText"/>
        <w:ind w:left="510" w:right="11" w:hanging="510"/>
        <w:spacing w:before="37" w:line="241" w:lineRule="auto"/>
        <w:rPr>
          <w:sz w:val="16"/>
          <w:szCs w:val="16"/>
        </w:rPr>
      </w:pPr>
      <w:r>
        <w:rPr>
          <w:rFonts w:ascii="SimSun" w:hAnsi="SimSun" w:eastAsia="SimSun" w:cs="SimSun"/>
          <w:sz w:val="16"/>
          <w:szCs w:val="16"/>
          <w:spacing w:val="-1"/>
        </w:rPr>
        <w:t>[65]</w:t>
      </w:r>
      <w:r>
        <w:rPr>
          <w:rFonts w:ascii="SimSun" w:hAnsi="SimSun" w:eastAsia="SimSun" w:cs="SimSun"/>
          <w:sz w:val="16"/>
          <w:szCs w:val="16"/>
          <w:spacing w:val="38"/>
        </w:rPr>
        <w:t xml:space="preserve">  </w:t>
      </w:r>
      <w:r>
        <w:rPr>
          <w:sz w:val="16"/>
          <w:szCs w:val="16"/>
          <w:spacing w:val="-1"/>
        </w:rPr>
        <w:t>Schernthaner      G,Ritz       E,Schernthaner      GH.Strict       gly-</w:t>
      </w:r>
      <w:r>
        <w:rPr>
          <w:sz w:val="16"/>
          <w:szCs w:val="16"/>
        </w:rPr>
        <w:t xml:space="preserve"> </w:t>
      </w:r>
      <w:r>
        <w:rPr>
          <w:spacing w:val="-2"/>
        </w:rPr>
        <w:t>caemic control in diabetic patients with CKD or</w:t>
      </w:r>
      <w:r>
        <w:rPr>
          <w:spacing w:val="16"/>
        </w:rPr>
        <w:t xml:space="preserve"> </w:t>
      </w:r>
      <w:r>
        <w:rPr>
          <w:spacing w:val="-2"/>
        </w:rPr>
        <w:t>ESRD:</w:t>
      </w:r>
      <w:r>
        <w:rPr/>
        <w:t xml:space="preserve"> </w:t>
      </w:r>
      <w:r>
        <w:rPr/>
        <w:t>beneficial   or</w:t>
      </w:r>
      <w:r>
        <w:rPr>
          <w:spacing w:val="5"/>
        </w:rPr>
        <w:t xml:space="preserve">   </w:t>
      </w:r>
      <w:r>
        <w:rPr/>
        <w:t>deadly[J]?Nephr</w:t>
      </w:r>
      <w:r>
        <w:rPr>
          <w:spacing w:val="-1"/>
        </w:rPr>
        <w:t>ol   Dial    Transplant,</w:t>
      </w:r>
      <w:r>
        <w:rPr>
          <w:spacing w:val="1"/>
        </w:rPr>
        <w:t xml:space="preserve"> </w:t>
      </w:r>
      <w:r>
        <w:rPr>
          <w:sz w:val="16"/>
          <w:szCs w:val="16"/>
        </w:rPr>
        <w:t>2010,25(7):2044-2047.</w:t>
      </w:r>
    </w:p>
    <w:p>
      <w:pPr>
        <w:pStyle w:val="BodyText"/>
        <w:ind w:left="510" w:hanging="510"/>
        <w:spacing w:before="60" w:line="252" w:lineRule="auto"/>
        <w:rPr>
          <w:sz w:val="16"/>
          <w:szCs w:val="16"/>
        </w:rPr>
      </w:pPr>
      <w:r>
        <w:rPr>
          <w:rFonts w:ascii="SimSun" w:hAnsi="SimSun" w:eastAsia="SimSun" w:cs="SimSun"/>
          <w:sz w:val="16"/>
          <w:szCs w:val="16"/>
          <w:spacing w:val="-1"/>
        </w:rPr>
        <w:t>[66]</w:t>
      </w:r>
      <w:r>
        <w:rPr>
          <w:rFonts w:ascii="SimSun" w:hAnsi="SimSun" w:eastAsia="SimSun" w:cs="SimSun"/>
          <w:sz w:val="16"/>
          <w:szCs w:val="16"/>
          <w:spacing w:val="39"/>
        </w:rPr>
        <w:t xml:space="preserve">  </w:t>
      </w:r>
      <w:r>
        <w:rPr>
          <w:sz w:val="16"/>
          <w:szCs w:val="16"/>
          <w:spacing w:val="-1"/>
        </w:rPr>
        <w:t>Gamarra     E,Baffoni     C,Borretta      G,et     al.Reduction      of</w:t>
      </w:r>
      <w:r>
        <w:rPr>
          <w:sz w:val="16"/>
          <w:szCs w:val="16"/>
        </w:rPr>
        <w:t xml:space="preserve">  </w:t>
      </w:r>
      <w:r>
        <w:rPr>
          <w:sz w:val="16"/>
          <w:szCs w:val="16"/>
        </w:rPr>
        <w:t>Insulin   Requirement    </w:t>
      </w:r>
      <w:r>
        <w:rPr>
          <w:sz w:val="16"/>
          <w:szCs w:val="16"/>
          <w:spacing w:val="-1"/>
        </w:rPr>
        <w:t>After</w:t>
      </w:r>
      <w:r>
        <w:rPr>
          <w:sz w:val="16"/>
          <w:szCs w:val="16"/>
          <w:spacing w:val="9"/>
        </w:rPr>
        <w:t xml:space="preserve">   </w:t>
      </w:r>
      <w:r>
        <w:rPr>
          <w:sz w:val="16"/>
          <w:szCs w:val="16"/>
          <w:spacing w:val="-1"/>
        </w:rPr>
        <w:t>Starting   Treatment    With    Sa-</w:t>
      </w:r>
      <w:r>
        <w:rPr>
          <w:sz w:val="16"/>
          <w:szCs w:val="16"/>
          <w:spacing w:val="1"/>
        </w:rPr>
        <w:t xml:space="preserve">  </w:t>
      </w:r>
      <w:r>
        <w:rPr>
          <w:spacing w:val="-1"/>
        </w:rPr>
        <w:t>cubitril/Valsartan</w:t>
      </w:r>
      <w:r>
        <w:rPr>
          <w:spacing w:val="45"/>
          <w:w w:val="101"/>
        </w:rPr>
        <w:t xml:space="preserve"> </w:t>
      </w:r>
      <w:r>
        <w:rPr>
          <w:spacing w:val="-1"/>
        </w:rPr>
        <w:t>in</w:t>
      </w:r>
      <w:r>
        <w:rPr>
          <w:spacing w:val="37"/>
          <w:w w:val="101"/>
        </w:rPr>
        <w:t xml:space="preserve"> </w:t>
      </w:r>
      <w:r>
        <w:rPr>
          <w:spacing w:val="-1"/>
        </w:rPr>
        <w:t>a</w:t>
      </w:r>
      <w:r>
        <w:rPr>
          <w:spacing w:val="34"/>
        </w:rPr>
        <w:t xml:space="preserve"> </w:t>
      </w:r>
      <w:r>
        <w:rPr>
          <w:spacing w:val="-1"/>
        </w:rPr>
        <w:t>Patient</w:t>
      </w:r>
      <w:r>
        <w:rPr>
          <w:spacing w:val="31"/>
          <w:w w:val="101"/>
        </w:rPr>
        <w:t xml:space="preserve"> </w:t>
      </w:r>
      <w:r>
        <w:rPr>
          <w:spacing w:val="-1"/>
        </w:rPr>
        <w:t>with</w:t>
      </w:r>
      <w:r>
        <w:rPr>
          <w:spacing w:val="34"/>
        </w:rPr>
        <w:t xml:space="preserve"> </w:t>
      </w:r>
      <w:r>
        <w:rPr>
          <w:spacing w:val="-1"/>
        </w:rPr>
        <w:t>Diabetes</w:t>
      </w:r>
      <w:r>
        <w:rPr>
          <w:spacing w:val="36"/>
          <w:w w:val="101"/>
        </w:rPr>
        <w:t xml:space="preserve"> </w:t>
      </w:r>
      <w:r>
        <w:rPr>
          <w:spacing w:val="-1"/>
        </w:rPr>
        <w:t>Treated</w:t>
      </w:r>
      <w:r>
        <w:rPr/>
        <w:t xml:space="preserve"> </w:t>
      </w:r>
      <w:r>
        <w:rPr>
          <w:sz w:val="16"/>
          <w:szCs w:val="16"/>
        </w:rPr>
        <w:t>With</w:t>
      </w:r>
      <w:r>
        <w:rPr>
          <w:sz w:val="16"/>
          <w:szCs w:val="16"/>
          <w:spacing w:val="9"/>
        </w:rPr>
        <w:t xml:space="preserve">    </w:t>
      </w:r>
      <w:r>
        <w:rPr>
          <w:sz w:val="16"/>
          <w:szCs w:val="16"/>
        </w:rPr>
        <w:t>Continuous     Subcutaneo</w:t>
      </w:r>
      <w:r>
        <w:rPr>
          <w:sz w:val="16"/>
          <w:szCs w:val="16"/>
          <w:spacing w:val="-1"/>
        </w:rPr>
        <w:t>us     Insulin     Infusion(CSII):</w:t>
      </w:r>
      <w:r>
        <w:rPr>
          <w:sz w:val="16"/>
          <w:szCs w:val="16"/>
          <w:spacing w:val="2"/>
        </w:rPr>
        <w:t xml:space="preserve"> </w:t>
      </w:r>
      <w:r>
        <w:rPr>
          <w:sz w:val="16"/>
          <w:szCs w:val="16"/>
        </w:rPr>
        <w:t>A      case</w:t>
      </w:r>
      <w:r>
        <w:rPr>
          <w:sz w:val="16"/>
          <w:szCs w:val="16"/>
          <w:spacing w:val="2"/>
        </w:rPr>
        <w:t xml:space="preserve">      </w:t>
      </w:r>
      <w:r>
        <w:rPr>
          <w:sz w:val="16"/>
          <w:szCs w:val="16"/>
        </w:rPr>
        <w:t>report[J].J       Diabete</w:t>
      </w:r>
      <w:r>
        <w:rPr>
          <w:sz w:val="16"/>
          <w:szCs w:val="16"/>
          <w:spacing w:val="-1"/>
        </w:rPr>
        <w:t>s      Sci       Technol,2018,12</w:t>
      </w:r>
      <w:r>
        <w:rPr>
          <w:sz w:val="16"/>
          <w:szCs w:val="16"/>
          <w:spacing w:val="3"/>
        </w:rPr>
        <w:t xml:space="preserve"> </w:t>
      </w:r>
      <w:r>
        <w:rPr>
          <w:sz w:val="16"/>
          <w:szCs w:val="16"/>
        </w:rPr>
        <w:t>(6):1254-1255.</w:t>
      </w:r>
    </w:p>
    <w:p>
      <w:pPr>
        <w:pStyle w:val="BodyText"/>
        <w:ind w:left="510" w:right="20" w:hanging="510"/>
        <w:spacing w:before="42" w:line="253" w:lineRule="auto"/>
        <w:rPr>
          <w:sz w:val="16"/>
          <w:szCs w:val="16"/>
        </w:rPr>
      </w:pPr>
      <w:r>
        <w:rPr>
          <w:rFonts w:ascii="SimSun" w:hAnsi="SimSun" w:eastAsia="SimSun" w:cs="SimSun"/>
          <w:sz w:val="16"/>
          <w:szCs w:val="16"/>
          <w:spacing w:val="-1"/>
        </w:rPr>
        <w:t>[67]</w:t>
      </w:r>
      <w:r>
        <w:rPr>
          <w:rFonts w:ascii="SimSun" w:hAnsi="SimSun" w:eastAsia="SimSun" w:cs="SimSun"/>
          <w:sz w:val="16"/>
          <w:szCs w:val="16"/>
          <w:spacing w:val="30"/>
          <w:w w:val="101"/>
        </w:rPr>
        <w:t xml:space="preserve">  </w:t>
      </w:r>
      <w:r>
        <w:rPr>
          <w:spacing w:val="-1"/>
        </w:rPr>
        <w:t>Jordan   J,Stinkens   R,Jax   T,et   al.Improved   ins</w:t>
      </w:r>
      <w:r>
        <w:rPr>
          <w:spacing w:val="-2"/>
        </w:rPr>
        <w:t>ulin</w:t>
      </w:r>
      <w:r>
        <w:rPr/>
        <w:t xml:space="preserve"> </w:t>
      </w:r>
      <w:r>
        <w:rPr>
          <w:sz w:val="16"/>
          <w:szCs w:val="16"/>
        </w:rPr>
        <w:t>sensitivity     with     angiotensin     receptor     neprilysi</w:t>
      </w:r>
      <w:r>
        <w:rPr>
          <w:sz w:val="16"/>
          <w:szCs w:val="16"/>
          <w:spacing w:val="-1"/>
        </w:rPr>
        <w:t>n     inhi-</w:t>
      </w:r>
      <w:r>
        <w:rPr>
          <w:sz w:val="16"/>
          <w:szCs w:val="16"/>
        </w:rPr>
        <w:t xml:space="preserve"> </w:t>
      </w:r>
      <w:r>
        <w:rPr>
          <w:sz w:val="16"/>
          <w:szCs w:val="16"/>
        </w:rPr>
        <w:t>bition</w:t>
      </w:r>
      <w:r>
        <w:rPr>
          <w:sz w:val="16"/>
          <w:szCs w:val="16"/>
          <w:spacing w:val="7"/>
        </w:rPr>
        <w:t xml:space="preserve">    </w:t>
      </w:r>
      <w:r>
        <w:rPr>
          <w:sz w:val="16"/>
          <w:szCs w:val="16"/>
        </w:rPr>
        <w:t>in</w:t>
      </w:r>
      <w:r>
        <w:rPr>
          <w:sz w:val="16"/>
          <w:szCs w:val="16"/>
          <w:spacing w:val="8"/>
        </w:rPr>
        <w:t xml:space="preserve">    </w:t>
      </w:r>
      <w:r>
        <w:rPr>
          <w:sz w:val="16"/>
          <w:szCs w:val="16"/>
        </w:rPr>
        <w:t>individuals</w:t>
      </w:r>
      <w:r>
        <w:rPr>
          <w:sz w:val="16"/>
          <w:szCs w:val="16"/>
          <w:spacing w:val="7"/>
        </w:rPr>
        <w:t xml:space="preserve">    </w:t>
      </w:r>
      <w:r>
        <w:rPr>
          <w:sz w:val="16"/>
          <w:szCs w:val="16"/>
          <w:spacing w:val="-1"/>
        </w:rPr>
        <w:t>with</w:t>
      </w:r>
      <w:r>
        <w:rPr>
          <w:sz w:val="16"/>
          <w:szCs w:val="16"/>
          <w:spacing w:val="8"/>
        </w:rPr>
        <w:t xml:space="preserve">    </w:t>
      </w:r>
      <w:r>
        <w:rPr>
          <w:sz w:val="16"/>
          <w:szCs w:val="16"/>
          <w:spacing w:val="-1"/>
        </w:rPr>
        <w:t>obesity</w:t>
      </w:r>
      <w:r>
        <w:rPr>
          <w:sz w:val="16"/>
          <w:szCs w:val="16"/>
          <w:spacing w:val="8"/>
        </w:rPr>
        <w:t xml:space="preserve">    </w:t>
      </w:r>
      <w:r>
        <w:rPr>
          <w:sz w:val="16"/>
          <w:szCs w:val="16"/>
          <w:spacing w:val="-1"/>
        </w:rPr>
        <w:t>and</w:t>
      </w:r>
      <w:r>
        <w:rPr>
          <w:sz w:val="16"/>
          <w:szCs w:val="16"/>
          <w:spacing w:val="7"/>
        </w:rPr>
        <w:t xml:space="preserve">    </w:t>
      </w:r>
      <w:r>
        <w:rPr>
          <w:sz w:val="16"/>
          <w:szCs w:val="16"/>
          <w:spacing w:val="-1"/>
        </w:rPr>
        <w:t>hypertension</w:t>
      </w:r>
      <w:r>
        <w:rPr>
          <w:sz w:val="16"/>
          <w:szCs w:val="16"/>
          <w:spacing w:val="2"/>
        </w:rPr>
        <w:t xml:space="preserve"> </w:t>
      </w:r>
      <w:r>
        <w:rPr>
          <w:sz w:val="16"/>
          <w:szCs w:val="16"/>
        </w:rPr>
        <w:t>[J].Clin        Pharmacol         Ther,2017,101(2):254-</w:t>
      </w:r>
      <w:r>
        <w:rPr>
          <w:sz w:val="16"/>
          <w:szCs w:val="16"/>
          <w:spacing w:val="-1"/>
        </w:rPr>
        <w:t>263.</w:t>
      </w:r>
    </w:p>
    <w:p>
      <w:pPr>
        <w:pStyle w:val="BodyText"/>
        <w:ind w:left="510" w:right="21" w:hanging="510"/>
        <w:spacing w:before="29" w:line="250" w:lineRule="auto"/>
        <w:rPr>
          <w:rFonts w:ascii="SimSun" w:hAnsi="SimSun" w:eastAsia="SimSun" w:cs="SimSun"/>
          <w:sz w:val="16"/>
          <w:szCs w:val="16"/>
        </w:rPr>
      </w:pPr>
      <w:r>
        <w:rPr>
          <w:rFonts w:ascii="SimSun" w:hAnsi="SimSun" w:eastAsia="SimSun" w:cs="SimSun"/>
          <w:sz w:val="16"/>
          <w:szCs w:val="16"/>
          <w:spacing w:val="-1"/>
        </w:rPr>
        <w:t>[68]</w:t>
      </w:r>
      <w:r>
        <w:rPr>
          <w:rFonts w:ascii="SimSun" w:hAnsi="SimSun" w:eastAsia="SimSun" w:cs="SimSun"/>
          <w:sz w:val="16"/>
          <w:szCs w:val="16"/>
          <w:spacing w:val="30"/>
          <w:w w:val="101"/>
        </w:rPr>
        <w:t xml:space="preserve">  </w:t>
      </w:r>
      <w:r>
        <w:rPr>
          <w:sz w:val="16"/>
          <w:szCs w:val="16"/>
          <w:spacing w:val="-1"/>
        </w:rPr>
        <w:t>De</w:t>
      </w:r>
      <w:r>
        <w:rPr>
          <w:sz w:val="16"/>
          <w:szCs w:val="16"/>
          <w:spacing w:val="6"/>
        </w:rPr>
        <w:t xml:space="preserve">     </w:t>
      </w:r>
      <w:r>
        <w:rPr>
          <w:sz w:val="16"/>
          <w:szCs w:val="16"/>
          <w:spacing w:val="-1"/>
        </w:rPr>
        <w:t>Vecchis</w:t>
      </w:r>
      <w:r>
        <w:rPr>
          <w:sz w:val="16"/>
          <w:szCs w:val="16"/>
          <w:spacing w:val="7"/>
        </w:rPr>
        <w:t xml:space="preserve">     </w:t>
      </w:r>
      <w:r>
        <w:rPr>
          <w:sz w:val="16"/>
          <w:szCs w:val="16"/>
          <w:spacing w:val="-1"/>
        </w:rPr>
        <w:t>R,Soreca      S,Ariano      C.Anti-Hypertensive</w:t>
      </w:r>
      <w:r>
        <w:rPr>
          <w:sz w:val="16"/>
          <w:szCs w:val="16"/>
          <w:spacing w:val="1"/>
        </w:rPr>
        <w:t xml:space="preserve">  </w:t>
      </w:r>
      <w:r>
        <w:rPr/>
        <w:t>Effect</w:t>
      </w:r>
      <w:r>
        <w:rPr>
          <w:spacing w:val="1"/>
        </w:rPr>
        <w:t xml:space="preserve">   </w:t>
      </w:r>
      <w:r>
        <w:rPr/>
        <w:t>of</w:t>
      </w:r>
      <w:r>
        <w:rPr>
          <w:spacing w:val="1"/>
        </w:rPr>
        <w:t xml:space="preserve">   </w:t>
      </w:r>
      <w:r>
        <w:rPr/>
        <w:t>Sacubitril</w:t>
      </w:r>
      <w:r>
        <w:rPr>
          <w:spacing w:val="1"/>
        </w:rPr>
        <w:t>/</w:t>
      </w:r>
      <w:r>
        <w:rPr/>
        <w:t>Valsartan</w:t>
      </w:r>
      <w:r>
        <w:rPr>
          <w:spacing w:val="1"/>
        </w:rPr>
        <w:t>:</w:t>
      </w:r>
      <w:r>
        <w:rPr/>
        <w:t>A</w:t>
      </w:r>
      <w:r>
        <w:rPr>
          <w:spacing w:val="1"/>
        </w:rPr>
        <w:t xml:space="preserve">   </w:t>
      </w:r>
      <w:r>
        <w:rPr/>
        <w:t>meta</w:t>
      </w:r>
      <w:r>
        <w:rPr>
          <w:spacing w:val="1"/>
        </w:rPr>
        <w:t>-</w:t>
      </w:r>
      <w:r>
        <w:rPr/>
        <w:t>analysis</w:t>
      </w:r>
      <w:r>
        <w:rPr>
          <w:spacing w:val="1"/>
        </w:rPr>
        <w:t xml:space="preserve">   </w:t>
      </w:r>
      <w:r>
        <w:rPr/>
        <w:t>of</w:t>
      </w:r>
      <w:r>
        <w:rPr>
          <w:spacing w:val="9"/>
        </w:rPr>
        <w:t xml:space="preserve"> </w:t>
      </w:r>
      <w:r>
        <w:rPr>
          <w:sz w:val="16"/>
          <w:szCs w:val="16"/>
        </w:rPr>
        <w:t>randomized</w:t>
      </w:r>
      <w:r>
        <w:rPr>
          <w:sz w:val="16"/>
          <w:szCs w:val="16"/>
          <w:spacing w:val="6"/>
        </w:rPr>
        <w:t xml:space="preserve">       </w:t>
      </w:r>
      <w:r>
        <w:rPr>
          <w:sz w:val="16"/>
          <w:szCs w:val="16"/>
        </w:rPr>
        <w:t>controlled       trials[J].Cardiol        Res,2019,10 </w:t>
      </w:r>
      <w:r>
        <w:rPr>
          <w:rFonts w:ascii="SimSun" w:hAnsi="SimSun" w:eastAsia="SimSun" w:cs="SimSun"/>
          <w:sz w:val="16"/>
          <w:szCs w:val="16"/>
          <w:spacing w:val="-3"/>
        </w:rPr>
        <w:t>(1):24-33.</w:t>
      </w:r>
    </w:p>
    <w:p>
      <w:pPr>
        <w:pStyle w:val="BodyText"/>
        <w:ind w:left="510" w:right="15" w:hanging="510"/>
        <w:spacing w:before="18" w:line="248" w:lineRule="auto"/>
        <w:rPr>
          <w:sz w:val="16"/>
          <w:szCs w:val="16"/>
        </w:rPr>
      </w:pPr>
      <w:r>
        <w:rPr>
          <w:rFonts w:ascii="SimSun" w:hAnsi="SimSun" w:eastAsia="SimSun" w:cs="SimSun"/>
          <w:sz w:val="16"/>
          <w:szCs w:val="16"/>
        </w:rPr>
        <w:t>[69]</w:t>
      </w:r>
      <w:r>
        <w:rPr>
          <w:rFonts w:ascii="SimSun" w:hAnsi="SimSun" w:eastAsia="SimSun" w:cs="SimSun"/>
          <w:sz w:val="16"/>
          <w:szCs w:val="16"/>
          <w:spacing w:val="30"/>
          <w:w w:val="101"/>
        </w:rPr>
        <w:t xml:space="preserve">  </w:t>
      </w:r>
      <w:r>
        <w:rPr>
          <w:sz w:val="16"/>
          <w:szCs w:val="16"/>
        </w:rPr>
        <w:t>Kario     K,Tamaki     Y,Okino     N,et </w:t>
      </w:r>
      <w:r>
        <w:rPr>
          <w:sz w:val="16"/>
          <w:szCs w:val="16"/>
          <w:spacing w:val="-1"/>
        </w:rPr>
        <w:t xml:space="preserve">    al.LCZ696,a     first-in-</w:t>
      </w:r>
      <w:r>
        <w:rPr>
          <w:sz w:val="16"/>
          <w:szCs w:val="16"/>
        </w:rPr>
        <w:t xml:space="preserve"> </w:t>
      </w:r>
      <w:r>
        <w:rPr>
          <w:sz w:val="16"/>
          <w:szCs w:val="16"/>
        </w:rPr>
        <w:t>class</w:t>
      </w:r>
      <w:r>
        <w:rPr>
          <w:sz w:val="16"/>
          <w:szCs w:val="16"/>
          <w:spacing w:val="3"/>
        </w:rPr>
        <w:t xml:space="preserve">        </w:t>
      </w:r>
      <w:r>
        <w:rPr>
          <w:sz w:val="16"/>
          <w:szCs w:val="16"/>
        </w:rPr>
        <w:t>angiotensin        receptor-neprilysin         inhibi</w:t>
      </w:r>
      <w:r>
        <w:rPr>
          <w:sz w:val="16"/>
          <w:szCs w:val="16"/>
          <w:spacing w:val="-1"/>
        </w:rPr>
        <w:t>tor:The</w:t>
      </w:r>
      <w:r>
        <w:rPr>
          <w:sz w:val="16"/>
          <w:szCs w:val="16"/>
          <w:spacing w:val="6"/>
        </w:rPr>
        <w:t xml:space="preserve"> </w:t>
      </w:r>
      <w:r>
        <w:rPr>
          <w:sz w:val="16"/>
          <w:szCs w:val="16"/>
        </w:rPr>
        <w:t>first    clinical</w:t>
      </w:r>
      <w:r>
        <w:rPr>
          <w:sz w:val="16"/>
          <w:szCs w:val="16"/>
          <w:spacing w:val="4"/>
        </w:rPr>
        <w:t xml:space="preserve">    </w:t>
      </w:r>
      <w:r>
        <w:rPr>
          <w:sz w:val="16"/>
          <w:szCs w:val="16"/>
        </w:rPr>
        <w:t>experience</w:t>
      </w:r>
      <w:r>
        <w:rPr>
          <w:sz w:val="16"/>
          <w:szCs w:val="16"/>
          <w:spacing w:val="4"/>
        </w:rPr>
        <w:t xml:space="preserve">    </w:t>
      </w:r>
      <w:r>
        <w:rPr>
          <w:sz w:val="16"/>
          <w:szCs w:val="16"/>
        </w:rPr>
        <w:t>in</w:t>
      </w:r>
      <w:r>
        <w:rPr>
          <w:sz w:val="16"/>
          <w:szCs w:val="16"/>
          <w:spacing w:val="2"/>
        </w:rPr>
        <w:t xml:space="preserve">    </w:t>
      </w:r>
      <w:r>
        <w:rPr>
          <w:sz w:val="16"/>
          <w:szCs w:val="16"/>
        </w:rPr>
        <w:t>p</w:t>
      </w:r>
      <w:r>
        <w:rPr>
          <w:sz w:val="16"/>
          <w:szCs w:val="16"/>
          <w:spacing w:val="-1"/>
        </w:rPr>
        <w:t>atients</w:t>
      </w:r>
      <w:r>
        <w:rPr>
          <w:sz w:val="16"/>
          <w:szCs w:val="16"/>
          <w:spacing w:val="3"/>
        </w:rPr>
        <w:t xml:space="preserve">    </w:t>
      </w:r>
      <w:r>
        <w:rPr>
          <w:sz w:val="16"/>
          <w:szCs w:val="16"/>
          <w:spacing w:val="-1"/>
        </w:rPr>
        <w:t>with</w:t>
      </w:r>
      <w:r>
        <w:rPr>
          <w:sz w:val="16"/>
          <w:szCs w:val="16"/>
          <w:spacing w:val="5"/>
        </w:rPr>
        <w:t xml:space="preserve">    </w:t>
      </w:r>
      <w:r>
        <w:rPr>
          <w:sz w:val="16"/>
          <w:szCs w:val="16"/>
          <w:spacing w:val="-1"/>
        </w:rPr>
        <w:t>severe</w:t>
      </w:r>
      <w:r>
        <w:rPr>
          <w:sz w:val="16"/>
          <w:szCs w:val="16"/>
          <w:spacing w:val="3"/>
        </w:rPr>
        <w:t xml:space="preserve">    </w:t>
      </w:r>
      <w:r>
        <w:rPr>
          <w:sz w:val="16"/>
          <w:szCs w:val="16"/>
          <w:spacing w:val="-1"/>
        </w:rPr>
        <w:t>hy-</w:t>
      </w:r>
      <w:r>
        <w:rPr>
          <w:sz w:val="16"/>
          <w:szCs w:val="16"/>
          <w:spacing w:val="1"/>
        </w:rPr>
        <w:t xml:space="preserve"> </w:t>
      </w:r>
      <w:r>
        <w:rPr/>
        <w:t>pertension[J].J   Clin   Hypertens(Greenwich),2016,18</w:t>
      </w:r>
      <w:r>
        <w:rPr>
          <w:spacing w:val="8"/>
        </w:rPr>
        <w:t xml:space="preserve"> </w:t>
      </w:r>
      <w:r>
        <w:rPr>
          <w:sz w:val="16"/>
          <w:szCs w:val="16"/>
        </w:rPr>
        <w:t>(4):308-314.</w:t>
      </w:r>
    </w:p>
    <w:p>
      <w:pPr>
        <w:pStyle w:val="BodyText"/>
        <w:ind w:left="510" w:right="19" w:hanging="510"/>
        <w:spacing w:before="58" w:line="249" w:lineRule="auto"/>
        <w:rPr/>
      </w:pPr>
      <w:r>
        <w:rPr>
          <w:rFonts w:ascii="SimSun" w:hAnsi="SimSun" w:eastAsia="SimSun" w:cs="SimSun"/>
          <w:sz w:val="16"/>
          <w:szCs w:val="16"/>
        </w:rPr>
        <w:t>[70]</w:t>
      </w:r>
      <w:r>
        <w:rPr>
          <w:rFonts w:ascii="SimSun" w:hAnsi="SimSun" w:eastAsia="SimSun" w:cs="SimSun"/>
          <w:sz w:val="16"/>
          <w:szCs w:val="16"/>
          <w:spacing w:val="30"/>
          <w:w w:val="101"/>
        </w:rPr>
        <w:t xml:space="preserve">  </w:t>
      </w:r>
      <w:r>
        <w:rPr>
          <w:sz w:val="16"/>
          <w:szCs w:val="16"/>
        </w:rPr>
        <w:t>Desai     AS,Vardeny      0,</w:t>
      </w:r>
      <w:r>
        <w:rPr>
          <w:sz w:val="16"/>
          <w:szCs w:val="16"/>
          <w:spacing w:val="-1"/>
        </w:rPr>
        <w:t>Claggett     B,et      al.Reduced     risk</w:t>
      </w:r>
      <w:r>
        <w:rPr>
          <w:sz w:val="16"/>
          <w:szCs w:val="16"/>
        </w:rPr>
        <w:t xml:space="preserve">  </w:t>
      </w:r>
      <w:r>
        <w:rPr>
          <w:sz w:val="16"/>
          <w:szCs w:val="16"/>
        </w:rPr>
        <w:t>of</w:t>
      </w:r>
      <w:r>
        <w:rPr>
          <w:sz w:val="16"/>
          <w:szCs w:val="16"/>
          <w:spacing w:val="11"/>
        </w:rPr>
        <w:t xml:space="preserve">    </w:t>
      </w:r>
      <w:r>
        <w:rPr>
          <w:sz w:val="16"/>
          <w:szCs w:val="16"/>
        </w:rPr>
        <w:t>hyperkalemia</w:t>
      </w:r>
      <w:r>
        <w:rPr>
          <w:sz w:val="16"/>
          <w:szCs w:val="16"/>
          <w:spacing w:val="1"/>
        </w:rPr>
        <w:t xml:space="preserve">     </w:t>
      </w:r>
      <w:r>
        <w:rPr>
          <w:sz w:val="16"/>
          <w:szCs w:val="16"/>
        </w:rPr>
        <w:t>during</w:t>
      </w:r>
      <w:r>
        <w:rPr>
          <w:sz w:val="16"/>
          <w:szCs w:val="16"/>
          <w:spacing w:val="1"/>
        </w:rPr>
        <w:t xml:space="preserve">     </w:t>
      </w:r>
      <w:r>
        <w:rPr>
          <w:sz w:val="16"/>
          <w:szCs w:val="16"/>
        </w:rPr>
        <w:t>treatment</w:t>
      </w:r>
      <w:r>
        <w:rPr>
          <w:sz w:val="16"/>
          <w:szCs w:val="16"/>
          <w:spacing w:val="2"/>
        </w:rPr>
        <w:t xml:space="preserve">     </w:t>
      </w:r>
      <w:r>
        <w:rPr>
          <w:sz w:val="16"/>
          <w:szCs w:val="16"/>
        </w:rPr>
        <w:t>of</w:t>
      </w:r>
      <w:r>
        <w:rPr>
          <w:sz w:val="16"/>
          <w:szCs w:val="16"/>
          <w:spacing w:val="1"/>
        </w:rPr>
        <w:t xml:space="preserve">     </w:t>
      </w:r>
      <w:r>
        <w:rPr>
          <w:sz w:val="16"/>
          <w:szCs w:val="16"/>
        </w:rPr>
        <w:t>heart</w:t>
      </w:r>
      <w:r>
        <w:rPr>
          <w:sz w:val="16"/>
          <w:szCs w:val="16"/>
          <w:spacing w:val="1"/>
        </w:rPr>
        <w:t xml:space="preserve">     </w:t>
      </w:r>
      <w:r>
        <w:rPr>
          <w:sz w:val="16"/>
          <w:szCs w:val="16"/>
        </w:rPr>
        <w:t>failure</w:t>
      </w:r>
      <w:r>
        <w:rPr>
          <w:sz w:val="16"/>
          <w:szCs w:val="16"/>
          <w:spacing w:val="2"/>
        </w:rPr>
        <w:t xml:space="preserve"> </w:t>
      </w:r>
      <w:r>
        <w:rPr>
          <w:sz w:val="16"/>
          <w:szCs w:val="16"/>
        </w:rPr>
        <w:t>with</w:t>
      </w:r>
      <w:r>
        <w:rPr>
          <w:sz w:val="16"/>
          <w:szCs w:val="16"/>
          <w:spacing w:val="1"/>
        </w:rPr>
        <w:t xml:space="preserve">   </w:t>
      </w:r>
      <w:r>
        <w:rPr>
          <w:sz w:val="16"/>
          <w:szCs w:val="16"/>
        </w:rPr>
        <w:t>mineralocorticoid</w:t>
      </w:r>
      <w:r>
        <w:rPr>
          <w:sz w:val="16"/>
          <w:szCs w:val="16"/>
          <w:spacing w:val="1"/>
        </w:rPr>
        <w:t xml:space="preserve">    </w:t>
      </w:r>
      <w:r>
        <w:rPr>
          <w:sz w:val="16"/>
          <w:szCs w:val="16"/>
        </w:rPr>
        <w:t>receptor</w:t>
      </w:r>
      <w:r>
        <w:rPr>
          <w:sz w:val="16"/>
          <w:szCs w:val="16"/>
          <w:spacing w:val="1"/>
        </w:rPr>
        <w:t xml:space="preserve">    </w:t>
      </w:r>
      <w:r>
        <w:rPr>
          <w:sz w:val="16"/>
          <w:szCs w:val="16"/>
        </w:rPr>
        <w:t>antagonists</w:t>
      </w:r>
      <w:r>
        <w:rPr>
          <w:sz w:val="16"/>
          <w:szCs w:val="16"/>
          <w:spacing w:val="1"/>
        </w:rPr>
        <w:t xml:space="preserve">    </w:t>
      </w:r>
      <w:r>
        <w:rPr>
          <w:sz w:val="16"/>
          <w:szCs w:val="16"/>
        </w:rPr>
        <w:t>by</w:t>
      </w:r>
      <w:r>
        <w:rPr>
          <w:sz w:val="16"/>
          <w:szCs w:val="16"/>
          <w:spacing w:val="1"/>
        </w:rPr>
        <w:t xml:space="preserve">   </w:t>
      </w:r>
      <w:r>
        <w:rPr>
          <w:sz w:val="16"/>
          <w:szCs w:val="16"/>
        </w:rPr>
        <w:t>use</w:t>
      </w:r>
      <w:r>
        <w:rPr>
          <w:sz w:val="16"/>
          <w:szCs w:val="16"/>
          <w:spacing w:val="1"/>
        </w:rPr>
        <w:t xml:space="preserve">    </w:t>
      </w:r>
      <w:r>
        <w:rPr>
          <w:sz w:val="16"/>
          <w:szCs w:val="16"/>
        </w:rPr>
        <w:t>off</w:t>
      </w:r>
      <w:r>
        <w:rPr>
          <w:sz w:val="16"/>
          <w:szCs w:val="16"/>
          <w:spacing w:val="1"/>
        </w:rPr>
        <w:t xml:space="preserve"> </w:t>
      </w:r>
      <w:r>
        <w:rPr/>
        <w:t>Sacubitril/Valsartan  compared  with  enalap</w:t>
      </w:r>
      <w:r>
        <w:rPr>
          <w:spacing w:val="-1"/>
        </w:rPr>
        <w:t>ril:A  sec-</w:t>
      </w:r>
      <w:r>
        <w:rPr/>
        <w:t xml:space="preserve"> </w:t>
      </w:r>
      <w:r>
        <w:rPr>
          <w:sz w:val="16"/>
          <w:szCs w:val="16"/>
        </w:rPr>
        <w:t>ondary</w:t>
      </w:r>
      <w:r>
        <w:rPr>
          <w:sz w:val="16"/>
          <w:szCs w:val="16"/>
          <w:spacing w:val="1"/>
        </w:rPr>
        <w:t xml:space="preserve">  </w:t>
      </w:r>
      <w:r>
        <w:rPr>
          <w:sz w:val="16"/>
          <w:szCs w:val="16"/>
        </w:rPr>
        <w:t>analysis</w:t>
      </w:r>
      <w:r>
        <w:rPr>
          <w:sz w:val="16"/>
          <w:szCs w:val="16"/>
          <w:spacing w:val="11"/>
          <w:w w:val="102"/>
        </w:rPr>
        <w:t xml:space="preserve">  </w:t>
      </w:r>
      <w:r>
        <w:rPr>
          <w:sz w:val="16"/>
          <w:szCs w:val="16"/>
        </w:rPr>
        <w:t>of</w:t>
      </w:r>
      <w:r>
        <w:rPr>
          <w:sz w:val="16"/>
          <w:szCs w:val="16"/>
          <w:spacing w:val="1"/>
        </w:rPr>
        <w:t xml:space="preserve">  </w:t>
      </w:r>
      <w:r>
        <w:rPr>
          <w:sz w:val="16"/>
          <w:szCs w:val="16"/>
        </w:rPr>
        <w:t>the</w:t>
      </w:r>
      <w:r>
        <w:rPr>
          <w:sz w:val="16"/>
          <w:szCs w:val="16"/>
          <w:spacing w:val="1"/>
        </w:rPr>
        <w:t xml:space="preserve">  </w:t>
      </w:r>
      <w:r>
        <w:rPr>
          <w:sz w:val="16"/>
          <w:szCs w:val="16"/>
        </w:rPr>
        <w:t>PARADIGM</w:t>
      </w:r>
      <w:r>
        <w:rPr>
          <w:sz w:val="16"/>
          <w:szCs w:val="16"/>
          <w:spacing w:val="1"/>
        </w:rPr>
        <w:t>-</w:t>
      </w:r>
      <w:r>
        <w:rPr>
          <w:sz w:val="16"/>
          <w:szCs w:val="16"/>
        </w:rPr>
        <w:t>HF</w:t>
      </w:r>
      <w:r>
        <w:rPr>
          <w:sz w:val="16"/>
          <w:szCs w:val="16"/>
          <w:spacing w:val="7"/>
        </w:rPr>
        <w:t xml:space="preserve">  </w:t>
      </w:r>
      <w:r>
        <w:rPr>
          <w:sz w:val="16"/>
          <w:szCs w:val="16"/>
        </w:rPr>
        <w:t>trial</w:t>
      </w:r>
      <w:r>
        <w:rPr>
          <w:sz w:val="16"/>
          <w:szCs w:val="16"/>
          <w:spacing w:val="1"/>
        </w:rPr>
        <w:t>[J].</w:t>
      </w:r>
      <w:r>
        <w:rPr>
          <w:sz w:val="16"/>
          <w:szCs w:val="16"/>
        </w:rPr>
        <w:t>JAMA</w:t>
      </w:r>
      <w:r>
        <w:rPr>
          <w:sz w:val="16"/>
          <w:szCs w:val="16"/>
          <w:spacing w:val="9"/>
        </w:rPr>
        <w:t xml:space="preserve">  </w:t>
      </w:r>
      <w:r>
        <w:rPr>
          <w:sz w:val="16"/>
          <w:szCs w:val="16"/>
        </w:rPr>
        <w:t>Car</w:t>
      </w:r>
      <w:r>
        <w:rPr>
          <w:sz w:val="16"/>
          <w:szCs w:val="16"/>
          <w:spacing w:val="1"/>
        </w:rPr>
        <w:t>- </w:t>
      </w:r>
      <w:r>
        <w:rPr/>
        <w:t>diol,2017,2(1):79-85.</w:t>
      </w:r>
    </w:p>
    <w:p>
      <w:pPr>
        <w:pStyle w:val="BodyText"/>
        <w:ind w:left="510" w:right="20" w:hanging="510"/>
        <w:spacing w:before="38" w:line="250" w:lineRule="auto"/>
        <w:rPr>
          <w:sz w:val="16"/>
          <w:szCs w:val="16"/>
        </w:rPr>
      </w:pPr>
      <w:r>
        <w:rPr>
          <w:rFonts w:ascii="SimSun" w:hAnsi="SimSun" w:eastAsia="SimSun" w:cs="SimSun"/>
          <w:sz w:val="16"/>
          <w:szCs w:val="16"/>
        </w:rPr>
        <w:t>[71]</w:t>
      </w:r>
      <w:r>
        <w:rPr>
          <w:rFonts w:ascii="SimSun" w:hAnsi="SimSun" w:eastAsia="SimSun" w:cs="SimSun"/>
          <w:sz w:val="16"/>
          <w:szCs w:val="16"/>
          <w:spacing w:val="30"/>
        </w:rPr>
        <w:t xml:space="preserve">  </w:t>
      </w:r>
      <w:r>
        <w:rPr>
          <w:sz w:val="16"/>
          <w:szCs w:val="16"/>
        </w:rPr>
        <w:t>Feng    Y,Yin   </w:t>
      </w:r>
      <w:r>
        <w:rPr>
          <w:sz w:val="16"/>
          <w:szCs w:val="16"/>
          <w:spacing w:val="-1"/>
        </w:rPr>
        <w:t xml:space="preserve"> Y,Deng    R,et    al.Renal    safety    and    effica-</w:t>
      </w:r>
      <w:r>
        <w:rPr>
          <w:sz w:val="16"/>
          <w:szCs w:val="16"/>
          <w:spacing w:val="1"/>
        </w:rPr>
        <w:t xml:space="preserve"> </w:t>
      </w:r>
      <w:r>
        <w:rPr>
          <w:sz w:val="16"/>
          <w:szCs w:val="16"/>
        </w:rPr>
        <w:t>cy</w:t>
      </w:r>
      <w:r>
        <w:rPr>
          <w:sz w:val="16"/>
          <w:szCs w:val="16"/>
          <w:spacing w:val="8"/>
        </w:rPr>
        <w:t xml:space="preserve">    </w:t>
      </w:r>
      <w:r>
        <w:rPr>
          <w:sz w:val="16"/>
          <w:szCs w:val="16"/>
        </w:rPr>
        <w:t>of</w:t>
      </w:r>
      <w:r>
        <w:rPr>
          <w:sz w:val="16"/>
          <w:szCs w:val="16"/>
          <w:spacing w:val="1"/>
        </w:rPr>
        <w:t xml:space="preserve">    </w:t>
      </w:r>
      <w:r>
        <w:rPr>
          <w:sz w:val="16"/>
          <w:szCs w:val="16"/>
        </w:rPr>
        <w:t>angiotensin</w:t>
      </w:r>
      <w:r>
        <w:rPr>
          <w:sz w:val="16"/>
          <w:szCs w:val="16"/>
          <w:spacing w:val="1"/>
        </w:rPr>
        <w:t xml:space="preserve">     </w:t>
      </w:r>
      <w:r>
        <w:rPr>
          <w:sz w:val="16"/>
          <w:szCs w:val="16"/>
        </w:rPr>
        <w:t>receptor</w:t>
      </w:r>
      <w:r>
        <w:rPr>
          <w:sz w:val="16"/>
          <w:szCs w:val="16"/>
          <w:spacing w:val="1"/>
        </w:rPr>
        <w:t>-</w:t>
      </w:r>
      <w:r>
        <w:rPr>
          <w:sz w:val="16"/>
          <w:szCs w:val="16"/>
        </w:rPr>
        <w:t>neprilysin</w:t>
      </w:r>
      <w:r>
        <w:rPr>
          <w:sz w:val="16"/>
          <w:szCs w:val="16"/>
          <w:spacing w:val="1"/>
        </w:rPr>
        <w:t xml:space="preserve">     </w:t>
      </w:r>
      <w:r>
        <w:rPr>
          <w:sz w:val="16"/>
          <w:szCs w:val="16"/>
        </w:rPr>
        <w:t>inhibitor</w:t>
      </w:r>
      <w:r>
        <w:rPr>
          <w:sz w:val="16"/>
          <w:szCs w:val="16"/>
          <w:spacing w:val="1"/>
        </w:rPr>
        <w:t>:</w:t>
      </w:r>
      <w:r>
        <w:rPr>
          <w:sz w:val="16"/>
          <w:szCs w:val="16"/>
        </w:rPr>
        <w:t>A</w:t>
      </w:r>
      <w:r>
        <w:rPr>
          <w:sz w:val="16"/>
          <w:szCs w:val="16"/>
          <w:spacing w:val="1"/>
        </w:rPr>
        <w:t xml:space="preserve">    </w:t>
      </w:r>
      <w:r>
        <w:rPr>
          <w:sz w:val="16"/>
          <w:szCs w:val="16"/>
        </w:rPr>
        <w:t>me</w:t>
      </w:r>
      <w:r>
        <w:rPr>
          <w:sz w:val="16"/>
          <w:szCs w:val="16"/>
          <w:spacing w:val="1"/>
        </w:rPr>
        <w:t>-</w:t>
      </w:r>
      <w:r>
        <w:rPr>
          <w:sz w:val="16"/>
          <w:szCs w:val="16"/>
          <w:spacing w:val="3"/>
        </w:rPr>
        <w:t xml:space="preserve"> </w:t>
      </w:r>
      <w:r>
        <w:rPr>
          <w:sz w:val="16"/>
          <w:szCs w:val="16"/>
        </w:rPr>
        <w:t>ta</w:t>
      </w:r>
      <w:r>
        <w:rPr>
          <w:sz w:val="16"/>
          <w:szCs w:val="16"/>
          <w:spacing w:val="1"/>
        </w:rPr>
        <w:t>-</w:t>
      </w:r>
      <w:r>
        <w:rPr>
          <w:sz w:val="16"/>
          <w:szCs w:val="16"/>
        </w:rPr>
        <w:t>analysis</w:t>
      </w:r>
      <w:r>
        <w:rPr>
          <w:sz w:val="16"/>
          <w:szCs w:val="16"/>
          <w:spacing w:val="1"/>
        </w:rPr>
        <w:t xml:space="preserve">        </w:t>
      </w:r>
      <w:r>
        <w:rPr>
          <w:sz w:val="16"/>
          <w:szCs w:val="16"/>
        </w:rPr>
        <w:t>of</w:t>
      </w:r>
      <w:r>
        <w:rPr>
          <w:sz w:val="16"/>
          <w:szCs w:val="16"/>
          <w:spacing w:val="1"/>
        </w:rPr>
        <w:t xml:space="preserve">        </w:t>
      </w:r>
      <w:r>
        <w:rPr>
          <w:sz w:val="16"/>
          <w:szCs w:val="16"/>
        </w:rPr>
        <w:t>randomized</w:t>
      </w:r>
      <w:r>
        <w:rPr>
          <w:sz w:val="16"/>
          <w:szCs w:val="16"/>
          <w:spacing w:val="1"/>
        </w:rPr>
        <w:t xml:space="preserve">        </w:t>
      </w:r>
      <w:r>
        <w:rPr>
          <w:sz w:val="16"/>
          <w:szCs w:val="16"/>
        </w:rPr>
        <w:t>controlled</w:t>
      </w:r>
      <w:r>
        <w:rPr>
          <w:sz w:val="16"/>
          <w:szCs w:val="16"/>
          <w:spacing w:val="1"/>
        </w:rPr>
        <w:t xml:space="preserve">        </w:t>
      </w:r>
      <w:r>
        <w:rPr>
          <w:sz w:val="16"/>
          <w:szCs w:val="16"/>
        </w:rPr>
        <w:t>trials[J].J</w:t>
      </w:r>
      <w:r>
        <w:rPr>
          <w:sz w:val="16"/>
          <w:szCs w:val="16"/>
          <w:spacing w:val="4"/>
        </w:rPr>
        <w:t xml:space="preserve"> </w:t>
      </w:r>
      <w:r>
        <w:rPr>
          <w:sz w:val="16"/>
          <w:szCs w:val="16"/>
        </w:rPr>
        <w:t>Clin</w:t>
      </w:r>
      <w:r>
        <w:rPr>
          <w:sz w:val="16"/>
          <w:szCs w:val="16"/>
          <w:spacing w:val="1"/>
        </w:rPr>
        <w:t xml:space="preserve">      </w:t>
      </w:r>
      <w:r>
        <w:rPr>
          <w:sz w:val="16"/>
          <w:szCs w:val="16"/>
        </w:rPr>
        <w:t>Pharm</w:t>
      </w:r>
      <w:r>
        <w:rPr>
          <w:sz w:val="16"/>
          <w:szCs w:val="16"/>
          <w:spacing w:val="1"/>
        </w:rPr>
        <w:t xml:space="preserve">      </w:t>
      </w:r>
      <w:r>
        <w:rPr>
          <w:sz w:val="16"/>
          <w:szCs w:val="16"/>
        </w:rPr>
        <w:t>Ther</w:t>
      </w:r>
      <w:r>
        <w:rPr>
          <w:sz w:val="16"/>
          <w:szCs w:val="16"/>
          <w:spacing w:val="1"/>
        </w:rPr>
        <w:t>,2020,45(6</w:t>
      </w:r>
      <w:r>
        <w:rPr>
          <w:sz w:val="16"/>
          <w:szCs w:val="16"/>
        </w:rPr>
        <w:t>):1235-1243.</w:t>
      </w:r>
    </w:p>
    <w:p>
      <w:pPr>
        <w:pStyle w:val="BodyText"/>
        <w:spacing w:before="60" w:line="207" w:lineRule="auto"/>
        <w:rPr>
          <w:sz w:val="16"/>
          <w:szCs w:val="16"/>
        </w:rPr>
      </w:pPr>
      <w:r>
        <w:rPr>
          <w:rFonts w:ascii="SimSun" w:hAnsi="SimSun" w:eastAsia="SimSun" w:cs="SimSun"/>
          <w:sz w:val="16"/>
          <w:szCs w:val="16"/>
          <w:spacing w:val="-1"/>
        </w:rPr>
        <w:t>[72]</w:t>
      </w:r>
      <w:r>
        <w:rPr>
          <w:rFonts w:ascii="SimSun" w:hAnsi="SimSun" w:eastAsia="SimSun" w:cs="SimSun"/>
          <w:sz w:val="16"/>
          <w:szCs w:val="16"/>
          <w:spacing w:val="36"/>
        </w:rPr>
        <w:t xml:space="preserve">  </w:t>
      </w:r>
      <w:r>
        <w:rPr>
          <w:sz w:val="16"/>
          <w:szCs w:val="16"/>
          <w:spacing w:val="-1"/>
        </w:rPr>
        <w:t>Generoso,Eloisa        Trina         Cesante,St.Luke's         Medical</w:t>
      </w:r>
    </w:p>
    <w:p>
      <w:pPr>
        <w:spacing w:line="207" w:lineRule="auto"/>
        <w:sectPr>
          <w:type w:val="continuous"/>
          <w:pgSz w:w="11600" w:h="17020"/>
          <w:pgMar w:top="1624" w:right="923" w:bottom="462" w:left="950" w:header="1331" w:footer="236" w:gutter="0"/>
          <w:cols w:equalWidth="0" w:num="2">
            <w:col w:w="4960" w:space="100"/>
            <w:col w:w="4667" w:space="0"/>
          </w:cols>
        </w:sectPr>
        <w:rPr>
          <w:sz w:val="16"/>
          <w:szCs w:val="16"/>
        </w:rPr>
      </w:pPr>
    </w:p>
    <w:p>
      <w:pPr>
        <w:spacing w:line="44" w:lineRule="exact"/>
        <w:rPr/>
      </w:pPr>
      <w:r/>
    </w:p>
    <w:p>
      <w:pPr>
        <w:spacing w:line="44" w:lineRule="exact"/>
        <w:sectPr>
          <w:headerReference w:type="default" r:id="rId28"/>
          <w:footerReference w:type="default" r:id="rId6"/>
          <w:pgSz w:w="11600" w:h="17120"/>
          <w:pgMar w:top="1597" w:right="919" w:bottom="273" w:left="929" w:header="1274" w:footer="0" w:gutter="0"/>
          <w:cols w:equalWidth="0" w:num="1">
            <w:col w:w="9751" w:space="0"/>
          </w:cols>
        </w:sectPr>
        <w:rPr/>
      </w:pPr>
    </w:p>
    <w:p>
      <w:pPr>
        <w:pStyle w:val="BodyText"/>
        <w:ind w:left="520" w:right="323"/>
        <w:spacing w:before="38" w:line="253" w:lineRule="auto"/>
        <w:rPr>
          <w:sz w:val="17"/>
          <w:szCs w:val="17"/>
        </w:rPr>
      </w:pPr>
      <w:r>
        <w:rPr>
          <w:sz w:val="17"/>
          <w:szCs w:val="17"/>
        </w:rPr>
        <w:t>Center   -Global   City,et</w:t>
      </w:r>
      <w:r>
        <w:rPr>
          <w:sz w:val="17"/>
          <w:szCs w:val="17"/>
          <w:spacing w:val="4"/>
        </w:rPr>
        <w:t xml:space="preserve">   </w:t>
      </w:r>
      <w:r>
        <w:rPr>
          <w:sz w:val="17"/>
          <w:szCs w:val="17"/>
        </w:rPr>
        <w:t>al.Renal</w:t>
      </w:r>
      <w:r>
        <w:rPr>
          <w:sz w:val="17"/>
          <w:szCs w:val="17"/>
          <w:spacing w:val="4"/>
        </w:rPr>
        <w:t xml:space="preserve">   </w:t>
      </w:r>
      <w:r>
        <w:rPr>
          <w:sz w:val="17"/>
          <w:szCs w:val="17"/>
        </w:rPr>
        <w:t>Outcomes</w:t>
      </w:r>
      <w:r>
        <w:rPr>
          <w:sz w:val="17"/>
          <w:szCs w:val="17"/>
          <w:spacing w:val="4"/>
        </w:rPr>
        <w:t xml:space="preserve">   </w:t>
      </w:r>
      <w:r>
        <w:rPr>
          <w:sz w:val="17"/>
          <w:szCs w:val="17"/>
        </w:rPr>
        <w:t>of </w:t>
      </w:r>
      <w:r>
        <w:rPr>
          <w:sz w:val="17"/>
          <w:szCs w:val="17"/>
          <w:spacing w:val="-1"/>
        </w:rPr>
        <w:t xml:space="preserve">  Sacubi-</w:t>
      </w:r>
      <w:r>
        <w:rPr>
          <w:sz w:val="17"/>
          <w:szCs w:val="17"/>
          <w:spacing w:val="1"/>
        </w:rPr>
        <w:t xml:space="preserve"> </w:t>
      </w:r>
      <w:r>
        <w:rPr>
          <w:sz w:val="17"/>
          <w:szCs w:val="17"/>
        </w:rPr>
        <w:t>tril-Valsartan   vs.ACE   Inhibitors    and   Angiotensin</w:t>
      </w:r>
      <w:r>
        <w:rPr>
          <w:sz w:val="17"/>
          <w:szCs w:val="17"/>
          <w:spacing w:val="5"/>
        </w:rPr>
        <w:t xml:space="preserve">   </w:t>
      </w:r>
      <w:r>
        <w:rPr>
          <w:sz w:val="17"/>
          <w:szCs w:val="17"/>
          <w:spacing w:val="-1"/>
        </w:rPr>
        <w:t>Re-</w:t>
      </w:r>
      <w:r>
        <w:rPr>
          <w:sz w:val="17"/>
          <w:szCs w:val="17"/>
        </w:rPr>
        <w:t xml:space="preserve"> </w:t>
      </w:r>
      <w:r>
        <w:rPr>
          <w:sz w:val="17"/>
          <w:szCs w:val="17"/>
          <w:spacing w:val="-1"/>
        </w:rPr>
        <w:t>ceptor</w:t>
      </w:r>
      <w:r>
        <w:rPr>
          <w:sz w:val="17"/>
          <w:szCs w:val="17"/>
          <w:spacing w:val="18"/>
          <w:w w:val="101"/>
        </w:rPr>
        <w:t xml:space="preserve">  </w:t>
      </w:r>
      <w:r>
        <w:rPr>
          <w:sz w:val="17"/>
          <w:szCs w:val="17"/>
          <w:spacing w:val="-1"/>
        </w:rPr>
        <w:t>Blockers</w:t>
      </w:r>
      <w:r>
        <w:rPr>
          <w:sz w:val="17"/>
          <w:szCs w:val="17"/>
          <w:spacing w:val="15"/>
          <w:w w:val="101"/>
        </w:rPr>
        <w:t xml:space="preserve">  </w:t>
      </w:r>
      <w:r>
        <w:rPr>
          <w:sz w:val="17"/>
          <w:szCs w:val="17"/>
          <w:spacing w:val="-1"/>
        </w:rPr>
        <w:t>in</w:t>
      </w:r>
      <w:r>
        <w:rPr>
          <w:sz w:val="17"/>
          <w:szCs w:val="17"/>
          <w:spacing w:val="14"/>
          <w:w w:val="101"/>
        </w:rPr>
        <w:t xml:space="preserve">  </w:t>
      </w:r>
      <w:r>
        <w:rPr>
          <w:sz w:val="17"/>
          <w:szCs w:val="17"/>
          <w:spacing w:val="-1"/>
        </w:rPr>
        <w:t>Heart</w:t>
      </w:r>
      <w:r>
        <w:rPr>
          <w:sz w:val="17"/>
          <w:szCs w:val="17"/>
          <w:spacing w:val="14"/>
        </w:rPr>
        <w:t xml:space="preserve">  </w:t>
      </w:r>
      <w:r>
        <w:rPr>
          <w:sz w:val="17"/>
          <w:szCs w:val="17"/>
          <w:spacing w:val="-1"/>
        </w:rPr>
        <w:t>Failure:A</w:t>
      </w:r>
      <w:r>
        <w:rPr>
          <w:sz w:val="17"/>
          <w:szCs w:val="17"/>
          <w:spacing w:val="18"/>
          <w:w w:val="101"/>
        </w:rPr>
        <w:t xml:space="preserve">  </w:t>
      </w:r>
      <w:r>
        <w:rPr>
          <w:sz w:val="17"/>
          <w:szCs w:val="17"/>
          <w:spacing w:val="-1"/>
        </w:rPr>
        <w:t>Systematic</w:t>
      </w:r>
      <w:r>
        <w:rPr>
          <w:sz w:val="17"/>
          <w:szCs w:val="17"/>
          <w:spacing w:val="14"/>
          <w:w w:val="101"/>
        </w:rPr>
        <w:t xml:space="preserve">  </w:t>
      </w:r>
      <w:r>
        <w:rPr>
          <w:sz w:val="17"/>
          <w:szCs w:val="17"/>
          <w:spacing w:val="-1"/>
        </w:rPr>
        <w:t>Review</w:t>
      </w:r>
      <w:r>
        <w:rPr>
          <w:sz w:val="17"/>
          <w:szCs w:val="17"/>
        </w:rPr>
        <w:t xml:space="preserve">  </w:t>
      </w:r>
      <w:r>
        <w:rPr>
          <w:sz w:val="17"/>
          <w:szCs w:val="17"/>
        </w:rPr>
        <w:t>and   Meta-Analysis.Presented    at    ASN   Congress(2020)</w:t>
      </w:r>
      <w:r>
        <w:rPr>
          <w:sz w:val="17"/>
          <w:szCs w:val="17"/>
          <w:spacing w:val="1"/>
        </w:rPr>
        <w:t xml:space="preserve">  </w:t>
      </w:r>
      <w:r>
        <w:rPr>
          <w:sz w:val="17"/>
          <w:szCs w:val="17"/>
        </w:rPr>
        <w:t>[DB/OL].Available      online      </w:t>
      </w:r>
      <w:r>
        <w:rPr>
          <w:sz w:val="17"/>
          <w:szCs w:val="17"/>
          <w:spacing w:val="-1"/>
        </w:rPr>
        <w:t xml:space="preserve"> at:</w:t>
      </w:r>
      <w:hyperlink w:history="true" r:id="rId29">
        <w:r>
          <w:rPr>
            <w:sz w:val="17"/>
            <w:szCs w:val="17"/>
            <w:spacing w:val="-1"/>
          </w:rPr>
          <w:t>https://www.asn-online.</w:t>
        </w:r>
      </w:hyperlink>
      <w:r>
        <w:rPr>
          <w:sz w:val="17"/>
          <w:szCs w:val="17"/>
        </w:rPr>
        <w:t xml:space="preserve">  </w:t>
      </w:r>
      <w:hyperlink w:history="true" r:id="rId29">
        <w:r>
          <w:rPr>
            <w:sz w:val="17"/>
            <w:szCs w:val="17"/>
          </w:rPr>
          <w:t>org/education/kidneyweek/2020/programabst</w:t>
        </w:r>
        <w:r>
          <w:rPr>
            <w:sz w:val="17"/>
            <w:szCs w:val="17"/>
            <w:spacing w:val="-1"/>
          </w:rPr>
          <w:t>ract.aspx?</w:t>
        </w:r>
      </w:hyperlink>
    </w:p>
    <w:p>
      <w:pPr>
        <w:pStyle w:val="BodyText"/>
        <w:ind w:left="520"/>
        <w:spacing w:before="60" w:line="192" w:lineRule="auto"/>
        <w:rPr>
          <w:sz w:val="17"/>
          <w:szCs w:val="17"/>
        </w:rPr>
      </w:pPr>
      <w:r>
        <w:rPr>
          <w:sz w:val="17"/>
          <w:szCs w:val="17"/>
        </w:rPr>
        <w:t>controlId=3449363.</w:t>
      </w:r>
    </w:p>
    <w:p>
      <w:pPr>
        <w:pStyle w:val="BodyText"/>
        <w:ind w:left="520" w:right="342" w:hanging="520"/>
        <w:spacing w:before="48" w:line="248" w:lineRule="auto"/>
        <w:rPr>
          <w:sz w:val="17"/>
          <w:szCs w:val="17"/>
        </w:rPr>
      </w:pPr>
      <w:r>
        <w:rPr>
          <w:sz w:val="17"/>
          <w:szCs w:val="17"/>
        </w:rPr>
        <w:t>[73]</w:t>
      </w:r>
      <w:r>
        <w:rPr>
          <w:sz w:val="17"/>
          <w:szCs w:val="17"/>
          <w:spacing w:val="7"/>
        </w:rPr>
        <w:t xml:space="preserve">     </w:t>
      </w:r>
      <w:r>
        <w:rPr>
          <w:sz w:val="17"/>
          <w:szCs w:val="17"/>
        </w:rPr>
        <w:t>Pontremoli</w:t>
      </w:r>
      <w:r>
        <w:rPr>
          <w:sz w:val="17"/>
          <w:szCs w:val="17"/>
          <w:spacing w:val="9"/>
        </w:rPr>
        <w:t xml:space="preserve">    </w:t>
      </w:r>
      <w:r>
        <w:rPr>
          <w:sz w:val="17"/>
          <w:szCs w:val="17"/>
        </w:rPr>
        <w:t>R,Borghi</w:t>
      </w:r>
      <w:r>
        <w:rPr>
          <w:sz w:val="17"/>
          <w:szCs w:val="17"/>
          <w:spacing w:val="10"/>
        </w:rPr>
        <w:t xml:space="preserve">    </w:t>
      </w:r>
      <w:r>
        <w:rPr>
          <w:sz w:val="17"/>
          <w:szCs w:val="17"/>
        </w:rPr>
        <w:t>C,Filardi</w:t>
      </w:r>
      <w:r>
        <w:rPr>
          <w:sz w:val="17"/>
          <w:szCs w:val="17"/>
          <w:spacing w:val="8"/>
        </w:rPr>
        <w:t xml:space="preserve">    </w:t>
      </w:r>
      <w:r>
        <w:rPr>
          <w:sz w:val="17"/>
          <w:szCs w:val="17"/>
        </w:rPr>
        <w:t>PP.Renal    protecti</w:t>
      </w:r>
      <w:r>
        <w:rPr>
          <w:sz w:val="17"/>
          <w:szCs w:val="17"/>
          <w:spacing w:val="-1"/>
        </w:rPr>
        <w:t>on</w:t>
      </w:r>
      <w:r>
        <w:rPr>
          <w:sz w:val="17"/>
          <w:szCs w:val="17"/>
          <w:spacing w:val="2"/>
        </w:rPr>
        <w:t xml:space="preserve"> </w:t>
      </w:r>
      <w:r>
        <w:rPr>
          <w:sz w:val="17"/>
          <w:szCs w:val="17"/>
        </w:rPr>
        <w:t>in</w:t>
      </w:r>
      <w:r>
        <w:rPr>
          <w:sz w:val="17"/>
          <w:szCs w:val="17"/>
          <w:spacing w:val="7"/>
        </w:rPr>
        <w:t xml:space="preserve">    </w:t>
      </w:r>
      <w:r>
        <w:rPr>
          <w:sz w:val="17"/>
          <w:szCs w:val="17"/>
        </w:rPr>
        <w:t>chronic    heart  </w:t>
      </w:r>
      <w:r>
        <w:rPr>
          <w:sz w:val="17"/>
          <w:szCs w:val="17"/>
          <w:spacing w:val="-1"/>
        </w:rPr>
        <w:t xml:space="preserve">   failure:focus     on     sacubitril/valsar-</w:t>
      </w:r>
      <w:r>
        <w:rPr>
          <w:sz w:val="17"/>
          <w:szCs w:val="17"/>
          <w:spacing w:val="3"/>
        </w:rPr>
        <w:t xml:space="preserve"> </w:t>
      </w:r>
      <w:r>
        <w:rPr>
          <w:sz w:val="17"/>
          <w:szCs w:val="17"/>
        </w:rPr>
        <w:t>tan[J].Eur   Heart</w:t>
      </w:r>
      <w:r>
        <w:rPr>
          <w:sz w:val="17"/>
          <w:szCs w:val="17"/>
          <w:spacing w:val="6"/>
        </w:rPr>
        <w:t xml:space="preserve">   </w:t>
      </w:r>
      <w:r>
        <w:rPr>
          <w:sz w:val="17"/>
          <w:szCs w:val="17"/>
        </w:rPr>
        <w:t>J</w:t>
      </w:r>
      <w:r>
        <w:rPr>
          <w:sz w:val="17"/>
          <w:szCs w:val="17"/>
          <w:spacing w:val="7"/>
        </w:rPr>
        <w:t xml:space="preserve">   </w:t>
      </w:r>
      <w:r>
        <w:rPr>
          <w:sz w:val="17"/>
          <w:szCs w:val="17"/>
        </w:rPr>
        <w:t>Cardiovasc</w:t>
      </w:r>
      <w:r>
        <w:rPr>
          <w:sz w:val="17"/>
          <w:szCs w:val="17"/>
          <w:spacing w:val="6"/>
        </w:rPr>
        <w:t xml:space="preserve">   </w:t>
      </w:r>
      <w:r>
        <w:rPr>
          <w:sz w:val="17"/>
          <w:szCs w:val="17"/>
        </w:rPr>
        <w:t>Pharmacother,2021,2</w:t>
      </w:r>
      <w:r>
        <w:rPr>
          <w:sz w:val="17"/>
          <w:szCs w:val="17"/>
          <w:spacing w:val="-1"/>
        </w:rPr>
        <w:t>1,7</w:t>
      </w:r>
      <w:r>
        <w:rPr>
          <w:sz w:val="17"/>
          <w:szCs w:val="17"/>
          <w:spacing w:val="2"/>
        </w:rPr>
        <w:t xml:space="preserve"> </w:t>
      </w:r>
      <w:r>
        <w:rPr>
          <w:sz w:val="17"/>
          <w:szCs w:val="17"/>
        </w:rPr>
        <w:t>(5):445-452.</w:t>
      </w:r>
    </w:p>
    <w:p>
      <w:pPr>
        <w:pStyle w:val="BodyText"/>
        <w:ind w:left="520" w:right="337" w:hanging="520"/>
        <w:spacing w:before="63" w:line="253" w:lineRule="auto"/>
        <w:rPr>
          <w:sz w:val="17"/>
          <w:szCs w:val="17"/>
        </w:rPr>
      </w:pPr>
      <w:r>
        <w:rPr>
          <w:sz w:val="17"/>
          <w:szCs w:val="17"/>
        </w:rPr>
        <w:t>[74]      Feng   Z,Wang    X,Zhang   L,et    al.Pharmacoki</w:t>
      </w:r>
      <w:r>
        <w:rPr>
          <w:sz w:val="17"/>
          <w:szCs w:val="17"/>
          <w:spacing w:val="-1"/>
        </w:rPr>
        <w:t>netics   and</w:t>
      </w:r>
      <w:r>
        <w:rPr>
          <w:sz w:val="17"/>
          <w:szCs w:val="17"/>
        </w:rPr>
        <w:t xml:space="preserve"> </w:t>
      </w:r>
      <w:r>
        <w:rPr>
          <w:sz w:val="17"/>
          <w:szCs w:val="17"/>
        </w:rPr>
        <w:t>pharmacodynamics    of    SacubitrilValsartan    in    mainte-</w:t>
      </w:r>
      <w:r>
        <w:rPr>
          <w:sz w:val="17"/>
          <w:szCs w:val="17"/>
          <w:spacing w:val="8"/>
        </w:rPr>
        <w:t xml:space="preserve"> </w:t>
      </w:r>
      <w:r>
        <w:rPr>
          <w:sz w:val="17"/>
          <w:szCs w:val="17"/>
        </w:rPr>
        <w:t>nance</w:t>
      </w:r>
      <w:r>
        <w:rPr>
          <w:sz w:val="17"/>
          <w:szCs w:val="17"/>
          <w:spacing w:val="7"/>
        </w:rPr>
        <w:t xml:space="preserve">    </w:t>
      </w:r>
      <w:r>
        <w:rPr>
          <w:sz w:val="17"/>
          <w:szCs w:val="17"/>
        </w:rPr>
        <w:t>hemodialysis</w:t>
      </w:r>
      <w:r>
        <w:rPr>
          <w:sz w:val="17"/>
          <w:szCs w:val="17"/>
          <w:spacing w:val="7"/>
        </w:rPr>
        <w:t xml:space="preserve">    </w:t>
      </w:r>
      <w:r>
        <w:rPr>
          <w:sz w:val="17"/>
          <w:szCs w:val="17"/>
        </w:rPr>
        <w:t>patients</w:t>
      </w:r>
      <w:r>
        <w:rPr>
          <w:sz w:val="17"/>
          <w:szCs w:val="17"/>
          <w:spacing w:val="8"/>
        </w:rPr>
        <w:t xml:space="preserve">    </w:t>
      </w:r>
      <w:r>
        <w:rPr>
          <w:sz w:val="17"/>
          <w:szCs w:val="17"/>
        </w:rPr>
        <w:t>with</w:t>
      </w:r>
      <w:r>
        <w:rPr>
          <w:sz w:val="17"/>
          <w:szCs w:val="17"/>
          <w:spacing w:val="8"/>
        </w:rPr>
        <w:t xml:space="preserve">    </w:t>
      </w:r>
      <w:r>
        <w:rPr>
          <w:sz w:val="17"/>
          <w:szCs w:val="17"/>
        </w:rPr>
        <w:t>h</w:t>
      </w:r>
      <w:r>
        <w:rPr>
          <w:sz w:val="17"/>
          <w:szCs w:val="17"/>
          <w:spacing w:val="-1"/>
        </w:rPr>
        <w:t>eart</w:t>
      </w:r>
      <w:r>
        <w:rPr>
          <w:sz w:val="17"/>
          <w:szCs w:val="17"/>
          <w:spacing w:val="9"/>
        </w:rPr>
        <w:t xml:space="preserve">    </w:t>
      </w:r>
      <w:r>
        <w:rPr>
          <w:sz w:val="17"/>
          <w:szCs w:val="17"/>
          <w:spacing w:val="-1"/>
        </w:rPr>
        <w:t>failure[J].</w:t>
      </w:r>
      <w:r>
        <w:rPr>
          <w:sz w:val="17"/>
          <w:szCs w:val="17"/>
        </w:rPr>
        <w:t xml:space="preserve"> </w:t>
      </w:r>
      <w:r>
        <w:rPr>
          <w:sz w:val="17"/>
          <w:szCs w:val="17"/>
        </w:rPr>
        <w:t>Blood</w:t>
      </w:r>
      <w:r>
        <w:rPr>
          <w:sz w:val="17"/>
          <w:szCs w:val="17"/>
          <w:spacing w:val="1"/>
        </w:rPr>
        <w:t xml:space="preserve">     </w:t>
      </w:r>
      <w:r>
        <w:rPr>
          <w:sz w:val="17"/>
          <w:szCs w:val="17"/>
        </w:rPr>
        <w:t>Purif</w:t>
      </w:r>
      <w:r>
        <w:rPr>
          <w:sz w:val="17"/>
          <w:szCs w:val="17"/>
          <w:spacing w:val="1"/>
        </w:rPr>
        <w:t>,2022,51:270-279.</w:t>
      </w:r>
    </w:p>
    <w:p>
      <w:pPr>
        <w:pStyle w:val="BodyText"/>
        <w:ind w:left="520" w:right="343" w:hanging="520"/>
        <w:spacing w:before="57" w:line="241" w:lineRule="auto"/>
        <w:rPr>
          <w:sz w:val="17"/>
          <w:szCs w:val="17"/>
        </w:rPr>
      </w:pPr>
      <w:r>
        <w:rPr>
          <w:sz w:val="17"/>
          <w:szCs w:val="17"/>
        </w:rPr>
        <w:t>[75]</w:t>
      </w:r>
      <w:r>
        <w:rPr>
          <w:sz w:val="17"/>
          <w:szCs w:val="17"/>
          <w:spacing w:val="7"/>
        </w:rPr>
        <w:t xml:space="preserve">     </w:t>
      </w:r>
      <w:r>
        <w:rPr>
          <w:sz w:val="17"/>
          <w:szCs w:val="17"/>
        </w:rPr>
        <w:t>Lee    S,Oh    </w:t>
      </w:r>
      <w:r>
        <w:rPr>
          <w:sz w:val="17"/>
          <w:szCs w:val="17"/>
          <w:spacing w:val="-1"/>
        </w:rPr>
        <w:t>J,Kim    H,et    al.Sacubitril/valsartan    in    pa-</w:t>
      </w:r>
      <w:r>
        <w:rPr>
          <w:sz w:val="17"/>
          <w:szCs w:val="17"/>
          <w:spacing w:val="3"/>
        </w:rPr>
        <w:t xml:space="preserve"> </w:t>
      </w:r>
      <w:r>
        <w:rPr>
          <w:sz w:val="17"/>
          <w:szCs w:val="17"/>
        </w:rPr>
        <w:t>tients   with   heart    failure   with   reduced    e</w:t>
      </w:r>
      <w:r>
        <w:rPr>
          <w:sz w:val="17"/>
          <w:szCs w:val="17"/>
          <w:spacing w:val="-1"/>
        </w:rPr>
        <w:t>jection   frac-</w:t>
      </w:r>
      <w:r>
        <w:rPr>
          <w:sz w:val="17"/>
          <w:szCs w:val="17"/>
        </w:rPr>
        <w:t xml:space="preserve"> </w:t>
      </w:r>
      <w:r>
        <w:rPr>
          <w:sz w:val="17"/>
          <w:szCs w:val="17"/>
        </w:rPr>
        <w:t>tion    with    endstage    of    renal    disease[J].    ESC Heart </w:t>
      </w:r>
      <w:r>
        <w:rPr>
          <w:sz w:val="17"/>
          <w:szCs w:val="17"/>
        </w:rPr>
        <w:t>Fail,2020,7(3):1125-1129.</w:t>
      </w:r>
    </w:p>
    <w:p>
      <w:pPr>
        <w:pStyle w:val="BodyText"/>
        <w:ind w:left="520" w:right="341" w:hanging="520"/>
        <w:spacing w:before="50" w:line="239" w:lineRule="auto"/>
        <w:rPr>
          <w:sz w:val="17"/>
          <w:szCs w:val="17"/>
        </w:rPr>
      </w:pPr>
      <w:r>
        <w:rPr>
          <w:sz w:val="21"/>
          <w:szCs w:val="21"/>
          <w:spacing w:val="-4"/>
        </w:rPr>
        <w:t>[76]    Fu</w:t>
      </w:r>
      <w:r>
        <w:rPr>
          <w:sz w:val="21"/>
          <w:szCs w:val="21"/>
          <w:spacing w:val="27"/>
        </w:rPr>
        <w:t xml:space="preserve"> </w:t>
      </w:r>
      <w:r>
        <w:rPr>
          <w:sz w:val="21"/>
          <w:szCs w:val="21"/>
          <w:spacing w:val="-4"/>
        </w:rPr>
        <w:t>S,Xu Z,Lin</w:t>
      </w:r>
      <w:r>
        <w:rPr>
          <w:sz w:val="21"/>
          <w:szCs w:val="21"/>
          <w:spacing w:val="2"/>
        </w:rPr>
        <w:t xml:space="preserve"> </w:t>
      </w:r>
      <w:r>
        <w:rPr>
          <w:sz w:val="21"/>
          <w:szCs w:val="21"/>
          <w:spacing w:val="-4"/>
        </w:rPr>
        <w:t>B,et</w:t>
      </w:r>
      <w:r>
        <w:rPr>
          <w:sz w:val="21"/>
          <w:szCs w:val="21"/>
          <w:spacing w:val="5"/>
        </w:rPr>
        <w:t xml:space="preserve"> </w:t>
      </w:r>
      <w:r>
        <w:rPr>
          <w:sz w:val="21"/>
          <w:szCs w:val="21"/>
          <w:spacing w:val="-4"/>
        </w:rPr>
        <w:t>al.Effects</w:t>
      </w:r>
      <w:r>
        <w:rPr>
          <w:sz w:val="21"/>
          <w:szCs w:val="21"/>
          <w:spacing w:val="6"/>
        </w:rPr>
        <w:t xml:space="preserve"> </w:t>
      </w:r>
      <w:r>
        <w:rPr>
          <w:sz w:val="21"/>
          <w:szCs w:val="21"/>
          <w:spacing w:val="-4"/>
        </w:rPr>
        <w:t>of Sacubitril-Valsar-</w:t>
      </w:r>
      <w:r>
        <w:rPr>
          <w:sz w:val="21"/>
          <w:szCs w:val="21"/>
        </w:rPr>
        <w:t xml:space="preserve"> </w:t>
      </w:r>
      <w:r>
        <w:rPr>
          <w:sz w:val="17"/>
          <w:szCs w:val="17"/>
        </w:rPr>
        <w:t>tan   in   heart    failure   with   preserved  </w:t>
      </w:r>
      <w:r>
        <w:rPr>
          <w:sz w:val="17"/>
          <w:szCs w:val="17"/>
          <w:spacing w:val="-1"/>
        </w:rPr>
        <w:t xml:space="preserve">  ejection   fraction</w:t>
      </w:r>
      <w:r>
        <w:rPr>
          <w:sz w:val="17"/>
          <w:szCs w:val="17"/>
        </w:rPr>
        <w:t xml:space="preserve"> </w:t>
      </w:r>
      <w:r>
        <w:rPr>
          <w:sz w:val="17"/>
          <w:szCs w:val="17"/>
        </w:rPr>
        <w:t>in     patients     undergoing     peritoneal      dialysis</w:t>
      </w:r>
      <w:r>
        <w:rPr>
          <w:sz w:val="17"/>
          <w:szCs w:val="17"/>
          <w:spacing w:val="-1"/>
        </w:rPr>
        <w:t>[J].Front</w:t>
      </w:r>
    </w:p>
    <w:p>
      <w:pPr>
        <w:spacing w:line="14" w:lineRule="auto"/>
        <w:rPr>
          <w:rFonts w:ascii="Arial"/>
          <w:sz w:val="2"/>
        </w:rPr>
      </w:pPr>
      <w:r>
        <w:rPr>
          <w:rFonts w:ascii="Arial" w:hAnsi="Arial" w:eastAsia="Arial" w:cs="Arial"/>
          <w:sz w:val="2"/>
          <w:szCs w:val="2"/>
        </w:rPr>
        <w:br w:type="column"/>
      </w:r>
    </w:p>
    <w:p>
      <w:pPr>
        <w:pStyle w:val="BodyText"/>
        <w:ind w:left="510"/>
        <w:spacing w:before="29" w:line="192" w:lineRule="auto"/>
        <w:rPr>
          <w:sz w:val="17"/>
          <w:szCs w:val="17"/>
        </w:rPr>
      </w:pPr>
      <w:r>
        <w:rPr>
          <w:sz w:val="17"/>
          <w:szCs w:val="17"/>
        </w:rPr>
        <w:t>Med     (Lausanne),2021</w:t>
      </w:r>
      <w:r>
        <w:rPr>
          <w:sz w:val="17"/>
          <w:szCs w:val="17"/>
          <w:spacing w:val="-1"/>
        </w:rPr>
        <w:t>,8:657067</w:t>
      </w:r>
      <w:r>
        <w:rPr>
          <w:sz w:val="17"/>
          <w:szCs w:val="17"/>
          <w:spacing w:val="-20"/>
        </w:rPr>
        <w:t xml:space="preserve"> </w:t>
      </w:r>
      <w:r>
        <w:rPr>
          <w:sz w:val="17"/>
          <w:szCs w:val="17"/>
          <w:spacing w:val="-1"/>
        </w:rPr>
        <w:t>.</w:t>
      </w:r>
    </w:p>
    <w:p>
      <w:pPr>
        <w:pStyle w:val="BodyText"/>
        <w:ind w:left="510" w:right="73" w:hanging="510"/>
        <w:spacing w:before="51" w:line="214" w:lineRule="auto"/>
        <w:rPr>
          <w:rFonts w:ascii="SimSun" w:hAnsi="SimSun" w:eastAsia="SimSun" w:cs="SimSun"/>
          <w:sz w:val="17"/>
          <w:szCs w:val="17"/>
        </w:rPr>
      </w:pPr>
      <w:r>
        <w:rPr>
          <w:rFonts w:ascii="SimSun" w:hAnsi="SimSun" w:eastAsia="SimSun" w:cs="SimSun"/>
          <w:sz w:val="17"/>
          <w:szCs w:val="17"/>
          <w:spacing w:val="-15"/>
          <w:position w:val="1"/>
        </w:rPr>
        <w:t>[77]</w:t>
      </w:r>
      <w:r>
        <w:rPr>
          <w:rFonts w:ascii="SimSun" w:hAnsi="SimSun" w:eastAsia="SimSun" w:cs="SimSun"/>
          <w:sz w:val="17"/>
          <w:szCs w:val="17"/>
          <w:spacing w:val="23"/>
          <w:position w:val="1"/>
        </w:rPr>
        <w:t xml:space="preserve">  </w:t>
      </w:r>
      <w:r>
        <w:rPr>
          <w:rFonts w:ascii="SimSun" w:hAnsi="SimSun" w:eastAsia="SimSun" w:cs="SimSun"/>
          <w:sz w:val="17"/>
          <w:szCs w:val="17"/>
          <w:spacing w:val="-15"/>
        </w:rPr>
        <w:t>林静，丁小强，林攀，等.上海市维持性血液透析患者高血压</w:t>
      </w:r>
      <w:r>
        <w:rPr>
          <w:rFonts w:ascii="SimSun" w:hAnsi="SimSun" w:eastAsia="SimSun" w:cs="SimSun"/>
          <w:sz w:val="17"/>
          <w:szCs w:val="17"/>
        </w:rPr>
        <w:t xml:space="preserve"> </w:t>
      </w:r>
      <w:r>
        <w:rPr>
          <w:rFonts w:ascii="SimSun" w:hAnsi="SimSun" w:eastAsia="SimSun" w:cs="SimSun"/>
          <w:sz w:val="17"/>
          <w:szCs w:val="17"/>
          <w:spacing w:val="-8"/>
        </w:rPr>
        <w:t>现状的多中心调查</w:t>
      </w:r>
      <w:r>
        <w:rPr>
          <w:sz w:val="17"/>
          <w:szCs w:val="17"/>
          <w:spacing w:val="-8"/>
        </w:rPr>
        <w:t>[J].</w:t>
      </w:r>
      <w:r>
        <w:rPr>
          <w:sz w:val="17"/>
          <w:szCs w:val="17"/>
          <w:spacing w:val="8"/>
        </w:rPr>
        <w:t xml:space="preserve">   </w:t>
      </w:r>
      <w:r>
        <w:rPr>
          <w:rFonts w:ascii="SimSun" w:hAnsi="SimSun" w:eastAsia="SimSun" w:cs="SimSun"/>
          <w:sz w:val="17"/>
          <w:szCs w:val="17"/>
          <w:spacing w:val="-8"/>
        </w:rPr>
        <w:t>中华内科杂志，2010,49:563-567.</w:t>
      </w:r>
    </w:p>
    <w:p>
      <w:pPr>
        <w:pStyle w:val="BodyText"/>
        <w:ind w:left="510" w:right="43" w:hanging="510"/>
        <w:spacing w:before="21" w:line="253" w:lineRule="auto"/>
        <w:rPr>
          <w:sz w:val="17"/>
          <w:szCs w:val="17"/>
        </w:rPr>
      </w:pPr>
      <w:r>
        <w:rPr>
          <w:rFonts w:ascii="SimSun" w:hAnsi="SimSun" w:eastAsia="SimSun" w:cs="SimSun"/>
          <w:sz w:val="17"/>
          <w:szCs w:val="17"/>
          <w:spacing w:val="-1"/>
        </w:rPr>
        <w:t>[78]</w:t>
      </w:r>
      <w:r>
        <w:rPr>
          <w:rFonts w:ascii="SimSun" w:hAnsi="SimSun" w:eastAsia="SimSun" w:cs="SimSun"/>
          <w:sz w:val="17"/>
          <w:szCs w:val="17"/>
          <w:spacing w:val="18"/>
        </w:rPr>
        <w:t xml:space="preserve">  </w:t>
      </w:r>
      <w:r>
        <w:rPr>
          <w:sz w:val="17"/>
          <w:szCs w:val="17"/>
          <w:spacing w:val="-1"/>
        </w:rPr>
        <w:t>Zhang   W,Shi   W,Liu    Z,et   al.A   nationwide    cross-sec-</w:t>
      </w:r>
      <w:r>
        <w:rPr>
          <w:sz w:val="17"/>
          <w:szCs w:val="17"/>
          <w:spacing w:val="1"/>
        </w:rPr>
        <w:t xml:space="preserve"> </w:t>
      </w:r>
      <w:r>
        <w:rPr>
          <w:sz w:val="17"/>
          <w:szCs w:val="17"/>
        </w:rPr>
        <w:t>tional</w:t>
      </w:r>
      <w:r>
        <w:rPr>
          <w:sz w:val="17"/>
          <w:szCs w:val="17"/>
          <w:spacing w:val="11"/>
          <w:w w:val="101"/>
        </w:rPr>
        <w:t xml:space="preserve">  </w:t>
      </w:r>
      <w:r>
        <w:rPr>
          <w:sz w:val="17"/>
          <w:szCs w:val="17"/>
        </w:rPr>
        <w:t>survey</w:t>
      </w:r>
      <w:r>
        <w:rPr>
          <w:sz w:val="17"/>
          <w:szCs w:val="17"/>
          <w:spacing w:val="1"/>
        </w:rPr>
        <w:t xml:space="preserve">  </w:t>
      </w:r>
      <w:r>
        <w:rPr>
          <w:sz w:val="17"/>
          <w:szCs w:val="17"/>
        </w:rPr>
        <w:t>on</w:t>
      </w:r>
      <w:r>
        <w:rPr>
          <w:sz w:val="17"/>
          <w:szCs w:val="17"/>
          <w:spacing w:val="1"/>
        </w:rPr>
        <w:t xml:space="preserve">  </w:t>
      </w:r>
      <w:r>
        <w:rPr>
          <w:sz w:val="17"/>
          <w:szCs w:val="17"/>
        </w:rPr>
        <w:t>prevalence</w:t>
      </w:r>
      <w:r>
        <w:rPr>
          <w:sz w:val="17"/>
          <w:szCs w:val="17"/>
          <w:spacing w:val="1"/>
        </w:rPr>
        <w:t>,</w:t>
      </w:r>
      <w:r>
        <w:rPr>
          <w:sz w:val="17"/>
          <w:szCs w:val="17"/>
        </w:rPr>
        <w:t>management</w:t>
      </w:r>
      <w:r>
        <w:rPr>
          <w:sz w:val="17"/>
          <w:szCs w:val="17"/>
          <w:spacing w:val="9"/>
        </w:rPr>
        <w:t xml:space="preserve">  </w:t>
      </w:r>
      <w:r>
        <w:rPr>
          <w:sz w:val="17"/>
          <w:szCs w:val="17"/>
        </w:rPr>
        <w:t>and</w:t>
      </w:r>
      <w:r>
        <w:rPr>
          <w:sz w:val="17"/>
          <w:szCs w:val="17"/>
          <w:spacing w:val="7"/>
        </w:rPr>
        <w:t xml:space="preserve">  </w:t>
      </w:r>
      <w:r>
        <w:rPr>
          <w:sz w:val="17"/>
          <w:szCs w:val="17"/>
        </w:rPr>
        <w:t>pharmaco</w:t>
      </w:r>
      <w:r>
        <w:rPr>
          <w:sz w:val="17"/>
          <w:szCs w:val="17"/>
          <w:spacing w:val="1"/>
        </w:rPr>
        <w:t>-</w:t>
      </w:r>
      <w:r>
        <w:rPr>
          <w:sz w:val="17"/>
          <w:szCs w:val="17"/>
        </w:rPr>
        <w:t xml:space="preserve"> </w:t>
      </w:r>
      <w:r>
        <w:rPr>
          <w:sz w:val="17"/>
          <w:szCs w:val="17"/>
          <w:spacing w:val="-1"/>
        </w:rPr>
        <w:t>epidemiology</w:t>
      </w:r>
      <w:r>
        <w:rPr>
          <w:sz w:val="17"/>
          <w:szCs w:val="17"/>
          <w:spacing w:val="25"/>
          <w:w w:val="101"/>
        </w:rPr>
        <w:t xml:space="preserve">  </w:t>
      </w:r>
      <w:r>
        <w:rPr>
          <w:sz w:val="17"/>
          <w:szCs w:val="17"/>
          <w:spacing w:val="-1"/>
        </w:rPr>
        <w:t>patterns</w:t>
      </w:r>
      <w:r>
        <w:rPr>
          <w:sz w:val="17"/>
          <w:szCs w:val="17"/>
          <w:spacing w:val="19"/>
          <w:w w:val="101"/>
        </w:rPr>
        <w:t xml:space="preserve">  </w:t>
      </w:r>
      <w:r>
        <w:rPr>
          <w:sz w:val="17"/>
          <w:szCs w:val="17"/>
          <w:spacing w:val="-1"/>
        </w:rPr>
        <w:t>on</w:t>
      </w:r>
      <w:r>
        <w:rPr>
          <w:sz w:val="17"/>
          <w:szCs w:val="17"/>
          <w:spacing w:val="17"/>
        </w:rPr>
        <w:t xml:space="preserve">  </w:t>
      </w:r>
      <w:r>
        <w:rPr>
          <w:sz w:val="17"/>
          <w:szCs w:val="17"/>
          <w:spacing w:val="-1"/>
        </w:rPr>
        <w:t>hypertension</w:t>
      </w:r>
      <w:r>
        <w:rPr>
          <w:sz w:val="17"/>
          <w:szCs w:val="17"/>
          <w:spacing w:val="19"/>
        </w:rPr>
        <w:t xml:space="preserve">  </w:t>
      </w:r>
      <w:r>
        <w:rPr>
          <w:sz w:val="17"/>
          <w:szCs w:val="17"/>
          <w:spacing w:val="-1"/>
        </w:rPr>
        <w:t>in</w:t>
      </w:r>
      <w:r>
        <w:rPr>
          <w:sz w:val="17"/>
          <w:szCs w:val="17"/>
          <w:spacing w:val="19"/>
          <w:w w:val="101"/>
        </w:rPr>
        <w:t xml:space="preserve">  </w:t>
      </w:r>
      <w:r>
        <w:rPr>
          <w:sz w:val="17"/>
          <w:szCs w:val="17"/>
          <w:spacing w:val="-1"/>
        </w:rPr>
        <w:t>Chinese</w:t>
      </w:r>
      <w:r>
        <w:rPr>
          <w:sz w:val="17"/>
          <w:szCs w:val="17"/>
          <w:spacing w:val="16"/>
          <w:w w:val="101"/>
        </w:rPr>
        <w:t xml:space="preserve">  </w:t>
      </w:r>
      <w:r>
        <w:rPr>
          <w:sz w:val="17"/>
          <w:szCs w:val="17"/>
          <w:spacing w:val="-1"/>
        </w:rPr>
        <w:t>pa-</w:t>
      </w:r>
      <w:r>
        <w:rPr>
          <w:sz w:val="17"/>
          <w:szCs w:val="17"/>
        </w:rPr>
        <w:t xml:space="preserve"> </w:t>
      </w:r>
      <w:r>
        <w:rPr>
          <w:sz w:val="17"/>
          <w:szCs w:val="17"/>
        </w:rPr>
        <w:t>tients</w:t>
      </w:r>
      <w:r>
        <w:rPr>
          <w:sz w:val="17"/>
          <w:szCs w:val="17"/>
          <w:spacing w:val="12"/>
          <w:w w:val="102"/>
        </w:rPr>
        <w:t xml:space="preserve">   </w:t>
      </w:r>
      <w:r>
        <w:rPr>
          <w:sz w:val="17"/>
          <w:szCs w:val="17"/>
        </w:rPr>
        <w:t>with    chronic</w:t>
      </w:r>
      <w:r>
        <w:rPr>
          <w:sz w:val="17"/>
          <w:szCs w:val="17"/>
          <w:spacing w:val="12"/>
          <w:w w:val="101"/>
        </w:rPr>
        <w:t xml:space="preserve">   </w:t>
      </w:r>
      <w:r>
        <w:rPr>
          <w:sz w:val="17"/>
          <w:szCs w:val="17"/>
        </w:rPr>
        <w:t>kidney    d</w:t>
      </w:r>
      <w:r>
        <w:rPr>
          <w:sz w:val="17"/>
          <w:szCs w:val="17"/>
          <w:spacing w:val="-1"/>
        </w:rPr>
        <w:t>isease[J].Sci    Rep,2016,</w:t>
      </w:r>
      <w:r>
        <w:rPr>
          <w:sz w:val="17"/>
          <w:szCs w:val="17"/>
        </w:rPr>
        <w:t xml:space="preserve">  </w:t>
      </w:r>
      <w:r>
        <w:rPr>
          <w:sz w:val="17"/>
          <w:szCs w:val="17"/>
        </w:rPr>
        <w:t>6:38768.</w:t>
      </w:r>
    </w:p>
    <w:p>
      <w:pPr>
        <w:pStyle w:val="BodyText"/>
        <w:ind w:left="510" w:right="29" w:hanging="510"/>
        <w:spacing w:before="32" w:line="248" w:lineRule="auto"/>
        <w:rPr>
          <w:sz w:val="17"/>
          <w:szCs w:val="17"/>
        </w:rPr>
      </w:pPr>
      <w:r>
        <w:rPr>
          <w:rFonts w:ascii="SimSun" w:hAnsi="SimSun" w:eastAsia="SimSun" w:cs="SimSun"/>
          <w:sz w:val="17"/>
          <w:szCs w:val="17"/>
        </w:rPr>
        <w:t>[79]  </w:t>
      </w:r>
      <w:r>
        <w:rPr>
          <w:sz w:val="17"/>
          <w:szCs w:val="17"/>
        </w:rPr>
        <w:t>Maruyama</w:t>
      </w:r>
      <w:r>
        <w:rPr>
          <w:sz w:val="17"/>
          <w:szCs w:val="17"/>
          <w:spacing w:val="1"/>
        </w:rPr>
        <w:t xml:space="preserve">   </w:t>
      </w:r>
      <w:r>
        <w:rPr>
          <w:sz w:val="17"/>
          <w:szCs w:val="17"/>
        </w:rPr>
        <w:t>T,Takashima</w:t>
      </w:r>
      <w:r>
        <w:rPr>
          <w:sz w:val="17"/>
          <w:szCs w:val="17"/>
          <w:spacing w:val="1"/>
        </w:rPr>
        <w:t xml:space="preserve">   </w:t>
      </w:r>
      <w:r>
        <w:rPr>
          <w:sz w:val="17"/>
          <w:szCs w:val="17"/>
        </w:rPr>
        <w:t>H,Abe   M.</w:t>
      </w:r>
      <w:r>
        <w:rPr>
          <w:sz w:val="17"/>
          <w:szCs w:val="17"/>
          <w:spacing w:val="-1"/>
        </w:rPr>
        <w:t>Blood   pressure</w:t>
      </w:r>
      <w:r>
        <w:rPr>
          <w:sz w:val="17"/>
          <w:szCs w:val="17"/>
          <w:spacing w:val="1"/>
        </w:rPr>
        <w:t xml:space="preserve">   </w:t>
      </w:r>
      <w:r>
        <w:rPr>
          <w:sz w:val="17"/>
          <w:szCs w:val="17"/>
          <w:spacing w:val="-1"/>
        </w:rPr>
        <w:t>tar-</w:t>
      </w:r>
      <w:r>
        <w:rPr>
          <w:sz w:val="17"/>
          <w:szCs w:val="17"/>
        </w:rPr>
        <w:t xml:space="preserve"> </w:t>
      </w:r>
      <w:r>
        <w:rPr>
          <w:sz w:val="17"/>
          <w:szCs w:val="17"/>
        </w:rPr>
        <w:t>gets</w:t>
      </w:r>
      <w:r>
        <w:rPr>
          <w:sz w:val="17"/>
          <w:szCs w:val="17"/>
          <w:spacing w:val="15"/>
        </w:rPr>
        <w:t xml:space="preserve">  </w:t>
      </w:r>
      <w:r>
        <w:rPr>
          <w:sz w:val="17"/>
          <w:szCs w:val="17"/>
        </w:rPr>
        <w:t>and</w:t>
      </w:r>
      <w:r>
        <w:rPr>
          <w:sz w:val="17"/>
          <w:szCs w:val="17"/>
          <w:spacing w:val="11"/>
          <w:w w:val="102"/>
        </w:rPr>
        <w:t xml:space="preserve">  </w:t>
      </w:r>
      <w:r>
        <w:rPr>
          <w:sz w:val="17"/>
          <w:szCs w:val="17"/>
        </w:rPr>
        <w:t>pharmacothera</w:t>
      </w:r>
      <w:r>
        <w:rPr>
          <w:sz w:val="17"/>
          <w:szCs w:val="17"/>
          <w:spacing w:val="-1"/>
        </w:rPr>
        <w:t>py</w:t>
      </w:r>
      <w:r>
        <w:rPr>
          <w:sz w:val="17"/>
          <w:szCs w:val="17"/>
          <w:spacing w:val="15"/>
        </w:rPr>
        <w:t xml:space="preserve">  </w:t>
      </w:r>
      <w:r>
        <w:rPr>
          <w:sz w:val="17"/>
          <w:szCs w:val="17"/>
          <w:spacing w:val="-1"/>
        </w:rPr>
        <w:t>for</w:t>
      </w:r>
      <w:r>
        <w:rPr>
          <w:sz w:val="17"/>
          <w:szCs w:val="17"/>
          <w:spacing w:val="12"/>
        </w:rPr>
        <w:t xml:space="preserve">  </w:t>
      </w:r>
      <w:r>
        <w:rPr>
          <w:sz w:val="17"/>
          <w:szCs w:val="17"/>
          <w:spacing w:val="-1"/>
        </w:rPr>
        <w:t>hypertensive</w:t>
      </w:r>
      <w:r>
        <w:rPr>
          <w:sz w:val="17"/>
          <w:szCs w:val="17"/>
          <w:spacing w:val="12"/>
        </w:rPr>
        <w:t xml:space="preserve">  </w:t>
      </w:r>
      <w:r>
        <w:rPr>
          <w:sz w:val="17"/>
          <w:szCs w:val="17"/>
          <w:spacing w:val="-1"/>
        </w:rPr>
        <w:t>patients</w:t>
      </w:r>
      <w:r>
        <w:rPr>
          <w:sz w:val="17"/>
          <w:szCs w:val="17"/>
          <w:spacing w:val="15"/>
        </w:rPr>
        <w:t xml:space="preserve">  </w:t>
      </w:r>
      <w:r>
        <w:rPr>
          <w:sz w:val="17"/>
          <w:szCs w:val="17"/>
          <w:spacing w:val="-1"/>
        </w:rPr>
        <w:t>on</w:t>
      </w:r>
      <w:r>
        <w:rPr>
          <w:sz w:val="17"/>
          <w:szCs w:val="17"/>
        </w:rPr>
        <w:t xml:space="preserve"> </w:t>
      </w:r>
      <w:r>
        <w:rPr>
          <w:sz w:val="17"/>
          <w:szCs w:val="17"/>
        </w:rPr>
        <w:t>hemodialysis[J].Expert        Opin        Pharmacother,2020,</w:t>
      </w:r>
      <w:r>
        <w:rPr>
          <w:sz w:val="17"/>
          <w:szCs w:val="17"/>
          <w:spacing w:val="-1"/>
        </w:rPr>
        <w:t>21</w:t>
      </w:r>
      <w:r>
        <w:rPr>
          <w:sz w:val="17"/>
          <w:szCs w:val="17"/>
        </w:rPr>
        <w:t xml:space="preserve"> </w:t>
      </w:r>
      <w:r>
        <w:rPr>
          <w:sz w:val="17"/>
          <w:szCs w:val="17"/>
        </w:rPr>
        <w:t>(10):1219-1240.</w:t>
      </w:r>
    </w:p>
    <w:p>
      <w:pPr>
        <w:pStyle w:val="BodyText"/>
        <w:ind w:left="510" w:right="43" w:hanging="510"/>
        <w:spacing w:before="44" w:line="250" w:lineRule="auto"/>
        <w:rPr>
          <w:sz w:val="17"/>
          <w:szCs w:val="17"/>
        </w:rPr>
      </w:pPr>
      <w:r>
        <w:rPr>
          <w:rFonts w:ascii="SimSun" w:hAnsi="SimSun" w:eastAsia="SimSun" w:cs="SimSun"/>
          <w:sz w:val="17"/>
          <w:szCs w:val="17"/>
          <w:spacing w:val="-1"/>
        </w:rPr>
        <w:t>[80]</w:t>
      </w:r>
      <w:r>
        <w:rPr>
          <w:rFonts w:ascii="SimSun" w:hAnsi="SimSun" w:eastAsia="SimSun" w:cs="SimSun"/>
          <w:sz w:val="17"/>
          <w:szCs w:val="17"/>
          <w:spacing w:val="18"/>
        </w:rPr>
        <w:t xml:space="preserve">  </w:t>
      </w:r>
      <w:r>
        <w:rPr>
          <w:sz w:val="17"/>
          <w:szCs w:val="17"/>
          <w:spacing w:val="-1"/>
        </w:rPr>
        <w:t>Lihua</w:t>
      </w:r>
      <w:r>
        <w:rPr>
          <w:sz w:val="17"/>
          <w:szCs w:val="17"/>
          <w:spacing w:val="10"/>
          <w:w w:val="102"/>
        </w:rPr>
        <w:t xml:space="preserve">  </w:t>
      </w:r>
      <w:r>
        <w:rPr>
          <w:sz w:val="17"/>
          <w:szCs w:val="17"/>
          <w:spacing w:val="-1"/>
        </w:rPr>
        <w:t>W,Chen</w:t>
      </w:r>
      <w:r>
        <w:rPr>
          <w:sz w:val="17"/>
          <w:szCs w:val="17"/>
          <w:spacing w:val="10"/>
          <w:w w:val="102"/>
        </w:rPr>
        <w:t xml:space="preserve">  </w:t>
      </w:r>
      <w:r>
        <w:rPr>
          <w:sz w:val="17"/>
          <w:szCs w:val="17"/>
          <w:spacing w:val="-1"/>
        </w:rPr>
        <w:t>L,Chen</w:t>
      </w:r>
      <w:r>
        <w:rPr>
          <w:sz w:val="17"/>
          <w:szCs w:val="17"/>
          <w:spacing w:val="10"/>
          <w:w w:val="101"/>
        </w:rPr>
        <w:t xml:space="preserve">  </w:t>
      </w:r>
      <w:r>
        <w:rPr>
          <w:sz w:val="17"/>
          <w:szCs w:val="17"/>
          <w:spacing w:val="-1"/>
        </w:rPr>
        <w:t>H,et</w:t>
      </w:r>
      <w:r>
        <w:rPr>
          <w:sz w:val="17"/>
          <w:szCs w:val="17"/>
          <w:spacing w:val="12"/>
          <w:w w:val="101"/>
        </w:rPr>
        <w:t xml:space="preserve">  </w:t>
      </w:r>
      <w:r>
        <w:rPr>
          <w:sz w:val="17"/>
          <w:szCs w:val="17"/>
          <w:spacing w:val="-1"/>
        </w:rPr>
        <w:t>al.Use</w:t>
      </w:r>
      <w:r>
        <w:rPr>
          <w:sz w:val="17"/>
          <w:szCs w:val="17"/>
          <w:spacing w:val="12"/>
        </w:rPr>
        <w:t xml:space="preserve">  </w:t>
      </w:r>
      <w:r>
        <w:rPr>
          <w:sz w:val="17"/>
          <w:szCs w:val="17"/>
          <w:spacing w:val="-1"/>
        </w:rPr>
        <w:t>of  Angiotensin</w:t>
      </w:r>
      <w:r>
        <w:rPr>
          <w:sz w:val="17"/>
          <w:szCs w:val="17"/>
          <w:spacing w:val="10"/>
          <w:w w:val="101"/>
        </w:rPr>
        <w:t xml:space="preserve">  </w:t>
      </w:r>
      <w:r>
        <w:rPr>
          <w:sz w:val="17"/>
          <w:szCs w:val="17"/>
          <w:spacing w:val="-1"/>
        </w:rPr>
        <w:t>Re-</w:t>
      </w:r>
      <w:r>
        <w:rPr>
          <w:sz w:val="17"/>
          <w:szCs w:val="17"/>
        </w:rPr>
        <w:t xml:space="preserve"> </w:t>
      </w:r>
      <w:r>
        <w:rPr>
          <w:sz w:val="17"/>
          <w:szCs w:val="17"/>
        </w:rPr>
        <w:t>ceptor</w:t>
      </w:r>
      <w:r>
        <w:rPr>
          <w:sz w:val="17"/>
          <w:szCs w:val="17"/>
          <w:spacing w:val="12"/>
          <w:w w:val="101"/>
        </w:rPr>
        <w:t xml:space="preserve">   </w:t>
      </w:r>
      <w:r>
        <w:rPr>
          <w:sz w:val="17"/>
          <w:szCs w:val="17"/>
        </w:rPr>
        <w:t>Neprilysin    Inhibitor    in    Patients </w:t>
      </w:r>
      <w:r>
        <w:rPr>
          <w:sz w:val="17"/>
          <w:szCs w:val="17"/>
          <w:spacing w:val="-1"/>
        </w:rPr>
        <w:t xml:space="preserve">   on    Mainte-</w:t>
      </w:r>
      <w:r>
        <w:rPr>
          <w:sz w:val="17"/>
          <w:szCs w:val="17"/>
        </w:rPr>
        <w:t xml:space="preserve"> </w:t>
      </w:r>
      <w:r>
        <w:rPr>
          <w:sz w:val="17"/>
          <w:szCs w:val="17"/>
        </w:rPr>
        <w:t>nance</w:t>
      </w:r>
      <w:r>
        <w:rPr>
          <w:sz w:val="17"/>
          <w:szCs w:val="17"/>
          <w:spacing w:val="34"/>
          <w:w w:val="101"/>
        </w:rPr>
        <w:t xml:space="preserve"> </w:t>
      </w:r>
      <w:r>
        <w:rPr>
          <w:sz w:val="17"/>
          <w:szCs w:val="17"/>
        </w:rPr>
        <w:t>Hemodialysis</w:t>
      </w:r>
      <w:r>
        <w:rPr>
          <w:sz w:val="17"/>
          <w:szCs w:val="17"/>
          <w:spacing w:val="32"/>
        </w:rPr>
        <w:t xml:space="preserve"> </w:t>
      </w:r>
      <w:r>
        <w:rPr>
          <w:sz w:val="17"/>
          <w:szCs w:val="17"/>
        </w:rPr>
        <w:t>with</w:t>
      </w:r>
      <w:r>
        <w:rPr>
          <w:sz w:val="17"/>
          <w:szCs w:val="17"/>
          <w:spacing w:val="33"/>
          <w:w w:val="101"/>
        </w:rPr>
        <w:t xml:space="preserve"> </w:t>
      </w:r>
      <w:r>
        <w:rPr>
          <w:sz w:val="17"/>
          <w:szCs w:val="17"/>
        </w:rPr>
        <w:t>R</w:t>
      </w:r>
      <w:r>
        <w:rPr>
          <w:sz w:val="17"/>
          <w:szCs w:val="17"/>
          <w:spacing w:val="-1"/>
        </w:rPr>
        <w:t>educed</w:t>
      </w:r>
      <w:r>
        <w:rPr>
          <w:sz w:val="17"/>
          <w:szCs w:val="17"/>
          <w:spacing w:val="37"/>
        </w:rPr>
        <w:t xml:space="preserve"> </w:t>
      </w:r>
      <w:r>
        <w:rPr>
          <w:sz w:val="17"/>
          <w:szCs w:val="17"/>
          <w:spacing w:val="-1"/>
        </w:rPr>
        <w:t>Cardiac</w:t>
      </w:r>
      <w:r>
        <w:rPr>
          <w:sz w:val="17"/>
          <w:szCs w:val="17"/>
          <w:spacing w:val="34"/>
        </w:rPr>
        <w:t xml:space="preserve"> </w:t>
      </w:r>
      <w:r>
        <w:rPr>
          <w:sz w:val="17"/>
          <w:szCs w:val="17"/>
          <w:spacing w:val="-1"/>
        </w:rPr>
        <w:t>Ejection</w:t>
      </w:r>
      <w:r>
        <w:rPr>
          <w:sz w:val="17"/>
          <w:szCs w:val="17"/>
          <w:spacing w:val="33"/>
          <w:w w:val="102"/>
        </w:rPr>
        <w:t xml:space="preserve"> </w:t>
      </w:r>
      <w:r>
        <w:rPr>
          <w:sz w:val="17"/>
          <w:szCs w:val="17"/>
          <w:spacing w:val="-1"/>
        </w:rPr>
        <w:t>Frac-</w:t>
      </w:r>
      <w:r>
        <w:rPr>
          <w:sz w:val="17"/>
          <w:szCs w:val="17"/>
        </w:rPr>
        <w:t xml:space="preserve"> </w:t>
      </w:r>
      <w:r>
        <w:rPr>
          <w:sz w:val="17"/>
          <w:szCs w:val="17"/>
        </w:rPr>
        <w:t>tion,Real-World    Experience    From    a    </w:t>
      </w:r>
      <w:r>
        <w:rPr>
          <w:sz w:val="17"/>
          <w:szCs w:val="17"/>
          <w:spacing w:val="-1"/>
        </w:rPr>
        <w:t>Single</w:t>
      </w:r>
      <w:r>
        <w:rPr>
          <w:sz w:val="17"/>
          <w:szCs w:val="17"/>
          <w:spacing w:val="1"/>
        </w:rPr>
        <w:t xml:space="preserve">    </w:t>
      </w:r>
      <w:r>
        <w:rPr>
          <w:sz w:val="17"/>
          <w:szCs w:val="17"/>
          <w:spacing w:val="-1"/>
        </w:rPr>
        <w:t>Center.</w:t>
      </w:r>
      <w:r>
        <w:rPr>
          <w:sz w:val="17"/>
          <w:szCs w:val="17"/>
          <w:spacing w:val="1"/>
        </w:rPr>
        <w:t xml:space="preserve">  </w:t>
      </w:r>
      <w:r>
        <w:rPr>
          <w:sz w:val="17"/>
          <w:szCs w:val="17"/>
        </w:rPr>
        <w:t>[J].Iran</w:t>
      </w:r>
      <w:r>
        <w:rPr>
          <w:sz w:val="17"/>
          <w:szCs w:val="17"/>
          <w:spacing w:val="9"/>
        </w:rPr>
        <w:t xml:space="preserve">    </w:t>
      </w:r>
      <w:r>
        <w:rPr>
          <w:sz w:val="17"/>
          <w:szCs w:val="17"/>
        </w:rPr>
        <w:t>J</w:t>
      </w:r>
      <w:r>
        <w:rPr>
          <w:sz w:val="17"/>
          <w:szCs w:val="17"/>
          <w:spacing w:val="9"/>
        </w:rPr>
        <w:t xml:space="preserve">    </w:t>
      </w:r>
      <w:r>
        <w:rPr>
          <w:sz w:val="17"/>
          <w:szCs w:val="17"/>
        </w:rPr>
        <w:t>Kidney</w:t>
      </w:r>
      <w:r>
        <w:rPr>
          <w:sz w:val="17"/>
          <w:szCs w:val="17"/>
          <w:spacing w:val="9"/>
        </w:rPr>
        <w:t xml:space="preserve">    </w:t>
      </w:r>
      <w:r>
        <w:rPr>
          <w:sz w:val="17"/>
          <w:szCs w:val="17"/>
        </w:rPr>
        <w:t>Dis,2021,</w:t>
      </w:r>
      <w:r>
        <w:rPr>
          <w:sz w:val="17"/>
          <w:szCs w:val="17"/>
          <w:spacing w:val="-1"/>
        </w:rPr>
        <w:t>15(4):288-299.</w:t>
      </w:r>
    </w:p>
    <w:p>
      <w:pPr>
        <w:pStyle w:val="BodyText"/>
        <w:ind w:left="510" w:right="46" w:hanging="510"/>
        <w:spacing w:before="64"/>
        <w:rPr>
          <w:sz w:val="17"/>
          <w:szCs w:val="17"/>
        </w:rPr>
      </w:pPr>
      <w:r>
        <w:rPr>
          <w:sz w:val="17"/>
          <w:szCs w:val="17"/>
        </w:rPr>
        <w:t>[81]     Judge    P,Haynes</w:t>
      </w:r>
      <w:r>
        <w:rPr>
          <w:sz w:val="17"/>
          <w:szCs w:val="17"/>
          <w:spacing w:val="-1"/>
        </w:rPr>
        <w:t xml:space="preserve">    R,Landray   MJ,et    al.Neprilysin    inhi-</w:t>
      </w:r>
      <w:r>
        <w:rPr>
          <w:sz w:val="17"/>
          <w:szCs w:val="17"/>
        </w:rPr>
        <w:t xml:space="preserve"> </w:t>
      </w:r>
      <w:r>
        <w:rPr>
          <w:sz w:val="17"/>
          <w:szCs w:val="17"/>
        </w:rPr>
        <w:t>bition     in     chronic     kidney     disease[J].N</w:t>
      </w:r>
      <w:r>
        <w:rPr>
          <w:sz w:val="17"/>
          <w:szCs w:val="17"/>
          <w:spacing w:val="-1"/>
        </w:rPr>
        <w:t>ephrol     Dial</w:t>
      </w:r>
      <w:r>
        <w:rPr>
          <w:sz w:val="17"/>
          <w:szCs w:val="17"/>
        </w:rPr>
        <w:t xml:space="preserve"> </w:t>
      </w:r>
      <w:r>
        <w:rPr>
          <w:sz w:val="17"/>
          <w:szCs w:val="17"/>
        </w:rPr>
        <w:t>Transplant,2015,30(5):738-743.</w:t>
      </w:r>
    </w:p>
    <w:p>
      <w:pPr>
        <w:ind w:right="6"/>
        <w:spacing w:before="37" w:line="219" w:lineRule="auto"/>
        <w:jc w:val="right"/>
        <w:rPr>
          <w:rFonts w:ascii="SimSun" w:hAnsi="SimSun" w:eastAsia="SimSun" w:cs="SimSun"/>
          <w:sz w:val="17"/>
          <w:szCs w:val="17"/>
        </w:rPr>
      </w:pPr>
      <w:r>
        <w:rPr>
          <w:rFonts w:ascii="SimSun" w:hAnsi="SimSun" w:eastAsia="SimSun" w:cs="SimSun"/>
          <w:sz w:val="17"/>
          <w:szCs w:val="17"/>
          <w:spacing w:val="-18"/>
        </w:rPr>
        <w:t>(收稿日期：2022-09-26)</w:t>
      </w:r>
    </w:p>
    <w:p>
      <w:pPr>
        <w:ind w:right="24"/>
        <w:spacing w:before="47" w:line="219" w:lineRule="auto"/>
        <w:jc w:val="right"/>
        <w:rPr>
          <w:rFonts w:ascii="SimSun" w:hAnsi="SimSun" w:eastAsia="SimSun" w:cs="SimSun"/>
          <w:sz w:val="17"/>
          <w:szCs w:val="17"/>
        </w:rPr>
      </w:pPr>
      <w:r>
        <w:rPr>
          <w:rFonts w:ascii="SimSun" w:hAnsi="SimSun" w:eastAsia="SimSun" w:cs="SimSun"/>
          <w:sz w:val="17"/>
          <w:szCs w:val="17"/>
          <w:spacing w:val="-4"/>
        </w:rPr>
        <w:t>(本文编辑：苏华)</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before="69" w:line="221" w:lineRule="auto"/>
        <w:jc w:val="right"/>
        <w:rPr>
          <w:rFonts w:ascii="SimSun" w:hAnsi="SimSun" w:eastAsia="SimSun" w:cs="SimSun"/>
          <w:sz w:val="21"/>
          <w:szCs w:val="21"/>
        </w:rPr>
      </w:pPr>
      <w:r>
        <w:rPr>
          <w:rFonts w:ascii="SimSun" w:hAnsi="SimSun" w:eastAsia="SimSun" w:cs="SimSun"/>
          <w:sz w:val="21"/>
          <w:szCs w:val="21"/>
          <w:spacing w:val="-19"/>
        </w:rPr>
        <w:t>●</w:t>
      </w:r>
      <w:r>
        <w:rPr>
          <w:rFonts w:ascii="SimSun" w:hAnsi="SimSun" w:eastAsia="SimSun" w:cs="SimSun"/>
          <w:sz w:val="21"/>
          <w:szCs w:val="21"/>
          <w:spacing w:val="-46"/>
        </w:rPr>
        <w:t xml:space="preserve"> </w:t>
      </w:r>
      <w:r>
        <w:rPr>
          <w:rFonts w:ascii="SimSun" w:hAnsi="SimSun" w:eastAsia="SimSun" w:cs="SimSun"/>
          <w:sz w:val="21"/>
          <w:szCs w:val="21"/>
          <w:spacing w:val="-19"/>
        </w:rPr>
        <w:t>消息</w:t>
      </w:r>
      <w:r>
        <w:rPr>
          <w:rFonts w:ascii="SimSun" w:hAnsi="SimSun" w:eastAsia="SimSun" w:cs="SimSun"/>
          <w:sz w:val="21"/>
          <w:szCs w:val="21"/>
          <w:spacing w:val="21"/>
        </w:rPr>
        <w:t xml:space="preserve"> </w:t>
      </w:r>
      <w:r>
        <w:rPr>
          <w:rFonts w:ascii="SimSun" w:hAnsi="SimSun" w:eastAsia="SimSun" w:cs="SimSun"/>
          <w:sz w:val="21"/>
          <w:szCs w:val="21"/>
          <w:spacing w:val="-19"/>
        </w:rPr>
        <w:t>·</w:t>
      </w:r>
    </w:p>
    <w:p>
      <w:pPr>
        <w:spacing w:line="221" w:lineRule="auto"/>
        <w:sectPr>
          <w:type w:val="continuous"/>
          <w:pgSz w:w="11600" w:h="17120"/>
          <w:pgMar w:top="1597" w:right="919" w:bottom="273" w:left="929" w:header="1274" w:footer="0" w:gutter="0"/>
          <w:cols w:equalWidth="0" w:num="2">
            <w:col w:w="4980" w:space="100"/>
            <w:col w:w="4671" w:space="0"/>
          </w:cols>
        </w:sectPr>
        <w:rPr>
          <w:rFonts w:ascii="SimSun" w:hAnsi="SimSun" w:eastAsia="SimSun" w:cs="SimSun"/>
          <w:sz w:val="21"/>
          <w:szCs w:val="21"/>
        </w:rPr>
      </w:pPr>
    </w:p>
    <w:p>
      <w:pPr>
        <w:spacing w:line="276" w:lineRule="auto"/>
        <w:rPr>
          <w:rFonts w:ascii="Arial"/>
          <w:sz w:val="21"/>
        </w:rPr>
      </w:pPr>
      <w:r/>
    </w:p>
    <w:p>
      <w:pPr>
        <w:spacing w:before="69" w:line="219" w:lineRule="auto"/>
        <w:rPr>
          <w:rFonts w:ascii="SimSun" w:hAnsi="SimSun" w:eastAsia="SimSun" w:cs="SimSun"/>
          <w:sz w:val="21"/>
          <w:szCs w:val="21"/>
        </w:rPr>
      </w:pPr>
      <w:r>
        <w:rPr>
          <w:rFonts w:ascii="SimSun" w:hAnsi="SimSun" w:eastAsia="SimSun" w:cs="SimSun"/>
          <w:sz w:val="21"/>
          <w:szCs w:val="21"/>
          <w:spacing w:val="15"/>
        </w:rPr>
        <w:t>2023年《中国血液净化》杂志投稿须知</w:t>
      </w:r>
    </w:p>
    <w:p>
      <w:pPr>
        <w:spacing w:line="271" w:lineRule="auto"/>
        <w:rPr>
          <w:rFonts w:ascii="Arial"/>
          <w:sz w:val="21"/>
        </w:rPr>
      </w:pPr>
      <w:r/>
    </w:p>
    <w:p>
      <w:pPr>
        <w:ind w:right="49" w:firstLine="304"/>
        <w:spacing w:before="55" w:line="326" w:lineRule="auto"/>
        <w:jc w:val="both"/>
        <w:rPr>
          <w:rFonts w:ascii="SimSun" w:hAnsi="SimSun" w:eastAsia="SimSun" w:cs="SimSun"/>
          <w:sz w:val="17"/>
          <w:szCs w:val="17"/>
        </w:rPr>
      </w:pPr>
      <w:r>
        <w:rPr>
          <w:rFonts w:ascii="SimSun" w:hAnsi="SimSun" w:eastAsia="SimSun" w:cs="SimSun"/>
          <w:sz w:val="17"/>
          <w:szCs w:val="17"/>
          <w:spacing w:val="4"/>
        </w:rPr>
        <w:t>《中国血液净化》是由国家卫生健康委员会主管，中国医院协会主办的中国科技核心期刊、中国科技论文统计源期刊、</w:t>
      </w:r>
      <w:r>
        <w:rPr>
          <w:rFonts w:ascii="SimSun" w:hAnsi="SimSun" w:eastAsia="SimSun" w:cs="SimSun"/>
          <w:sz w:val="17"/>
          <w:szCs w:val="17"/>
          <w:spacing w:val="3"/>
        </w:rPr>
        <w:t>中文</w:t>
      </w:r>
      <w:r>
        <w:rPr>
          <w:rFonts w:ascii="SimSun" w:hAnsi="SimSun" w:eastAsia="SimSun" w:cs="SimSun"/>
          <w:sz w:val="17"/>
          <w:szCs w:val="17"/>
        </w:rPr>
        <w:t xml:space="preserve"> </w:t>
      </w:r>
      <w:r>
        <w:rPr>
          <w:rFonts w:ascii="SimSun" w:hAnsi="SimSun" w:eastAsia="SimSun" w:cs="SimSun"/>
          <w:sz w:val="17"/>
          <w:szCs w:val="17"/>
          <w:spacing w:val="5"/>
        </w:rPr>
        <w:t>生物医学期刊文献数据库、中国科学引文数据库(</w:t>
      </w:r>
      <w:r>
        <w:rPr>
          <w:rFonts w:ascii="SimSun" w:hAnsi="SimSun" w:eastAsia="SimSun" w:cs="SimSun"/>
          <w:sz w:val="17"/>
          <w:szCs w:val="17"/>
        </w:rPr>
        <w:t>CSCD</w:t>
      </w:r>
      <w:r>
        <w:rPr>
          <w:rFonts w:ascii="SimSun" w:hAnsi="SimSun" w:eastAsia="SimSun" w:cs="SimSun"/>
          <w:sz w:val="17"/>
          <w:szCs w:val="17"/>
          <w:spacing w:val="-23"/>
        </w:rPr>
        <w:t xml:space="preserve"> </w:t>
      </w:r>
      <w:r>
        <w:rPr>
          <w:rFonts w:ascii="SimSun" w:hAnsi="SimSun" w:eastAsia="SimSun" w:cs="SimSun"/>
          <w:sz w:val="17"/>
          <w:szCs w:val="17"/>
          <w:spacing w:val="5"/>
        </w:rPr>
        <w:t>收录)、中国学术期刊综合评价数据库统计源期刊、《中国学术期刊影响</w:t>
      </w:r>
      <w:r>
        <w:rPr>
          <w:rFonts w:ascii="SimSun" w:hAnsi="SimSun" w:eastAsia="SimSun" w:cs="SimSun"/>
          <w:sz w:val="17"/>
          <w:szCs w:val="17"/>
        </w:rPr>
        <w:t xml:space="preserve"> </w:t>
      </w:r>
      <w:r>
        <w:rPr>
          <w:rFonts w:ascii="SimSun" w:hAnsi="SimSun" w:eastAsia="SimSun" w:cs="SimSun"/>
          <w:sz w:val="17"/>
          <w:szCs w:val="17"/>
          <w:spacing w:val="-1"/>
        </w:rPr>
        <w:t>因子年报》统计源期刊。</w:t>
      </w:r>
    </w:p>
    <w:p>
      <w:pPr>
        <w:ind w:right="27" w:firstLine="389"/>
        <w:spacing w:before="2" w:line="304" w:lineRule="auto"/>
        <w:rPr>
          <w:rFonts w:ascii="SimSun" w:hAnsi="SimSun" w:eastAsia="SimSun" w:cs="SimSun"/>
          <w:sz w:val="17"/>
          <w:szCs w:val="17"/>
        </w:rPr>
      </w:pPr>
      <w:r>
        <w:rPr>
          <w:rFonts w:ascii="SimSun" w:hAnsi="SimSun" w:eastAsia="SimSun" w:cs="SimSun"/>
          <w:sz w:val="17"/>
          <w:szCs w:val="17"/>
          <w:spacing w:val="1"/>
        </w:rPr>
        <w:t>本刊为月刊，面向从事肾脏替代治疗的肾脏内科、泌尿外科、人工肝、</w:t>
      </w:r>
      <w:r>
        <w:rPr>
          <w:rFonts w:ascii="SimSun" w:hAnsi="SimSun" w:eastAsia="SimSun" w:cs="SimSun"/>
          <w:sz w:val="17"/>
          <w:szCs w:val="17"/>
        </w:rPr>
        <w:t>ICU</w:t>
      </w:r>
      <w:r>
        <w:rPr>
          <w:rFonts w:ascii="SimSun" w:hAnsi="SimSun" w:eastAsia="SimSun" w:cs="SimSun"/>
          <w:sz w:val="17"/>
          <w:szCs w:val="17"/>
          <w:spacing w:val="1"/>
        </w:rPr>
        <w:t>、急诊科及相关学科的医师、护士、工程技术人员</w:t>
      </w:r>
      <w:r>
        <w:rPr>
          <w:rFonts w:ascii="SimSun" w:hAnsi="SimSun" w:eastAsia="SimSun" w:cs="SimSun"/>
          <w:sz w:val="17"/>
          <w:szCs w:val="17"/>
          <w:spacing w:val="14"/>
        </w:rPr>
        <w:t xml:space="preserve"> </w:t>
      </w:r>
      <w:r>
        <w:rPr>
          <w:rFonts w:ascii="SimSun" w:hAnsi="SimSun" w:eastAsia="SimSun" w:cs="SimSun"/>
          <w:sz w:val="17"/>
          <w:szCs w:val="17"/>
          <w:spacing w:val="3"/>
        </w:rPr>
        <w:t>等，主要刊登与肾脏替代治疗(血液透析、腹膜透析、肾移植)相关的临床与基础研究，涉及各种急、慢性</w:t>
      </w:r>
      <w:r>
        <w:rPr>
          <w:rFonts w:ascii="SimSun" w:hAnsi="SimSun" w:eastAsia="SimSun" w:cs="SimSun"/>
          <w:sz w:val="17"/>
          <w:szCs w:val="17"/>
          <w:spacing w:val="2"/>
        </w:rPr>
        <w:t>并发症的控制及流行病</w:t>
      </w:r>
      <w:r>
        <w:rPr>
          <w:rFonts w:ascii="SimSun" w:hAnsi="SimSun" w:eastAsia="SimSun" w:cs="SimSun"/>
          <w:sz w:val="17"/>
          <w:szCs w:val="17"/>
        </w:rPr>
        <w:t xml:space="preserve"> </w:t>
      </w:r>
      <w:r>
        <w:rPr>
          <w:rFonts w:ascii="SimSun" w:hAnsi="SimSun" w:eastAsia="SimSun" w:cs="SimSun"/>
          <w:sz w:val="17"/>
          <w:szCs w:val="17"/>
          <w:spacing w:val="-1"/>
        </w:rPr>
        <w:t>学、发病机制，透析模式、透析通路、心理学等，此外还有管理及持续性质量改进的研究，介绍血液净化领域的新进展、新产品以</w:t>
      </w:r>
      <w:r>
        <w:rPr>
          <w:rFonts w:ascii="SimSun" w:hAnsi="SimSun" w:eastAsia="SimSun" w:cs="SimSun"/>
          <w:sz w:val="17"/>
          <w:szCs w:val="17"/>
        </w:rPr>
        <w:t xml:space="preserve">  </w:t>
      </w:r>
      <w:r>
        <w:rPr>
          <w:rFonts w:ascii="SimSun" w:hAnsi="SimSun" w:eastAsia="SimSun" w:cs="SimSun"/>
          <w:sz w:val="17"/>
          <w:szCs w:val="17"/>
        </w:rPr>
        <w:t>及最新指南的解读，透析查房等。刊登的形式有论著、短篇报道、病例报告、综述</w:t>
      </w:r>
      <w:r>
        <w:rPr>
          <w:rFonts w:ascii="SimSun" w:hAnsi="SimSun" w:eastAsia="SimSun" w:cs="SimSun"/>
          <w:sz w:val="17"/>
          <w:szCs w:val="17"/>
          <w:spacing w:val="-1"/>
        </w:rPr>
        <w:t>、专家述评等。</w:t>
      </w:r>
    </w:p>
    <w:p>
      <w:pPr>
        <w:spacing w:before="19" w:line="219" w:lineRule="auto"/>
        <w:rPr>
          <w:rFonts w:ascii="SimSun" w:hAnsi="SimSun" w:eastAsia="SimSun" w:cs="SimSun"/>
          <w:sz w:val="17"/>
          <w:szCs w:val="17"/>
        </w:rPr>
      </w:pPr>
      <w:r>
        <w:rPr>
          <w:rFonts w:ascii="SimSun" w:hAnsi="SimSun" w:eastAsia="SimSun" w:cs="SimSun"/>
          <w:sz w:val="17"/>
          <w:szCs w:val="17"/>
          <w:spacing w:val="5"/>
        </w:rPr>
        <w:t>投稿须知：</w:t>
      </w:r>
    </w:p>
    <w:p>
      <w:pPr>
        <w:pStyle w:val="BodyText"/>
        <w:ind w:right="43" w:firstLine="389"/>
        <w:spacing w:before="79" w:line="291" w:lineRule="auto"/>
        <w:rPr>
          <w:rFonts w:ascii="SimSun" w:hAnsi="SimSun" w:eastAsia="SimSun" w:cs="SimSun"/>
          <w:sz w:val="17"/>
          <w:szCs w:val="17"/>
        </w:rPr>
      </w:pPr>
      <w:r>
        <w:rPr>
          <w:sz w:val="17"/>
          <w:szCs w:val="17"/>
          <w:spacing w:val="4"/>
        </w:rPr>
        <w:t>1.  </w:t>
      </w:r>
      <w:r>
        <w:rPr>
          <w:rFonts w:ascii="SimSun" w:hAnsi="SimSun" w:eastAsia="SimSun" w:cs="SimSun"/>
          <w:sz w:val="17"/>
          <w:szCs w:val="17"/>
          <w:spacing w:val="4"/>
        </w:rPr>
        <w:t>请访问《中国血液净化》网站</w:t>
      </w:r>
      <w:hyperlink w:history="true" r:id="rId30">
        <w:r>
          <w:rPr>
            <w:sz w:val="17"/>
            <w:szCs w:val="17"/>
          </w:rPr>
          <w:t>http</w:t>
        </w:r>
        <w:r>
          <w:rPr>
            <w:sz w:val="17"/>
            <w:szCs w:val="17"/>
            <w:spacing w:val="4"/>
          </w:rPr>
          <w:t>://</w:t>
        </w:r>
        <w:r>
          <w:rPr>
            <w:sz w:val="17"/>
            <w:szCs w:val="17"/>
          </w:rPr>
          <w:t>www</w:t>
        </w:r>
        <w:r>
          <w:rPr>
            <w:sz w:val="17"/>
            <w:szCs w:val="17"/>
            <w:spacing w:val="4"/>
          </w:rPr>
          <w:t>.</w:t>
        </w:r>
        <w:r>
          <w:rPr>
            <w:sz w:val="17"/>
            <w:szCs w:val="17"/>
          </w:rPr>
          <w:t>cjbp</w:t>
        </w:r>
        <w:r>
          <w:rPr>
            <w:sz w:val="17"/>
            <w:szCs w:val="17"/>
            <w:spacing w:val="4"/>
          </w:rPr>
          <w:t>.</w:t>
        </w:r>
        <w:r>
          <w:rPr>
            <w:sz w:val="17"/>
            <w:szCs w:val="17"/>
          </w:rPr>
          <w:t>org</w:t>
        </w:r>
        <w:r>
          <w:rPr>
            <w:sz w:val="17"/>
            <w:szCs w:val="17"/>
            <w:spacing w:val="4"/>
          </w:rPr>
          <w:t>.</w:t>
        </w:r>
        <w:r>
          <w:rPr>
            <w:sz w:val="17"/>
            <w:szCs w:val="17"/>
          </w:rPr>
          <w:t>cn</w:t>
        </w:r>
      </w:hyperlink>
      <w:r>
        <w:rPr>
          <w:sz w:val="17"/>
          <w:szCs w:val="17"/>
          <w:spacing w:val="4"/>
        </w:rPr>
        <w:t xml:space="preserve">      </w:t>
      </w:r>
      <w:r>
        <w:rPr>
          <w:sz w:val="17"/>
          <w:szCs w:val="17"/>
          <w:spacing w:val="3"/>
        </w:rPr>
        <w:t xml:space="preserve">    </w:t>
      </w:r>
      <w:r>
        <w:rPr>
          <w:rFonts w:ascii="SimSun" w:hAnsi="SimSun" w:eastAsia="SimSun" w:cs="SimSun"/>
          <w:sz w:val="17"/>
          <w:szCs w:val="17"/>
          <w:spacing w:val="3"/>
        </w:rPr>
        <w:t>在线投稿系统，点击“在线投稿”,并按照提示与引导将稿件上</w:t>
      </w:r>
      <w:r>
        <w:rPr>
          <w:rFonts w:ascii="SimSun" w:hAnsi="SimSun" w:eastAsia="SimSun" w:cs="SimSun"/>
          <w:sz w:val="17"/>
          <w:szCs w:val="17"/>
        </w:rPr>
        <w:t xml:space="preserve"> </w:t>
      </w:r>
      <w:r>
        <w:rPr>
          <w:rFonts w:ascii="SimSun" w:hAnsi="SimSun" w:eastAsia="SimSun" w:cs="SimSun"/>
          <w:sz w:val="17"/>
          <w:szCs w:val="17"/>
          <w:spacing w:val="8"/>
        </w:rPr>
        <w:t>传，并在正文后注明第一作者的</w:t>
      </w:r>
      <w:r>
        <w:rPr>
          <w:sz w:val="17"/>
          <w:szCs w:val="17"/>
        </w:rPr>
        <w:t>Email</w:t>
      </w:r>
      <w:r>
        <w:rPr>
          <w:rFonts w:ascii="SimSun" w:hAnsi="SimSun" w:eastAsia="SimSun" w:cs="SimSun"/>
          <w:sz w:val="17"/>
          <w:szCs w:val="17"/>
          <w:spacing w:val="8"/>
        </w:rPr>
        <w:t>、联系电话和作者单位及邮政编码。来稿应经作者所在单位审核，并寄正</w:t>
      </w:r>
      <w:r>
        <w:rPr>
          <w:rFonts w:ascii="SimSun" w:hAnsi="SimSun" w:eastAsia="SimSun" w:cs="SimSun"/>
          <w:sz w:val="17"/>
          <w:szCs w:val="17"/>
          <w:spacing w:val="7"/>
        </w:rPr>
        <w:t>式介绍信原件</w:t>
      </w:r>
      <w:r>
        <w:rPr>
          <w:rFonts w:ascii="SimSun" w:hAnsi="SimSun" w:eastAsia="SimSun" w:cs="SimSun"/>
          <w:sz w:val="17"/>
          <w:szCs w:val="17"/>
        </w:rPr>
        <w:t xml:space="preserve"> </w:t>
      </w:r>
      <w:r>
        <w:rPr>
          <w:rFonts w:ascii="SimSun" w:hAnsi="SimSun" w:eastAsia="SimSun" w:cs="SimSun"/>
          <w:sz w:val="17"/>
          <w:szCs w:val="17"/>
          <w:spacing w:val="6"/>
        </w:rPr>
        <w:t>及注明无一稿两投，不涉及保密，署名无争议等项。来稿一经录用，作者署名不得</w:t>
      </w:r>
      <w:r>
        <w:rPr>
          <w:rFonts w:ascii="SimSun" w:hAnsi="SimSun" w:eastAsia="SimSun" w:cs="SimSun"/>
          <w:sz w:val="17"/>
          <w:szCs w:val="17"/>
          <w:spacing w:val="5"/>
        </w:rPr>
        <w:t>更改。临床试验研究还应说明试验程序是否</w:t>
      </w:r>
      <w:r>
        <w:rPr>
          <w:rFonts w:ascii="SimSun" w:hAnsi="SimSun" w:eastAsia="SimSun" w:cs="SimSun"/>
          <w:sz w:val="17"/>
          <w:szCs w:val="17"/>
        </w:rPr>
        <w:t xml:space="preserve"> </w:t>
      </w:r>
      <w:r>
        <w:rPr>
          <w:rFonts w:ascii="SimSun" w:hAnsi="SimSun" w:eastAsia="SimSun" w:cs="SimSun"/>
          <w:sz w:val="17"/>
          <w:szCs w:val="17"/>
          <w:spacing w:val="6"/>
        </w:rPr>
        <w:t>经所在单位或地区伦理委员会的批准，并注明伦理批号，研究对象是否知情同意并签署知情同意书，并将伦理批件上传至中国 </w:t>
      </w:r>
      <w:r>
        <w:rPr>
          <w:rFonts w:ascii="SimSun" w:hAnsi="SimSun" w:eastAsia="SimSun" w:cs="SimSun"/>
          <w:sz w:val="17"/>
          <w:szCs w:val="17"/>
          <w:spacing w:val="5"/>
        </w:rPr>
        <w:t>血液净化杂志社官方邮箱，或传真、也可将其复印件邮寄至杂志社。另外，所有来搞均应注明作</w:t>
      </w:r>
      <w:r>
        <w:rPr>
          <w:rFonts w:ascii="SimSun" w:hAnsi="SimSun" w:eastAsia="SimSun" w:cs="SimSun"/>
          <w:sz w:val="17"/>
          <w:szCs w:val="17"/>
          <w:spacing w:val="4"/>
        </w:rPr>
        <w:t>者贡献及利益冲突声明。</w:t>
      </w:r>
    </w:p>
    <w:p>
      <w:pPr>
        <w:ind w:right="43" w:firstLine="389"/>
        <w:spacing w:before="59" w:line="289" w:lineRule="auto"/>
        <w:rPr>
          <w:rFonts w:ascii="SimSun" w:hAnsi="SimSun" w:eastAsia="SimSun" w:cs="SimSun"/>
          <w:sz w:val="17"/>
          <w:szCs w:val="17"/>
        </w:rPr>
      </w:pPr>
      <w:r>
        <w:rPr>
          <w:rFonts w:ascii="SimSun" w:hAnsi="SimSun" w:eastAsia="SimSun" w:cs="SimSun"/>
          <w:sz w:val="17"/>
          <w:szCs w:val="17"/>
          <w:spacing w:val="2"/>
        </w:rPr>
        <w:t>2.</w:t>
      </w:r>
      <w:r>
        <w:rPr>
          <w:rFonts w:ascii="SimSun" w:hAnsi="SimSun" w:eastAsia="SimSun" w:cs="SimSun"/>
          <w:sz w:val="17"/>
          <w:szCs w:val="17"/>
          <w:spacing w:val="-46"/>
        </w:rPr>
        <w:t xml:space="preserve"> </w:t>
      </w:r>
      <w:r>
        <w:rPr>
          <w:rFonts w:ascii="SimSun" w:hAnsi="SimSun" w:eastAsia="SimSun" w:cs="SimSun"/>
          <w:sz w:val="17"/>
          <w:szCs w:val="17"/>
          <w:spacing w:val="2"/>
        </w:rPr>
        <w:t>来稿应具有科学性、实用性和创新性。文字准确、通顺、精炼、重点突出。论著、综述</w:t>
      </w:r>
      <w:r>
        <w:rPr>
          <w:rFonts w:ascii="SimSun" w:hAnsi="SimSun" w:eastAsia="SimSun" w:cs="SimSun"/>
          <w:sz w:val="17"/>
          <w:szCs w:val="17"/>
          <w:spacing w:val="1"/>
        </w:rPr>
        <w:t>、讲座一般不要超过4000字；疑难</w:t>
      </w:r>
      <w:r>
        <w:rPr>
          <w:rFonts w:ascii="SimSun" w:hAnsi="SimSun" w:eastAsia="SimSun" w:cs="SimSun"/>
          <w:sz w:val="17"/>
          <w:szCs w:val="17"/>
        </w:rPr>
        <w:t xml:space="preserve"> </w:t>
      </w:r>
      <w:r>
        <w:rPr>
          <w:rFonts w:ascii="SimSun" w:hAnsi="SimSun" w:eastAsia="SimSun" w:cs="SimSun"/>
          <w:sz w:val="17"/>
          <w:szCs w:val="17"/>
          <w:spacing w:val="6"/>
        </w:rPr>
        <w:t>病例讨论、透析查房不要超过3000字；短篇报道不要超过14</w:t>
      </w:r>
      <w:r>
        <w:rPr>
          <w:rFonts w:ascii="SimSun" w:hAnsi="SimSun" w:eastAsia="SimSun" w:cs="SimSun"/>
          <w:sz w:val="17"/>
          <w:szCs w:val="17"/>
          <w:spacing w:val="5"/>
        </w:rPr>
        <w:t>00字。</w:t>
      </w:r>
    </w:p>
    <w:p>
      <w:pPr>
        <w:ind w:right="36" w:firstLine="389"/>
        <w:spacing w:before="55" w:line="279" w:lineRule="auto"/>
        <w:rPr>
          <w:rFonts w:ascii="SimSun" w:hAnsi="SimSun" w:eastAsia="SimSun" w:cs="SimSun"/>
          <w:sz w:val="17"/>
          <w:szCs w:val="17"/>
        </w:rPr>
      </w:pPr>
      <w:r>
        <w:rPr>
          <w:rFonts w:ascii="SimSun" w:hAnsi="SimSun" w:eastAsia="SimSun" w:cs="SimSun"/>
          <w:sz w:val="17"/>
          <w:szCs w:val="17"/>
          <w:spacing w:val="5"/>
        </w:rPr>
        <w:t>3.</w:t>
      </w:r>
      <w:r>
        <w:rPr>
          <w:rFonts w:ascii="SimSun" w:hAnsi="SimSun" w:eastAsia="SimSun" w:cs="SimSun"/>
          <w:sz w:val="17"/>
          <w:szCs w:val="17"/>
          <w:spacing w:val="-25"/>
        </w:rPr>
        <w:t xml:space="preserve"> </w:t>
      </w:r>
      <w:r>
        <w:rPr>
          <w:rFonts w:ascii="SimSun" w:hAnsi="SimSun" w:eastAsia="SimSun" w:cs="SimSun"/>
          <w:sz w:val="17"/>
          <w:szCs w:val="17"/>
          <w:spacing w:val="5"/>
        </w:rPr>
        <w:t>根据《著作权法》,凡来稿在接到本刊回执后3个月内未接到稿件处</w:t>
      </w:r>
      <w:r>
        <w:rPr>
          <w:rFonts w:ascii="SimSun" w:hAnsi="SimSun" w:eastAsia="SimSun" w:cs="SimSun"/>
          <w:sz w:val="17"/>
          <w:szCs w:val="17"/>
          <w:spacing w:val="4"/>
        </w:rPr>
        <w:t>理通知者，系仍在审阅中，作者如欲投他刊，请先与</w:t>
      </w:r>
      <w:r>
        <w:rPr>
          <w:rFonts w:ascii="SimSun" w:hAnsi="SimSun" w:eastAsia="SimSun" w:cs="SimSun"/>
          <w:sz w:val="17"/>
          <w:szCs w:val="17"/>
        </w:rPr>
        <w:t xml:space="preserve"> </w:t>
      </w:r>
      <w:r>
        <w:rPr>
          <w:rFonts w:ascii="SimSun" w:hAnsi="SimSun" w:eastAsia="SimSun" w:cs="SimSun"/>
          <w:sz w:val="17"/>
          <w:szCs w:val="17"/>
          <w:spacing w:val="7"/>
        </w:rPr>
        <w:t>本刊联系，切勿一稿两投。作者自收到回执6个月内未收到刊</w:t>
      </w:r>
      <w:r>
        <w:rPr>
          <w:rFonts w:ascii="SimSun" w:hAnsi="SimSun" w:eastAsia="SimSun" w:cs="SimSun"/>
          <w:sz w:val="17"/>
          <w:szCs w:val="17"/>
          <w:spacing w:val="6"/>
        </w:rPr>
        <w:t>用通知者，可改投其他期刊。</w:t>
      </w:r>
    </w:p>
    <w:p>
      <w:pPr>
        <w:ind w:left="389"/>
        <w:spacing w:before="78" w:line="219" w:lineRule="auto"/>
        <w:rPr>
          <w:rFonts w:ascii="SimSun" w:hAnsi="SimSun" w:eastAsia="SimSun" w:cs="SimSun"/>
          <w:sz w:val="17"/>
          <w:szCs w:val="17"/>
        </w:rPr>
      </w:pPr>
      <w:r>
        <w:rPr>
          <w:rFonts w:ascii="SimSun" w:hAnsi="SimSun" w:eastAsia="SimSun" w:cs="SimSun"/>
          <w:sz w:val="17"/>
          <w:szCs w:val="17"/>
          <w:spacing w:val="6"/>
        </w:rPr>
        <w:t>4.</w:t>
      </w:r>
      <w:r>
        <w:rPr>
          <w:rFonts w:ascii="SimSun" w:hAnsi="SimSun" w:eastAsia="SimSun" w:cs="SimSun"/>
          <w:sz w:val="17"/>
          <w:szCs w:val="17"/>
          <w:spacing w:val="-35"/>
        </w:rPr>
        <w:t xml:space="preserve"> </w:t>
      </w:r>
      <w:r>
        <w:rPr>
          <w:rFonts w:ascii="SimSun" w:hAnsi="SimSun" w:eastAsia="SimSun" w:cs="SimSun"/>
          <w:sz w:val="17"/>
          <w:szCs w:val="17"/>
          <w:spacing w:val="6"/>
        </w:rPr>
        <w:t>来稿一律文责自负。本刊对来稿有删改权，如作者不同意请在稿件首页注明</w:t>
      </w:r>
      <w:r>
        <w:rPr>
          <w:rFonts w:ascii="SimSun" w:hAnsi="SimSun" w:eastAsia="SimSun" w:cs="SimSun"/>
          <w:sz w:val="17"/>
          <w:szCs w:val="17"/>
          <w:spacing w:val="-33"/>
        </w:rPr>
        <w:t xml:space="preserve"> </w:t>
      </w:r>
      <w:r>
        <w:rPr>
          <w:rFonts w:ascii="SimSun" w:hAnsi="SimSun" w:eastAsia="SimSun" w:cs="SimSun"/>
          <w:sz w:val="17"/>
          <w:szCs w:val="17"/>
          <w:spacing w:val="6"/>
        </w:rPr>
        <w:t>。</w:t>
      </w:r>
    </w:p>
    <w:p>
      <w:pPr>
        <w:ind w:left="389"/>
        <w:spacing w:before="90" w:line="219" w:lineRule="auto"/>
        <w:rPr>
          <w:rFonts w:ascii="SimSun" w:hAnsi="SimSun" w:eastAsia="SimSun" w:cs="SimSun"/>
          <w:sz w:val="17"/>
          <w:szCs w:val="17"/>
        </w:rPr>
      </w:pPr>
      <w:r>
        <w:rPr>
          <w:rFonts w:ascii="SimSun" w:hAnsi="SimSun" w:eastAsia="SimSun" w:cs="SimSun"/>
          <w:sz w:val="17"/>
          <w:szCs w:val="17"/>
          <w:spacing w:val="3"/>
        </w:rPr>
        <w:t>5.</w:t>
      </w:r>
      <w:r>
        <w:rPr>
          <w:rFonts w:ascii="SimSun" w:hAnsi="SimSun" w:eastAsia="SimSun" w:cs="SimSun"/>
          <w:sz w:val="17"/>
          <w:szCs w:val="17"/>
          <w:spacing w:val="-34"/>
        </w:rPr>
        <w:t xml:space="preserve"> </w:t>
      </w:r>
      <w:r>
        <w:rPr>
          <w:rFonts w:ascii="SimSun" w:hAnsi="SimSun" w:eastAsia="SimSun" w:cs="SimSun"/>
          <w:sz w:val="17"/>
          <w:szCs w:val="17"/>
          <w:spacing w:val="3"/>
        </w:rPr>
        <w:t>稿件确认刊载后须按通知数额付版面费。      版面费转帐户名：《中国血液净化》杂志社</w:t>
      </w:r>
    </w:p>
    <w:p>
      <w:pPr>
        <w:ind w:left="520"/>
        <w:spacing w:before="78" w:line="219" w:lineRule="auto"/>
        <w:rPr>
          <w:rFonts w:ascii="SimSun" w:hAnsi="SimSun" w:eastAsia="SimSun" w:cs="SimSun"/>
          <w:sz w:val="17"/>
          <w:szCs w:val="17"/>
        </w:rPr>
      </w:pPr>
      <w:r>
        <w:rPr>
          <w:rFonts w:ascii="SimSun" w:hAnsi="SimSun" w:eastAsia="SimSun" w:cs="SimSun"/>
          <w:sz w:val="17"/>
          <w:szCs w:val="17"/>
          <w:spacing w:val="6"/>
        </w:rPr>
        <w:t>帐号：0200065009200025680</w:t>
      </w:r>
      <w:r>
        <w:rPr>
          <w:rFonts w:ascii="SimSun" w:hAnsi="SimSun" w:eastAsia="SimSun" w:cs="SimSun"/>
          <w:sz w:val="17"/>
          <w:szCs w:val="17"/>
          <w:spacing w:val="3"/>
        </w:rPr>
        <w:t xml:space="preserve">                  </w:t>
      </w:r>
      <w:r>
        <w:rPr>
          <w:rFonts w:ascii="SimSun" w:hAnsi="SimSun" w:eastAsia="SimSun" w:cs="SimSun"/>
          <w:sz w:val="17"/>
          <w:szCs w:val="17"/>
          <w:spacing w:val="6"/>
        </w:rPr>
        <w:t>开户行：中国工商银行北京西直门支行</w:t>
      </w:r>
    </w:p>
    <w:p>
      <w:pPr>
        <w:ind w:left="389"/>
        <w:spacing w:before="87" w:line="218" w:lineRule="auto"/>
        <w:rPr>
          <w:rFonts w:ascii="SimSun" w:hAnsi="SimSun" w:eastAsia="SimSun" w:cs="SimSun"/>
          <w:sz w:val="17"/>
          <w:szCs w:val="17"/>
        </w:rPr>
      </w:pPr>
      <w:r>
        <w:rPr>
          <w:rFonts w:ascii="SimSun" w:hAnsi="SimSun" w:eastAsia="SimSun" w:cs="SimSun"/>
          <w:sz w:val="17"/>
          <w:szCs w:val="17"/>
          <w:spacing w:val="5"/>
        </w:rPr>
        <w:t>6.</w:t>
      </w:r>
      <w:r>
        <w:rPr>
          <w:rFonts w:ascii="SimSun" w:hAnsi="SimSun" w:eastAsia="SimSun" w:cs="SimSun"/>
          <w:sz w:val="17"/>
          <w:szCs w:val="17"/>
          <w:spacing w:val="-47"/>
        </w:rPr>
        <w:t xml:space="preserve"> </w:t>
      </w:r>
      <w:r>
        <w:rPr>
          <w:rFonts w:ascii="SimSun" w:hAnsi="SimSun" w:eastAsia="SimSun" w:cs="SimSun"/>
          <w:sz w:val="17"/>
          <w:szCs w:val="17"/>
          <w:spacing w:val="5"/>
        </w:rPr>
        <w:t>通信地址：北京市西城区阜成门内大街133号《中国血液净化</w:t>
      </w:r>
      <w:r>
        <w:rPr>
          <w:rFonts w:ascii="SimSun" w:hAnsi="SimSun" w:eastAsia="SimSun" w:cs="SimSun"/>
          <w:sz w:val="17"/>
          <w:szCs w:val="17"/>
          <w:spacing w:val="4"/>
        </w:rPr>
        <w:t>》编辑部。</w:t>
      </w:r>
    </w:p>
    <w:p>
      <w:pPr>
        <w:pStyle w:val="BodyText"/>
        <w:ind w:left="520"/>
        <w:spacing w:before="80" w:line="209" w:lineRule="auto"/>
        <w:rPr>
          <w:sz w:val="17"/>
          <w:szCs w:val="17"/>
        </w:rPr>
      </w:pPr>
      <w:r>
        <w:rPr>
          <w:rFonts w:ascii="SimSun" w:hAnsi="SimSun" w:eastAsia="SimSun" w:cs="SimSun"/>
          <w:sz w:val="17"/>
          <w:szCs w:val="17"/>
        </w:rPr>
        <w:t>邮政编码：100034    电话：010-66583655</w:t>
      </w:r>
      <w:r>
        <w:rPr>
          <w:rFonts w:ascii="SimSun" w:hAnsi="SimSun" w:eastAsia="SimSun" w:cs="SimSun"/>
          <w:sz w:val="17"/>
          <w:szCs w:val="17"/>
          <w:spacing w:val="6"/>
        </w:rPr>
        <w:t xml:space="preserve">      </w:t>
      </w:r>
      <w:r>
        <w:rPr>
          <w:rFonts w:ascii="SimSun" w:hAnsi="SimSun" w:eastAsia="SimSun" w:cs="SimSun"/>
          <w:sz w:val="17"/>
          <w:szCs w:val="17"/>
        </w:rPr>
        <w:t>传真：010-66181900</w:t>
      </w:r>
      <w:r>
        <w:rPr>
          <w:rFonts w:ascii="SimSun" w:hAnsi="SimSun" w:eastAsia="SimSun" w:cs="SimSun"/>
          <w:sz w:val="17"/>
          <w:szCs w:val="17"/>
          <w:spacing w:val="4"/>
        </w:rPr>
        <w:t xml:space="preserve">     </w:t>
      </w:r>
      <w:r>
        <w:rPr>
          <w:sz w:val="17"/>
          <w:szCs w:val="17"/>
          <w:position w:val="1"/>
        </w:rPr>
        <w:t>Ema</w:t>
      </w:r>
      <w:r>
        <w:rPr>
          <w:sz w:val="17"/>
          <w:szCs w:val="17"/>
          <w:spacing w:val="-1"/>
          <w:position w:val="1"/>
        </w:rPr>
        <w:t>il:cjbpcjbp@163.com</w:t>
      </w:r>
    </w:p>
    <w:p>
      <w:pPr>
        <w:ind w:left="7744"/>
        <w:spacing w:before="88" w:line="219" w:lineRule="auto"/>
        <w:rPr>
          <w:rFonts w:ascii="SimSun" w:hAnsi="SimSun" w:eastAsia="SimSun" w:cs="SimSun"/>
          <w:sz w:val="17"/>
          <w:szCs w:val="17"/>
        </w:rPr>
      </w:pPr>
      <w:r>
        <w:rPr>
          <w:rFonts w:ascii="SimSun" w:hAnsi="SimSun" w:eastAsia="SimSun" w:cs="SimSun"/>
          <w:sz w:val="17"/>
          <w:szCs w:val="17"/>
          <w:spacing w:val="7"/>
        </w:rPr>
        <w:t>《中国血液净化》编辑部</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before="56" w:line="174" w:lineRule="auto"/>
        <w:rPr>
          <w:rFonts w:ascii="SimSun" w:hAnsi="SimSun" w:eastAsia="SimSun" w:cs="SimSun"/>
          <w:sz w:val="17"/>
          <w:szCs w:val="17"/>
        </w:rPr>
      </w:pPr>
      <w:r>
        <w:rPr>
          <w:rFonts w:ascii="SimSun" w:hAnsi="SimSun" w:eastAsia="SimSun" w:cs="SimSun"/>
          <w:sz w:val="17"/>
          <w:szCs w:val="17"/>
          <w:spacing w:val="31"/>
        </w:rPr>
        <w:t>万方数据</w:t>
      </w:r>
    </w:p>
    <w:sectPr>
      <w:type w:val="continuous"/>
      <w:pgSz w:w="11600" w:h="17120"/>
      <w:pgMar w:top="1597" w:right="919" w:bottom="273" w:left="929" w:header="1274" w:footer="0" w:gutter="0"/>
      <w:cols w:equalWidth="0" w:num="1">
        <w:col w:w="975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8"/>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8"/>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8"/>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8"/>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8"/>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3"/>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SimSun" w:hAnsi="SimSun" w:eastAsia="SimSun" w:cs="SimSun"/>
        <w:sz w:val="21"/>
        <w:szCs w:val="21"/>
      </w:rPr>
    </w:pPr>
    <w:r>
      <w:rPr>
        <w:rFonts w:ascii="SimSun" w:hAnsi="SimSun" w:eastAsia="SimSun" w:cs="SimSun"/>
        <w:sz w:val="21"/>
        <w:szCs w:val="21"/>
        <w:spacing w:val="-3"/>
      </w:rPr>
      <w:t>万方数据</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9" w:lineRule="auto"/>
      <w:rPr>
        <w:rFonts w:ascii="SimSun" w:hAnsi="SimSun" w:eastAsia="SimSun" w:cs="SimSun"/>
        <w:sz w:val="19"/>
        <w:szCs w:val="19"/>
      </w:rPr>
    </w:pPr>
    <w:r>
      <w:rPr>
        <w:rFonts w:ascii="SimSun" w:hAnsi="SimSun" w:eastAsia="SimSun" w:cs="SimSun"/>
        <w:sz w:val="19"/>
        <w:szCs w:val="19"/>
        <w:spacing w:val="10"/>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27" w:line="225" w:lineRule="auto"/>
      <w:rPr>
        <w:rFonts w:ascii="SimSun" w:hAnsi="SimSun" w:eastAsia="SimSun" w:cs="SimSun"/>
      </w:rPr>
    </w:pPr>
    <w:r>
      <w:rPr>
        <w:rFonts w:ascii="SimSun" w:hAnsi="SimSun" w:eastAsia="SimSun" w:cs="SimSun"/>
        <w:b/>
        <w:bCs/>
        <w:u w:val="single" w:color="auto"/>
        <w:spacing w:val="12"/>
      </w:rPr>
      <w:t>中国血液净化</w:t>
    </w:r>
    <w:r>
      <w:rPr>
        <w:b/>
        <w:bCs/>
        <w:u w:val="single" w:color="auto"/>
        <w:spacing w:val="12"/>
      </w:rPr>
      <w:t>2023</w:t>
    </w:r>
    <w:r>
      <w:rPr>
        <w:rFonts w:ascii="SimSun" w:hAnsi="SimSun" w:eastAsia="SimSun" w:cs="SimSun"/>
        <w:b/>
        <w:bCs/>
        <w:u w:val="single" w:color="auto"/>
        <w:spacing w:val="12"/>
      </w:rPr>
      <w:t>年</w:t>
    </w:r>
    <w:r>
      <w:rPr>
        <w:b/>
        <w:bCs/>
        <w:u w:val="single" w:color="auto"/>
        <w:spacing w:val="12"/>
      </w:rPr>
      <w:t>4</w:t>
    </w:r>
    <w:r>
      <w:rPr>
        <w:rFonts w:ascii="SimSun" w:hAnsi="SimSun" w:eastAsia="SimSun" w:cs="SimSun"/>
        <w:b/>
        <w:bCs/>
        <w:u w:val="single" w:color="auto"/>
        <w:spacing w:val="12"/>
      </w:rPr>
      <w:t>月第</w:t>
    </w:r>
    <w:r>
      <w:rPr>
        <w:b/>
        <w:bCs/>
        <w:u w:val="single" w:color="auto"/>
        <w:spacing w:val="12"/>
      </w:rPr>
      <w:t>22</w:t>
    </w:r>
    <w:r>
      <w:rPr>
        <w:rFonts w:ascii="SimSun" w:hAnsi="SimSun" w:eastAsia="SimSun" w:cs="SimSun"/>
        <w:b/>
        <w:bCs/>
        <w:u w:val="single" w:color="auto"/>
        <w:spacing w:val="12"/>
      </w:rPr>
      <w:t>卷第</w:t>
    </w:r>
    <w:r>
      <w:rPr>
        <w:b/>
        <w:bCs/>
        <w:u w:val="single" w:color="auto"/>
        <w:spacing w:val="12"/>
      </w:rPr>
      <w:t>4</w:t>
    </w:r>
    <w:r>
      <w:rPr>
        <w:rFonts w:ascii="SimSun" w:hAnsi="SimSun" w:eastAsia="SimSun" w:cs="SimSun"/>
        <w:b/>
        <w:bCs/>
        <w:u w:val="single" w:color="auto"/>
        <w:spacing w:val="12"/>
      </w:rPr>
      <w:t>期</w:t>
    </w:r>
    <w:r>
      <w:rPr>
        <w:b/>
        <w:bCs/>
        <w:u w:val="single" w:color="auto"/>
      </w:rPr>
      <w:t>Chin</w:t>
    </w:r>
    <w:r>
      <w:rPr>
        <w:b/>
        <w:bCs/>
        <w:u w:val="single" w:color="auto"/>
        <w:spacing w:val="51"/>
      </w:rPr>
      <w:t xml:space="preserve"> </w:t>
    </w:r>
    <w:r>
      <w:rPr>
        <w:b/>
        <w:bCs/>
        <w:u w:val="single" w:color="auto"/>
      </w:rPr>
      <w:t>J</w:t>
    </w:r>
    <w:r>
      <w:rPr>
        <w:b/>
        <w:bCs/>
        <w:u w:val="single" w:color="auto"/>
        <w:spacing w:val="37"/>
      </w:rPr>
      <w:t xml:space="preserve"> </w:t>
    </w:r>
    <w:r>
      <w:rPr>
        <w:b/>
        <w:bCs/>
        <w:u w:val="single" w:color="auto"/>
      </w:rPr>
      <w:t>Blood</w:t>
    </w:r>
    <w:r>
      <w:rPr>
        <w:b/>
        <w:bCs/>
        <w:u w:val="single" w:color="auto"/>
        <w:spacing w:val="38"/>
      </w:rPr>
      <w:t xml:space="preserve"> </w:t>
    </w:r>
    <w:r>
      <w:rPr>
        <w:b/>
        <w:bCs/>
        <w:u w:val="single" w:color="auto"/>
      </w:rPr>
      <w:t>Purif</w:t>
    </w:r>
    <w:r>
      <w:rPr>
        <w:b/>
        <w:bCs/>
        <w:u w:val="single" w:color="auto"/>
        <w:spacing w:val="12"/>
      </w:rPr>
      <w:t>,</w:t>
    </w:r>
    <w:r>
      <w:rPr>
        <w:b/>
        <w:bCs/>
        <w:u w:val="single" w:color="auto"/>
      </w:rPr>
      <w:t>April</w:t>
    </w:r>
    <w:r>
      <w:rPr>
        <w:b/>
        <w:bCs/>
        <w:u w:val="single" w:color="auto"/>
        <w:spacing w:val="12"/>
      </w:rPr>
      <w:t>,2023,</w:t>
    </w:r>
    <w:r>
      <w:rPr>
        <w:b/>
        <w:bCs/>
        <w:u w:val="single" w:color="auto"/>
      </w:rPr>
      <w:t>Vol</w:t>
    </w:r>
    <w:r>
      <w:rPr>
        <w:b/>
        <w:bCs/>
        <w:u w:val="single" w:color="auto"/>
        <w:spacing w:val="12"/>
      </w:rPr>
      <w:t>.22,</w:t>
    </w:r>
    <w:r>
      <w:rPr>
        <w:b/>
        <w:bCs/>
        <w:u w:val="single" w:color="auto"/>
      </w:rPr>
      <w:t>No</w:t>
    </w:r>
    <w:r>
      <w:rPr>
        <w:b/>
        <w:bCs/>
        <w:u w:val="single" w:color="auto"/>
        <w:spacing w:val="12"/>
      </w:rPr>
      <w:t>.04</w:t>
    </w:r>
    <w:r>
      <w:rPr>
        <w:b/>
        <w:bCs/>
        <w:spacing w:val="12"/>
      </w:rPr>
      <w:t xml:space="preserve">                          </w:t>
    </w:r>
    <w:r>
      <w:rPr>
        <w:rFonts w:ascii="SimSun" w:hAnsi="SimSun" w:eastAsia="SimSun" w:cs="SimSun"/>
        <w:b/>
        <w:bCs/>
        <w:spacing w:val="12"/>
        <w:position w:val="2"/>
      </w:rPr>
      <w:t>●</w:t>
    </w:r>
    <w:r>
      <w:rPr>
        <w:rFonts w:ascii="SimSun" w:hAnsi="SimSun" w:eastAsia="SimSun" w:cs="SimSun"/>
        <w:spacing w:val="12"/>
        <w:position w:val="2"/>
      </w:rPr>
      <w:t xml:space="preserve"> </w:t>
    </w:r>
    <w:r>
      <w:rPr>
        <w:rFonts w:ascii="SimSun" w:hAnsi="SimSun" w:eastAsia="SimSun" w:cs="SimSun"/>
        <w:b/>
        <w:bCs/>
        <w:spacing w:val="12"/>
        <w:position w:val="2"/>
      </w:rPr>
      <w:t>241</w:t>
    </w:r>
    <w:r>
      <w:rPr>
        <w:rFonts w:ascii="SimSun" w:hAnsi="SimSun" w:eastAsia="SimSun" w:cs="SimSun"/>
        <w:spacing w:val="67"/>
        <w:position w:val="2"/>
      </w:rPr>
      <w:t xml:space="preserve"> </w:t>
    </w:r>
    <w:r>
      <w:rPr>
        <w:rFonts w:ascii="SimSun" w:hAnsi="SimSun" w:eastAsia="SimSun" w:cs="SimSun"/>
        <w:b/>
        <w:bCs/>
        <w:spacing w:val="12"/>
        <w:position w:val="2"/>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before="40" w:line="218" w:lineRule="auto"/>
      <w:rPr>
        <w:sz w:val="21"/>
        <w:szCs w:val="21"/>
      </w:rPr>
    </w:pPr>
    <w:r>
      <w:rPr>
        <w:rFonts w:ascii="SimSun" w:hAnsi="SimSun" w:eastAsia="SimSun" w:cs="SimSun"/>
        <w:sz w:val="21"/>
        <w:szCs w:val="21"/>
        <w:spacing w:val="5"/>
        <w:position w:val="1"/>
      </w:rPr>
      <w:t>● 244</w:t>
    </w:r>
    <w:r>
      <w:rPr>
        <w:rFonts w:ascii="SimSun" w:hAnsi="SimSun" w:eastAsia="SimSun" w:cs="SimSun"/>
        <w:sz w:val="21"/>
        <w:szCs w:val="21"/>
        <w:spacing w:val="59"/>
        <w:position w:val="1"/>
      </w:rPr>
      <w:t xml:space="preserve"> </w:t>
    </w:r>
    <w:r>
      <w:rPr>
        <w:rFonts w:ascii="SimSun" w:hAnsi="SimSun" w:eastAsia="SimSun" w:cs="SimSun"/>
        <w:sz w:val="21"/>
        <w:szCs w:val="21"/>
        <w:spacing w:val="5"/>
        <w:position w:val="1"/>
      </w:rPr>
      <w:t>·         </w:t>
    </w:r>
    <w:r>
      <w:rPr>
        <w:rFonts w:ascii="SimSun" w:hAnsi="SimSun" w:eastAsia="SimSun" w:cs="SimSun"/>
        <w:sz w:val="21"/>
        <w:szCs w:val="21"/>
        <w:u w:val="single" w:color="auto"/>
        <w:spacing w:val="-77"/>
      </w:rPr>
      <w:t xml:space="preserve"> </w:t>
    </w:r>
    <w:r>
      <w:rPr>
        <w:rFonts w:ascii="SimSun" w:hAnsi="SimSun" w:eastAsia="SimSun" w:cs="SimSun"/>
        <w:sz w:val="21"/>
        <w:szCs w:val="21"/>
        <w:u w:val="single" w:color="auto"/>
        <w:spacing w:val="5"/>
      </w:rPr>
      <w:t>中国血液</w:t>
    </w:r>
    <w:r>
      <w:rPr>
        <w:rFonts w:ascii="SimSun" w:hAnsi="SimSun" w:eastAsia="SimSun" w:cs="SimSun"/>
        <w:sz w:val="21"/>
        <w:szCs w:val="21"/>
        <w:u w:val="single" w:color="auto"/>
        <w:spacing w:val="4"/>
      </w:rPr>
      <w:t>净化</w:t>
    </w:r>
    <w:r>
      <w:rPr>
        <w:sz w:val="21"/>
        <w:szCs w:val="21"/>
        <w:u w:val="single" w:color="auto"/>
        <w:spacing w:val="4"/>
      </w:rPr>
      <w:t>2023</w:t>
    </w:r>
    <w:r>
      <w:rPr>
        <w:rFonts w:ascii="SimSun" w:hAnsi="SimSun" w:eastAsia="SimSun" w:cs="SimSun"/>
        <w:sz w:val="21"/>
        <w:szCs w:val="21"/>
        <w:u w:val="single" w:color="auto"/>
        <w:spacing w:val="4"/>
      </w:rPr>
      <w:t>年</w:t>
    </w:r>
    <w:r>
      <w:rPr>
        <w:sz w:val="21"/>
        <w:szCs w:val="21"/>
        <w:u w:val="single" w:color="auto"/>
        <w:spacing w:val="4"/>
      </w:rPr>
      <w:t>4</w:t>
    </w:r>
    <w:r>
      <w:rPr>
        <w:rFonts w:ascii="SimSun" w:hAnsi="SimSun" w:eastAsia="SimSun" w:cs="SimSun"/>
        <w:sz w:val="21"/>
        <w:szCs w:val="21"/>
        <w:u w:val="single" w:color="auto"/>
        <w:spacing w:val="4"/>
      </w:rPr>
      <w:t>月第</w:t>
    </w:r>
    <w:r>
      <w:rPr>
        <w:sz w:val="21"/>
        <w:szCs w:val="21"/>
        <w:u w:val="single" w:color="auto"/>
        <w:spacing w:val="4"/>
      </w:rPr>
      <w:t>22</w:t>
    </w:r>
    <w:r>
      <w:rPr>
        <w:rFonts w:ascii="SimSun" w:hAnsi="SimSun" w:eastAsia="SimSun" w:cs="SimSun"/>
        <w:sz w:val="21"/>
        <w:szCs w:val="21"/>
        <w:u w:val="single" w:color="auto"/>
        <w:spacing w:val="4"/>
      </w:rPr>
      <w:t>卷第</w:t>
    </w:r>
    <w:r>
      <w:rPr>
        <w:sz w:val="21"/>
        <w:szCs w:val="21"/>
        <w:u w:val="single" w:color="auto"/>
        <w:spacing w:val="4"/>
      </w:rPr>
      <w:t>4</w:t>
    </w:r>
    <w:r>
      <w:rPr>
        <w:rFonts w:ascii="SimSun" w:hAnsi="SimSun" w:eastAsia="SimSun" w:cs="SimSun"/>
        <w:sz w:val="21"/>
        <w:szCs w:val="21"/>
        <w:u w:val="single" w:color="auto"/>
        <w:spacing w:val="4"/>
      </w:rPr>
      <w:t>期</w:t>
    </w:r>
    <w:r>
      <w:rPr>
        <w:sz w:val="21"/>
        <w:szCs w:val="21"/>
        <w:u w:val="single" w:color="auto"/>
      </w:rPr>
      <w:t>Chin</w:t>
    </w:r>
    <w:r>
      <w:rPr>
        <w:sz w:val="21"/>
        <w:szCs w:val="21"/>
        <w:u w:val="single" w:color="auto"/>
        <w:spacing w:val="21"/>
      </w:rPr>
      <w:t xml:space="preserve"> </w:t>
    </w:r>
    <w:r>
      <w:rPr>
        <w:sz w:val="21"/>
        <w:szCs w:val="21"/>
        <w:u w:val="single" w:color="auto"/>
      </w:rPr>
      <w:t>J</w:t>
    </w:r>
    <w:r>
      <w:rPr>
        <w:sz w:val="21"/>
        <w:szCs w:val="21"/>
        <w:u w:val="single" w:color="auto"/>
        <w:spacing w:val="20"/>
      </w:rPr>
      <w:t xml:space="preserve"> </w:t>
    </w:r>
    <w:r>
      <w:rPr>
        <w:sz w:val="21"/>
        <w:szCs w:val="21"/>
        <w:u w:val="single" w:color="auto"/>
      </w:rPr>
      <w:t>Blood</w:t>
    </w:r>
    <w:r>
      <w:rPr>
        <w:sz w:val="21"/>
        <w:szCs w:val="21"/>
        <w:u w:val="single" w:color="auto"/>
        <w:spacing w:val="19"/>
        <w:w w:val="101"/>
      </w:rPr>
      <w:t xml:space="preserve"> </w:t>
    </w:r>
    <w:r>
      <w:rPr>
        <w:sz w:val="21"/>
        <w:szCs w:val="21"/>
        <w:u w:val="single" w:color="auto"/>
      </w:rPr>
      <w:t>Purif</w:t>
    </w:r>
    <w:r>
      <w:rPr>
        <w:sz w:val="21"/>
        <w:szCs w:val="21"/>
        <w:u w:val="single" w:color="auto"/>
        <w:spacing w:val="4"/>
      </w:rPr>
      <w:t>,</w:t>
    </w:r>
    <w:r>
      <w:rPr>
        <w:sz w:val="21"/>
        <w:szCs w:val="21"/>
        <w:u w:val="single" w:color="auto"/>
      </w:rPr>
      <w:t>April</w:t>
    </w:r>
    <w:r>
      <w:rPr>
        <w:sz w:val="21"/>
        <w:szCs w:val="21"/>
        <w:u w:val="single" w:color="auto"/>
        <w:spacing w:val="4"/>
      </w:rPr>
      <w:t>,2023,</w:t>
    </w:r>
    <w:r>
      <w:rPr>
        <w:sz w:val="21"/>
        <w:szCs w:val="21"/>
        <w:u w:val="single" w:color="auto"/>
      </w:rPr>
      <w:t>Vol</w:t>
    </w:r>
    <w:r>
      <w:rPr>
        <w:sz w:val="21"/>
        <w:szCs w:val="21"/>
        <w:u w:val="single" w:color="auto"/>
        <w:spacing w:val="4"/>
      </w:rPr>
      <w:t>.22,</w:t>
    </w:r>
    <w:r>
      <w:rPr>
        <w:sz w:val="21"/>
        <w:szCs w:val="21"/>
        <w:u w:val="single" w:color="auto"/>
      </w:rPr>
      <w:t>No</w:t>
    </w:r>
    <w:r>
      <w:rPr>
        <w:sz w:val="21"/>
        <w:szCs w:val="21"/>
        <w:u w:val="single" w:color="auto"/>
        <w:spacing w:val="4"/>
      </w:rPr>
      <w:t>.04</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18" w:lineRule="auto"/>
      <w:rPr>
        <w:rFonts w:ascii="SimSun" w:hAnsi="SimSun" w:eastAsia="SimSun" w:cs="SimSun"/>
        <w:sz w:val="21"/>
        <w:szCs w:val="21"/>
      </w:rPr>
    </w:pPr>
    <w:r>
      <w:rPr>
        <w:rFonts w:ascii="SimSun" w:hAnsi="SimSun" w:eastAsia="SimSun" w:cs="SimSun"/>
        <w:sz w:val="21"/>
        <w:szCs w:val="21"/>
        <w:u w:val="single" w:color="auto"/>
        <w:spacing w:val="5"/>
      </w:rPr>
      <w:t>中国血液净化</w:t>
    </w:r>
    <w:r>
      <w:rPr>
        <w:sz w:val="21"/>
        <w:szCs w:val="21"/>
        <w:u w:val="single" w:color="auto"/>
        <w:spacing w:val="5"/>
      </w:rPr>
      <w:t>2023</w:t>
    </w:r>
    <w:r>
      <w:rPr>
        <w:rFonts w:ascii="SimSun" w:hAnsi="SimSun" w:eastAsia="SimSun" w:cs="SimSun"/>
        <w:sz w:val="21"/>
        <w:szCs w:val="21"/>
        <w:u w:val="single" w:color="auto"/>
        <w:spacing w:val="5"/>
      </w:rPr>
      <w:t>年</w:t>
    </w:r>
    <w:r>
      <w:rPr>
        <w:sz w:val="21"/>
        <w:szCs w:val="21"/>
        <w:u w:val="single" w:color="auto"/>
        <w:spacing w:val="5"/>
      </w:rPr>
      <w:t>4</w:t>
    </w:r>
    <w:r>
      <w:rPr>
        <w:rFonts w:ascii="SimSun" w:hAnsi="SimSun" w:eastAsia="SimSun" w:cs="SimSun"/>
        <w:sz w:val="21"/>
        <w:szCs w:val="21"/>
        <w:u w:val="single" w:color="auto"/>
        <w:spacing w:val="5"/>
      </w:rPr>
      <w:t>月第</w:t>
    </w:r>
    <w:r>
      <w:rPr>
        <w:sz w:val="21"/>
        <w:szCs w:val="21"/>
        <w:u w:val="single" w:color="auto"/>
        <w:spacing w:val="5"/>
      </w:rPr>
      <w:t>22</w:t>
    </w:r>
    <w:r>
      <w:rPr>
        <w:rFonts w:ascii="SimSun" w:hAnsi="SimSun" w:eastAsia="SimSun" w:cs="SimSun"/>
        <w:sz w:val="21"/>
        <w:szCs w:val="21"/>
        <w:u w:val="single" w:color="auto"/>
        <w:spacing w:val="5"/>
      </w:rPr>
      <w:t>卷第</w:t>
    </w:r>
    <w:r>
      <w:rPr>
        <w:sz w:val="21"/>
        <w:szCs w:val="21"/>
        <w:u w:val="single" w:color="auto"/>
        <w:spacing w:val="5"/>
      </w:rPr>
      <w:t>4</w:t>
    </w:r>
    <w:r>
      <w:rPr>
        <w:rFonts w:ascii="SimSun" w:hAnsi="SimSun" w:eastAsia="SimSun" w:cs="SimSun"/>
        <w:sz w:val="21"/>
        <w:szCs w:val="21"/>
        <w:u w:val="single" w:color="auto"/>
        <w:spacing w:val="5"/>
      </w:rPr>
      <w:t>期</w:t>
    </w:r>
    <w:r>
      <w:rPr>
        <w:sz w:val="21"/>
        <w:szCs w:val="21"/>
        <w:u w:val="single" w:color="auto"/>
      </w:rPr>
      <w:t>Chin</w:t>
    </w:r>
    <w:r>
      <w:rPr>
        <w:sz w:val="21"/>
        <w:szCs w:val="21"/>
        <w:u w:val="single" w:color="auto"/>
        <w:spacing w:val="27"/>
      </w:rPr>
      <w:t xml:space="preserve"> </w:t>
    </w:r>
    <w:r>
      <w:rPr>
        <w:sz w:val="21"/>
        <w:szCs w:val="21"/>
        <w:u w:val="single" w:color="auto"/>
      </w:rPr>
      <w:t>J</w:t>
    </w:r>
    <w:r>
      <w:rPr>
        <w:sz w:val="21"/>
        <w:szCs w:val="21"/>
        <w:u w:val="single" w:color="auto"/>
        <w:spacing w:val="19"/>
        <w:w w:val="101"/>
      </w:rPr>
      <w:t xml:space="preserve"> </w:t>
    </w:r>
    <w:r>
      <w:rPr>
        <w:sz w:val="21"/>
        <w:szCs w:val="21"/>
        <w:u w:val="single" w:color="auto"/>
      </w:rPr>
      <w:t>Blood</w:t>
    </w:r>
    <w:r>
      <w:rPr>
        <w:sz w:val="21"/>
        <w:szCs w:val="21"/>
        <w:u w:val="single" w:color="auto"/>
        <w:spacing w:val="19"/>
      </w:rPr>
      <w:t xml:space="preserve"> </w:t>
    </w:r>
    <w:r>
      <w:rPr>
        <w:sz w:val="21"/>
        <w:szCs w:val="21"/>
        <w:u w:val="single" w:color="auto"/>
      </w:rPr>
      <w:t>Purif</w:t>
    </w:r>
    <w:r>
      <w:rPr>
        <w:sz w:val="21"/>
        <w:szCs w:val="21"/>
        <w:u w:val="single" w:color="auto"/>
        <w:spacing w:val="5"/>
      </w:rPr>
      <w:t>,</w:t>
    </w:r>
    <w:r>
      <w:rPr>
        <w:sz w:val="21"/>
        <w:szCs w:val="21"/>
        <w:u w:val="single" w:color="auto"/>
      </w:rPr>
      <w:t>April</w:t>
    </w:r>
    <w:r>
      <w:rPr>
        <w:sz w:val="21"/>
        <w:szCs w:val="21"/>
        <w:u w:val="single" w:color="auto"/>
        <w:spacing w:val="5"/>
      </w:rPr>
      <w:t>,2023,</w:t>
    </w:r>
    <w:r>
      <w:rPr>
        <w:sz w:val="21"/>
        <w:szCs w:val="21"/>
        <w:u w:val="single" w:color="auto"/>
      </w:rPr>
      <w:t>Vol</w:t>
    </w:r>
    <w:r>
      <w:rPr>
        <w:sz w:val="21"/>
        <w:szCs w:val="21"/>
        <w:u w:val="single" w:color="auto"/>
        <w:spacing w:val="5"/>
      </w:rPr>
      <w:t>.22,</w:t>
    </w:r>
    <w:r>
      <w:rPr>
        <w:sz w:val="21"/>
        <w:szCs w:val="21"/>
        <w:u w:val="single" w:color="auto"/>
      </w:rPr>
      <w:t>No</w:t>
    </w:r>
    <w:r>
      <w:rPr>
        <w:sz w:val="21"/>
        <w:szCs w:val="21"/>
        <w:u w:val="single" w:color="auto"/>
        <w:spacing w:val="5"/>
      </w:rPr>
      <w:t>.04</w:t>
    </w:r>
    <w:r>
      <w:rPr>
        <w:sz w:val="21"/>
        <w:szCs w:val="21"/>
        <w:spacing w:val="5"/>
      </w:rPr>
      <w:t xml:space="preserve">                       </w:t>
    </w:r>
    <w:r>
      <w:rPr>
        <w:rFonts w:ascii="SimSun" w:hAnsi="SimSun" w:eastAsia="SimSun" w:cs="SimSun"/>
        <w:sz w:val="21"/>
        <w:szCs w:val="21"/>
        <w:spacing w:val="5"/>
        <w:position w:val="2"/>
      </w:rPr>
      <w:t>● 245</w:t>
    </w:r>
    <w:r>
      <w:rPr>
        <w:rFonts w:ascii="SimSun" w:hAnsi="SimSun" w:eastAsia="SimSun" w:cs="SimSun"/>
        <w:sz w:val="21"/>
        <w:szCs w:val="21"/>
        <w:spacing w:val="61"/>
        <w:position w:val="2"/>
      </w:rPr>
      <w:t xml:space="preserve"> </w:t>
    </w:r>
    <w:r>
      <w:rPr>
        <w:rFonts w:ascii="SimSun" w:hAnsi="SimSun" w:eastAsia="SimSun" w:cs="SimSun"/>
        <w:sz w:val="21"/>
        <w:szCs w:val="21"/>
        <w:spacing w:val="5"/>
        <w:position w:val="2"/>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before="35" w:line="218" w:lineRule="auto"/>
      <w:rPr>
        <w:sz w:val="21"/>
        <w:szCs w:val="21"/>
      </w:rPr>
    </w:pPr>
    <w:r>
      <w:rPr>
        <w:rFonts w:ascii="SimSun" w:hAnsi="SimSun" w:eastAsia="SimSun" w:cs="SimSun"/>
        <w:sz w:val="21"/>
        <w:szCs w:val="21"/>
        <w:spacing w:val="4"/>
        <w:position w:val="2"/>
      </w:rPr>
      <w:t>● 246</w:t>
    </w:r>
    <w:r>
      <w:rPr>
        <w:rFonts w:ascii="SimSun" w:hAnsi="SimSun" w:eastAsia="SimSun" w:cs="SimSun"/>
        <w:sz w:val="21"/>
        <w:szCs w:val="21"/>
        <w:spacing w:val="73"/>
        <w:position w:val="2"/>
      </w:rPr>
      <w:t xml:space="preserve"> </w:t>
    </w:r>
    <w:r>
      <w:rPr>
        <w:rFonts w:ascii="SimSun" w:hAnsi="SimSun" w:eastAsia="SimSun" w:cs="SimSun"/>
        <w:sz w:val="21"/>
        <w:szCs w:val="21"/>
        <w:spacing w:val="4"/>
        <w:position w:val="2"/>
      </w:rPr>
      <w:t>·         </w:t>
    </w:r>
    <w:r>
      <w:rPr>
        <w:rFonts w:ascii="SimSun" w:hAnsi="SimSun" w:eastAsia="SimSun" w:cs="SimSun"/>
        <w:sz w:val="21"/>
        <w:szCs w:val="21"/>
        <w:u w:val="single" w:color="auto"/>
        <w:spacing w:val="-77"/>
      </w:rPr>
      <w:t xml:space="preserve"> </w:t>
    </w:r>
    <w:r>
      <w:rPr>
        <w:rFonts w:ascii="SimSun" w:hAnsi="SimSun" w:eastAsia="SimSun" w:cs="SimSun"/>
        <w:sz w:val="21"/>
        <w:szCs w:val="21"/>
        <w:u w:val="single" w:color="auto"/>
        <w:spacing w:val="4"/>
      </w:rPr>
      <w:t>中国血液净化</w:t>
    </w:r>
    <w:r>
      <w:rPr>
        <w:sz w:val="21"/>
        <w:szCs w:val="21"/>
        <w:u w:val="single" w:color="auto"/>
        <w:spacing w:val="4"/>
      </w:rPr>
      <w:t>2023</w:t>
    </w:r>
    <w:r>
      <w:rPr>
        <w:rFonts w:ascii="SimSun" w:hAnsi="SimSun" w:eastAsia="SimSun" w:cs="SimSun"/>
        <w:sz w:val="21"/>
        <w:szCs w:val="21"/>
        <w:u w:val="single" w:color="auto"/>
        <w:spacing w:val="4"/>
      </w:rPr>
      <w:t>年</w:t>
    </w:r>
    <w:r>
      <w:rPr>
        <w:sz w:val="21"/>
        <w:szCs w:val="21"/>
        <w:u w:val="single" w:color="auto"/>
        <w:spacing w:val="4"/>
      </w:rPr>
      <w:t>4</w:t>
    </w:r>
    <w:r>
      <w:rPr>
        <w:rFonts w:ascii="SimSun" w:hAnsi="SimSun" w:eastAsia="SimSun" w:cs="SimSun"/>
        <w:sz w:val="21"/>
        <w:szCs w:val="21"/>
        <w:u w:val="single" w:color="auto"/>
        <w:spacing w:val="4"/>
      </w:rPr>
      <w:t>月第</w:t>
    </w:r>
    <w:r>
      <w:rPr>
        <w:sz w:val="21"/>
        <w:szCs w:val="21"/>
        <w:u w:val="single" w:color="auto"/>
        <w:spacing w:val="4"/>
      </w:rPr>
      <w:t>22</w:t>
    </w:r>
    <w:r>
      <w:rPr>
        <w:rFonts w:ascii="SimSun" w:hAnsi="SimSun" w:eastAsia="SimSun" w:cs="SimSun"/>
        <w:sz w:val="21"/>
        <w:szCs w:val="21"/>
        <w:u w:val="single" w:color="auto"/>
        <w:spacing w:val="4"/>
      </w:rPr>
      <w:t>卷第</w:t>
    </w:r>
    <w:r>
      <w:rPr>
        <w:sz w:val="21"/>
        <w:szCs w:val="21"/>
        <w:u w:val="single" w:color="auto"/>
        <w:spacing w:val="4"/>
      </w:rPr>
      <w:t>4</w:t>
    </w:r>
    <w:r>
      <w:rPr>
        <w:rFonts w:ascii="SimSun" w:hAnsi="SimSun" w:eastAsia="SimSun" w:cs="SimSun"/>
        <w:sz w:val="21"/>
        <w:szCs w:val="21"/>
        <w:u w:val="single" w:color="auto"/>
        <w:spacing w:val="4"/>
      </w:rPr>
      <w:t>期</w:t>
    </w:r>
    <w:r>
      <w:rPr>
        <w:sz w:val="21"/>
        <w:szCs w:val="21"/>
        <w:u w:val="single" w:color="auto"/>
      </w:rPr>
      <w:t>Chin</w:t>
    </w:r>
    <w:r>
      <w:rPr>
        <w:sz w:val="21"/>
        <w:szCs w:val="21"/>
        <w:u w:val="single" w:color="auto"/>
        <w:spacing w:val="20"/>
      </w:rPr>
      <w:t xml:space="preserve"> </w:t>
    </w:r>
    <w:r>
      <w:rPr>
        <w:sz w:val="21"/>
        <w:szCs w:val="21"/>
        <w:u w:val="single" w:color="auto"/>
      </w:rPr>
      <w:t>J</w:t>
    </w:r>
    <w:r>
      <w:rPr>
        <w:sz w:val="21"/>
        <w:szCs w:val="21"/>
        <w:u w:val="single" w:color="auto"/>
        <w:spacing w:val="19"/>
      </w:rPr>
      <w:t xml:space="preserve"> </w:t>
    </w:r>
    <w:r>
      <w:rPr>
        <w:sz w:val="21"/>
        <w:szCs w:val="21"/>
        <w:u w:val="single" w:color="auto"/>
      </w:rPr>
      <w:t>Blood</w:t>
    </w:r>
    <w:r>
      <w:rPr>
        <w:sz w:val="21"/>
        <w:szCs w:val="21"/>
        <w:u w:val="single" w:color="auto"/>
        <w:spacing w:val="19"/>
      </w:rPr>
      <w:t xml:space="preserve"> </w:t>
    </w:r>
    <w:r>
      <w:rPr>
        <w:sz w:val="21"/>
        <w:szCs w:val="21"/>
        <w:u w:val="single" w:color="auto"/>
      </w:rPr>
      <w:t>Purif</w:t>
    </w:r>
    <w:r>
      <w:rPr>
        <w:sz w:val="21"/>
        <w:szCs w:val="21"/>
        <w:u w:val="single" w:color="auto"/>
        <w:spacing w:val="4"/>
      </w:rPr>
      <w:t>,</w:t>
    </w:r>
    <w:r>
      <w:rPr>
        <w:sz w:val="21"/>
        <w:szCs w:val="21"/>
        <w:u w:val="single" w:color="auto"/>
      </w:rPr>
      <w:t>April</w:t>
    </w:r>
    <w:r>
      <w:rPr>
        <w:sz w:val="21"/>
        <w:szCs w:val="21"/>
        <w:u w:val="single" w:color="auto"/>
        <w:spacing w:val="4"/>
      </w:rPr>
      <w:t>,2023,</w:t>
    </w:r>
    <w:r>
      <w:rPr>
        <w:sz w:val="21"/>
        <w:szCs w:val="21"/>
        <w:u w:val="single" w:color="auto"/>
      </w:rPr>
      <w:t>Vol</w:t>
    </w:r>
    <w:r>
      <w:rPr>
        <w:sz w:val="21"/>
        <w:szCs w:val="21"/>
        <w:u w:val="single" w:color="auto"/>
        <w:spacing w:val="4"/>
      </w:rPr>
      <w:t>.22,</w:t>
    </w:r>
    <w:r>
      <w:rPr>
        <w:sz w:val="21"/>
        <w:szCs w:val="21"/>
        <w:u w:val="single" w:color="auto"/>
      </w:rPr>
      <w:t>No</w:t>
    </w:r>
    <w:r>
      <w:rPr>
        <w:sz w:val="21"/>
        <w:szCs w:val="21"/>
        <w:u w:val="single" w:color="auto"/>
        <w:spacing w:val="4"/>
      </w:rPr>
      <w:t>.04</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17" w:lineRule="auto"/>
      <w:rPr>
        <w:rFonts w:ascii="SimSun" w:hAnsi="SimSun" w:eastAsia="SimSun" w:cs="SimSun"/>
        <w:sz w:val="21"/>
        <w:szCs w:val="21"/>
      </w:rPr>
    </w:pPr>
    <w:r>
      <w:rPr>
        <w:rFonts w:ascii="SimSun" w:hAnsi="SimSun" w:eastAsia="SimSun" w:cs="SimSun"/>
        <w:sz w:val="21"/>
        <w:szCs w:val="21"/>
        <w:u w:val="single" w:color="auto"/>
        <w:spacing w:val="5"/>
      </w:rPr>
      <w:t>中国血液净化</w:t>
    </w:r>
    <w:r>
      <w:rPr>
        <w:sz w:val="21"/>
        <w:szCs w:val="21"/>
        <w:u w:val="single" w:color="auto"/>
        <w:spacing w:val="5"/>
      </w:rPr>
      <w:t>2023</w:t>
    </w:r>
    <w:r>
      <w:rPr>
        <w:rFonts w:ascii="SimSun" w:hAnsi="SimSun" w:eastAsia="SimSun" w:cs="SimSun"/>
        <w:sz w:val="21"/>
        <w:szCs w:val="21"/>
        <w:u w:val="single" w:color="auto"/>
        <w:spacing w:val="5"/>
      </w:rPr>
      <w:t>年</w:t>
    </w:r>
    <w:r>
      <w:rPr>
        <w:sz w:val="21"/>
        <w:szCs w:val="21"/>
        <w:u w:val="single" w:color="auto"/>
        <w:spacing w:val="5"/>
      </w:rPr>
      <w:t>4</w:t>
    </w:r>
    <w:r>
      <w:rPr>
        <w:rFonts w:ascii="SimSun" w:hAnsi="SimSun" w:eastAsia="SimSun" w:cs="SimSun"/>
        <w:sz w:val="21"/>
        <w:szCs w:val="21"/>
        <w:u w:val="single" w:color="auto"/>
        <w:spacing w:val="5"/>
      </w:rPr>
      <w:t>月第</w:t>
    </w:r>
    <w:r>
      <w:rPr>
        <w:sz w:val="21"/>
        <w:szCs w:val="21"/>
        <w:u w:val="single" w:color="auto"/>
        <w:spacing w:val="5"/>
      </w:rPr>
      <w:t>22</w:t>
    </w:r>
    <w:r>
      <w:rPr>
        <w:rFonts w:ascii="SimSun" w:hAnsi="SimSun" w:eastAsia="SimSun" w:cs="SimSun"/>
        <w:sz w:val="21"/>
        <w:szCs w:val="21"/>
        <w:u w:val="single" w:color="auto"/>
        <w:spacing w:val="5"/>
      </w:rPr>
      <w:t>卷第</w:t>
    </w:r>
    <w:r>
      <w:rPr>
        <w:sz w:val="21"/>
        <w:szCs w:val="21"/>
        <w:u w:val="single" w:color="auto"/>
        <w:spacing w:val="5"/>
      </w:rPr>
      <w:t>4</w:t>
    </w:r>
    <w:r>
      <w:rPr>
        <w:rFonts w:ascii="SimSun" w:hAnsi="SimSun" w:eastAsia="SimSun" w:cs="SimSun"/>
        <w:sz w:val="21"/>
        <w:szCs w:val="21"/>
        <w:u w:val="single" w:color="auto"/>
        <w:spacing w:val="5"/>
      </w:rPr>
      <w:t>期</w:t>
    </w:r>
    <w:r>
      <w:rPr>
        <w:sz w:val="21"/>
        <w:szCs w:val="21"/>
        <w:u w:val="single" w:color="auto"/>
      </w:rPr>
      <w:t>Chin</w:t>
    </w:r>
    <w:r>
      <w:rPr>
        <w:sz w:val="21"/>
        <w:szCs w:val="21"/>
        <w:u w:val="single" w:color="auto"/>
        <w:spacing w:val="20"/>
        <w:w w:val="101"/>
      </w:rPr>
      <w:t xml:space="preserve"> </w:t>
    </w:r>
    <w:r>
      <w:rPr>
        <w:sz w:val="21"/>
        <w:szCs w:val="21"/>
        <w:u w:val="single" w:color="auto"/>
      </w:rPr>
      <w:t>J</w:t>
    </w:r>
    <w:r>
      <w:rPr>
        <w:sz w:val="21"/>
        <w:szCs w:val="21"/>
        <w:u w:val="single" w:color="auto"/>
        <w:spacing w:val="19"/>
        <w:w w:val="101"/>
      </w:rPr>
      <w:t xml:space="preserve"> </w:t>
    </w:r>
    <w:r>
      <w:rPr>
        <w:sz w:val="21"/>
        <w:szCs w:val="21"/>
        <w:u w:val="single" w:color="auto"/>
      </w:rPr>
      <w:t>Blood</w:t>
    </w:r>
    <w:r>
      <w:rPr>
        <w:sz w:val="21"/>
        <w:szCs w:val="21"/>
        <w:u w:val="single" w:color="auto"/>
        <w:spacing w:val="19"/>
      </w:rPr>
      <w:t xml:space="preserve"> </w:t>
    </w:r>
    <w:r>
      <w:rPr>
        <w:sz w:val="21"/>
        <w:szCs w:val="21"/>
        <w:u w:val="single" w:color="auto"/>
      </w:rPr>
      <w:t>Purif</w:t>
    </w:r>
    <w:r>
      <w:rPr>
        <w:sz w:val="21"/>
        <w:szCs w:val="21"/>
        <w:u w:val="single" w:color="auto"/>
        <w:spacing w:val="5"/>
      </w:rPr>
      <w:t>,</w:t>
    </w:r>
    <w:r>
      <w:rPr>
        <w:sz w:val="21"/>
        <w:szCs w:val="21"/>
        <w:u w:val="single" w:color="auto"/>
      </w:rPr>
      <w:t>April</w:t>
    </w:r>
    <w:r>
      <w:rPr>
        <w:sz w:val="21"/>
        <w:szCs w:val="21"/>
        <w:u w:val="single" w:color="auto"/>
        <w:spacing w:val="5"/>
      </w:rPr>
      <w:t>,2023,</w:t>
    </w:r>
    <w:r>
      <w:rPr>
        <w:sz w:val="21"/>
        <w:szCs w:val="21"/>
        <w:u w:val="single" w:color="auto"/>
      </w:rPr>
      <w:t>Vol</w:t>
    </w:r>
    <w:r>
      <w:rPr>
        <w:sz w:val="21"/>
        <w:szCs w:val="21"/>
        <w:u w:val="single" w:color="auto"/>
        <w:spacing w:val="5"/>
      </w:rPr>
      <w:t>.22,</w:t>
    </w:r>
    <w:r>
      <w:rPr>
        <w:sz w:val="21"/>
        <w:szCs w:val="21"/>
        <w:u w:val="single" w:color="auto"/>
      </w:rPr>
      <w:t>No</w:t>
    </w:r>
    <w:r>
      <w:rPr>
        <w:sz w:val="21"/>
        <w:szCs w:val="21"/>
        <w:u w:val="single" w:color="auto"/>
        <w:spacing w:val="5"/>
      </w:rPr>
      <w:t>.04</w:t>
    </w:r>
    <w:r>
      <w:rPr>
        <w:sz w:val="21"/>
        <w:szCs w:val="21"/>
        <w:spacing w:val="5"/>
      </w:rPr>
      <w:t xml:space="preserve">                       </w:t>
    </w:r>
    <w:r>
      <w:rPr>
        <w:rFonts w:ascii="SimSun" w:hAnsi="SimSun" w:eastAsia="SimSun" w:cs="SimSun"/>
        <w:sz w:val="21"/>
        <w:szCs w:val="21"/>
        <w:spacing w:val="4"/>
        <w:position w:val="3"/>
      </w:rPr>
      <w:t>· 247</w:t>
    </w:r>
    <w:r>
      <w:rPr>
        <w:rFonts w:ascii="SimSun" w:hAnsi="SimSun" w:eastAsia="SimSun" w:cs="SimSun"/>
        <w:sz w:val="21"/>
        <w:szCs w:val="21"/>
        <w:spacing w:val="71"/>
        <w:position w:val="3"/>
      </w:rPr>
      <w:t xml:space="preserve"> </w:t>
    </w:r>
    <w:r>
      <w:rPr>
        <w:rFonts w:ascii="SimSun" w:hAnsi="SimSun" w:eastAsia="SimSun" w:cs="SimSun"/>
        <w:sz w:val="21"/>
        <w:szCs w:val="21"/>
        <w:spacing w:val="4"/>
        <w:position w:val="3"/>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before="35" w:line="218" w:lineRule="auto"/>
      <w:rPr>
        <w:sz w:val="21"/>
        <w:szCs w:val="21"/>
      </w:rPr>
    </w:pPr>
    <w:r>
      <w:rPr>
        <w:rFonts w:ascii="SimSun" w:hAnsi="SimSun" w:eastAsia="SimSun" w:cs="SimSun"/>
        <w:sz w:val="21"/>
        <w:szCs w:val="21"/>
        <w:spacing w:val="4"/>
        <w:position w:val="2"/>
      </w:rPr>
      <w:t>● 248</w:t>
    </w:r>
    <w:r>
      <w:rPr>
        <w:rFonts w:ascii="SimSun" w:hAnsi="SimSun" w:eastAsia="SimSun" w:cs="SimSun"/>
        <w:sz w:val="21"/>
        <w:szCs w:val="21"/>
        <w:spacing w:val="59"/>
        <w:position w:val="2"/>
      </w:rPr>
      <w:t xml:space="preserve"> </w:t>
    </w:r>
    <w:r>
      <w:rPr>
        <w:rFonts w:ascii="SimSun" w:hAnsi="SimSun" w:eastAsia="SimSun" w:cs="SimSun"/>
        <w:sz w:val="21"/>
        <w:szCs w:val="21"/>
        <w:spacing w:val="4"/>
        <w:position w:val="2"/>
      </w:rPr>
      <w:t>·         </w:t>
    </w:r>
    <w:r>
      <w:rPr>
        <w:rFonts w:ascii="SimSun" w:hAnsi="SimSun" w:eastAsia="SimSun" w:cs="SimSun"/>
        <w:sz w:val="21"/>
        <w:szCs w:val="21"/>
        <w:u w:val="single" w:color="auto"/>
        <w:spacing w:val="-77"/>
      </w:rPr>
      <w:t xml:space="preserve"> </w:t>
    </w:r>
    <w:r>
      <w:rPr>
        <w:rFonts w:ascii="SimSun" w:hAnsi="SimSun" w:eastAsia="SimSun" w:cs="SimSun"/>
        <w:sz w:val="21"/>
        <w:szCs w:val="21"/>
        <w:u w:val="single" w:color="auto"/>
        <w:spacing w:val="4"/>
      </w:rPr>
      <w:t>中国血液净化</w:t>
    </w:r>
    <w:r>
      <w:rPr>
        <w:sz w:val="21"/>
        <w:szCs w:val="21"/>
        <w:u w:val="single" w:color="auto"/>
        <w:spacing w:val="4"/>
      </w:rPr>
      <w:t>2023</w:t>
    </w:r>
    <w:r>
      <w:rPr>
        <w:rFonts w:ascii="SimSun" w:hAnsi="SimSun" w:eastAsia="SimSun" w:cs="SimSun"/>
        <w:sz w:val="21"/>
        <w:szCs w:val="21"/>
        <w:u w:val="single" w:color="auto"/>
        <w:spacing w:val="4"/>
      </w:rPr>
      <w:t>年</w:t>
    </w:r>
    <w:r>
      <w:rPr>
        <w:sz w:val="21"/>
        <w:szCs w:val="21"/>
        <w:u w:val="single" w:color="auto"/>
        <w:spacing w:val="4"/>
      </w:rPr>
      <w:t>4</w:t>
    </w:r>
    <w:r>
      <w:rPr>
        <w:rFonts w:ascii="SimSun" w:hAnsi="SimSun" w:eastAsia="SimSun" w:cs="SimSun"/>
        <w:sz w:val="21"/>
        <w:szCs w:val="21"/>
        <w:u w:val="single" w:color="auto"/>
        <w:spacing w:val="3"/>
      </w:rPr>
      <w:t>月第</w:t>
    </w:r>
    <w:r>
      <w:rPr>
        <w:sz w:val="21"/>
        <w:szCs w:val="21"/>
        <w:u w:val="single" w:color="auto"/>
        <w:spacing w:val="3"/>
      </w:rPr>
      <w:t>22</w:t>
    </w:r>
    <w:r>
      <w:rPr>
        <w:rFonts w:ascii="SimSun" w:hAnsi="SimSun" w:eastAsia="SimSun" w:cs="SimSun"/>
        <w:sz w:val="21"/>
        <w:szCs w:val="21"/>
        <w:u w:val="single" w:color="auto"/>
        <w:spacing w:val="3"/>
      </w:rPr>
      <w:t>卷第</w:t>
    </w:r>
    <w:r>
      <w:rPr>
        <w:sz w:val="21"/>
        <w:szCs w:val="21"/>
        <w:u w:val="single" w:color="auto"/>
        <w:spacing w:val="3"/>
      </w:rPr>
      <w:t>4</w:t>
    </w:r>
    <w:r>
      <w:rPr>
        <w:rFonts w:ascii="SimSun" w:hAnsi="SimSun" w:eastAsia="SimSun" w:cs="SimSun"/>
        <w:sz w:val="21"/>
        <w:szCs w:val="21"/>
        <w:u w:val="single" w:color="auto"/>
        <w:spacing w:val="3"/>
      </w:rPr>
      <w:t>期</w:t>
    </w:r>
    <w:r>
      <w:rPr>
        <w:sz w:val="21"/>
        <w:szCs w:val="21"/>
        <w:u w:val="single" w:color="auto"/>
      </w:rPr>
      <w:t>Chin</w:t>
    </w:r>
    <w:r>
      <w:rPr>
        <w:sz w:val="21"/>
        <w:szCs w:val="21"/>
        <w:u w:val="single" w:color="auto"/>
        <w:spacing w:val="29"/>
      </w:rPr>
      <w:t xml:space="preserve"> </w:t>
    </w:r>
    <w:r>
      <w:rPr>
        <w:sz w:val="21"/>
        <w:szCs w:val="21"/>
        <w:u w:val="single" w:color="auto"/>
        <w:spacing w:val="3"/>
      </w:rPr>
      <w:t>.</w:t>
    </w:r>
    <w:r>
      <w:rPr>
        <w:sz w:val="21"/>
        <w:szCs w:val="21"/>
        <w:u w:val="single" w:color="auto"/>
      </w:rPr>
      <w:t>J</w:t>
    </w:r>
    <w:r>
      <w:rPr>
        <w:sz w:val="21"/>
        <w:szCs w:val="21"/>
        <w:u w:val="single" w:color="auto"/>
        <w:spacing w:val="18"/>
      </w:rPr>
      <w:t xml:space="preserve"> </w:t>
    </w:r>
    <w:r>
      <w:rPr>
        <w:sz w:val="21"/>
        <w:szCs w:val="21"/>
        <w:u w:val="single" w:color="auto"/>
      </w:rPr>
      <w:t>Blood</w:t>
    </w:r>
    <w:r>
      <w:rPr>
        <w:sz w:val="21"/>
        <w:szCs w:val="21"/>
        <w:u w:val="single" w:color="auto"/>
        <w:spacing w:val="17"/>
        <w:w w:val="101"/>
      </w:rPr>
      <w:t xml:space="preserve"> </w:t>
    </w:r>
    <w:r>
      <w:rPr>
        <w:sz w:val="21"/>
        <w:szCs w:val="21"/>
        <w:u w:val="single" w:color="auto"/>
      </w:rPr>
      <w:t>Purif</w:t>
    </w:r>
    <w:r>
      <w:rPr>
        <w:sz w:val="21"/>
        <w:szCs w:val="21"/>
        <w:u w:val="single" w:color="auto"/>
        <w:spacing w:val="3"/>
      </w:rPr>
      <w:t>,</w:t>
    </w:r>
    <w:r>
      <w:rPr>
        <w:sz w:val="21"/>
        <w:szCs w:val="21"/>
        <w:u w:val="single" w:color="auto"/>
      </w:rPr>
      <w:t>April</w:t>
    </w:r>
    <w:r>
      <w:rPr>
        <w:sz w:val="21"/>
        <w:szCs w:val="21"/>
        <w:u w:val="single" w:color="auto"/>
        <w:spacing w:val="3"/>
      </w:rPr>
      <w:t>,2023,</w:t>
    </w:r>
    <w:r>
      <w:rPr>
        <w:sz w:val="21"/>
        <w:szCs w:val="21"/>
        <w:u w:val="single" w:color="auto"/>
      </w:rPr>
      <w:t>Vol</w:t>
    </w:r>
    <w:r>
      <w:rPr>
        <w:sz w:val="21"/>
        <w:szCs w:val="21"/>
        <w:u w:val="single" w:color="auto"/>
        <w:spacing w:val="3"/>
      </w:rPr>
      <w:t>.22,</w:t>
    </w:r>
    <w:r>
      <w:rPr>
        <w:sz w:val="21"/>
        <w:szCs w:val="21"/>
        <w:u w:val="single" w:color="auto"/>
      </w:rPr>
      <w:t>No</w:t>
    </w:r>
    <w:r>
      <w:rPr>
        <w:sz w:val="21"/>
        <w:szCs w:val="21"/>
        <w:u w:val="single" w:color="auto"/>
        <w:spacing w:val="3"/>
      </w:rPr>
      <w:t>.04</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4" w:line="210" w:lineRule="auto"/>
      <w:rPr>
        <w:rFonts w:ascii="SimSun" w:hAnsi="SimSun" w:eastAsia="SimSun" w:cs="SimSun"/>
        <w:sz w:val="21"/>
        <w:szCs w:val="21"/>
      </w:rPr>
    </w:pPr>
    <w:r>
      <w:rPr>
        <w:rFonts w:ascii="SimSun" w:hAnsi="SimSun" w:eastAsia="SimSun" w:cs="SimSun"/>
        <w:sz w:val="21"/>
        <w:szCs w:val="21"/>
        <w:u w:val="single" w:color="auto"/>
        <w:spacing w:val="-4"/>
      </w:rPr>
      <w:t>中国血液净化2023年4月第22卷第4期Chin J Blood Purif,April,2023,Vol.22,No.04</w:t>
    </w:r>
    <w:r>
      <w:rPr>
        <w:rFonts w:ascii="SimSun" w:hAnsi="SimSun" w:eastAsia="SimSun" w:cs="SimSun"/>
        <w:sz w:val="21"/>
        <w:szCs w:val="21"/>
        <w:spacing w:val="-4"/>
      </w:rPr>
      <w:t xml:space="preserve">            </w:t>
    </w:r>
    <w:r>
      <w:rPr>
        <w:rFonts w:ascii="SimSun" w:hAnsi="SimSun" w:eastAsia="SimSun" w:cs="SimSun"/>
        <w:sz w:val="21"/>
        <w:szCs w:val="21"/>
        <w:spacing w:val="-4"/>
        <w:position w:val="4"/>
      </w:rPr>
      <w:t>● 249</w:t>
    </w:r>
    <w:r>
      <w:rPr>
        <w:rFonts w:ascii="SimSun" w:hAnsi="SimSun" w:eastAsia="SimSun" w:cs="SimSun"/>
        <w:sz w:val="21"/>
        <w:szCs w:val="21"/>
        <w:spacing w:val="70"/>
        <w:position w:val="4"/>
      </w:rPr>
      <w:t xml:space="preserve"> </w:t>
    </w:r>
    <w:r>
      <w:rPr>
        <w:rFonts w:ascii="SimSun" w:hAnsi="SimSun" w:eastAsia="SimSun" w:cs="SimSun"/>
        <w:sz w:val="21"/>
        <w:szCs w:val="21"/>
        <w:spacing w:val="-4"/>
        <w:position w:val="4"/>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before="56" w:line="214" w:lineRule="auto"/>
      <w:rPr>
        <w:rFonts w:ascii="SimSun" w:hAnsi="SimSun" w:eastAsia="SimSun" w:cs="SimSun"/>
        <w:sz w:val="21"/>
        <w:szCs w:val="21"/>
      </w:rPr>
    </w:pPr>
    <w:r>
      <w:rPr>
        <w:rFonts w:ascii="SimSun" w:hAnsi="SimSun" w:eastAsia="SimSun" w:cs="SimSun"/>
        <w:sz w:val="21"/>
        <w:szCs w:val="21"/>
        <w:spacing w:val="-3"/>
      </w:rPr>
      <w:t>● 250             </w:t>
    </w:r>
    <w:r>
      <w:rPr>
        <w:rFonts w:ascii="SimSun" w:hAnsi="SimSun" w:eastAsia="SimSun" w:cs="SimSun"/>
        <w:sz w:val="21"/>
        <w:szCs w:val="21"/>
        <w:u w:val="single" w:color="auto"/>
        <w:spacing w:val="-77"/>
      </w:rPr>
      <w:t xml:space="preserve"> </w:t>
    </w:r>
    <w:r>
      <w:rPr>
        <w:rFonts w:ascii="SimSun" w:hAnsi="SimSun" w:eastAsia="SimSun" w:cs="SimSun"/>
        <w:sz w:val="21"/>
        <w:szCs w:val="21"/>
        <w:u w:val="single" w:color="auto"/>
        <w:spacing w:val="-3"/>
      </w:rPr>
      <w:t>中国血液净化2</w:t>
    </w:r>
    <w:r>
      <w:rPr>
        <w:rFonts w:ascii="SimSun" w:hAnsi="SimSun" w:eastAsia="SimSun" w:cs="SimSun"/>
        <w:sz w:val="21"/>
        <w:szCs w:val="21"/>
        <w:u w:val="single" w:color="auto"/>
        <w:spacing w:val="-4"/>
      </w:rPr>
      <w:t>023年4月第22卷第4期Chin J Blood Purif.April,2023.Vo1.22.No.04</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4" w:line="212" w:lineRule="auto"/>
      <w:rPr>
        <w:rFonts w:ascii="SimSun" w:hAnsi="SimSun" w:eastAsia="SimSun" w:cs="SimSun"/>
        <w:sz w:val="15"/>
        <w:szCs w:val="15"/>
      </w:rPr>
    </w:pPr>
    <w:r>
      <w:rPr>
        <w:rFonts w:ascii="SimSun" w:hAnsi="SimSun" w:eastAsia="SimSun" w:cs="SimSun"/>
        <w:u w:val="single" w:color="auto"/>
        <w:spacing w:val="13"/>
      </w:rPr>
      <w:t>中国血液净化</w:t>
    </w:r>
    <w:r>
      <w:rPr>
        <w:u w:val="single" w:color="auto"/>
        <w:spacing w:val="13"/>
      </w:rPr>
      <w:t>2023</w:t>
    </w:r>
    <w:r>
      <w:rPr>
        <w:rFonts w:ascii="SimSun" w:hAnsi="SimSun" w:eastAsia="SimSun" w:cs="SimSun"/>
        <w:u w:val="single" w:color="auto"/>
        <w:spacing w:val="13"/>
      </w:rPr>
      <w:t>年</w:t>
    </w:r>
    <w:r>
      <w:rPr>
        <w:u w:val="single" w:color="auto"/>
        <w:spacing w:val="13"/>
      </w:rPr>
      <w:t>4</w:t>
    </w:r>
    <w:r>
      <w:rPr>
        <w:rFonts w:ascii="SimSun" w:hAnsi="SimSun" w:eastAsia="SimSun" w:cs="SimSun"/>
        <w:u w:val="single" w:color="auto"/>
        <w:spacing w:val="13"/>
      </w:rPr>
      <w:t>月第</w:t>
    </w:r>
    <w:r>
      <w:rPr>
        <w:u w:val="single" w:color="auto"/>
        <w:spacing w:val="13"/>
      </w:rPr>
      <w:t>22</w:t>
    </w:r>
    <w:r>
      <w:rPr>
        <w:rFonts w:ascii="SimSun" w:hAnsi="SimSun" w:eastAsia="SimSun" w:cs="SimSun"/>
        <w:u w:val="single" w:color="auto"/>
        <w:spacing w:val="13"/>
      </w:rPr>
      <w:t>卷第</w:t>
    </w:r>
    <w:r>
      <w:rPr>
        <w:u w:val="single" w:color="auto"/>
        <w:spacing w:val="13"/>
      </w:rPr>
      <w:t>4</w:t>
    </w:r>
    <w:r>
      <w:rPr>
        <w:rFonts w:ascii="SimSun" w:hAnsi="SimSun" w:eastAsia="SimSun" w:cs="SimSun"/>
        <w:u w:val="single" w:color="auto"/>
        <w:spacing w:val="13"/>
      </w:rPr>
      <w:t>期</w:t>
    </w:r>
    <w:r>
      <w:rPr>
        <w:u w:val="single" w:color="auto"/>
      </w:rPr>
      <w:t>Chin</w:t>
    </w:r>
    <w:r>
      <w:rPr>
        <w:u w:val="single" w:color="auto"/>
        <w:spacing w:val="40"/>
        <w:w w:val="101"/>
      </w:rPr>
      <w:t xml:space="preserve"> </w:t>
    </w:r>
    <w:r>
      <w:rPr>
        <w:u w:val="single" w:color="auto"/>
      </w:rPr>
      <w:t>J</w:t>
    </w:r>
    <w:r>
      <w:rPr>
        <w:u w:val="single" w:color="auto"/>
        <w:spacing w:val="40"/>
      </w:rPr>
      <w:t xml:space="preserve"> </w:t>
    </w:r>
    <w:r>
      <w:rPr>
        <w:u w:val="single" w:color="auto"/>
      </w:rPr>
      <w:t>Blood</w:t>
    </w:r>
    <w:r>
      <w:rPr>
        <w:u w:val="single" w:color="auto"/>
        <w:spacing w:val="39"/>
        <w:w w:val="101"/>
      </w:rPr>
      <w:t xml:space="preserve"> </w:t>
    </w:r>
    <w:r>
      <w:rPr>
        <w:u w:val="single" w:color="auto"/>
      </w:rPr>
      <w:t>Purif</w:t>
    </w:r>
    <w:r>
      <w:rPr>
        <w:u w:val="single" w:color="auto"/>
        <w:spacing w:val="13"/>
      </w:rPr>
      <w:t>,</w:t>
    </w:r>
    <w:r>
      <w:rPr>
        <w:u w:val="single" w:color="auto"/>
      </w:rPr>
      <w:t>April</w:t>
    </w:r>
    <w:r>
      <w:rPr>
        <w:u w:val="single" w:color="auto"/>
        <w:spacing w:val="13"/>
      </w:rPr>
      <w:t>,2023,</w:t>
    </w:r>
    <w:r>
      <w:rPr>
        <w:u w:val="single" w:color="auto"/>
      </w:rPr>
      <w:t>Vo</w:t>
    </w:r>
    <w:r>
      <w:rPr>
        <w:u w:val="single" w:color="auto"/>
        <w:spacing w:val="13"/>
      </w:rPr>
      <w:t>1</w:t>
    </w:r>
    <w:r>
      <w:rPr>
        <w:u w:val="single" w:color="auto"/>
        <w:spacing w:val="-16"/>
      </w:rPr>
      <w:t xml:space="preserve"> </w:t>
    </w:r>
    <w:r>
      <w:rPr>
        <w:u w:val="single" w:color="auto"/>
        <w:spacing w:val="13"/>
      </w:rPr>
      <w:t>.</w:t>
    </w:r>
    <w:r>
      <w:rPr>
        <w:u w:val="single" w:color="auto"/>
        <w:spacing w:val="-25"/>
      </w:rPr>
      <w:t xml:space="preserve"> </w:t>
    </w:r>
    <w:r>
      <w:rPr>
        <w:u w:val="single" w:color="auto"/>
        <w:spacing w:val="13"/>
      </w:rPr>
      <w:t>22,</w:t>
    </w:r>
    <w:r>
      <w:rPr>
        <w:u w:val="single" w:color="auto"/>
      </w:rPr>
      <w:t>No</w:t>
    </w:r>
    <w:r>
      <w:rPr>
        <w:u w:val="single" w:color="auto"/>
        <w:spacing w:val="13"/>
      </w:rPr>
      <w:t>.</w:t>
    </w:r>
    <w:r>
      <w:rPr>
        <w:u w:val="single" w:color="auto"/>
        <w:spacing w:val="-22"/>
      </w:rPr>
      <w:t xml:space="preserve"> </w:t>
    </w:r>
    <w:r>
      <w:rPr>
        <w:u w:val="single" w:color="auto"/>
        <w:spacing w:val="13"/>
      </w:rPr>
      <w:t>04</w:t>
    </w:r>
    <w:r>
      <w:rPr>
        <w:spacing w:val="13"/>
      </w:rPr>
      <w:t xml:space="preserve">    </w:t>
    </w:r>
    <w:r>
      <w:rPr>
        <w:spacing w:val="12"/>
      </w:rPr>
      <w:t xml:space="preserve">                       </w:t>
    </w:r>
    <w:r>
      <w:rPr>
        <w:rFonts w:ascii="SimSun" w:hAnsi="SimSun" w:eastAsia="SimSun" w:cs="SimSun"/>
        <w:sz w:val="15"/>
        <w:szCs w:val="15"/>
        <w:spacing w:val="12"/>
        <w:position w:val="2"/>
      </w:rPr>
      <w:t>·251    ·</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44" w:line="212" w:lineRule="auto"/>
      <w:rPr/>
    </w:pPr>
    <w:r>
      <w:rPr>
        <w:rFonts w:ascii="SimSun" w:hAnsi="SimSun" w:eastAsia="SimSun" w:cs="SimSun"/>
        <w:sz w:val="16"/>
        <w:szCs w:val="16"/>
        <w:spacing w:val="15"/>
        <w:position w:val="1"/>
      </w:rPr>
      <w:t>●</w:t>
    </w:r>
    <w:r>
      <w:rPr>
        <w:rFonts w:ascii="SimSun" w:hAnsi="SimSun" w:eastAsia="SimSun" w:cs="SimSun"/>
        <w:sz w:val="16"/>
        <w:szCs w:val="16"/>
        <w:spacing w:val="69"/>
        <w:position w:val="1"/>
      </w:rPr>
      <w:t xml:space="preserve"> </w:t>
    </w:r>
    <w:r>
      <w:rPr>
        <w:rFonts w:ascii="SimSun" w:hAnsi="SimSun" w:eastAsia="SimSun" w:cs="SimSun"/>
        <w:sz w:val="16"/>
        <w:szCs w:val="16"/>
        <w:spacing w:val="15"/>
        <w:position w:val="1"/>
      </w:rPr>
      <w:t>252  ·            </w:t>
    </w:r>
    <w:r>
      <w:rPr>
        <w:rFonts w:ascii="SimSun" w:hAnsi="SimSun" w:eastAsia="SimSun" w:cs="SimSun"/>
        <w:u w:val="single" w:color="auto"/>
        <w:spacing w:val="-70"/>
      </w:rPr>
      <w:t xml:space="preserve"> </w:t>
    </w:r>
    <w:r>
      <w:rPr>
        <w:rFonts w:ascii="SimSun" w:hAnsi="SimSun" w:eastAsia="SimSun" w:cs="SimSun"/>
        <w:u w:val="single" w:color="auto"/>
        <w:spacing w:val="15"/>
      </w:rPr>
      <w:t>中国血液净化</w:t>
    </w:r>
    <w:r>
      <w:rPr>
        <w:u w:val="single" w:color="auto"/>
        <w:spacing w:val="15"/>
      </w:rPr>
      <w:t>2023</w:t>
    </w:r>
    <w:r>
      <w:rPr>
        <w:rFonts w:ascii="SimSun" w:hAnsi="SimSun" w:eastAsia="SimSun" w:cs="SimSun"/>
        <w:u w:val="single" w:color="auto"/>
        <w:spacing w:val="15"/>
      </w:rPr>
      <w:t>年</w:t>
    </w:r>
    <w:r>
      <w:rPr>
        <w:u w:val="single" w:color="auto"/>
        <w:spacing w:val="15"/>
      </w:rPr>
      <w:t>4</w:t>
    </w:r>
    <w:r>
      <w:rPr>
        <w:rFonts w:ascii="SimSun" w:hAnsi="SimSun" w:eastAsia="SimSun" w:cs="SimSun"/>
        <w:u w:val="single" w:color="auto"/>
        <w:spacing w:val="15"/>
      </w:rPr>
      <w:t>月第</w:t>
    </w:r>
    <w:r>
      <w:rPr>
        <w:u w:val="single" w:color="auto"/>
        <w:spacing w:val="15"/>
      </w:rPr>
      <w:t>22</w:t>
    </w:r>
    <w:r>
      <w:rPr>
        <w:rFonts w:ascii="SimSun" w:hAnsi="SimSun" w:eastAsia="SimSun" w:cs="SimSun"/>
        <w:u w:val="single" w:color="auto"/>
        <w:spacing w:val="15"/>
      </w:rPr>
      <w:t>卷第</w:t>
    </w:r>
    <w:r>
      <w:rPr>
        <w:u w:val="single" w:color="auto"/>
        <w:spacing w:val="15"/>
      </w:rPr>
      <w:t>4</w:t>
    </w:r>
    <w:r>
      <w:rPr>
        <w:rFonts w:ascii="SimSun" w:hAnsi="SimSun" w:eastAsia="SimSun" w:cs="SimSun"/>
        <w:u w:val="single" w:color="auto"/>
        <w:spacing w:val="15"/>
      </w:rPr>
      <w:t>期</w:t>
    </w:r>
    <w:r>
      <w:rPr>
        <w:u w:val="single" w:color="auto"/>
      </w:rPr>
      <w:t>Chin</w:t>
    </w:r>
    <w:r>
      <w:rPr>
        <w:u w:val="single" w:color="auto"/>
        <w:spacing w:val="42"/>
        <w:w w:val="101"/>
      </w:rPr>
      <w:t xml:space="preserve"> </w:t>
    </w:r>
    <w:r>
      <w:rPr>
        <w:u w:val="single" w:color="auto"/>
      </w:rPr>
      <w:t>J</w:t>
    </w:r>
    <w:r>
      <w:rPr>
        <w:u w:val="single" w:color="auto"/>
        <w:spacing w:val="41"/>
      </w:rPr>
      <w:t xml:space="preserve"> </w:t>
    </w:r>
    <w:r>
      <w:rPr>
        <w:u w:val="single" w:color="auto"/>
      </w:rPr>
      <w:t>Blood</w:t>
    </w:r>
    <w:r>
      <w:rPr>
        <w:u w:val="single" w:color="auto"/>
        <w:spacing w:val="41"/>
      </w:rPr>
      <w:t xml:space="preserve"> </w:t>
    </w:r>
    <w:r>
      <w:rPr>
        <w:u w:val="single" w:color="auto"/>
      </w:rPr>
      <w:t>Purif</w:t>
    </w:r>
    <w:r>
      <w:rPr>
        <w:u w:val="single" w:color="auto"/>
        <w:spacing w:val="14"/>
      </w:rPr>
      <w:t>,</w:t>
    </w:r>
    <w:r>
      <w:rPr>
        <w:u w:val="single" w:color="auto"/>
      </w:rPr>
      <w:t>April</w:t>
    </w:r>
    <w:r>
      <w:rPr>
        <w:u w:val="single" w:color="auto"/>
        <w:spacing w:val="14"/>
      </w:rPr>
      <w:t>,2023,</w:t>
    </w:r>
    <w:r>
      <w:rPr>
        <w:u w:val="single" w:color="auto"/>
      </w:rPr>
      <w:t>Vol</w:t>
    </w:r>
    <w:r>
      <w:rPr>
        <w:u w:val="single" w:color="auto"/>
        <w:spacing w:val="14"/>
      </w:rPr>
      <w:t>.</w:t>
    </w:r>
    <w:r>
      <w:rPr>
        <w:u w:val="single" w:color="auto"/>
        <w:spacing w:val="-25"/>
      </w:rPr>
      <w:t xml:space="preserve"> </w:t>
    </w:r>
    <w:r>
      <w:rPr>
        <w:u w:val="single" w:color="auto"/>
        <w:spacing w:val="14"/>
      </w:rPr>
      <w:t>22,</w:t>
    </w:r>
    <w:r>
      <w:rPr>
        <w:u w:val="single" w:color="auto"/>
      </w:rPr>
      <w:t>No</w:t>
    </w:r>
    <w:r>
      <w:rPr>
        <w:u w:val="single" w:color="auto"/>
        <w:spacing w:val="-15"/>
      </w:rPr>
      <w:t xml:space="preserve"> </w:t>
    </w:r>
    <w:r>
      <w:rPr>
        <w:u w:val="single" w:color="auto"/>
        <w:spacing w:val="14"/>
      </w:rPr>
      <w:t>.</w:t>
    </w:r>
    <w:r>
      <w:rPr>
        <w:u w:val="single" w:color="auto"/>
        <w:spacing w:val="-21"/>
      </w:rPr>
      <w:t xml:space="preserve"> </w:t>
    </w:r>
    <w:r>
      <w:rPr>
        <w:u w:val="single" w:color="auto"/>
        <w:spacing w:val="14"/>
      </w:rPr>
      <w:t>04</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7" w:line="214" w:lineRule="auto"/>
      <w:rPr>
        <w:rFonts w:ascii="SimSun" w:hAnsi="SimSun" w:eastAsia="SimSun" w:cs="SimSun"/>
        <w:sz w:val="17"/>
        <w:szCs w:val="17"/>
      </w:rPr>
    </w:pPr>
    <w:r>
      <w:rPr>
        <w:rFonts w:ascii="SimSun" w:hAnsi="SimSun" w:eastAsia="SimSun" w:cs="SimSun"/>
        <w:sz w:val="21"/>
        <w:szCs w:val="21"/>
        <w:u w:val="single" w:color="auto"/>
        <w:spacing w:val="6"/>
      </w:rPr>
      <w:t>中国血液净化</w:t>
    </w:r>
    <w:r>
      <w:rPr>
        <w:sz w:val="21"/>
        <w:szCs w:val="21"/>
        <w:u w:val="single" w:color="auto"/>
        <w:spacing w:val="6"/>
      </w:rPr>
      <w:t>2023</w:t>
    </w:r>
    <w:r>
      <w:rPr>
        <w:rFonts w:ascii="SimSun" w:hAnsi="SimSun" w:eastAsia="SimSun" w:cs="SimSun"/>
        <w:sz w:val="21"/>
        <w:szCs w:val="21"/>
        <w:u w:val="single" w:color="auto"/>
        <w:spacing w:val="6"/>
      </w:rPr>
      <w:t>年</w:t>
    </w:r>
    <w:r>
      <w:rPr>
        <w:sz w:val="21"/>
        <w:szCs w:val="21"/>
        <w:u w:val="single" w:color="auto"/>
        <w:spacing w:val="6"/>
      </w:rPr>
      <w:t>4</w:t>
    </w:r>
    <w:r>
      <w:rPr>
        <w:rFonts w:ascii="SimSun" w:hAnsi="SimSun" w:eastAsia="SimSun" w:cs="SimSun"/>
        <w:sz w:val="21"/>
        <w:szCs w:val="21"/>
        <w:u w:val="single" w:color="auto"/>
        <w:spacing w:val="6"/>
      </w:rPr>
      <w:t>月第</w:t>
    </w:r>
    <w:r>
      <w:rPr>
        <w:sz w:val="21"/>
        <w:szCs w:val="21"/>
        <w:u w:val="single" w:color="auto"/>
        <w:spacing w:val="6"/>
      </w:rPr>
      <w:t>22</w:t>
    </w:r>
    <w:r>
      <w:rPr>
        <w:rFonts w:ascii="SimSun" w:hAnsi="SimSun" w:eastAsia="SimSun" w:cs="SimSun"/>
        <w:sz w:val="21"/>
        <w:szCs w:val="21"/>
        <w:u w:val="single" w:color="auto"/>
        <w:spacing w:val="6"/>
      </w:rPr>
      <w:t>卷第</w:t>
    </w:r>
    <w:r>
      <w:rPr>
        <w:sz w:val="21"/>
        <w:szCs w:val="21"/>
        <w:u w:val="single" w:color="auto"/>
        <w:spacing w:val="6"/>
      </w:rPr>
      <w:t>4</w:t>
    </w:r>
    <w:r>
      <w:rPr>
        <w:rFonts w:ascii="SimSun" w:hAnsi="SimSun" w:eastAsia="SimSun" w:cs="SimSun"/>
        <w:sz w:val="21"/>
        <w:szCs w:val="21"/>
        <w:u w:val="single" w:color="auto"/>
        <w:spacing w:val="6"/>
      </w:rPr>
      <w:t>期</w:t>
    </w:r>
    <w:r>
      <w:rPr>
        <w:sz w:val="21"/>
        <w:szCs w:val="21"/>
        <w:u w:val="single" w:color="auto"/>
      </w:rPr>
      <w:t>Chin</w:t>
    </w:r>
    <w:r>
      <w:rPr>
        <w:sz w:val="21"/>
        <w:szCs w:val="21"/>
        <w:u w:val="single" w:color="auto"/>
        <w:spacing w:val="20"/>
        <w:w w:val="101"/>
      </w:rPr>
      <w:t xml:space="preserve"> </w:t>
    </w:r>
    <w:r>
      <w:rPr>
        <w:sz w:val="21"/>
        <w:szCs w:val="21"/>
        <w:u w:val="single" w:color="auto"/>
      </w:rPr>
      <w:t>J</w:t>
    </w:r>
    <w:r>
      <w:rPr>
        <w:sz w:val="21"/>
        <w:szCs w:val="21"/>
        <w:u w:val="single" w:color="auto"/>
        <w:spacing w:val="18"/>
        <w:w w:val="101"/>
      </w:rPr>
      <w:t xml:space="preserve"> </w:t>
    </w:r>
    <w:r>
      <w:rPr>
        <w:sz w:val="21"/>
        <w:szCs w:val="21"/>
        <w:u w:val="single" w:color="auto"/>
      </w:rPr>
      <w:t>Blood</w:t>
    </w:r>
    <w:r>
      <w:rPr>
        <w:sz w:val="21"/>
        <w:szCs w:val="21"/>
        <w:u w:val="single" w:color="auto"/>
        <w:spacing w:val="18"/>
        <w:w w:val="101"/>
      </w:rPr>
      <w:t xml:space="preserve"> </w:t>
    </w:r>
    <w:r>
      <w:rPr>
        <w:sz w:val="21"/>
        <w:szCs w:val="21"/>
        <w:u w:val="single" w:color="auto"/>
      </w:rPr>
      <w:t>Purif</w:t>
    </w:r>
    <w:r>
      <w:rPr>
        <w:sz w:val="21"/>
        <w:szCs w:val="21"/>
        <w:u w:val="single" w:color="auto"/>
        <w:spacing w:val="6"/>
      </w:rPr>
      <w:t>,</w:t>
    </w:r>
    <w:r>
      <w:rPr>
        <w:sz w:val="21"/>
        <w:szCs w:val="21"/>
        <w:u w:val="single" w:color="auto"/>
      </w:rPr>
      <w:t>April</w:t>
    </w:r>
    <w:r>
      <w:rPr>
        <w:sz w:val="21"/>
        <w:szCs w:val="21"/>
        <w:u w:val="single" w:color="auto"/>
        <w:spacing w:val="6"/>
      </w:rPr>
      <w:t>,2023,</w:t>
    </w:r>
    <w:r>
      <w:rPr>
        <w:sz w:val="21"/>
        <w:szCs w:val="21"/>
        <w:u w:val="single" w:color="auto"/>
      </w:rPr>
      <w:t>Vol</w:t>
    </w:r>
    <w:r>
      <w:rPr>
        <w:sz w:val="21"/>
        <w:szCs w:val="21"/>
        <w:u w:val="single" w:color="auto"/>
        <w:spacing w:val="6"/>
      </w:rPr>
      <w:t>.22,</w:t>
    </w:r>
    <w:r>
      <w:rPr>
        <w:sz w:val="21"/>
        <w:szCs w:val="21"/>
        <w:u w:val="single" w:color="auto"/>
      </w:rPr>
      <w:t>No</w:t>
    </w:r>
    <w:r>
      <w:rPr>
        <w:sz w:val="21"/>
        <w:szCs w:val="21"/>
        <w:u w:val="single" w:color="auto"/>
        <w:spacing w:val="6"/>
      </w:rPr>
      <w:t>.04</w:t>
    </w:r>
    <w:r>
      <w:rPr>
        <w:sz w:val="21"/>
        <w:szCs w:val="21"/>
        <w:spacing w:val="6"/>
      </w:rPr>
      <w:t xml:space="preserve">       </w:t>
    </w:r>
    <w:r>
      <w:rPr>
        <w:sz w:val="21"/>
        <w:szCs w:val="21"/>
        <w:spacing w:val="5"/>
      </w:rPr>
      <w:t xml:space="preserve">                 </w:t>
    </w:r>
    <w:r>
      <w:rPr>
        <w:rFonts w:ascii="SimSun" w:hAnsi="SimSun" w:eastAsia="SimSun" w:cs="SimSun"/>
        <w:sz w:val="17"/>
        <w:szCs w:val="17"/>
        <w:spacing w:val="5"/>
        <w:position w:val="3"/>
      </w:rPr>
      <w:t>●</w:t>
    </w:r>
    <w:r>
      <w:rPr>
        <w:rFonts w:ascii="SimSun" w:hAnsi="SimSun" w:eastAsia="SimSun" w:cs="SimSun"/>
        <w:sz w:val="17"/>
        <w:szCs w:val="17"/>
        <w:spacing w:val="44"/>
        <w:position w:val="3"/>
      </w:rPr>
      <w:t xml:space="preserve"> </w:t>
    </w:r>
    <w:r>
      <w:rPr>
        <w:rFonts w:ascii="SimSun" w:hAnsi="SimSun" w:eastAsia="SimSun" w:cs="SimSun"/>
        <w:sz w:val="17"/>
        <w:szCs w:val="17"/>
        <w:spacing w:val="5"/>
        <w:position w:val="3"/>
      </w:rPr>
      <w:t>253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9"/>
      <w:szCs w:val="19"/>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hyperlink" Target="http://www.cjbp.org.cn" TargetMode="External"/><Relationship Id="rId3" Type="http://schemas.openxmlformats.org/officeDocument/2006/relationships/footer" Target="footer1.xml"/><Relationship Id="rId29" Type="http://schemas.openxmlformats.org/officeDocument/2006/relationships/hyperlink" Target="https://www.asn-online.org/education/kidneyweek/2020/programabstract.aspx?" TargetMode="External"/><Relationship Id="rId28" Type="http://schemas.openxmlformats.org/officeDocument/2006/relationships/header" Target="header12.xml"/><Relationship Id="rId27" Type="http://schemas.openxmlformats.org/officeDocument/2006/relationships/hyperlink" Target="https://www.ema.europa.eu/en/doc" TargetMode="External"/><Relationship Id="rId26" Type="http://schemas.openxmlformats.org/officeDocument/2006/relationships/footer" Target="footer9.xml"/><Relationship Id="rId25" Type="http://schemas.openxmlformats.org/officeDocument/2006/relationships/header" Target="header11.xml"/><Relationship Id="rId24" Type="http://schemas.openxmlformats.org/officeDocument/2006/relationships/hyperlink" Target="https://reference.medscape.com/drug/entres" TargetMode="External"/><Relationship Id="rId23" Type="http://schemas.openxmlformats.org/officeDocument/2006/relationships/header" Target="header10.xml"/><Relationship Id="rId22" Type="http://schemas.openxmlformats.org/officeDocument/2006/relationships/image" Target="media/image5.png"/><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header" Target="header2.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2025-10-29T09:37:22Z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2025-10-29T09:37:28</vt:filetime>
  </property>
  <property fmtid="{D5CDD505-2E9C-101B-9397-08002B2CF9AE}" pid="4" name="UsrData">
    <vt:lpwstr>69016fccce6435001f6ee501wl</vt:lpwstr>
  </property>
</Properties>
</file>