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567"/>
        <w:spacing w:before="28" w:line="194" w:lineRule="auto"/>
        <w:outlineLvl w:val="0"/>
        <w:rPr>
          <w:rFonts w:ascii="Arial" w:hAnsi="Arial" w:eastAsia="Arial" w:cs="Arial"/>
          <w:sz w:val="22"/>
          <w:szCs w:val="22"/>
        </w:rPr>
      </w:pPr>
      <w:r>
        <w:pict>
          <v:shape id="_x0000_s4" style="position:absolute;margin-left:560.76pt;margin-top:21.2599pt;mso-position-vertical-relative:page;mso-position-horizontal-relative:page;width:0.5pt;height:16.8pt;z-index:251670528;" o:allowincell="f" filled="false" strokecolor="#A81613" strokeweight="0.50pt" coordsize="10,335" coordorigin="0,0" path="m5,335l5,0e">
            <v:stroke joinstyle="miter" miterlimit="10"/>
          </v:shape>
        </w:pict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7333208</wp:posOffset>
            </wp:positionH>
            <wp:positionV relativeFrom="page">
              <wp:posOffset>270002</wp:posOffset>
            </wp:positionV>
            <wp:extent cx="88112" cy="8811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251.706pt;margin-top:0.300049pt;mso-position-vertical-relative:text;mso-position-horizontal-relative:text;width:21.9pt;height:12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6" w:lineRule="auto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  <w:w w:val="75"/>
                    </w:rPr>
                    <w:t>F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1"/>
                      <w:w w:val="75"/>
                    </w:rPr>
                    <w:t>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"/>
                      <w:w w:val="75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8" style="position:absolute;margin-left:343.579pt;margin-top:0.300049pt;mso-position-vertical-relative:text;mso-position-horizontal-relative:text;width:50pt;height:12.3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6" w:lineRule="auto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3"/>
                    </w:rPr>
                    <w:t>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3"/>
                    </w:rPr>
                    <w:t>IS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3"/>
                    </w:rPr>
                    <w:t>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AS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1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0" style="position:absolute;margin-left:278.123pt;margin-top:0.410034pt;mso-position-vertical-relative:text;mso-position-horizontal-relative:text;width:60.45pt;height:12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4" w:lineRule="auto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  <w:w w:val="95"/>
                    </w:rPr>
                    <w:t>VA 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  <w:w w:val="95"/>
                    </w:rPr>
                    <w:t>V U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1"/>
                      <w:w w:val="95"/>
                    </w:rPr>
                    <w:t xml:space="preserve"> LA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"/>
                      <w:w w:val="95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2" style="position:absolute;margin-left:398.059pt;margin-top:0.410034pt;mso-position-vertical-relative:text;mso-position-horizontal-relative:text;width:24.25pt;height:12.3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3"/>
                    </w:rPr>
                    <w:t>A ND</w:t>
                  </w:r>
                </w:p>
              </w:txbxContent>
            </v:textbox>
          </v:shape>
        </w:pict>
      </w:r>
      <w:r>
        <w:pict>
          <v:shape id="_x0000_s14" style="position:absolute;margin-left:152.426pt;margin-top:0.300049pt;mso-position-vertical-relative:text;mso-position-horizontal-relative:text;width:94.25pt;height:12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I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NT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RV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NT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IO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006A8C"/>
                      <w:spacing w:val="-22"/>
                    </w:rPr>
                    <w:t>NS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24"/>
        </w:rPr>
        <w:t>H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24"/>
        </w:rPr>
        <w:t>EA RT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9"/>
        </w:rPr>
        <w:t xml:space="preserve">  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24"/>
        </w:rPr>
        <w:t>FA I L U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A8C"/>
          <w:spacing w:val="-24"/>
        </w:rPr>
        <w:t>R E</w:t>
      </w:r>
    </w:p>
    <w:p>
      <w:pPr>
        <w:ind w:left="8702"/>
        <w:spacing w:before="1" w:line="19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u w:val="single" w:color="auto"/>
          <w:color w:val="A81613"/>
          <w:spacing w:val="8"/>
        </w:rPr>
        <w:t>EXPERT  CONSENSUS</w:t>
      </w:r>
    </w:p>
    <w:p>
      <w:pPr>
        <w:spacing w:line="25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2403020</wp:posOffset>
                </wp:positionH>
                <wp:positionV relativeFrom="paragraph">
                  <wp:posOffset>4372912</wp:posOffset>
                </wp:positionV>
                <wp:extent cx="8903969" cy="154939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2403020" y="4372912"/>
                          <a:ext cx="8903969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color w:val="BC523C"/>
                                <w:position w:val="2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em w:val="dot"/>
                                <w:color w:val="BC523C"/>
                                <w:position w:val="2"/>
                              </w:rPr>
                              <w:t>Intervention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37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52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7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pub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lished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line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ahead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print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3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February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1"/>
                                <w:position w:val="2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position w:val="2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DOI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10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4244/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E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position w:val="2"/>
                              </w:rPr>
                              <w:t>IJ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D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22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em w:val="dot"/>
                                <w:color w:val="626261"/>
                                <w:spacing w:val="7"/>
                                <w:position w:val="2"/>
                              </w:rPr>
                              <w:t>00958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89.214pt;margin-top:344.324pt;mso-position-vertical-relative:text;mso-position-horizontal-relative:text;width:701.1pt;height:12.2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color w:val="BC523C"/>
                          <w:position w:val="2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em w:val="dot"/>
                          <w:color w:val="BC523C"/>
                          <w:position w:val="2"/>
                        </w:rPr>
                        <w:t>Intervention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em w:val="dot"/>
                          <w:color w:val="626261"/>
                          <w:spacing w:val="7"/>
                          <w:position w:val="2"/>
                        </w:rPr>
                        <w:t>37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7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em w:val="dot"/>
                          <w:color w:val="626261"/>
                          <w:spacing w:val="7"/>
                          <w:position w:val="2"/>
                        </w:rPr>
                        <w:t>52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7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pub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lished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line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ahead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print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3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February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1"/>
                          <w:position w:val="2"/>
                        </w:rPr>
                        <w:t xml:space="preserve">                         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position w:val="2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DOI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10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4244/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E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position w:val="2"/>
                        </w:rPr>
                        <w:t>IJ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7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D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7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22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7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em w:val="dot"/>
                          <w:color w:val="626261"/>
                          <w:spacing w:val="7"/>
                          <w:position w:val="2"/>
                        </w:rPr>
                        <w:t>00958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7"/>
        <w:spacing w:before="121" w:line="503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A81613"/>
          <w:spacing w:val="-36"/>
          <w:w w:val="98"/>
          <w:position w:val="4"/>
        </w:rPr>
        <w:t>Management of coronary artery disea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7"/>
          <w:w w:val="98"/>
          <w:position w:val="4"/>
        </w:rPr>
        <w:t>se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6"/>
          <w:position w:val="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7"/>
          <w:w w:val="98"/>
          <w:position w:val="4"/>
        </w:rPr>
        <w:t>in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1"/>
          <w:position w:val="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7"/>
          <w:w w:val="98"/>
          <w:position w:val="4"/>
        </w:rPr>
        <w:t>patients</w:t>
      </w:r>
    </w:p>
    <w:p>
      <w:pPr>
        <w:ind w:left="49" w:right="1215" w:firstLine="4"/>
        <w:spacing w:before="15" w:line="256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A81613"/>
          <w:spacing w:val="-39"/>
        </w:rPr>
        <w:t>undergoing transcatheter aortic valve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6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9"/>
        </w:rPr>
        <w:t>imp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40"/>
        </w:rPr>
        <w:t>lantation. A clinical</w:t>
      </w:r>
      <w:r>
        <w:rPr>
          <w:rFonts w:ascii="Arial" w:hAnsi="Arial" w:eastAsia="Arial" w:cs="Arial"/>
          <w:sz w:val="42"/>
          <w:szCs w:val="42"/>
          <w:b/>
          <w:bCs/>
          <w:color w:val="A81613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5"/>
          <w:w w:val="95"/>
        </w:rPr>
        <w:t>consensus statement from the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38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5"/>
          <w:w w:val="95"/>
        </w:rPr>
        <w:t>European Association of</w:t>
      </w:r>
    </w:p>
    <w:p>
      <w:pPr>
        <w:ind w:left="33" w:right="1535" w:firstLine="23"/>
        <w:spacing w:before="12" w:line="254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A81613"/>
          <w:spacing w:val="-36"/>
          <w:w w:val="96"/>
        </w:rPr>
        <w:t>Percutaneous Cardiovascular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39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6"/>
          <w:w w:val="96"/>
        </w:rPr>
        <w:t>Interventions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36"/>
          <w:w w:val="96"/>
        </w:rPr>
        <w:t>in collaboration</w:t>
      </w:r>
      <w:r>
        <w:rPr>
          <w:rFonts w:ascii="Arial" w:hAnsi="Arial" w:eastAsia="Arial" w:cs="Arial"/>
          <w:sz w:val="42"/>
          <w:szCs w:val="42"/>
          <w:b/>
          <w:bCs/>
          <w:color w:val="A81613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41"/>
          <w:w w:val="98"/>
        </w:rPr>
        <w:t>with the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3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color w:val="A81613"/>
          <w:spacing w:val="-41"/>
          <w:w w:val="98"/>
        </w:rPr>
        <w:t>ESC Working Group on Cardiovascular Surgery</w:t>
      </w:r>
    </w:p>
    <w:p>
      <w:pPr>
        <w:pStyle w:val="BodyText"/>
        <w:ind w:left="37"/>
        <w:spacing w:before="226" w:line="289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626261"/>
          <w:position w:val="3"/>
        </w:rPr>
        <w:t>Giuseppe Tarantini</w:t>
      </w:r>
      <w:r>
        <w:rPr>
          <w:sz w:val="12"/>
          <w:szCs w:val="12"/>
          <w:color w:val="626261"/>
          <w:position w:val="10"/>
        </w:rPr>
        <w:t>1</w:t>
      </w:r>
      <w:r>
        <w:rPr>
          <w:sz w:val="12"/>
          <w:szCs w:val="12"/>
          <w:color w:val="626261"/>
          <w:spacing w:val="-14"/>
          <w:position w:val="10"/>
        </w:rPr>
        <w:t xml:space="preserve"> </w:t>
      </w:r>
      <w:r>
        <w:rPr>
          <w:sz w:val="22"/>
          <w:szCs w:val="22"/>
          <w:color w:val="626261"/>
          <w:position w:val="3"/>
        </w:rPr>
        <w:t>*, MD</w:t>
      </w:r>
      <w:r>
        <w:rPr>
          <w:sz w:val="22"/>
          <w:szCs w:val="22"/>
          <w:color w:val="626261"/>
          <w:spacing w:val="-1"/>
          <w:position w:val="3"/>
        </w:rPr>
        <w:t>, PhD; Gilbert Tang</w:t>
      </w:r>
      <w:r>
        <w:rPr>
          <w:sz w:val="12"/>
          <w:szCs w:val="12"/>
          <w:color w:val="626261"/>
          <w:spacing w:val="-1"/>
          <w:position w:val="10"/>
        </w:rPr>
        <w:t>2</w:t>
      </w:r>
      <w:r>
        <w:rPr>
          <w:sz w:val="22"/>
          <w:szCs w:val="22"/>
          <w:color w:val="626261"/>
          <w:spacing w:val="-1"/>
          <w:position w:val="3"/>
        </w:rPr>
        <w:t>, MD, MSc, MBA; Luca Nai Fovino</w:t>
      </w:r>
      <w:r>
        <w:rPr>
          <w:sz w:val="12"/>
          <w:szCs w:val="12"/>
          <w:color w:val="626261"/>
          <w:spacing w:val="-1"/>
          <w:position w:val="10"/>
        </w:rPr>
        <w:t>1</w:t>
      </w:r>
      <w:r>
        <w:rPr>
          <w:sz w:val="22"/>
          <w:szCs w:val="22"/>
          <w:color w:val="626261"/>
          <w:spacing w:val="-1"/>
          <w:position w:val="3"/>
        </w:rPr>
        <w:t>, MD,</w:t>
      </w:r>
      <w:r>
        <w:rPr>
          <w:sz w:val="22"/>
          <w:szCs w:val="22"/>
          <w:color w:val="626261"/>
          <w:spacing w:val="4"/>
          <w:position w:val="3"/>
        </w:rPr>
        <w:t xml:space="preserve"> </w:t>
      </w:r>
      <w:r>
        <w:rPr>
          <w:sz w:val="22"/>
          <w:szCs w:val="22"/>
          <w:color w:val="626261"/>
          <w:spacing w:val="-1"/>
          <w:position w:val="3"/>
        </w:rPr>
        <w:t>PhD;</w:t>
      </w:r>
    </w:p>
    <w:p>
      <w:pPr>
        <w:pStyle w:val="BodyText"/>
        <w:ind w:left="32"/>
        <w:spacing w:before="32" w:line="197" w:lineRule="auto"/>
        <w:rPr>
          <w:sz w:val="22"/>
          <w:szCs w:val="22"/>
        </w:rPr>
      </w:pPr>
      <w:r>
        <w:rPr>
          <w:sz w:val="22"/>
          <w:szCs w:val="22"/>
          <w:color w:val="626261"/>
        </w:rPr>
        <w:t>Daniel Blackman</w:t>
      </w:r>
      <w:r>
        <w:rPr>
          <w:sz w:val="12"/>
          <w:szCs w:val="12"/>
          <w:color w:val="626261"/>
          <w:position w:val="7"/>
        </w:rPr>
        <w:t>3</w:t>
      </w:r>
      <w:r>
        <w:rPr>
          <w:sz w:val="22"/>
          <w:szCs w:val="22"/>
          <w:color w:val="626261"/>
        </w:rPr>
        <w:t>, MD; Nicolas M.</w:t>
      </w:r>
      <w:r>
        <w:rPr>
          <w:sz w:val="22"/>
          <w:szCs w:val="22"/>
          <w:color w:val="626261"/>
          <w:spacing w:val="-1"/>
        </w:rPr>
        <w:t xml:space="preserve"> Van Mieghem</w:t>
      </w:r>
      <w:r>
        <w:rPr>
          <w:sz w:val="12"/>
          <w:szCs w:val="12"/>
          <w:color w:val="626261"/>
          <w:spacing w:val="-1"/>
          <w:position w:val="7"/>
        </w:rPr>
        <w:t>4</w:t>
      </w:r>
      <w:r>
        <w:rPr>
          <w:sz w:val="22"/>
          <w:szCs w:val="22"/>
          <w:color w:val="626261"/>
          <w:spacing w:val="-1"/>
        </w:rPr>
        <w:t>, MD, PhD; Won-Keun Kim</w:t>
      </w:r>
      <w:r>
        <w:rPr>
          <w:sz w:val="12"/>
          <w:szCs w:val="12"/>
          <w:color w:val="626261"/>
          <w:spacing w:val="-1"/>
          <w:position w:val="7"/>
        </w:rPr>
        <w:t>5</w:t>
      </w:r>
      <w:r>
        <w:rPr>
          <w:sz w:val="22"/>
          <w:szCs w:val="22"/>
          <w:color w:val="626261"/>
          <w:spacing w:val="-1"/>
        </w:rPr>
        <w:t>, MD;</w:t>
      </w:r>
    </w:p>
    <w:p>
      <w:pPr>
        <w:pStyle w:val="BodyText"/>
        <w:ind w:left="25"/>
        <w:spacing w:before="53" w:line="197" w:lineRule="auto"/>
        <w:rPr>
          <w:sz w:val="22"/>
          <w:szCs w:val="22"/>
        </w:rPr>
      </w:pPr>
      <w:r>
        <w:rPr>
          <w:sz w:val="22"/>
          <w:szCs w:val="22"/>
          <w:color w:val="626261"/>
        </w:rPr>
        <w:t>Nicole Karam</w:t>
      </w:r>
      <w:r>
        <w:rPr>
          <w:sz w:val="12"/>
          <w:szCs w:val="12"/>
          <w:color w:val="626261"/>
          <w:position w:val="7"/>
        </w:rPr>
        <w:t>6</w:t>
      </w:r>
      <w:r>
        <w:rPr>
          <w:sz w:val="22"/>
          <w:szCs w:val="22"/>
          <w:color w:val="626261"/>
        </w:rPr>
        <w:t>, MD, PhD; Pedro Carrilho-Ferreira</w:t>
      </w:r>
      <w:r>
        <w:rPr>
          <w:sz w:val="12"/>
          <w:szCs w:val="12"/>
          <w:color w:val="626261"/>
          <w:position w:val="7"/>
        </w:rPr>
        <w:t>7</w:t>
      </w:r>
      <w:r>
        <w:rPr>
          <w:sz w:val="22"/>
          <w:szCs w:val="22"/>
          <w:color w:val="626261"/>
        </w:rPr>
        <w:t>, MD;</w:t>
      </w:r>
      <w:r>
        <w:rPr>
          <w:sz w:val="22"/>
          <w:szCs w:val="22"/>
          <w:color w:val="626261"/>
          <w:spacing w:val="18"/>
          <w:w w:val="101"/>
        </w:rPr>
        <w:t xml:space="preserve"> </w:t>
      </w:r>
      <w:r>
        <w:rPr>
          <w:sz w:val="22"/>
          <w:szCs w:val="22"/>
          <w:color w:val="626261"/>
        </w:rPr>
        <w:t>Stephane Fournier</w:t>
      </w:r>
      <w:r>
        <w:rPr>
          <w:sz w:val="12"/>
          <w:szCs w:val="12"/>
          <w:color w:val="626261"/>
          <w:position w:val="7"/>
        </w:rPr>
        <w:t>8</w:t>
      </w:r>
      <w:r>
        <w:rPr>
          <w:sz w:val="22"/>
          <w:szCs w:val="22"/>
          <w:color w:val="626261"/>
        </w:rPr>
        <w:t>, MD; Jerzy Pręgowski</w:t>
      </w:r>
      <w:r>
        <w:rPr>
          <w:sz w:val="12"/>
          <w:szCs w:val="12"/>
          <w:color w:val="626261"/>
          <w:position w:val="7"/>
        </w:rPr>
        <w:t>9</w:t>
      </w:r>
      <w:r>
        <w:rPr>
          <w:sz w:val="22"/>
          <w:szCs w:val="22"/>
          <w:color w:val="626261"/>
        </w:rPr>
        <w:t>, MD;</w:t>
      </w:r>
    </w:p>
    <w:p>
      <w:pPr>
        <w:pStyle w:val="BodyText"/>
        <w:ind w:left="33" w:right="1396" w:firstLine="2"/>
        <w:spacing w:before="53" w:line="230" w:lineRule="auto"/>
        <w:rPr>
          <w:sz w:val="22"/>
          <w:szCs w:val="22"/>
        </w:rPr>
      </w:pPr>
      <w:r>
        <w:rPr>
          <w:sz w:val="22"/>
          <w:szCs w:val="22"/>
          <w:color w:val="626261"/>
        </w:rPr>
        <w:t>Chiara Fraccaro</w:t>
      </w:r>
      <w:r>
        <w:rPr>
          <w:sz w:val="12"/>
          <w:szCs w:val="12"/>
          <w:color w:val="626261"/>
          <w:position w:val="7"/>
        </w:rPr>
        <w:t>1</w:t>
      </w:r>
      <w:r>
        <w:rPr>
          <w:sz w:val="22"/>
          <w:szCs w:val="22"/>
          <w:color w:val="626261"/>
        </w:rPr>
        <w:t>, MD, PhD; Flavien Vincent</w:t>
      </w:r>
      <w:r>
        <w:rPr>
          <w:sz w:val="12"/>
          <w:szCs w:val="12"/>
          <w:color w:val="626261"/>
          <w:position w:val="7"/>
        </w:rPr>
        <w:t>10</w:t>
      </w:r>
      <w:r>
        <w:rPr>
          <w:sz w:val="22"/>
          <w:szCs w:val="22"/>
          <w:color w:val="626261"/>
        </w:rPr>
        <w:t>, MD; Rui Campante Teles</w:t>
      </w:r>
      <w:r>
        <w:rPr>
          <w:sz w:val="12"/>
          <w:szCs w:val="12"/>
          <w:color w:val="626261"/>
          <w:position w:val="7"/>
        </w:rPr>
        <w:t>11</w:t>
      </w:r>
      <w:r>
        <w:rPr>
          <w:sz w:val="22"/>
          <w:szCs w:val="22"/>
          <w:color w:val="626261"/>
        </w:rPr>
        <w:t>, MD, </w:t>
      </w:r>
      <w:r>
        <w:rPr>
          <w:sz w:val="22"/>
          <w:szCs w:val="22"/>
          <w:color w:val="626261"/>
          <w:spacing w:val="-1"/>
        </w:rPr>
        <w:t>PhD; Darren Mylotte</w:t>
      </w:r>
      <w:r>
        <w:rPr>
          <w:sz w:val="12"/>
          <w:szCs w:val="12"/>
          <w:color w:val="626261"/>
          <w:spacing w:val="-1"/>
          <w:position w:val="7"/>
        </w:rPr>
        <w:t>12</w:t>
      </w:r>
      <w:r>
        <w:rPr>
          <w:sz w:val="22"/>
          <w:szCs w:val="22"/>
          <w:color w:val="626261"/>
          <w:spacing w:val="-1"/>
        </w:rPr>
        <w:t>,</w:t>
      </w:r>
      <w:r>
        <w:rPr>
          <w:sz w:val="22"/>
          <w:szCs w:val="22"/>
          <w:color w:val="626261"/>
          <w:spacing w:val="3"/>
        </w:rPr>
        <w:t xml:space="preserve"> </w:t>
      </w:r>
      <w:r>
        <w:rPr>
          <w:sz w:val="22"/>
          <w:szCs w:val="22"/>
          <w:color w:val="626261"/>
          <w:spacing w:val="-1"/>
        </w:rPr>
        <w:t>MD;</w:t>
      </w:r>
      <w:r>
        <w:rPr>
          <w:sz w:val="22"/>
          <w:szCs w:val="22"/>
          <w:color w:val="626261"/>
        </w:rPr>
        <w:t xml:space="preserve"> </w:t>
      </w:r>
      <w:r>
        <w:rPr>
          <w:sz w:val="22"/>
          <w:szCs w:val="22"/>
          <w:color w:val="626261"/>
        </w:rPr>
        <w:t>Ivan Wong</w:t>
      </w:r>
      <w:r>
        <w:rPr>
          <w:sz w:val="12"/>
          <w:szCs w:val="12"/>
          <w:color w:val="626261"/>
          <w:position w:val="7"/>
        </w:rPr>
        <w:t>13</w:t>
      </w:r>
      <w:r>
        <w:rPr>
          <w:sz w:val="22"/>
          <w:szCs w:val="22"/>
          <w:color w:val="626261"/>
        </w:rPr>
        <w:t>, MD; Gintautas Bieliauskas</w:t>
      </w:r>
      <w:r>
        <w:rPr>
          <w:sz w:val="12"/>
          <w:szCs w:val="12"/>
          <w:color w:val="626261"/>
          <w:position w:val="7"/>
        </w:rPr>
        <w:t>13</w:t>
      </w:r>
      <w:r>
        <w:rPr>
          <w:sz w:val="22"/>
          <w:szCs w:val="22"/>
          <w:color w:val="626261"/>
        </w:rPr>
        <w:t>, MD; Martin Czerny</w:t>
      </w:r>
      <w:r>
        <w:rPr>
          <w:sz w:val="12"/>
          <w:szCs w:val="12"/>
          <w:color w:val="626261"/>
          <w:position w:val="7"/>
        </w:rPr>
        <w:t>14</w:t>
      </w:r>
      <w:r>
        <w:rPr>
          <w:sz w:val="22"/>
          <w:szCs w:val="22"/>
          <w:color w:val="626261"/>
        </w:rPr>
        <w:t>, MD; Nikolaos Bonaros</w:t>
      </w:r>
      <w:r>
        <w:rPr>
          <w:sz w:val="12"/>
          <w:szCs w:val="12"/>
          <w:color w:val="626261"/>
          <w:position w:val="7"/>
        </w:rPr>
        <w:t>15</w:t>
      </w:r>
      <w:r>
        <w:rPr>
          <w:sz w:val="22"/>
          <w:szCs w:val="22"/>
          <w:color w:val="626261"/>
        </w:rPr>
        <w:t>, MD;</w:t>
      </w:r>
    </w:p>
    <w:p>
      <w:pPr>
        <w:pStyle w:val="BodyText"/>
        <w:ind w:left="30"/>
        <w:spacing w:before="34" w:line="197" w:lineRule="auto"/>
        <w:rPr>
          <w:sz w:val="22"/>
          <w:szCs w:val="22"/>
        </w:rPr>
      </w:pPr>
      <w:r>
        <w:rPr>
          <w:sz w:val="22"/>
          <w:szCs w:val="22"/>
          <w:color w:val="626261"/>
        </w:rPr>
        <w:t>Alessandro Parolari</w:t>
      </w:r>
      <w:r>
        <w:rPr>
          <w:sz w:val="12"/>
          <w:szCs w:val="12"/>
          <w:color w:val="626261"/>
          <w:position w:val="6"/>
        </w:rPr>
        <w:t>16</w:t>
      </w:r>
      <w:r>
        <w:rPr>
          <w:sz w:val="22"/>
          <w:szCs w:val="22"/>
          <w:color w:val="626261"/>
        </w:rPr>
        <w:t>, MD, PhD; Darius Dudek</w:t>
      </w:r>
      <w:r>
        <w:rPr>
          <w:sz w:val="12"/>
          <w:szCs w:val="12"/>
          <w:color w:val="626261"/>
          <w:position w:val="6"/>
        </w:rPr>
        <w:t>17,18</w:t>
      </w:r>
      <w:r>
        <w:rPr>
          <w:sz w:val="22"/>
          <w:szCs w:val="22"/>
          <w:color w:val="626261"/>
        </w:rPr>
        <w:t>, MD, PhD; Didier Tchétché</w:t>
      </w:r>
      <w:r>
        <w:rPr>
          <w:sz w:val="12"/>
          <w:szCs w:val="12"/>
          <w:color w:val="626261"/>
          <w:position w:val="6"/>
        </w:rPr>
        <w:t>19</w:t>
      </w:r>
      <w:r>
        <w:rPr>
          <w:sz w:val="22"/>
          <w:szCs w:val="22"/>
          <w:color w:val="626261"/>
        </w:rPr>
        <w:t>, MD;</w:t>
      </w:r>
    </w:p>
    <w:p>
      <w:pPr>
        <w:pStyle w:val="BodyText"/>
        <w:ind w:left="32" w:right="1195"/>
        <w:spacing w:before="52" w:line="236" w:lineRule="auto"/>
        <w:rPr>
          <w:sz w:val="22"/>
          <w:szCs w:val="22"/>
        </w:rPr>
      </w:pPr>
      <w:r>
        <w:rPr>
          <w:sz w:val="22"/>
          <w:szCs w:val="22"/>
          <w:color w:val="626261"/>
        </w:rPr>
        <w:t>Hélène Eltchaninoff</w:t>
      </w:r>
      <w:r>
        <w:rPr>
          <w:sz w:val="12"/>
          <w:szCs w:val="12"/>
          <w:color w:val="626261"/>
          <w:position w:val="7"/>
        </w:rPr>
        <w:t>20</w:t>
      </w:r>
      <w:r>
        <w:rPr>
          <w:sz w:val="22"/>
          <w:szCs w:val="22"/>
          <w:color w:val="626261"/>
        </w:rPr>
        <w:t>, MD, PhD; Ole De Backer</w:t>
      </w:r>
      <w:r>
        <w:rPr>
          <w:sz w:val="12"/>
          <w:szCs w:val="12"/>
          <w:color w:val="626261"/>
          <w:position w:val="7"/>
        </w:rPr>
        <w:t>13</w:t>
      </w:r>
      <w:r>
        <w:rPr>
          <w:sz w:val="22"/>
          <w:szCs w:val="22"/>
          <w:color w:val="626261"/>
        </w:rPr>
        <w:t>, MD, PhD; Giulio</w:t>
      </w:r>
      <w:r>
        <w:rPr>
          <w:sz w:val="22"/>
          <w:szCs w:val="22"/>
          <w:color w:val="626261"/>
          <w:spacing w:val="14"/>
        </w:rPr>
        <w:t xml:space="preserve"> </w:t>
      </w:r>
      <w:r>
        <w:rPr>
          <w:sz w:val="22"/>
          <w:szCs w:val="22"/>
          <w:color w:val="626261"/>
        </w:rPr>
        <w:t>Stefanini</w:t>
      </w:r>
      <w:r>
        <w:rPr>
          <w:sz w:val="12"/>
          <w:szCs w:val="12"/>
          <w:color w:val="626261"/>
          <w:position w:val="7"/>
        </w:rPr>
        <w:t>21</w:t>
      </w:r>
      <w:r>
        <w:rPr>
          <w:sz w:val="22"/>
          <w:szCs w:val="22"/>
          <w:color w:val="626261"/>
        </w:rPr>
        <w:t>, MD, PhD;</w:t>
      </w:r>
      <w:r>
        <w:rPr>
          <w:sz w:val="22"/>
          <w:szCs w:val="22"/>
          <w:color w:val="626261"/>
          <w:spacing w:val="4"/>
        </w:rPr>
        <w:t xml:space="preserve"> </w:t>
      </w:r>
      <w:r>
        <w:rPr>
          <w:sz w:val="22"/>
          <w:szCs w:val="22"/>
          <w:color w:val="626261"/>
        </w:rPr>
        <w:t>Lars</w:t>
      </w:r>
      <w:r>
        <w:rPr>
          <w:sz w:val="22"/>
          <w:szCs w:val="22"/>
          <w:color w:val="626261"/>
          <w:spacing w:val="14"/>
        </w:rPr>
        <w:t xml:space="preserve"> </w:t>
      </w:r>
      <w:r>
        <w:rPr>
          <w:sz w:val="22"/>
          <w:szCs w:val="22"/>
          <w:color w:val="626261"/>
        </w:rPr>
        <w:t>So</w:t>
      </w:r>
      <w:r>
        <w:rPr>
          <w:sz w:val="22"/>
          <w:szCs w:val="22"/>
          <w:color w:val="626261"/>
          <w:spacing w:val="-1"/>
        </w:rPr>
        <w:t>ndergaard</w:t>
      </w:r>
      <w:r>
        <w:rPr>
          <w:sz w:val="12"/>
          <w:szCs w:val="12"/>
          <w:color w:val="626261"/>
          <w:spacing w:val="-1"/>
          <w:position w:val="7"/>
        </w:rPr>
        <w:t>13</w:t>
      </w:r>
      <w:r>
        <w:rPr>
          <w:sz w:val="22"/>
          <w:szCs w:val="22"/>
          <w:color w:val="626261"/>
          <w:spacing w:val="-1"/>
        </w:rPr>
        <w:t>,</w:t>
      </w:r>
      <w:r>
        <w:rPr>
          <w:sz w:val="22"/>
          <w:szCs w:val="22"/>
          <w:color w:val="626261"/>
        </w:rPr>
        <w:t xml:space="preserve"> </w:t>
      </w:r>
      <w:r>
        <w:rPr>
          <w:sz w:val="22"/>
          <w:szCs w:val="22"/>
          <w:color w:val="626261"/>
          <w:spacing w:val="-1"/>
        </w:rPr>
        <w:t>MD, PhD</w:t>
      </w:r>
    </w:p>
    <w:p>
      <w:pPr>
        <w:pStyle w:val="BodyText"/>
        <w:ind w:left="40"/>
        <w:spacing w:before="228" w:line="190" w:lineRule="auto"/>
        <w:rPr/>
      </w:pPr>
      <w:r>
        <w:rPr>
          <w:i/>
          <w:iCs/>
          <w:color w:val="626261"/>
        </w:rPr>
        <w:t>The authors’affiliations can </w:t>
      </w:r>
      <w:r>
        <w:rPr>
          <w:i/>
          <w:iCs/>
          <w:color w:val="626261"/>
          <w:spacing w:val="-1"/>
        </w:rPr>
        <w:t>be</w:t>
      </w:r>
      <w:r>
        <w:rPr>
          <w:i/>
          <w:iCs/>
          <w:color w:val="626261"/>
          <w:spacing w:val="-35"/>
        </w:rPr>
        <w:t xml:space="preserve"> </w:t>
      </w:r>
      <w:r>
        <w:rPr>
          <w:i/>
          <w:iCs/>
          <w:color w:val="626261"/>
          <w:spacing w:val="-1"/>
        </w:rPr>
        <w:t>found in the</w:t>
      </w:r>
      <w:r>
        <w:rPr>
          <w:i/>
          <w:iCs/>
          <w:color w:val="626261"/>
          <w:spacing w:val="-15"/>
        </w:rPr>
        <w:t xml:space="preserve"> </w:t>
      </w:r>
      <w:r>
        <w:rPr>
          <w:i/>
          <w:iCs/>
          <w:color w:val="626261"/>
          <w:spacing w:val="-1"/>
        </w:rPr>
        <w:t>Appendix</w:t>
      </w:r>
      <w:r>
        <w:rPr>
          <w:i/>
          <w:iCs/>
          <w:color w:val="626261"/>
          <w:spacing w:val="-23"/>
        </w:rPr>
        <w:t xml:space="preserve"> </w:t>
      </w:r>
      <w:r>
        <w:rPr>
          <w:i/>
          <w:iCs/>
          <w:color w:val="626261"/>
          <w:spacing w:val="-1"/>
        </w:rPr>
        <w:t>paragraph.</w:t>
      </w:r>
    </w:p>
    <w:p>
      <w:pPr>
        <w:pStyle w:val="BodyText"/>
        <w:ind w:left="23" w:right="1883" w:firstLine="11"/>
        <w:spacing w:before="295" w:line="25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GUEST EDITOR: </w:t>
      </w:r>
      <w:r>
        <w:rPr>
          <w:sz w:val="22"/>
          <w:szCs w:val="22"/>
          <w:spacing w:val="-3"/>
        </w:rPr>
        <w:t>Franz-Josef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3"/>
        </w:rPr>
        <w:t>Neumann, MD</w:t>
      </w:r>
      <w:r>
        <w:rPr>
          <w:sz w:val="20"/>
          <w:szCs w:val="20"/>
          <w:spacing w:val="-3"/>
        </w:rPr>
        <w:t>;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i/>
          <w:iCs/>
          <w:spacing w:val="-3"/>
        </w:rPr>
        <w:t>De</w:t>
      </w:r>
      <w:r>
        <w:rPr>
          <w:sz w:val="20"/>
          <w:szCs w:val="20"/>
          <w:i/>
          <w:iCs/>
          <w:spacing w:val="-4"/>
        </w:rPr>
        <w:t>partment of Cardiology and</w:t>
      </w:r>
      <w:r>
        <w:rPr>
          <w:sz w:val="20"/>
          <w:szCs w:val="20"/>
          <w:i/>
          <w:iCs/>
          <w:spacing w:val="-29"/>
        </w:rPr>
        <w:t xml:space="preserve"> </w:t>
      </w:r>
      <w:r>
        <w:rPr>
          <w:sz w:val="20"/>
          <w:szCs w:val="20"/>
          <w:i/>
          <w:iCs/>
          <w:spacing w:val="-4"/>
        </w:rPr>
        <w:t>Angiology</w:t>
      </w:r>
      <w:r>
        <w:rPr>
          <w:sz w:val="20"/>
          <w:szCs w:val="20"/>
          <w:i/>
          <w:iCs/>
          <w:spacing w:val="-14"/>
        </w:rPr>
        <w:t xml:space="preserve"> </w:t>
      </w:r>
      <w:r>
        <w:rPr>
          <w:sz w:val="20"/>
          <w:szCs w:val="20"/>
          <w:i/>
          <w:iCs/>
          <w:spacing w:val="-4"/>
        </w:rPr>
        <w:t>II,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i/>
          <w:iCs/>
          <w:spacing w:val="-4"/>
        </w:rPr>
        <w:t>University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-4"/>
        </w:rPr>
        <w:t>Heart Center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4"/>
        </w:rPr>
        <w:t>Freiburg –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4"/>
        </w:rPr>
        <w:t>Bad</w:t>
      </w:r>
      <w:r>
        <w:rPr>
          <w:sz w:val="20"/>
          <w:szCs w:val="20"/>
          <w:i/>
          <w:iCs/>
          <w:spacing w:val="-21"/>
        </w:rPr>
        <w:t xml:space="preserve"> </w:t>
      </w:r>
      <w:r>
        <w:rPr>
          <w:sz w:val="20"/>
          <w:szCs w:val="20"/>
          <w:i/>
          <w:iCs/>
          <w:spacing w:val="-4"/>
        </w:rPr>
        <w:t>Krozingen,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-4"/>
        </w:rPr>
        <w:t>Bad</w:t>
      </w:r>
      <w:r>
        <w:rPr>
          <w:sz w:val="20"/>
          <w:szCs w:val="20"/>
          <w:i/>
          <w:iCs/>
          <w:spacing w:val="-21"/>
        </w:rPr>
        <w:t xml:space="preserve"> </w:t>
      </w:r>
      <w:r>
        <w:rPr>
          <w:sz w:val="20"/>
          <w:szCs w:val="20"/>
          <w:i/>
          <w:iCs/>
          <w:spacing w:val="-4"/>
        </w:rPr>
        <w:t>Krozingen, Germany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157"/>
        <w:spacing w:before="69" w:line="155" w:lineRule="exact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2"/>
          <w:w w:val="96"/>
          <w:position w:val="-3"/>
        </w:rPr>
        <w:t>Abstract</w:t>
      </w:r>
    </w:p>
    <w:p>
      <w:pPr>
        <w:ind w:left="185"/>
        <w:spacing w:line="112" w:lineRule="exact"/>
        <w:rPr>
          <w:rFonts w:ascii="Arial" w:hAnsi="Arial" w:eastAsia="Arial" w:cs="Arial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18003</wp:posOffset>
                </wp:positionH>
                <wp:positionV relativeFrom="paragraph">
                  <wp:posOffset>-101937</wp:posOffset>
                </wp:positionV>
                <wp:extent cx="1188085" cy="3089275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18003" y="-101937"/>
                          <a:ext cx="1188085" cy="3089275"/>
                        </a:xfrm>
                        <a:prstGeom prst="rect">
                          <a:avLst/>
                        </a:prstGeom>
                        <a:solidFill>
                          <a:srgbClr val="006A8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1.4176pt;margin-top:-8.02655pt;mso-position-vertical-relative:text;mso-position-horizontal-relative:text;width:93.55pt;height:243.25pt;z-index:-251658240;" fillcolor="#006A8C" filled="true" stroked="false"/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b/>
          <w:bCs/>
          <w:color w:val="FFFFFF"/>
          <w:spacing w:val="-13"/>
          <w:w w:val="96"/>
          <w:position w:val="-6"/>
        </w:rPr>
        <w:t>KEYWORDS</w:t>
      </w:r>
    </w:p>
    <w:p>
      <w:pPr>
        <w:pStyle w:val="BodyText"/>
        <w:ind w:left="2153" w:right="1133" w:firstLine="11"/>
        <w:spacing w:before="2" w:line="301" w:lineRule="auto"/>
        <w:jc w:val="both"/>
        <w:rPr/>
      </w:pPr>
      <w:r>
        <w:pict>
          <v:shape id="_x0000_s20" style="position:absolute;margin-left:0.25pt;margin-top:8.06837pt;mso-position-vertical-relative:text;mso-position-horizontal-relative:text;width:86.5pt;height:0.5pt;z-index:251669504;" filled="false" strokecolor="#FFFFFF" strokeweight="0.50pt" coordsize="1730,10" coordorigin="0,0" path="m0,5l1729,5e">
            <v:stroke joinstyle="miter" miterlimit="10"/>
          </v:shape>
        </w:pict>
      </w:r>
      <w:r>
        <w:pict>
          <v:shape id="_x0000_s22" style="position:absolute;margin-left:8.1249pt;margin-top:16.9388pt;mso-position-vertical-relative:text;mso-position-horizontal-relative:text;width:64.1pt;height:51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9"/>
                    </w:rPr>
                    <w:t>•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9"/>
                    </w:rPr>
                    <w:t>aortic stenosis</w:t>
                  </w:r>
                </w:p>
                <w:p>
                  <w:pPr>
                    <w:ind w:left="126" w:right="20" w:hanging="106"/>
                    <w:spacing w:before="43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1"/>
                    </w:rPr>
                    <w:t>coronary artery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2"/>
                    </w:rPr>
                    <w:t>disease</w:t>
                  </w:r>
                </w:p>
                <w:p>
                  <w:pPr>
                    <w:ind w:left="20"/>
                    <w:spacing w:before="6" w:line="21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7"/>
                      <w:w w:val="96"/>
                    </w:rPr>
                    <w:t>•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7"/>
                      <w:w w:val="96"/>
                    </w:rPr>
                    <w:t>TAVI</w:t>
                  </w:r>
                </w:p>
              </w:txbxContent>
            </v:textbox>
          </v:shape>
        </w:pict>
      </w:r>
      <w:r>
        <w:rPr/>
        <w:t>Significant coronary artery disease (CAD) is</w:t>
      </w:r>
      <w:r>
        <w:rPr>
          <w:spacing w:val="-1"/>
        </w:rPr>
        <w:t xml:space="preserve"> a</w:t>
      </w:r>
      <w:r>
        <w:rPr>
          <w:spacing w:val="8"/>
        </w:rPr>
        <w:t xml:space="preserve"> </w:t>
      </w:r>
      <w:r>
        <w:rPr>
          <w:spacing w:val="-1"/>
        </w:rPr>
        <w:t>frequent</w:t>
      </w:r>
      <w:r>
        <w:rPr>
          <w:spacing w:val="7"/>
        </w:rPr>
        <w:t xml:space="preserve"> </w:t>
      </w:r>
      <w:r>
        <w:rPr>
          <w:spacing w:val="-1"/>
        </w:rPr>
        <w:t>finding</w:t>
      </w:r>
      <w:r>
        <w:rPr>
          <w:spacing w:val="6"/>
        </w:rPr>
        <w:t xml:space="preserve"> </w:t>
      </w:r>
      <w:r>
        <w:rPr>
          <w:spacing w:val="-1"/>
        </w:rPr>
        <w:t>in patients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severe</w:t>
      </w:r>
      <w:r>
        <w:rPr>
          <w:spacing w:val="7"/>
        </w:rPr>
        <w:t xml:space="preserve"> </w:t>
      </w:r>
      <w:r>
        <w:rPr>
          <w:spacing w:val="-1"/>
        </w:rPr>
        <w:t>aortic</w:t>
      </w:r>
      <w:r>
        <w:rPr>
          <w:spacing w:val="9"/>
        </w:rPr>
        <w:t xml:space="preserve"> </w:t>
      </w:r>
      <w:r>
        <w:rPr>
          <w:spacing w:val="-1"/>
        </w:rPr>
        <w:t>stenosis</w:t>
      </w:r>
      <w:r>
        <w:rPr>
          <w:spacing w:val="1"/>
        </w:rPr>
        <w:t xml:space="preserve"> </w:t>
      </w:r>
      <w:r>
        <w:rPr>
          <w:spacing w:val="-1"/>
        </w:rPr>
        <w:t>under-</w:t>
      </w:r>
      <w:r>
        <w:rPr/>
        <w:t xml:space="preserve"> </w:t>
      </w:r>
      <w:r>
        <w:rPr/>
        <w:t>going transcatheter aortic valve implantation (TAVI),</w:t>
      </w:r>
      <w:r>
        <w:rPr>
          <w:spacing w:val="10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management</w:t>
      </w:r>
      <w:r>
        <w:rPr>
          <w:spacing w:val="9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</w:t>
      </w:r>
      <w:r>
        <w:rPr>
          <w:spacing w:val="-1"/>
        </w:rPr>
        <w:t>ese</w:t>
      </w:r>
      <w:r>
        <w:rPr>
          <w:spacing w:val="5"/>
        </w:rPr>
        <w:t xml:space="preserve"> </w:t>
      </w:r>
      <w:r>
        <w:rPr>
          <w:spacing w:val="-1"/>
        </w:rPr>
        <w:t>two</w:t>
      </w:r>
      <w:r>
        <w:rPr>
          <w:spacing w:val="10"/>
        </w:rPr>
        <w:t xml:space="preserve"> </w:t>
      </w:r>
      <w:r>
        <w:rPr>
          <w:spacing w:val="-1"/>
        </w:rPr>
        <w:t>conditions becomes</w:t>
      </w:r>
      <w:r>
        <w:rPr/>
        <w:t xml:space="preserve"> </w:t>
      </w:r>
      <w:r>
        <w:rPr/>
        <w:t>of particular</w:t>
      </w:r>
      <w:r>
        <w:rPr>
          <w:spacing w:val="26"/>
        </w:rPr>
        <w:t xml:space="preserve"> </w:t>
      </w:r>
      <w:r>
        <w:rPr/>
        <w:t>importance</w:t>
      </w:r>
      <w:r>
        <w:rPr>
          <w:spacing w:val="22"/>
          <w:w w:val="101"/>
        </w:rPr>
        <w:t xml:space="preserve"> </w:t>
      </w:r>
      <w:r>
        <w:rPr/>
        <w:t>with</w:t>
      </w:r>
      <w:r>
        <w:rPr>
          <w:spacing w:val="23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extension</w:t>
      </w:r>
      <w:r>
        <w:rPr>
          <w:spacing w:val="27"/>
          <w:w w:val="101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procedure</w:t>
      </w:r>
      <w:r>
        <w:rPr>
          <w:spacing w:val="23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younger</w:t>
      </w:r>
      <w:r>
        <w:rPr>
          <w:spacing w:val="27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lower-risk</w:t>
      </w:r>
      <w:r>
        <w:rPr>
          <w:spacing w:val="20"/>
        </w:rPr>
        <w:t xml:space="preserve"> </w:t>
      </w:r>
      <w:r>
        <w:rPr/>
        <w:t>pa</w:t>
      </w:r>
      <w:r>
        <w:rPr>
          <w:spacing w:val="-1"/>
        </w:rPr>
        <w:t>tients.</w:t>
      </w:r>
      <w:r>
        <w:rPr>
          <w:spacing w:val="16"/>
        </w:rPr>
        <w:t xml:space="preserve"> </w:t>
      </w:r>
      <w:r>
        <w:rPr>
          <w:spacing w:val="-1"/>
        </w:rPr>
        <w:t>Yet,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preprocedural</w:t>
      </w:r>
      <w:r>
        <w:rPr>
          <w:spacing w:val="28"/>
        </w:rPr>
        <w:t xml:space="preserve"> </w:t>
      </w:r>
      <w:r>
        <w:rPr>
          <w:spacing w:val="-1"/>
        </w:rPr>
        <w:t>diagnostic</w:t>
      </w:r>
      <w:r>
        <w:rPr>
          <w:spacing w:val="29"/>
        </w:rPr>
        <w:t xml:space="preserve"> </w:t>
      </w:r>
      <w:r>
        <w:rPr>
          <w:spacing w:val="-1"/>
        </w:rPr>
        <w:t>evaluation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7"/>
          <w:w w:val="102"/>
        </w:rPr>
        <w:t xml:space="preserve"> </w:t>
      </w:r>
      <w:r>
        <w:rPr>
          <w:spacing w:val="-1"/>
        </w:rPr>
        <w:t>indications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significant</w:t>
      </w:r>
      <w:r>
        <w:rPr>
          <w:spacing w:val="28"/>
          <w:w w:val="101"/>
        </w:rPr>
        <w:t xml:space="preserve"> </w:t>
      </w:r>
      <w:r>
        <w:rPr>
          <w:spacing w:val="-1"/>
        </w:rPr>
        <w:t>CAD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4"/>
          <w:w w:val="102"/>
        </w:rPr>
        <w:t xml:space="preserve"> </w:t>
      </w:r>
      <w:r>
        <w:rPr>
          <w:spacing w:val="-1"/>
        </w:rPr>
        <w:t>TAVI</w:t>
      </w:r>
      <w:r>
        <w:rPr>
          <w:spacing w:val="28"/>
          <w:w w:val="101"/>
        </w:rPr>
        <w:t xml:space="preserve"> </w:t>
      </w:r>
      <w:r>
        <w:rPr>
          <w:spacing w:val="-1"/>
        </w:rPr>
        <w:t>candi-</w:t>
      </w:r>
      <w:r>
        <w:rPr/>
        <w:t xml:space="preserve"> </w:t>
      </w:r>
      <w:r>
        <w:rPr/>
        <w:t>dates remain</w:t>
      </w:r>
      <w:r>
        <w:rPr>
          <w:spacing w:val="14"/>
        </w:rPr>
        <w:t xml:space="preserve"> </w:t>
      </w:r>
      <w:r>
        <w:rPr/>
        <w:t>a matter</w:t>
      </w:r>
      <w:r>
        <w:rPr>
          <w:spacing w:val="12"/>
          <w:w w:val="101"/>
        </w:rPr>
        <w:t xml:space="preserve"> </w:t>
      </w:r>
      <w:r>
        <w:rPr/>
        <w:t>of debate.</w:t>
      </w:r>
      <w:r>
        <w:rPr>
          <w:spacing w:val="11"/>
          <w:w w:val="101"/>
        </w:rPr>
        <w:t xml:space="preserve"> </w:t>
      </w:r>
      <w:r>
        <w:rPr/>
        <w:t>In this</w:t>
      </w:r>
      <w:r>
        <w:rPr>
          <w:spacing w:val="13"/>
          <w:w w:val="101"/>
        </w:rPr>
        <w:t xml:space="preserve"> </w:t>
      </w:r>
      <w:r>
        <w:rPr/>
        <w:t>clinical</w:t>
      </w:r>
      <w:r>
        <w:rPr>
          <w:spacing w:val="13"/>
        </w:rPr>
        <w:t xml:space="preserve"> </w:t>
      </w:r>
      <w:r>
        <w:rPr/>
        <w:t>consensus</w:t>
      </w:r>
      <w:r>
        <w:rPr>
          <w:spacing w:val="16"/>
        </w:rPr>
        <w:t xml:space="preserve"> </w:t>
      </w:r>
      <w:r>
        <w:rPr/>
        <w:t>statement,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12"/>
          <w:w w:val="102"/>
        </w:rPr>
        <w:t xml:space="preserve"> </w:t>
      </w:r>
      <w:r>
        <w:rPr/>
        <w:t>group</w:t>
      </w:r>
      <w:r>
        <w:rPr>
          <w:spacing w:val="13"/>
        </w:rPr>
        <w:t xml:space="preserve"> </w:t>
      </w:r>
      <w:r>
        <w:rPr/>
        <w:t>of experts</w:t>
      </w:r>
      <w:r>
        <w:rPr>
          <w:spacing w:val="14"/>
          <w:w w:val="101"/>
        </w:rPr>
        <w:t xml:space="preserve"> </w:t>
      </w:r>
      <w:r>
        <w:rPr/>
        <w:t>from </w:t>
      </w:r>
      <w:r>
        <w:rPr>
          <w:spacing w:val="-1"/>
        </w:rPr>
        <w:t>the European</w:t>
      </w:r>
      <w:r>
        <w:rPr/>
        <w:t xml:space="preserve"> </w:t>
      </w:r>
      <w:r>
        <w:rPr/>
        <w:t>Association  of</w:t>
      </w:r>
      <w:r>
        <w:rPr>
          <w:spacing w:val="24"/>
        </w:rPr>
        <w:t xml:space="preserve"> </w:t>
      </w:r>
      <w:r>
        <w:rPr/>
        <w:t>Percutaneous  Cardiovascular</w:t>
      </w:r>
      <w:r>
        <w:rPr>
          <w:spacing w:val="42"/>
        </w:rPr>
        <w:t xml:space="preserve"> </w:t>
      </w:r>
      <w:r>
        <w:rPr/>
        <w:t>Interventions  (EAPCI)  in  c</w:t>
      </w:r>
      <w:r>
        <w:rPr>
          <w:spacing w:val="-1"/>
        </w:rPr>
        <w:t>ollaboration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European</w:t>
      </w:r>
      <w:r>
        <w:rPr/>
        <w:t xml:space="preserve"> </w:t>
      </w:r>
      <w:r>
        <w:rPr>
          <w:spacing w:val="-1"/>
        </w:rPr>
        <w:t>Society</w:t>
      </w:r>
      <w:r>
        <w:rPr>
          <w:spacing w:val="32"/>
          <w:w w:val="101"/>
        </w:rPr>
        <w:t xml:space="preserve"> </w:t>
      </w:r>
      <w:r>
        <w:rPr>
          <w:spacing w:val="-1"/>
        </w:rPr>
        <w:t>of Cardiology</w:t>
      </w:r>
      <w:r>
        <w:rPr>
          <w:spacing w:val="20"/>
        </w:rPr>
        <w:t xml:space="preserve"> </w:t>
      </w:r>
      <w:r>
        <w:rPr>
          <w:spacing w:val="-1"/>
        </w:rPr>
        <w:t>(ESC)</w:t>
      </w:r>
      <w:r>
        <w:rPr>
          <w:spacing w:val="12"/>
        </w:rPr>
        <w:t xml:space="preserve"> </w:t>
      </w:r>
      <w:r>
        <w:rPr>
          <w:spacing w:val="-1"/>
        </w:rPr>
        <w:t>Working</w:t>
      </w:r>
      <w:r>
        <w:rPr>
          <w:spacing w:val="19"/>
        </w:rPr>
        <w:t xml:space="preserve"> </w:t>
      </w:r>
      <w:r>
        <w:rPr>
          <w:spacing w:val="-1"/>
        </w:rPr>
        <w:t>Group</w:t>
      </w:r>
      <w:r>
        <w:rPr>
          <w:spacing w:val="18"/>
          <w:w w:val="102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Cardiovascular</w:t>
      </w:r>
      <w:r>
        <w:rPr>
          <w:spacing w:val="23"/>
        </w:rPr>
        <w:t xml:space="preserve"> </w:t>
      </w:r>
      <w:r>
        <w:rPr>
          <w:spacing w:val="-1"/>
        </w:rPr>
        <w:t>Surgery</w:t>
      </w:r>
      <w:r>
        <w:rPr>
          <w:spacing w:val="19"/>
        </w:rPr>
        <w:t xml:space="preserve"> </w:t>
      </w:r>
      <w:r>
        <w:rPr>
          <w:spacing w:val="-1"/>
        </w:rPr>
        <w:t>aims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review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available</w:t>
      </w:r>
      <w:r>
        <w:rPr>
          <w:spacing w:val="19"/>
          <w:w w:val="101"/>
        </w:rPr>
        <w:t xml:space="preserve"> </w:t>
      </w:r>
      <w:r>
        <w:rPr>
          <w:spacing w:val="-1"/>
        </w:rPr>
        <w:t>evi-</w:t>
      </w:r>
      <w:r>
        <w:rPr/>
        <w:t xml:space="preserve"> </w:t>
      </w:r>
      <w:r>
        <w:rPr/>
        <w:t>dence</w:t>
      </w:r>
      <w:r>
        <w:rPr>
          <w:spacing w:val="32"/>
          <w:w w:val="102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the</w:t>
      </w:r>
      <w:r>
        <w:rPr>
          <w:spacing w:val="27"/>
          <w:w w:val="102"/>
        </w:rPr>
        <w:t xml:space="preserve"> </w:t>
      </w:r>
      <w:r>
        <w:rPr/>
        <w:t>topic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proposes</w:t>
      </w:r>
      <w:r>
        <w:rPr>
          <w:spacing w:val="32"/>
          <w:w w:val="102"/>
        </w:rPr>
        <w:t xml:space="preserve"> </w:t>
      </w:r>
      <w:r>
        <w:rPr/>
        <w:t>a</w:t>
      </w:r>
      <w:r>
        <w:rPr>
          <w:spacing w:val="27"/>
        </w:rPr>
        <w:t xml:space="preserve"> </w:t>
      </w:r>
      <w:r>
        <w:rPr/>
        <w:t>r</w:t>
      </w:r>
      <w:r>
        <w:rPr>
          <w:spacing w:val="-1"/>
        </w:rPr>
        <w:t>ationale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diagnostic</w:t>
      </w:r>
      <w:r>
        <w:rPr>
          <w:spacing w:val="32"/>
          <w:w w:val="102"/>
        </w:rPr>
        <w:t xml:space="preserve"> </w:t>
      </w:r>
      <w:r>
        <w:rPr>
          <w:spacing w:val="-1"/>
        </w:rPr>
        <w:t>evaluation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indications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percutane-</w:t>
      </w:r>
      <w:r>
        <w:rPr/>
        <w:t xml:space="preserve"> </w:t>
      </w:r>
      <w:r>
        <w:rPr/>
        <w:t>ous</w:t>
      </w:r>
      <w:r>
        <w:rPr>
          <w:spacing w:val="29"/>
          <w:w w:val="101"/>
        </w:rPr>
        <w:t xml:space="preserve"> </w:t>
      </w:r>
      <w:r>
        <w:rPr/>
        <w:t>revascularisation</w:t>
      </w:r>
      <w:r>
        <w:rPr>
          <w:spacing w:val="34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CAD</w:t>
      </w:r>
      <w:r>
        <w:rPr>
          <w:spacing w:val="33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patients</w:t>
      </w:r>
      <w:r>
        <w:rPr>
          <w:spacing w:val="29"/>
        </w:rPr>
        <w:t xml:space="preserve"> </w:t>
      </w:r>
      <w:r>
        <w:rPr/>
        <w:t>with</w:t>
      </w:r>
      <w:r>
        <w:rPr>
          <w:spacing w:val="37"/>
        </w:rPr>
        <w:t xml:space="preserve"> </w:t>
      </w:r>
      <w:r>
        <w:rPr/>
        <w:t>severe</w:t>
      </w:r>
      <w:r>
        <w:rPr>
          <w:spacing w:val="34"/>
        </w:rPr>
        <w:t xml:space="preserve"> </w:t>
      </w:r>
      <w:r>
        <w:rPr/>
        <w:t>aortic</w:t>
      </w:r>
      <w:r>
        <w:rPr>
          <w:spacing w:val="37"/>
        </w:rPr>
        <w:t xml:space="preserve"> </w:t>
      </w:r>
      <w:r>
        <w:rPr/>
        <w:t>stenosis</w:t>
      </w:r>
      <w:r>
        <w:rPr>
          <w:spacing w:val="28"/>
        </w:rPr>
        <w:t xml:space="preserve"> </w:t>
      </w:r>
      <w:r>
        <w:rPr/>
        <w:t>u</w:t>
      </w:r>
      <w:r>
        <w:rPr>
          <w:spacing w:val="-1"/>
        </w:rPr>
        <w:t>ndergoing</w:t>
      </w:r>
      <w:r>
        <w:rPr>
          <w:spacing w:val="30"/>
        </w:rPr>
        <w:t xml:space="preserve"> </w:t>
      </w:r>
      <w:r>
        <w:rPr>
          <w:spacing w:val="-1"/>
        </w:rPr>
        <w:t>transcatheter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treatment.</w:t>
      </w:r>
      <w:r>
        <w:rPr/>
        <w:t xml:space="preserve"> </w:t>
      </w:r>
      <w:r>
        <w:rPr/>
        <w:t>Moreover,</w:t>
      </w:r>
      <w:r>
        <w:rPr>
          <w:spacing w:val="25"/>
          <w:w w:val="101"/>
        </w:rPr>
        <w:t xml:space="preserve"> </w:t>
      </w:r>
      <w:r>
        <w:rPr/>
        <w:t>it</w:t>
      </w:r>
      <w:r>
        <w:rPr>
          <w:spacing w:val="27"/>
        </w:rPr>
        <w:t xml:space="preserve"> </w:t>
      </w:r>
      <w:r>
        <w:rPr/>
        <w:t>also</w:t>
      </w:r>
      <w:r>
        <w:rPr>
          <w:spacing w:val="27"/>
        </w:rPr>
        <w:t xml:space="preserve"> </w:t>
      </w:r>
      <w:r>
        <w:rPr/>
        <w:t>focuses</w:t>
      </w:r>
      <w:r>
        <w:rPr>
          <w:spacing w:val="26"/>
          <w:w w:val="101"/>
        </w:rPr>
        <w:t xml:space="preserve"> </w:t>
      </w:r>
      <w:r>
        <w:rPr/>
        <w:t>on</w:t>
      </w:r>
      <w:r>
        <w:rPr>
          <w:spacing w:val="26"/>
          <w:w w:val="101"/>
        </w:rPr>
        <w:t xml:space="preserve"> </w:t>
      </w:r>
      <w:r>
        <w:rPr/>
        <w:t>commissural</w:t>
      </w:r>
      <w:r>
        <w:rPr>
          <w:spacing w:val="27"/>
        </w:rPr>
        <w:t xml:space="preserve"> </w:t>
      </w:r>
      <w:r>
        <w:rPr/>
        <w:t>alignment</w:t>
      </w:r>
      <w:r>
        <w:rPr>
          <w:spacing w:val="26"/>
        </w:rPr>
        <w:t xml:space="preserve"> </w:t>
      </w:r>
      <w:r>
        <w:rPr/>
        <w:t>of</w:t>
      </w:r>
      <w:r>
        <w:rPr>
          <w:spacing w:val="-1"/>
        </w:rPr>
        <w:t xml:space="preserve"> transcatheter</w:t>
      </w:r>
      <w:r>
        <w:rPr>
          <w:spacing w:val="20"/>
          <w:w w:val="101"/>
        </w:rPr>
        <w:t xml:space="preserve"> </w:t>
      </w:r>
      <w:r>
        <w:rPr>
          <w:spacing w:val="-1"/>
        </w:rPr>
        <w:t>heart</w:t>
      </w:r>
      <w:r>
        <w:rPr>
          <w:spacing w:val="21"/>
          <w:w w:val="101"/>
        </w:rPr>
        <w:t xml:space="preserve"> </w:t>
      </w:r>
      <w:r>
        <w:rPr>
          <w:spacing w:val="-1"/>
        </w:rPr>
        <w:t>valves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coronary</w:t>
      </w:r>
      <w:r>
        <w:rPr>
          <w:spacing w:val="21"/>
          <w:w w:val="101"/>
        </w:rPr>
        <w:t xml:space="preserve"> </w:t>
      </w:r>
      <w:r>
        <w:rPr>
          <w:spacing w:val="-1"/>
        </w:rPr>
        <w:t>re-access</w:t>
      </w:r>
      <w:r>
        <w:rPr/>
        <w:t xml:space="preserve"> </w:t>
      </w:r>
      <w:r>
        <w:rPr>
          <w:spacing w:val="-4"/>
        </w:rPr>
        <w:t>after</w:t>
      </w:r>
      <w:r>
        <w:rPr>
          <w:spacing w:val="10"/>
        </w:rPr>
        <w:t xml:space="preserve"> </w:t>
      </w:r>
      <w:r>
        <w:rPr>
          <w:spacing w:val="-4"/>
        </w:rPr>
        <w:t>TAVI</w:t>
      </w:r>
      <w:r>
        <w:rPr>
          <w:spacing w:val="15"/>
          <w:w w:val="102"/>
        </w:rPr>
        <w:t xml:space="preserve"> </w:t>
      </w:r>
      <w:r>
        <w:rPr>
          <w:spacing w:val="-4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redo-TAVI.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24" style="position:absolute;margin-left:1.6673pt;margin-top:8.30532pt;mso-position-vertical-relative:text;mso-position-horizontal-relative:text;width:496.1pt;height:0.5pt;z-index:251665408;" filled="false" strokecolor="#565655" strokeweight="0.50pt" coordsize="9922,10" coordorigin="0,0" path="m0,5l9921,5e">
            <v:stroke joinstyle="miter" miterlimit="10"/>
          </v:shape>
        </w:pict>
      </w:r>
      <w:r/>
    </w:p>
    <w:p>
      <w:pPr>
        <w:pStyle w:val="BodyText"/>
        <w:ind w:left="56"/>
        <w:spacing w:before="58" w:line="190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868786"/>
          <w:spacing w:val="-4"/>
        </w:rPr>
        <w:t>*Corresponding auth</w:t>
      </w:r>
      <w:r>
        <w:rPr>
          <w:sz w:val="20"/>
          <w:szCs w:val="20"/>
          <w:i/>
          <w:iCs/>
          <w:color w:val="868786"/>
          <w:spacing w:val="-5"/>
        </w:rPr>
        <w:t>or:</w:t>
      </w:r>
      <w:r>
        <w:rPr>
          <w:sz w:val="20"/>
          <w:szCs w:val="20"/>
          <w:i/>
          <w:iCs/>
          <w:color w:val="868786"/>
          <w:spacing w:val="-13"/>
        </w:rPr>
        <w:t xml:space="preserve"> </w:t>
      </w:r>
      <w:r>
        <w:rPr>
          <w:sz w:val="20"/>
          <w:szCs w:val="20"/>
          <w:i/>
          <w:iCs/>
          <w:color w:val="868786"/>
          <w:spacing w:val="-5"/>
        </w:rPr>
        <w:t>Department of Cardiac, Thoracic and Vascular Sciences,</w:t>
      </w:r>
      <w:r>
        <w:rPr>
          <w:sz w:val="20"/>
          <w:szCs w:val="20"/>
          <w:i/>
          <w:iCs/>
          <w:color w:val="868786"/>
          <w:spacing w:val="13"/>
        </w:rPr>
        <w:t xml:space="preserve"> </w:t>
      </w:r>
      <w:r>
        <w:rPr>
          <w:sz w:val="20"/>
          <w:szCs w:val="20"/>
          <w:i/>
          <w:iCs/>
          <w:color w:val="868786"/>
          <w:spacing w:val="-5"/>
        </w:rPr>
        <w:t>University of</w:t>
      </w:r>
      <w:r>
        <w:rPr>
          <w:sz w:val="20"/>
          <w:szCs w:val="20"/>
          <w:i/>
          <w:iCs/>
          <w:color w:val="868786"/>
          <w:spacing w:val="-13"/>
        </w:rPr>
        <w:t xml:space="preserve"> </w:t>
      </w:r>
      <w:r>
        <w:rPr>
          <w:sz w:val="20"/>
          <w:szCs w:val="20"/>
          <w:i/>
          <w:iCs/>
          <w:color w:val="868786"/>
          <w:spacing w:val="-5"/>
        </w:rPr>
        <w:t>Padova,</w:t>
      </w:r>
      <w:r>
        <w:rPr>
          <w:sz w:val="20"/>
          <w:szCs w:val="20"/>
          <w:i/>
          <w:iCs/>
          <w:color w:val="868786"/>
          <w:spacing w:val="17"/>
          <w:w w:val="101"/>
        </w:rPr>
        <w:t xml:space="preserve"> </w:t>
      </w:r>
      <w:r>
        <w:rPr>
          <w:sz w:val="20"/>
          <w:szCs w:val="20"/>
          <w:i/>
          <w:iCs/>
          <w:color w:val="868786"/>
          <w:spacing w:val="-5"/>
        </w:rPr>
        <w:t>Via Giustiniani 2,</w:t>
      </w:r>
    </w:p>
    <w:p>
      <w:pPr>
        <w:pStyle w:val="BodyText"/>
        <w:ind w:left="34"/>
        <w:spacing w:before="12" w:line="266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868786"/>
          <w:spacing w:val="-4"/>
          <w:position w:val="3"/>
        </w:rPr>
        <w:t>35128</w:t>
      </w:r>
      <w:r>
        <w:rPr>
          <w:sz w:val="20"/>
          <w:szCs w:val="20"/>
          <w:i/>
          <w:iCs/>
          <w:color w:val="868786"/>
          <w:spacing w:val="-13"/>
          <w:position w:val="3"/>
        </w:rPr>
        <w:t xml:space="preserve"> </w:t>
      </w:r>
      <w:r>
        <w:rPr>
          <w:sz w:val="20"/>
          <w:szCs w:val="20"/>
          <w:i/>
          <w:iCs/>
          <w:color w:val="868786"/>
          <w:spacing w:val="-4"/>
          <w:position w:val="3"/>
        </w:rPr>
        <w:t>Padova,</w:t>
      </w:r>
      <w:r>
        <w:rPr>
          <w:sz w:val="20"/>
          <w:szCs w:val="20"/>
          <w:i/>
          <w:iCs/>
          <w:color w:val="868786"/>
          <w:spacing w:val="-14"/>
          <w:position w:val="3"/>
        </w:rPr>
        <w:t xml:space="preserve"> </w:t>
      </w:r>
      <w:r>
        <w:rPr>
          <w:sz w:val="20"/>
          <w:szCs w:val="20"/>
          <w:i/>
          <w:iCs/>
          <w:color w:val="868786"/>
          <w:spacing w:val="-4"/>
          <w:position w:val="3"/>
        </w:rPr>
        <w:t>Italy.</w:t>
      </w:r>
      <w:r>
        <w:rPr>
          <w:sz w:val="20"/>
          <w:szCs w:val="20"/>
          <w:i/>
          <w:iCs/>
          <w:color w:val="868786"/>
          <w:spacing w:val="-12"/>
          <w:position w:val="3"/>
        </w:rPr>
        <w:t xml:space="preserve"> </w:t>
      </w:r>
      <w:r>
        <w:rPr>
          <w:sz w:val="20"/>
          <w:szCs w:val="20"/>
          <w:i/>
          <w:iCs/>
          <w:color w:val="868786"/>
          <w:spacing w:val="-4"/>
          <w:position w:val="3"/>
        </w:rPr>
        <w:t>E–mail:</w:t>
      </w:r>
      <w:r>
        <w:rPr>
          <w:sz w:val="20"/>
          <w:szCs w:val="20"/>
          <w:i/>
          <w:iCs/>
          <w:color w:val="868786"/>
          <w:spacing w:val="-13"/>
          <w:position w:val="3"/>
        </w:rPr>
        <w:t xml:space="preserve"> </w:t>
      </w:r>
      <w:hyperlink w:history="true" r:id="rId4">
        <w:r>
          <w:rPr>
            <w:sz w:val="20"/>
            <w:szCs w:val="20"/>
            <w:i/>
            <w:iCs/>
            <w:color w:val="868786"/>
            <w:spacing w:val="-4"/>
            <w:position w:val="3"/>
          </w:rPr>
          <w:t>giuseppe.tarantini.1@gm</w:t>
        </w:r>
        <w:r>
          <w:rPr>
            <w:sz w:val="20"/>
            <w:szCs w:val="20"/>
            <w:i/>
            <w:iCs/>
            <w:color w:val="868786"/>
            <w:spacing w:val="-5"/>
            <w:position w:val="3"/>
          </w:rPr>
          <w:t>ail.com</w:t>
        </w:r>
      </w:hyperlink>
    </w:p>
    <w:p>
      <w:pPr>
        <w:spacing w:line="267" w:lineRule="auto"/>
        <w:rPr>
          <w:rFonts w:ascii="Arial"/>
          <w:sz w:val="21"/>
        </w:rPr>
      </w:pPr>
      <w:r/>
    </w:p>
    <w:p>
      <w:pPr>
        <w:ind w:left="37"/>
        <w:spacing w:before="47" w:line="198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6"/>
          <w:szCs w:val="16"/>
          <w:i/>
          <w:iCs/>
          <w:color w:val="868786"/>
          <w:spacing w:val="-7"/>
          <w:w w:val="93"/>
          <w:position w:val="2"/>
        </w:rPr>
        <w:t>© Europa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-7"/>
          <w:w w:val="93"/>
          <w:position w:val="2"/>
        </w:rPr>
        <w:t>Digital &amp;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-7"/>
          <w:w w:val="93"/>
          <w:position w:val="2"/>
        </w:rPr>
        <w:t>Publishing 2023.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-7"/>
          <w:w w:val="93"/>
          <w:position w:val="2"/>
        </w:rPr>
        <w:t>All rights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-7"/>
          <w:w w:val="93"/>
          <w:position w:val="2"/>
        </w:rPr>
        <w:t>reserve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-8"/>
          <w:w w:val="93"/>
          <w:position w:val="2"/>
        </w:rPr>
        <w:t>d.</w:t>
      </w:r>
      <w:r>
        <w:rPr>
          <w:rFonts w:ascii="Arial" w:hAnsi="Arial" w:eastAsia="Arial" w:cs="Arial"/>
          <w:sz w:val="16"/>
          <w:szCs w:val="16"/>
          <w:i/>
          <w:iCs/>
          <w:color w:val="868786"/>
          <w:spacing w:val="1"/>
          <w:position w:val="2"/>
        </w:rPr>
        <w:t xml:space="preserve">                   </w:t>
      </w:r>
      <w:r>
        <w:rPr>
          <w:rFonts w:ascii="Arial" w:hAnsi="Arial" w:eastAsia="Arial" w:cs="Arial"/>
          <w:sz w:val="16"/>
          <w:szCs w:val="16"/>
          <w:i/>
          <w:iCs/>
          <w:color w:val="868786"/>
          <w:position w:val="2"/>
        </w:rPr>
        <w:t xml:space="preserve">                  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SUBMITTED</w:t>
      </w:r>
      <w:r>
        <w:rPr>
          <w:rFonts w:ascii="Arial" w:hAnsi="Arial" w:eastAsia="Arial" w:cs="Arial"/>
          <w:sz w:val="12"/>
          <w:szCs w:val="12"/>
          <w:color w:val="868786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ON</w:t>
      </w:r>
      <w:r>
        <w:rPr>
          <w:rFonts w:ascii="Arial" w:hAnsi="Arial" w:eastAsia="Arial" w:cs="Arial"/>
          <w:sz w:val="12"/>
          <w:szCs w:val="12"/>
          <w:color w:val="868786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31/10/2022- REVISION</w:t>
      </w:r>
      <w:r>
        <w:rPr>
          <w:rFonts w:ascii="Arial" w:hAnsi="Arial" w:eastAsia="Arial" w:cs="Arial"/>
          <w:sz w:val="12"/>
          <w:szCs w:val="12"/>
          <w:color w:val="868786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RECEIVED</w:t>
      </w:r>
      <w:r>
        <w:rPr>
          <w:rFonts w:ascii="Arial" w:hAnsi="Arial" w:eastAsia="Arial" w:cs="Arial"/>
          <w:sz w:val="12"/>
          <w:szCs w:val="12"/>
          <w:color w:val="868786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ON</w:t>
      </w:r>
      <w:r>
        <w:rPr>
          <w:rFonts w:ascii="Arial" w:hAnsi="Arial" w:eastAsia="Arial" w:cs="Arial"/>
          <w:sz w:val="12"/>
          <w:szCs w:val="12"/>
          <w:color w:val="868786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8"/>
          <w:w w:val="93"/>
          <w:position w:val="2"/>
        </w:rPr>
        <w:t>1</w:t>
      </w:r>
      <w:r>
        <w:rPr>
          <w:rFonts w:ascii="Arial" w:hAnsi="Arial" w:eastAsia="Arial" w:cs="Arial"/>
          <w:sz w:val="6"/>
          <w:szCs w:val="6"/>
          <w:color w:val="868786"/>
          <w:spacing w:val="1"/>
          <w:position w:val="5"/>
        </w:rPr>
        <w:t>st</w:t>
      </w:r>
      <w:r>
        <w:rPr>
          <w:rFonts w:ascii="Arial" w:hAnsi="Arial" w:eastAsia="Arial" w:cs="Arial"/>
          <w:sz w:val="6"/>
          <w:szCs w:val="6"/>
          <w:color w:val="868786"/>
          <w:spacing w:val="13"/>
          <w:w w:val="103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10"/>
          <w:w w:val="93"/>
          <w:position w:val="2"/>
        </w:rPr>
        <w:t>10/12/2022/2</w:t>
      </w:r>
      <w:r>
        <w:rPr>
          <w:rFonts w:ascii="Arial" w:hAnsi="Arial" w:eastAsia="Arial" w:cs="Arial"/>
          <w:sz w:val="6"/>
          <w:szCs w:val="6"/>
          <w:color w:val="868786"/>
          <w:spacing w:val="-10"/>
          <w:w w:val="93"/>
          <w:position w:val="5"/>
        </w:rPr>
        <w:t>nd  </w:t>
      </w:r>
      <w:r>
        <w:rPr>
          <w:rFonts w:ascii="Arial" w:hAnsi="Arial" w:eastAsia="Arial" w:cs="Arial"/>
          <w:sz w:val="12"/>
          <w:szCs w:val="12"/>
          <w:color w:val="868786"/>
          <w:spacing w:val="-10"/>
          <w:w w:val="93"/>
          <w:position w:val="2"/>
        </w:rPr>
        <w:t>11/01/2023 -</w:t>
      </w:r>
      <w:r>
        <w:rPr>
          <w:rFonts w:ascii="Arial" w:hAnsi="Arial" w:eastAsia="Arial" w:cs="Arial"/>
          <w:sz w:val="12"/>
          <w:szCs w:val="12"/>
          <w:color w:val="868786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10"/>
          <w:w w:val="93"/>
          <w:position w:val="2"/>
        </w:rPr>
        <w:t>ACCEPTED</w:t>
      </w:r>
      <w:r>
        <w:rPr>
          <w:rFonts w:ascii="Arial" w:hAnsi="Arial" w:eastAsia="Arial" w:cs="Arial"/>
          <w:sz w:val="12"/>
          <w:szCs w:val="12"/>
          <w:color w:val="868786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10"/>
          <w:w w:val="93"/>
          <w:position w:val="2"/>
        </w:rPr>
        <w:t>ON</w:t>
      </w:r>
      <w:r>
        <w:rPr>
          <w:rFonts w:ascii="Arial" w:hAnsi="Arial" w:eastAsia="Arial" w:cs="Arial"/>
          <w:sz w:val="12"/>
          <w:szCs w:val="12"/>
          <w:color w:val="868786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color w:val="868786"/>
          <w:spacing w:val="-10"/>
          <w:w w:val="93"/>
          <w:position w:val="2"/>
        </w:rPr>
        <w:t>19/01/2023</w:t>
      </w:r>
    </w:p>
    <w:p>
      <w:pPr>
        <w:ind w:left="10582"/>
        <w:spacing w:before="94" w:line="240" w:lineRule="exact"/>
        <w:rPr>
          <w:rFonts w:ascii="Arial" w:hAnsi="Arial" w:eastAsia="Arial" w:cs="Arial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6677997</wp:posOffset>
                </wp:positionH>
                <wp:positionV relativeFrom="paragraph">
                  <wp:posOffset>-9748653</wp:posOffset>
                </wp:positionV>
                <wp:extent cx="360045" cy="10080625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6677997" y="-9748653"/>
                          <a:ext cx="360045" cy="10080625"/>
                        </a:xfrm>
                        <a:prstGeom prst="rect">
                          <a:avLst/>
                        </a:prstGeom>
                        <a:solidFill>
                          <a:srgbClr val="E4DFC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525.827pt;margin-top:-767.611pt;mso-position-vertical-relative:text;mso-position-horizontal-relative:text;width:28.35pt;height:793.75pt;z-index:-251657216;" fillcolor="#E4DFC4" filled="true" stroked="false"/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b/>
          <w:bCs/>
          <w:color w:val="FFFFFF"/>
          <w:spacing w:val="-16"/>
        </w:rPr>
        <w:t>37</w:t>
      </w:r>
    </w:p>
    <w:p>
      <w:pPr>
        <w:spacing w:line="240" w:lineRule="exact"/>
        <w:sectPr>
          <w:headerReference w:type="default" r:id="rId1"/>
          <w:footerReference w:type="default" r:id="rId2"/>
          <w:pgSz w:w="11906" w:h="15875"/>
          <w:pgMar w:top="400" w:right="0" w:bottom="1" w:left="822" w:header="0" w:footer="0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210"/>
        <w:spacing w:before="25" w:line="13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-254000</wp:posOffset>
                </wp:positionV>
                <wp:extent cx="360045" cy="10080625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254000"/>
                          <a:ext cx="360045" cy="10080625"/>
                        </a:xfrm>
                        <a:prstGeom prst="rect">
                          <a:avLst/>
                        </a:prstGeom>
                        <a:solidFill>
                          <a:srgbClr val="E4DFC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" style="position:absolute;margin-left:0pt;margin-top:-20pt;mso-position-vertical-relative:text;mso-position-horizontal-relative:text;width:28.35pt;height:793.75pt;z-index:-251644928;" fillcolor="#E4DFC4" filled="true" stroked="false"/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88112" cy="8811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2"/>
        <w:rPr/>
      </w:pPr>
      <w:r/>
    </w:p>
    <w:p>
      <w:pPr>
        <w:sectPr>
          <w:headerReference w:type="default" r:id="rId5"/>
          <w:pgSz w:w="11906" w:h="15875"/>
          <w:pgMar w:top="400" w:right="757" w:bottom="187" w:left="0" w:header="0" w:footer="0" w:gutter="0"/>
          <w:cols w:equalWidth="0" w:num="1">
            <w:col w:w="11149" w:space="0"/>
          </w:cols>
        </w:sectPr>
        <w:rPr/>
      </w:pPr>
    </w:p>
    <w:p>
      <w:pPr>
        <w:ind w:left="1136"/>
        <w:spacing w:before="53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</w:rPr>
        <w:t>Abbreviations</w:t>
      </w:r>
    </w:p>
    <w:p>
      <w:pPr>
        <w:spacing w:line="28" w:lineRule="exact"/>
        <w:rPr/>
      </w:pPr>
      <w:r/>
    </w:p>
    <w:tbl>
      <w:tblPr>
        <w:tblStyle w:val="TableNormal"/>
        <w:tblW w:w="4536" w:type="dxa"/>
        <w:tblInd w:w="11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7"/>
        <w:gridCol w:w="3729"/>
      </w:tblGrid>
      <w:tr>
        <w:trPr>
          <w:trHeight w:val="4655" w:hRule="atLeast"/>
        </w:trPr>
        <w:tc>
          <w:tcPr>
            <w:tcW w:w="807" w:type="dxa"/>
            <w:vAlign w:val="top"/>
          </w:tcPr>
          <w:p>
            <w:pPr>
              <w:spacing w:before="49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0"/>
                <w:w w:val="93"/>
              </w:rPr>
              <w:t>ACS</w:t>
            </w:r>
          </w:p>
          <w:p>
            <w:pPr>
              <w:spacing w:before="90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7"/>
                <w:w w:val="94"/>
              </w:rPr>
              <w:t>AS</w:t>
            </w:r>
          </w:p>
          <w:p>
            <w:pPr>
              <w:ind w:left="8"/>
              <w:spacing w:before="90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w w:val="95"/>
              </w:rPr>
              <w:t>BASILICA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6"/>
              <w:spacing w:before="52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  <w:w w:val="91"/>
              </w:rPr>
              <w:t>CABG</w:t>
            </w:r>
          </w:p>
          <w:p>
            <w:pPr>
              <w:ind w:left="6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1"/>
                <w:w w:val="91"/>
              </w:rPr>
              <w:t>CAD</w:t>
            </w:r>
          </w:p>
          <w:p>
            <w:pPr>
              <w:ind w:left="6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8"/>
                <w:w w:val="98"/>
              </w:rPr>
              <w:t>CMR</w:t>
            </w:r>
          </w:p>
          <w:p>
            <w:pPr>
              <w:ind w:left="8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5"/>
                <w:w w:val="93"/>
              </w:rPr>
              <w:t>EAPCI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5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8"/>
                <w:w w:val="95"/>
              </w:rPr>
              <w:t>FFR</w:t>
            </w:r>
          </w:p>
          <w:p>
            <w:pPr>
              <w:ind w:left="10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5"/>
              </w:rPr>
              <w:t>ICA</w:t>
            </w:r>
          </w:p>
          <w:p>
            <w:pPr>
              <w:ind w:left="11"/>
              <w:spacing w:before="87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</w:rPr>
              <w:t>iFR</w:t>
            </w:r>
          </w:p>
          <w:p>
            <w:pPr>
              <w:ind w:left="10"/>
              <w:spacing w:before="90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7"/>
                <w:w w:val="99"/>
              </w:rPr>
              <w:t>MSCT</w:t>
            </w:r>
          </w:p>
          <w:p>
            <w:pPr>
              <w:ind w:left="10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8"/>
              </w:rPr>
              <w:t>PCI</w:t>
            </w:r>
          </w:p>
          <w:p>
            <w:pPr>
              <w:ind w:left="3"/>
              <w:spacing w:before="9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6"/>
                <w:w w:val="88"/>
              </w:rPr>
              <w:t>SAVR</w:t>
            </w:r>
          </w:p>
          <w:p>
            <w:pPr>
              <w:ind w:left="1"/>
              <w:spacing w:before="9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6"/>
                <w:w w:val="84"/>
              </w:rPr>
              <w:t>TAVI</w:t>
            </w:r>
          </w:p>
          <w:p>
            <w:pPr>
              <w:ind w:left="1"/>
              <w:spacing w:before="9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0"/>
                <w:w w:val="96"/>
              </w:rPr>
              <w:t>THV</w:t>
            </w:r>
          </w:p>
        </w:tc>
        <w:tc>
          <w:tcPr>
            <w:tcW w:w="3729" w:type="dxa"/>
            <w:vAlign w:val="top"/>
          </w:tcPr>
          <w:p>
            <w:pPr>
              <w:pStyle w:val="TableText"/>
              <w:ind w:left="137" w:right="1761"/>
              <w:spacing w:line="301" w:lineRule="auto"/>
              <w:rPr/>
            </w:pPr>
            <w:r>
              <w:rPr>
                <w:spacing w:val="-1"/>
              </w:rPr>
              <w:t>acute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syndro</w:t>
            </w:r>
            <w:r>
              <w:rPr>
                <w:spacing w:val="-2"/>
              </w:rPr>
              <w:t>me</w:t>
            </w:r>
            <w:r>
              <w:rPr/>
              <w:t xml:space="preserve"> </w:t>
            </w:r>
            <w:r>
              <w:rPr>
                <w:spacing w:val="-2"/>
              </w:rPr>
              <w:t>aortic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stenosis</w:t>
            </w:r>
          </w:p>
          <w:p>
            <w:pPr>
              <w:pStyle w:val="TableText"/>
              <w:ind w:left="133"/>
              <w:spacing w:line="301" w:lineRule="auto"/>
              <w:jc w:val="both"/>
              <w:rPr/>
            </w:pPr>
            <w:r>
              <w:rPr/>
              <w:t>Bioprosthetic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or native Aorti</w:t>
            </w:r>
            <w:r>
              <w:rPr>
                <w:spacing w:val="-1"/>
              </w:rPr>
              <w:t>c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Scallop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Intentional</w:t>
            </w:r>
            <w:r>
              <w:rPr/>
              <w:t xml:space="preserve"> </w:t>
            </w:r>
            <w:r>
              <w:rPr/>
              <w:t>Laceration to prevent</w:t>
            </w:r>
            <w:r>
              <w:rPr>
                <w:spacing w:val="14"/>
              </w:rPr>
              <w:t xml:space="preserve"> </w:t>
            </w:r>
            <w:r>
              <w:rPr/>
              <w:t>Iatrogenic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Coronary Artery </w:t>
            </w:r>
            <w:r>
              <w:rPr>
                <w:spacing w:val="-1"/>
              </w:rPr>
              <w:t>obstruction</w:t>
            </w:r>
          </w:p>
          <w:p>
            <w:pPr>
              <w:pStyle w:val="TableText"/>
              <w:ind w:left="136" w:right="1317"/>
              <w:spacing w:before="1" w:line="287" w:lineRule="auto"/>
              <w:rPr/>
            </w:pPr>
            <w:r>
              <w:rPr/>
              <w:t>coronary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artery bypa</w:t>
            </w:r>
            <w:r>
              <w:rPr>
                <w:spacing w:val="-1"/>
              </w:rPr>
              <w:t>ss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grafting</w:t>
            </w:r>
            <w:r>
              <w:rPr/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artery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disease</w:t>
            </w:r>
          </w:p>
          <w:p>
            <w:pPr>
              <w:pStyle w:val="TableText"/>
              <w:ind w:left="136"/>
              <w:spacing w:before="23" w:line="236" w:lineRule="exact"/>
              <w:rPr/>
            </w:pPr>
            <w:r>
              <w:rPr>
                <w:position w:val="3"/>
              </w:rPr>
              <w:t>cardiac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magnetic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position w:val="3"/>
              </w:rPr>
              <w:t>resonance</w:t>
            </w:r>
          </w:p>
          <w:p>
            <w:pPr>
              <w:pStyle w:val="TableText"/>
              <w:ind w:left="136" w:right="797" w:hanging="2"/>
              <w:spacing w:before="25" w:line="301" w:lineRule="auto"/>
              <w:rPr/>
            </w:pPr>
            <w:r>
              <w:rPr/>
              <w:t>European Association</w:t>
            </w:r>
            <w:r>
              <w:rPr>
                <w:spacing w:val="15"/>
              </w:rPr>
              <w:t xml:space="preserve"> </w:t>
            </w:r>
            <w:r>
              <w:rPr/>
              <w:t>of Percutane</w:t>
            </w:r>
            <w:r>
              <w:rPr>
                <w:spacing w:val="-1"/>
              </w:rPr>
              <w:t>ous</w:t>
            </w:r>
            <w:r>
              <w:rPr/>
              <w:t xml:space="preserve"> </w:t>
            </w:r>
            <w:r>
              <w:rPr>
                <w:spacing w:val="-1"/>
              </w:rPr>
              <w:t>Cardiovascular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"/>
              </w:rPr>
              <w:t>Interventions</w:t>
            </w:r>
          </w:p>
          <w:p>
            <w:pPr>
              <w:pStyle w:val="TableText"/>
              <w:ind w:left="137"/>
              <w:spacing w:line="236" w:lineRule="exact"/>
              <w:rPr/>
            </w:pPr>
            <w:r>
              <w:rPr>
                <w:spacing w:val="-1"/>
                <w:position w:val="1"/>
              </w:rPr>
              <w:t>fractional</w:t>
            </w:r>
            <w:r>
              <w:rPr>
                <w:spacing w:val="32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flow reserve</w:t>
            </w:r>
          </w:p>
          <w:p>
            <w:pPr>
              <w:pStyle w:val="TableText"/>
              <w:ind w:left="135"/>
              <w:spacing w:before="23" w:line="237" w:lineRule="exact"/>
              <w:rPr/>
            </w:pPr>
            <w:r>
              <w:rPr>
                <w:spacing w:val="-1"/>
                <w:position w:val="3"/>
              </w:rPr>
              <w:t>invasive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coronary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angiography</w:t>
            </w:r>
          </w:p>
          <w:p>
            <w:pPr>
              <w:pStyle w:val="TableText"/>
              <w:ind w:left="135"/>
              <w:spacing w:before="23" w:line="237" w:lineRule="exact"/>
              <w:rPr/>
            </w:pPr>
            <w:r>
              <w:rPr>
                <w:position w:val="1"/>
              </w:rPr>
              <w:t>instantaneous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wave</w:t>
            </w:r>
            <w:r>
              <w:rPr>
                <w:spacing w:val="1"/>
                <w:position w:val="1"/>
              </w:rPr>
              <w:t>-</w:t>
            </w:r>
            <w:r>
              <w:rPr>
                <w:position w:val="1"/>
              </w:rPr>
              <w:t>free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ratio</w:t>
            </w:r>
          </w:p>
          <w:p>
            <w:pPr>
              <w:pStyle w:val="TableText"/>
              <w:ind w:left="132"/>
              <w:spacing w:before="23" w:line="237" w:lineRule="exact"/>
              <w:rPr/>
            </w:pPr>
            <w:r>
              <w:rPr>
                <w:position w:val="3"/>
              </w:rPr>
              <w:t>multislice</w:t>
            </w:r>
            <w:r>
              <w:rPr>
                <w:spacing w:val="14"/>
                <w:w w:val="102"/>
                <w:position w:val="3"/>
              </w:rPr>
              <w:t xml:space="preserve"> </w:t>
            </w:r>
            <w:r>
              <w:rPr>
                <w:position w:val="3"/>
              </w:rPr>
              <w:t>computed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tomography</w:t>
            </w:r>
          </w:p>
          <w:p>
            <w:pPr>
              <w:pStyle w:val="TableText"/>
              <w:ind w:left="130"/>
              <w:spacing w:before="23" w:line="237" w:lineRule="exact"/>
              <w:rPr/>
            </w:pPr>
            <w:r>
              <w:rPr>
                <w:position w:val="3"/>
              </w:rPr>
              <w:t>percutaneous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coronary</w:t>
            </w:r>
            <w:r>
              <w:rPr>
                <w:spacing w:val="14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intervention</w:t>
            </w:r>
          </w:p>
          <w:p>
            <w:pPr>
              <w:pStyle w:val="TableText"/>
              <w:ind w:left="139"/>
              <w:spacing w:before="23" w:line="237" w:lineRule="exact"/>
              <w:rPr/>
            </w:pPr>
            <w:r>
              <w:rPr>
                <w:position w:val="3"/>
              </w:rPr>
              <w:t>surgical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aortic valv</w:t>
            </w:r>
            <w:r>
              <w:rPr>
                <w:spacing w:val="-1"/>
                <w:position w:val="3"/>
              </w:rPr>
              <w:t>e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replacement</w:t>
            </w:r>
          </w:p>
          <w:p>
            <w:pPr>
              <w:pStyle w:val="TableText"/>
              <w:ind w:left="132" w:right="807"/>
              <w:spacing w:before="23" w:line="282" w:lineRule="auto"/>
              <w:rPr/>
            </w:pPr>
            <w:r>
              <w:rPr/>
              <w:t>transcatheter</w:t>
            </w:r>
            <w:r>
              <w:rPr>
                <w:spacing w:val="14"/>
              </w:rPr>
              <w:t xml:space="preserve"> </w:t>
            </w:r>
            <w:r>
              <w:rPr/>
              <w:t>aortic valve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implanta</w:t>
            </w:r>
            <w:r>
              <w:rPr>
                <w:spacing w:val="-1"/>
              </w:rPr>
              <w:t>tion</w:t>
            </w:r>
            <w:r>
              <w:rPr/>
              <w:t xml:space="preserve"> </w:t>
            </w:r>
            <w:r>
              <w:rPr/>
              <w:t>transcatheter</w:t>
            </w:r>
            <w:r>
              <w:rPr>
                <w:spacing w:val="6"/>
              </w:rPr>
              <w:t xml:space="preserve"> </w:t>
            </w:r>
            <w:r>
              <w:rPr/>
              <w:t>heart</w:t>
            </w:r>
            <w:r>
              <w:rPr>
                <w:spacing w:val="10"/>
              </w:rPr>
              <w:t xml:space="preserve"> </w:t>
            </w:r>
            <w:r>
              <w:rPr/>
              <w:t>valve</w:t>
            </w:r>
          </w:p>
        </w:tc>
      </w:tr>
    </w:tbl>
    <w:p>
      <w:pPr>
        <w:ind w:left="1157"/>
        <w:spacing w:before="232" w:line="289" w:lineRule="exact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5"/>
        </w:rPr>
        <w:t>Introduction</w:t>
      </w:r>
    </w:p>
    <w:p>
      <w:pPr>
        <w:pStyle w:val="BodyText"/>
        <w:ind w:left="1135" w:right="182" w:firstLine="4"/>
        <w:spacing w:before="22" w:line="299" w:lineRule="auto"/>
        <w:jc w:val="both"/>
        <w:rPr/>
      </w:pPr>
      <w:r>
        <w:rPr>
          <w:spacing w:val="-1"/>
        </w:rPr>
        <w:t>Transcatheter</w:t>
      </w:r>
      <w:r>
        <w:rPr>
          <w:spacing w:val="37"/>
        </w:rPr>
        <w:t xml:space="preserve"> </w:t>
      </w:r>
      <w:r>
        <w:rPr>
          <w:spacing w:val="-1"/>
        </w:rPr>
        <w:t>aortic</w:t>
      </w:r>
      <w:r>
        <w:rPr>
          <w:spacing w:val="33"/>
        </w:rPr>
        <w:t xml:space="preserve"> </w:t>
      </w:r>
      <w:r>
        <w:rPr>
          <w:spacing w:val="-1"/>
        </w:rPr>
        <w:t>valve</w:t>
      </w:r>
      <w:r>
        <w:rPr>
          <w:spacing w:val="36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plantation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(TAVI)</w:t>
      </w:r>
      <w:r>
        <w:rPr>
          <w:spacing w:val="36"/>
          <w:w w:val="102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an</w:t>
      </w:r>
      <w:r>
        <w:rPr>
          <w:spacing w:val="38"/>
        </w:rPr>
        <w:t xml:space="preserve"> </w:t>
      </w:r>
      <w:r>
        <w:rPr>
          <w:spacing w:val="-2"/>
        </w:rPr>
        <w:t>established</w:t>
      </w:r>
      <w:r>
        <w:rPr/>
        <w:t xml:space="preserve"> </w:t>
      </w:r>
      <w:r>
        <w:rPr>
          <w:spacing w:val="-1"/>
        </w:rPr>
        <w:t>therapy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elderly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severe</w:t>
      </w:r>
      <w:r>
        <w:rPr>
          <w:spacing w:val="26"/>
        </w:rPr>
        <w:t xml:space="preserve"> </w:t>
      </w:r>
      <w:r>
        <w:rPr>
          <w:spacing w:val="-1"/>
        </w:rPr>
        <w:t>symptomatic</w:t>
      </w:r>
      <w:r>
        <w:rPr>
          <w:spacing w:val="24"/>
        </w:rPr>
        <w:t xml:space="preserve"> </w:t>
      </w:r>
      <w:r>
        <w:rPr>
          <w:spacing w:val="-1"/>
        </w:rPr>
        <w:t>aortic</w:t>
      </w:r>
      <w:r>
        <w:rPr>
          <w:spacing w:val="19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stenosis</w:t>
      </w:r>
      <w:r>
        <w:rPr>
          <w:spacing w:val="22"/>
        </w:rPr>
        <w:t xml:space="preserve"> </w:t>
      </w:r>
      <w:r>
        <w:rPr/>
        <w:t>(AS),</w:t>
      </w:r>
      <w:r>
        <w:rPr>
          <w:spacing w:val="20"/>
        </w:rPr>
        <w:t xml:space="preserve"> </w:t>
      </w:r>
      <w:r>
        <w:rPr/>
        <w:t>irrespective</w:t>
      </w:r>
      <w:r>
        <w:rPr>
          <w:spacing w:val="20"/>
          <w:w w:val="101"/>
        </w:rPr>
        <w:t xml:space="preserve"> </w:t>
      </w:r>
      <w:r>
        <w:rPr/>
        <w:t>of surgical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z w:val="10"/>
          <w:szCs w:val="10"/>
          <w:position w:val="5"/>
        </w:rPr>
        <w:t>1-3</w:t>
      </w:r>
      <w:r>
        <w:rPr/>
        <w:t>.</w:t>
      </w:r>
      <w:r>
        <w:rPr>
          <w:spacing w:val="17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burden</w:t>
      </w:r>
      <w:r>
        <w:rPr>
          <w:spacing w:val="20"/>
          <w:w w:val="102"/>
        </w:rPr>
        <w:t xml:space="preserve"> </w:t>
      </w:r>
      <w:r>
        <w:rPr/>
        <w:t>of coro- </w:t>
      </w:r>
      <w:r>
        <w:rPr/>
        <w:t>nary artery disease (CAD) is</w:t>
      </w:r>
      <w:r>
        <w:rPr>
          <w:spacing w:val="12"/>
          <w:w w:val="101"/>
        </w:rPr>
        <w:t xml:space="preserve"> </w:t>
      </w:r>
      <w:r>
        <w:rPr/>
        <w:t>significant</w:t>
      </w:r>
      <w:r>
        <w:rPr>
          <w:spacing w:val="8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>
          <w:spacing w:val="-1"/>
        </w:rPr>
        <w:t>patients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12"/>
          <w:w w:val="101"/>
        </w:rPr>
        <w:t xml:space="preserve"> </w:t>
      </w:r>
      <w:r>
        <w:rPr>
          <w:spacing w:val="-1"/>
        </w:rPr>
        <w:t>severe AS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impact</w:t>
      </w:r>
      <w:r>
        <w:rPr>
          <w:spacing w:val="1"/>
        </w:rPr>
        <w:t xml:space="preserve"> </w:t>
      </w:r>
      <w:r>
        <w:rPr/>
        <w:t>both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procedural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as</w:t>
      </w:r>
      <w:r>
        <w:rPr>
          <w:spacing w:val="8"/>
        </w:rPr>
        <w:t xml:space="preserve"> </w:t>
      </w:r>
      <w:r>
        <w:rPr/>
        <w:t>well</w:t>
      </w:r>
      <w:r>
        <w:rPr>
          <w:spacing w:val="10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proce</w:t>
      </w:r>
      <w:r>
        <w:rPr>
          <w:spacing w:val="1"/>
        </w:rPr>
        <w:t>-</w:t>
      </w:r>
      <w:r>
        <w:rPr/>
        <w:t xml:space="preserve"> </w:t>
      </w:r>
      <w:r>
        <w:rPr/>
        <w:t>dural</w:t>
      </w:r>
      <w:r>
        <w:rPr>
          <w:spacing w:val="3"/>
        </w:rPr>
        <w:t xml:space="preserve"> </w:t>
      </w:r>
      <w:r>
        <w:rPr/>
        <w:t>prognosis</w:t>
      </w:r>
      <w:r>
        <w:rPr>
          <w:spacing w:val="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patient</w:t>
      </w:r>
      <w:r>
        <w:rPr>
          <w:spacing w:val="3"/>
        </w:rPr>
        <w:t>. </w:t>
      </w:r>
      <w:r>
        <w:rPr/>
        <w:t>Randomised</w:t>
      </w:r>
      <w:r>
        <w:rPr>
          <w:spacing w:val="3"/>
        </w:rPr>
        <w:t xml:space="preserve"> </w:t>
      </w:r>
      <w:r>
        <w:rPr/>
        <w:t>clinical</w:t>
      </w:r>
      <w:r>
        <w:rPr>
          <w:spacing w:val="3"/>
        </w:rPr>
        <w:t xml:space="preserve"> </w:t>
      </w:r>
      <w:r>
        <w:rPr/>
        <w:t>trials</w:t>
      </w:r>
      <w:r>
        <w:rPr>
          <w:spacing w:val="10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large </w:t>
      </w:r>
      <w:r>
        <w:rPr/>
        <w:t>registries</w:t>
      </w:r>
      <w:r>
        <w:rPr>
          <w:spacing w:val="40"/>
        </w:rPr>
        <w:t xml:space="preserve"> </w:t>
      </w:r>
      <w:r>
        <w:rPr/>
        <w:t>have</w:t>
      </w:r>
      <w:r>
        <w:rPr>
          <w:spacing w:val="34"/>
        </w:rPr>
        <w:t xml:space="preserve"> </w:t>
      </w:r>
      <w:r>
        <w:rPr/>
        <w:t>reported</w:t>
      </w:r>
      <w:r>
        <w:rPr>
          <w:spacing w:val="34"/>
          <w:w w:val="101"/>
        </w:rPr>
        <w:t xml:space="preserve"> </w:t>
      </w:r>
      <w:r>
        <w:rPr/>
        <w:t>that</w:t>
      </w:r>
      <w:r>
        <w:rPr>
          <w:spacing w:val="39"/>
        </w:rPr>
        <w:t xml:space="preserve"> </w:t>
      </w:r>
      <w:r>
        <w:rPr/>
        <w:t>around</w:t>
      </w:r>
      <w:r>
        <w:rPr>
          <w:spacing w:val="33"/>
          <w:w w:val="102"/>
        </w:rPr>
        <w:t xml:space="preserve"> </w:t>
      </w:r>
      <w:r>
        <w:rPr/>
        <w:t>half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subjects</w:t>
      </w:r>
      <w:r>
        <w:rPr>
          <w:spacing w:val="33"/>
        </w:rPr>
        <w:t xml:space="preserve"> </w:t>
      </w:r>
      <w:r>
        <w:rPr/>
        <w:t>undergoing </w:t>
      </w:r>
      <w:r>
        <w:rPr>
          <w:spacing w:val="-1"/>
        </w:rPr>
        <w:t>TAVI</w:t>
      </w:r>
      <w:r>
        <w:rPr>
          <w:spacing w:val="24"/>
          <w:w w:val="102"/>
        </w:rPr>
        <w:t xml:space="preserve"> </w:t>
      </w:r>
      <w:r>
        <w:rPr>
          <w:spacing w:val="-1"/>
        </w:rPr>
        <w:t>have</w:t>
      </w:r>
      <w:r>
        <w:rPr>
          <w:spacing w:val="29"/>
          <w:w w:val="101"/>
        </w:rPr>
        <w:t xml:space="preserve"> </w:t>
      </w:r>
      <w:r>
        <w:rPr>
          <w:spacing w:val="-1"/>
        </w:rPr>
        <w:t>CAD,</w:t>
      </w:r>
      <w:r>
        <w:rPr>
          <w:spacing w:val="29"/>
          <w:w w:val="101"/>
        </w:rPr>
        <w:t xml:space="preserve"> </w:t>
      </w:r>
      <w:r>
        <w:rPr>
          <w:spacing w:val="-1"/>
        </w:rPr>
        <w:t>although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prevalen</w:t>
      </w:r>
      <w:r>
        <w:rPr>
          <w:spacing w:val="-2"/>
        </w:rPr>
        <w:t>ce</w:t>
      </w:r>
      <w:r>
        <w:rPr>
          <w:spacing w:val="29"/>
        </w:rPr>
        <w:t xml:space="preserve"> </w:t>
      </w:r>
      <w:r>
        <w:rPr>
          <w:spacing w:val="-2"/>
        </w:rPr>
        <w:t>decreases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line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27"/>
          <w:w w:val="10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age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surg</w:t>
      </w:r>
      <w:r>
        <w:rPr>
          <w:spacing w:val="-3"/>
        </w:rPr>
        <w:t>ical</w:t>
      </w:r>
      <w:r>
        <w:rPr>
          <w:spacing w:val="23"/>
          <w:w w:val="101"/>
        </w:rPr>
        <w:t xml:space="preserve"> </w:t>
      </w:r>
      <w:r>
        <w:rPr>
          <w:spacing w:val="-3"/>
        </w:rPr>
        <w:t>risk</w:t>
      </w:r>
      <w:r>
        <w:rPr>
          <w:spacing w:val="21"/>
          <w:w w:val="101"/>
        </w:rPr>
        <w:t xml:space="preserve"> </w:t>
      </w:r>
      <w:r>
        <w:rPr>
          <w:spacing w:val="-3"/>
        </w:rPr>
        <w:t>profiles</w:t>
      </w:r>
      <w:r>
        <w:rPr>
          <w:sz w:val="10"/>
          <w:szCs w:val="10"/>
          <w:spacing w:val="-3"/>
          <w:position w:val="5"/>
        </w:rPr>
        <w:t>4-17   </w:t>
      </w:r>
      <w:r>
        <w:rPr>
          <w:rFonts w:ascii="Arial" w:hAnsi="Arial" w:eastAsia="Arial" w:cs="Arial"/>
          <w:b/>
          <w:bCs/>
          <w:spacing w:val="-3"/>
        </w:rPr>
        <w:t>(Figure  1)</w:t>
      </w:r>
      <w:r>
        <w:rPr>
          <w:spacing w:val="-3"/>
        </w:rPr>
        <w:t>.</w:t>
      </w:r>
      <w:r>
        <w:rPr>
          <w:spacing w:val="17"/>
          <w:w w:val="101"/>
        </w:rPr>
        <w:t xml:space="preserve"> </w:t>
      </w:r>
      <w:r>
        <w:rPr>
          <w:spacing w:val="-3"/>
        </w:rPr>
        <w:t>Yet,</w:t>
      </w:r>
      <w:r>
        <w:rPr/>
        <w:t xml:space="preserve"> </w:t>
      </w:r>
      <w:r>
        <w:rPr>
          <w:spacing w:val="-1"/>
        </w:rPr>
        <w:t>it</w:t>
      </w:r>
      <w:r>
        <w:rPr>
          <w:spacing w:val="28"/>
        </w:rPr>
        <w:t xml:space="preserve"> </w:t>
      </w:r>
      <w:r>
        <w:rPr>
          <w:spacing w:val="-1"/>
        </w:rPr>
        <w:t>should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noted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9"/>
          <w:w w:val="102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severe</w:t>
      </w:r>
      <w:r>
        <w:rPr>
          <w:spacing w:val="25"/>
          <w:w w:val="101"/>
        </w:rPr>
        <w:t xml:space="preserve"> </w:t>
      </w:r>
      <w:r>
        <w:rPr>
          <w:spacing w:val="-1"/>
        </w:rPr>
        <w:t>CAD</w:t>
      </w:r>
      <w:r>
        <w:rPr>
          <w:spacing w:val="26"/>
          <w:w w:val="101"/>
        </w:rPr>
        <w:t xml:space="preserve"> </w:t>
      </w:r>
      <w:r>
        <w:rPr>
          <w:spacing w:val="-1"/>
        </w:rPr>
        <w:t>(i</w:t>
      </w:r>
      <w:r>
        <w:rPr>
          <w:spacing w:val="-2"/>
        </w:rPr>
        <w:t>.e.,</w:t>
      </w:r>
      <w:r>
        <w:rPr>
          <w:spacing w:val="30"/>
        </w:rPr>
        <w:t xml:space="preserve"> </w:t>
      </w:r>
      <w:r>
        <w:rPr>
          <w:spacing w:val="-2"/>
        </w:rPr>
        <w:t>SYNTAX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2" w:firstLine="7"/>
        <w:spacing w:before="48" w:line="301" w:lineRule="auto"/>
        <w:jc w:val="both"/>
        <w:rPr/>
      </w:pPr>
      <w:r>
        <w:rPr>
          <w:spacing w:val="-1"/>
        </w:rPr>
        <w:t>score</w:t>
      </w:r>
      <w:r>
        <w:rPr>
          <w:spacing w:val="32"/>
          <w:w w:val="101"/>
        </w:rPr>
        <w:t xml:space="preserve"> </w:t>
      </w:r>
      <w:r>
        <w:rPr>
          <w:spacing w:val="-1"/>
        </w:rPr>
        <w:t>&gt;22,</w:t>
      </w:r>
      <w:r>
        <w:rPr>
          <w:spacing w:val="25"/>
        </w:rPr>
        <w:t xml:space="preserve"> </w:t>
      </w:r>
      <w:r>
        <w:rPr>
          <w:spacing w:val="-1"/>
        </w:rPr>
        <w:t>left</w:t>
      </w:r>
      <w:r>
        <w:rPr>
          <w:spacing w:val="20"/>
          <w:w w:val="101"/>
        </w:rPr>
        <w:t xml:space="preserve"> </w:t>
      </w:r>
      <w:r>
        <w:rPr>
          <w:spacing w:val="-1"/>
        </w:rPr>
        <w:t>main</w:t>
      </w:r>
      <w:r>
        <w:rPr>
          <w:spacing w:val="26"/>
        </w:rPr>
        <w:t xml:space="preserve"> </w:t>
      </w:r>
      <w:r>
        <w:rPr>
          <w:spacing w:val="-1"/>
        </w:rPr>
        <w:t>CAD)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those</w:t>
      </w:r>
      <w:r>
        <w:rPr>
          <w:spacing w:val="20"/>
          <w:w w:val="102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recent</w:t>
      </w:r>
      <w:r>
        <w:rPr>
          <w:spacing w:val="19"/>
        </w:rPr>
        <w:t xml:space="preserve"> </w:t>
      </w:r>
      <w:r>
        <w:rPr>
          <w:spacing w:val="-1"/>
        </w:rPr>
        <w:t>percutaneous</w:t>
      </w:r>
      <w:r>
        <w:rPr/>
        <w:t xml:space="preserve"> </w:t>
      </w:r>
      <w:r>
        <w:rPr/>
        <w:t>coronary intervention</w:t>
      </w:r>
      <w:r>
        <w:rPr>
          <w:spacing w:val="11"/>
        </w:rPr>
        <w:t xml:space="preserve"> </w:t>
      </w:r>
      <w:r>
        <w:rPr/>
        <w:t>(PCI) were excluded from</w:t>
      </w:r>
      <w:r>
        <w:rPr>
          <w:spacing w:val="9"/>
        </w:rPr>
        <w:t xml:space="preserve"> </w:t>
      </w:r>
      <w:r>
        <w:rPr/>
        <w:t>intermedia</w:t>
      </w:r>
      <w:r>
        <w:rPr>
          <w:spacing w:val="-1"/>
        </w:rPr>
        <w:t>te-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low-risk</w:t>
      </w:r>
      <w:r>
        <w:rPr>
          <w:spacing w:val="17"/>
          <w:w w:val="102"/>
        </w:rPr>
        <w:t xml:space="preserve"> </w:t>
      </w:r>
      <w:r>
        <w:rPr>
          <w:spacing w:val="-2"/>
        </w:rPr>
        <w:t>TAVI</w:t>
      </w:r>
      <w:r>
        <w:rPr>
          <w:spacing w:val="13"/>
        </w:rPr>
        <w:t xml:space="preserve"> </w:t>
      </w:r>
      <w:r>
        <w:rPr>
          <w:spacing w:val="-2"/>
        </w:rPr>
        <w:t>trials.</w:t>
      </w:r>
      <w:r>
        <w:rPr>
          <w:spacing w:val="14"/>
          <w:w w:val="101"/>
        </w:rPr>
        <w:t xml:space="preserve"> </w:t>
      </w:r>
      <w:r>
        <w:rPr>
          <w:spacing w:val="-2"/>
        </w:rPr>
        <w:t>Despite</w:t>
      </w:r>
      <w:r>
        <w:rPr>
          <w:spacing w:val="13"/>
          <w:w w:val="101"/>
        </w:rPr>
        <w:t xml:space="preserve"> </w:t>
      </w:r>
      <w:r>
        <w:rPr>
          <w:spacing w:val="-2"/>
        </w:rPr>
        <w:t>TAVI</w:t>
      </w:r>
      <w:r>
        <w:rPr>
          <w:spacing w:val="12"/>
          <w:w w:val="101"/>
        </w:rPr>
        <w:t xml:space="preserve"> </w:t>
      </w:r>
      <w:r>
        <w:rPr>
          <w:spacing w:val="-2"/>
        </w:rPr>
        <w:t>having</w:t>
      </w:r>
      <w:r>
        <w:rPr>
          <w:spacing w:val="12"/>
        </w:rPr>
        <w:t xml:space="preserve"> </w:t>
      </w:r>
      <w:r>
        <w:rPr>
          <w:spacing w:val="-2"/>
        </w:rPr>
        <w:t>reached</w:t>
      </w:r>
      <w:r>
        <w:rPr>
          <w:spacing w:val="16"/>
          <w:w w:val="101"/>
        </w:rPr>
        <w:t xml:space="preserve"> </w:t>
      </w:r>
      <w:r>
        <w:rPr>
          <w:spacing w:val="-2"/>
        </w:rPr>
        <w:t>its</w:t>
      </w:r>
      <w:r>
        <w:rPr>
          <w:spacing w:val="12"/>
          <w:w w:val="101"/>
        </w:rPr>
        <w:t xml:space="preserve"> </w:t>
      </w:r>
      <w:r>
        <w:rPr>
          <w:spacing w:val="-2"/>
        </w:rPr>
        <w:t>maturity</w:t>
      </w:r>
      <w:r>
        <w:rPr>
          <w:spacing w:val="17"/>
          <w:w w:val="10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the preferred treatment in most patients with tricuspid AS and who</w:t>
      </w:r>
      <w:r>
        <w:rPr>
          <w:spacing w:val="7"/>
        </w:rPr>
        <w:t xml:space="preserve"> </w:t>
      </w:r>
      <w:r>
        <w:rPr/>
        <w:t>are</w:t>
      </w:r>
      <w:r>
        <w:rPr>
          <w:spacing w:val="16"/>
          <w:w w:val="101"/>
        </w:rPr>
        <w:t xml:space="preserve"> </w:t>
      </w:r>
      <w:r>
        <w:rPr/>
        <w:t>&gt;75</w:t>
      </w:r>
      <w:r>
        <w:rPr>
          <w:spacing w:val="14"/>
          <w:w w:val="101"/>
        </w:rPr>
        <w:t xml:space="preserve"> </w:t>
      </w:r>
      <w:r>
        <w:rPr/>
        <w:t>years</w:t>
      </w:r>
      <w:r>
        <w:rPr>
          <w:spacing w:val="19"/>
          <w:w w:val="101"/>
        </w:rPr>
        <w:t xml:space="preserve"> </w:t>
      </w:r>
      <w:r>
        <w:rPr/>
        <w:t>of age,</w:t>
      </w:r>
      <w:r>
        <w:rPr>
          <w:spacing w:val="1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preprocedural</w:t>
      </w:r>
      <w:r>
        <w:rPr>
          <w:spacing w:val="19"/>
        </w:rPr>
        <w:t xml:space="preserve"> </w:t>
      </w:r>
      <w:r>
        <w:rPr/>
        <w:t>diag</w:t>
      </w:r>
      <w:r>
        <w:rPr>
          <w:spacing w:val="-1"/>
        </w:rPr>
        <w:t>nostic</w:t>
      </w:r>
      <w:r>
        <w:rPr>
          <w:spacing w:val="19"/>
          <w:w w:val="102"/>
        </w:rPr>
        <w:t xml:space="preserve"> </w:t>
      </w:r>
      <w:r>
        <w:rPr>
          <w:spacing w:val="-1"/>
        </w:rPr>
        <w:t>evaluation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indications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treatment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31"/>
          <w:w w:val="101"/>
        </w:rPr>
        <w:t xml:space="preserve"> </w:t>
      </w:r>
      <w:r>
        <w:rPr>
          <w:spacing w:val="-1"/>
        </w:rPr>
        <w:t>CAD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TA</w:t>
      </w:r>
      <w:r>
        <w:rPr>
          <w:spacing w:val="-2"/>
        </w:rPr>
        <w:t>VI</w:t>
      </w:r>
      <w:r>
        <w:rPr>
          <w:spacing w:val="31"/>
          <w:w w:val="101"/>
        </w:rPr>
        <w:t xml:space="preserve"> </w:t>
      </w:r>
      <w:r>
        <w:rPr>
          <w:spacing w:val="-2"/>
        </w:rPr>
        <w:t>candidates</w:t>
      </w:r>
      <w:r>
        <w:rPr/>
        <w:t xml:space="preserve"> </w:t>
      </w:r>
      <w:r>
        <w:rPr/>
        <w:t>remain</w:t>
      </w:r>
      <w:r>
        <w:rPr>
          <w:spacing w:val="17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matter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debate</w:t>
      </w:r>
      <w:r>
        <w:rPr>
          <w:spacing w:val="1"/>
        </w:rPr>
        <w:t>.</w:t>
      </w:r>
    </w:p>
    <w:p>
      <w:pPr>
        <w:pStyle w:val="BodyText"/>
        <w:ind w:left="1" w:right="91" w:firstLine="181"/>
        <w:spacing w:before="4" w:line="299" w:lineRule="auto"/>
        <w:jc w:val="both"/>
        <w:rPr/>
      </w:pPr>
      <w:r>
        <w:rPr/>
        <w:t>Regarding   diagnosi</w:t>
      </w:r>
      <w:r>
        <w:rPr>
          <w:spacing w:val="-1"/>
        </w:rPr>
        <w:t>s,   both    anatomical   and</w:t>
      </w:r>
      <w:r>
        <w:rPr>
          <w:spacing w:val="4"/>
        </w:rPr>
        <w:t xml:space="preserve">   </w:t>
      </w:r>
      <w:r>
        <w:rPr>
          <w:spacing w:val="-1"/>
        </w:rPr>
        <w:t>haemodynamic</w:t>
      </w:r>
      <w:r>
        <w:rPr/>
        <w:t xml:space="preserve"> </w:t>
      </w:r>
      <w:r>
        <w:rPr>
          <w:spacing w:val="-1"/>
        </w:rPr>
        <w:t>assessments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mainstay</w:t>
      </w:r>
      <w:r>
        <w:rPr>
          <w:spacing w:val="16"/>
        </w:rPr>
        <w:t xml:space="preserve"> </w:t>
      </w:r>
      <w:r>
        <w:rPr>
          <w:spacing w:val="-1"/>
        </w:rPr>
        <w:t>of CAD</w:t>
      </w:r>
      <w:r>
        <w:rPr>
          <w:spacing w:val="16"/>
        </w:rPr>
        <w:t xml:space="preserve"> </w:t>
      </w:r>
      <w:r>
        <w:rPr>
          <w:spacing w:val="-1"/>
        </w:rPr>
        <w:t>evaluation.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oronary</w:t>
      </w:r>
      <w:r>
        <w:rPr>
          <w:spacing w:val="16"/>
        </w:rPr>
        <w:t xml:space="preserve"> </w:t>
      </w:r>
      <w:r>
        <w:rPr>
          <w:spacing w:val="-2"/>
        </w:rPr>
        <w:t>angio-</w:t>
      </w:r>
      <w:r>
        <w:rPr/>
        <w:t xml:space="preserve"> </w:t>
      </w:r>
      <w:r>
        <w:rPr>
          <w:spacing w:val="-1"/>
        </w:rPr>
        <w:t>graphy</w:t>
      </w:r>
      <w:r>
        <w:rPr>
          <w:spacing w:val="48"/>
          <w:w w:val="102"/>
        </w:rPr>
        <w:t xml:space="preserve"> </w:t>
      </w:r>
      <w:r>
        <w:rPr>
          <w:spacing w:val="-1"/>
        </w:rPr>
        <w:t>remains  the  standard  anatomical  assessment  of  CAD  in</w:t>
      </w:r>
      <w:r>
        <w:rPr/>
        <w:t xml:space="preserve"> </w:t>
      </w:r>
      <w:r>
        <w:rPr>
          <w:spacing w:val="-2"/>
        </w:rPr>
        <w:t>TAVI</w:t>
      </w:r>
      <w:r>
        <w:rPr>
          <w:spacing w:val="21"/>
          <w:w w:val="101"/>
        </w:rPr>
        <w:t xml:space="preserve"> </w:t>
      </w:r>
      <w:r>
        <w:rPr>
          <w:spacing w:val="-2"/>
        </w:rPr>
        <w:t>candidates.</w:t>
      </w:r>
      <w:r>
        <w:rPr>
          <w:spacing w:val="17"/>
          <w:w w:val="102"/>
        </w:rPr>
        <w:t xml:space="preserve"> </w:t>
      </w:r>
      <w:r>
        <w:rPr>
          <w:spacing w:val="-2"/>
        </w:rPr>
        <w:t>Meanwhile,</w:t>
      </w:r>
      <w:r>
        <w:rPr>
          <w:spacing w:val="20"/>
          <w:w w:val="102"/>
        </w:rPr>
        <w:t xml:space="preserve"> </w:t>
      </w:r>
      <w:r>
        <w:rPr>
          <w:spacing w:val="-2"/>
        </w:rPr>
        <w:t>computed</w:t>
      </w:r>
      <w:r>
        <w:rPr>
          <w:spacing w:val="16"/>
        </w:rPr>
        <w:t xml:space="preserve"> </w:t>
      </w:r>
      <w:r>
        <w:rPr>
          <w:spacing w:val="-2"/>
        </w:rPr>
        <w:t>tomography</w:t>
      </w:r>
      <w:r>
        <w:rPr>
          <w:spacing w:val="21"/>
        </w:rPr>
        <w:t xml:space="preserve"> </w:t>
      </w:r>
      <w:r>
        <w:rPr>
          <w:spacing w:val="-2"/>
        </w:rPr>
        <w:t>ang</w:t>
      </w:r>
      <w:r>
        <w:rPr>
          <w:spacing w:val="-3"/>
        </w:rPr>
        <w:t>iography,</w:t>
      </w:r>
      <w:r>
        <w:rPr/>
        <w:t xml:space="preserve"> </w:t>
      </w:r>
      <w:r>
        <w:rPr>
          <w:spacing w:val="-1"/>
        </w:rPr>
        <w:t>already</w:t>
      </w:r>
      <w:r>
        <w:rPr>
          <w:spacing w:val="13"/>
        </w:rPr>
        <w:t xml:space="preserve"> </w:t>
      </w:r>
      <w:r>
        <w:rPr>
          <w:spacing w:val="-1"/>
        </w:rPr>
        <w:t>used</w:t>
      </w:r>
      <w:r>
        <w:rPr>
          <w:spacing w:val="13"/>
          <w:w w:val="101"/>
        </w:rPr>
        <w:t xml:space="preserve"> </w:t>
      </w:r>
      <w:r>
        <w:rPr>
          <w:spacing w:val="-1"/>
        </w:rPr>
        <w:t>routinely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11"/>
          <w:w w:val="101"/>
        </w:rPr>
        <w:t xml:space="preserve"> </w:t>
      </w:r>
      <w:r>
        <w:rPr>
          <w:spacing w:val="-1"/>
        </w:rPr>
        <w:t>preprocedural</w:t>
      </w:r>
      <w:r>
        <w:rPr>
          <w:spacing w:val="12"/>
          <w:w w:val="101"/>
        </w:rPr>
        <w:t xml:space="preserve"> </w:t>
      </w:r>
      <w:r>
        <w:rPr>
          <w:spacing w:val="-1"/>
        </w:rPr>
        <w:t>planning,</w:t>
      </w:r>
      <w:r>
        <w:rPr>
          <w:spacing w:val="1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as</w:t>
      </w:r>
      <w:r>
        <w:rPr>
          <w:spacing w:val="19"/>
          <w:w w:val="101"/>
        </w:rPr>
        <w:t xml:space="preserve"> </w:t>
      </w:r>
      <w:r>
        <w:rPr>
          <w:spacing w:val="-2"/>
        </w:rPr>
        <w:t>emerged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a</w:t>
      </w:r>
      <w:r>
        <w:rPr>
          <w:spacing w:val="11"/>
          <w:w w:val="102"/>
        </w:rPr>
        <w:t xml:space="preserve"> </w:t>
      </w:r>
      <w:r>
        <w:rPr>
          <w:spacing w:val="-2"/>
        </w:rPr>
        <w:t>reasonable</w:t>
      </w:r>
      <w:r>
        <w:rPr>
          <w:spacing w:val="17"/>
        </w:rPr>
        <w:t xml:space="preserve"> </w:t>
      </w:r>
      <w:r>
        <w:rPr>
          <w:spacing w:val="-2"/>
        </w:rPr>
        <w:t>alternative</w:t>
      </w:r>
      <w:r>
        <w:rPr>
          <w:spacing w:val="12"/>
          <w:w w:val="101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screen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r>
        <w:rPr>
          <w:spacing w:val="-2"/>
        </w:rPr>
        <w:t>CAD</w:t>
      </w:r>
      <w:r>
        <w:rPr>
          <w:spacing w:val="10"/>
        </w:rPr>
        <w:t xml:space="preserve"> </w:t>
      </w:r>
      <w:r>
        <w:rPr>
          <w:spacing w:val="-2"/>
        </w:rPr>
        <w:t>bef</w:t>
      </w:r>
      <w:r>
        <w:rPr>
          <w:spacing w:val="-3"/>
        </w:rPr>
        <w:t>ore</w:t>
      </w:r>
      <w:r>
        <w:rPr>
          <w:spacing w:val="13"/>
        </w:rPr>
        <w:t xml:space="preserve"> </w:t>
      </w:r>
      <w:r>
        <w:rPr>
          <w:spacing w:val="-3"/>
        </w:rPr>
        <w:t>TAVI.</w:t>
      </w:r>
      <w:r>
        <w:rPr>
          <w:spacing w:val="13"/>
          <w:w w:val="101"/>
        </w:rPr>
        <w:t xml:space="preserve"> </w:t>
      </w:r>
      <w:r>
        <w:rPr>
          <w:spacing w:val="-3"/>
        </w:rPr>
        <w:t>Few</w:t>
      </w:r>
      <w:r>
        <w:rPr>
          <w:spacing w:val="16"/>
          <w:w w:val="101"/>
        </w:rPr>
        <w:t xml:space="preserve"> </w:t>
      </w:r>
      <w:r>
        <w:rPr>
          <w:spacing w:val="-3"/>
        </w:rPr>
        <w:t>data</w:t>
      </w:r>
      <w:r>
        <w:rPr/>
        <w:t xml:space="preserve"> </w:t>
      </w:r>
      <w:r>
        <w:rPr>
          <w:spacing w:val="-1"/>
        </w:rPr>
        <w:t>exist</w:t>
      </w:r>
      <w:r>
        <w:rPr>
          <w:spacing w:val="38"/>
          <w:w w:val="102"/>
        </w:rPr>
        <w:t xml:space="preserve"> </w:t>
      </w:r>
      <w:r>
        <w:rPr>
          <w:spacing w:val="-1"/>
        </w:rPr>
        <w:t>on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invasive</w:t>
      </w:r>
      <w:r>
        <w:rPr>
          <w:spacing w:val="33"/>
          <w:w w:val="101"/>
        </w:rPr>
        <w:t xml:space="preserve"> </w:t>
      </w:r>
      <w:r>
        <w:rPr>
          <w:spacing w:val="-1"/>
        </w:rPr>
        <w:t>haemodynamic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ssessment</w:t>
      </w:r>
      <w:r>
        <w:rPr>
          <w:spacing w:val="39"/>
          <w:w w:val="101"/>
        </w:rPr>
        <w:t xml:space="preserve"> </w:t>
      </w:r>
      <w:r>
        <w:rPr>
          <w:spacing w:val="-2"/>
        </w:rPr>
        <w:t>(fractional</w:t>
      </w:r>
      <w:r>
        <w:rPr>
          <w:spacing w:val="39"/>
          <w:w w:val="102"/>
        </w:rPr>
        <w:t xml:space="preserve"> </w:t>
      </w:r>
      <w:r>
        <w:rPr>
          <w:spacing w:val="-2"/>
        </w:rPr>
        <w:t>flow</w:t>
      </w:r>
      <w:r>
        <w:rPr/>
        <w:t xml:space="preserve"> </w:t>
      </w:r>
      <w:r>
        <w:rPr>
          <w:spacing w:val="-1"/>
        </w:rPr>
        <w:t>reserve</w:t>
      </w:r>
      <w:r>
        <w:rPr>
          <w:spacing w:val="37"/>
        </w:rPr>
        <w:t xml:space="preserve"> </w:t>
      </w:r>
      <w:r>
        <w:rPr>
          <w:spacing w:val="-1"/>
        </w:rPr>
        <w:t>[FFR]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>
          <w:spacing w:val="25"/>
          <w:w w:val="101"/>
        </w:rPr>
        <w:t xml:space="preserve"> </w:t>
      </w:r>
      <w:r>
        <w:rPr>
          <w:spacing w:val="-1"/>
        </w:rPr>
        <w:t>instantaneous</w:t>
      </w:r>
      <w:r>
        <w:rPr>
          <w:spacing w:val="23"/>
        </w:rPr>
        <w:t xml:space="preserve"> </w:t>
      </w:r>
      <w:r>
        <w:rPr>
          <w:spacing w:val="-1"/>
        </w:rPr>
        <w:t>wave-free</w:t>
      </w:r>
      <w:r>
        <w:rPr>
          <w:spacing w:val="22"/>
          <w:w w:val="101"/>
        </w:rPr>
        <w:t xml:space="preserve"> </w:t>
      </w:r>
      <w:r>
        <w:rPr>
          <w:spacing w:val="-2"/>
        </w:rPr>
        <w:t>ratio</w:t>
      </w:r>
      <w:r>
        <w:rPr>
          <w:spacing w:val="36"/>
          <w:w w:val="101"/>
        </w:rPr>
        <w:t xml:space="preserve"> </w:t>
      </w:r>
      <w:r>
        <w:rPr>
          <w:spacing w:val="-2"/>
        </w:rPr>
        <w:t>[iFR])</w:t>
      </w:r>
      <w:r>
        <w:rPr>
          <w:spacing w:val="28"/>
        </w:rPr>
        <w:t xml:space="preserve"> </w:t>
      </w:r>
      <w:r>
        <w:rPr>
          <w:spacing w:val="-2"/>
        </w:rPr>
        <w:t>of CAD</w:t>
      </w:r>
      <w:r>
        <w:rPr>
          <w:spacing w:val="26"/>
          <w:w w:val="10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TAVI patients. Patients with severe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 have systolic left ventricular</w:t>
      </w:r>
      <w:r>
        <w:rPr/>
        <w:t xml:space="preserve"> </w:t>
      </w:r>
      <w:r>
        <w:rPr>
          <w:spacing w:val="-2"/>
        </w:rPr>
        <w:t>(LV)</w:t>
      </w:r>
      <w:r>
        <w:rPr>
          <w:spacing w:val="29"/>
          <w:w w:val="101"/>
        </w:rPr>
        <w:t xml:space="preserve"> </w:t>
      </w:r>
      <w:r>
        <w:rPr>
          <w:spacing w:val="-2"/>
        </w:rPr>
        <w:t>outflow</w:t>
      </w:r>
      <w:r>
        <w:rPr>
          <w:spacing w:val="16"/>
        </w:rPr>
        <w:t xml:space="preserve"> </w:t>
      </w:r>
      <w:r>
        <w:rPr>
          <w:spacing w:val="-2"/>
        </w:rPr>
        <w:t>obstruction,</w:t>
      </w:r>
      <w:r>
        <w:rPr>
          <w:spacing w:val="16"/>
        </w:rPr>
        <w:t xml:space="preserve"> </w:t>
      </w:r>
      <w:r>
        <w:rPr>
          <w:spacing w:val="-2"/>
        </w:rPr>
        <w:t>elevated</w:t>
      </w:r>
      <w:r>
        <w:rPr>
          <w:spacing w:val="13"/>
        </w:rPr>
        <w:t xml:space="preserve"> </w:t>
      </w:r>
      <w:r>
        <w:rPr>
          <w:spacing w:val="-2"/>
        </w:rPr>
        <w:t>LV</w:t>
      </w:r>
      <w:r>
        <w:rPr>
          <w:spacing w:val="13"/>
        </w:rPr>
        <w:t xml:space="preserve"> </w:t>
      </w:r>
      <w:r>
        <w:rPr>
          <w:spacing w:val="-2"/>
        </w:rPr>
        <w:t>end-diastolic pressures,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significant LV hypertrophy </w:t>
      </w:r>
      <w:r>
        <w:rPr>
          <w:spacing w:val="-1"/>
        </w:rPr>
        <w:t>– all of</w:t>
      </w:r>
      <w:r>
        <w:rPr>
          <w:spacing w:val="-16"/>
        </w:rPr>
        <w:t xml:space="preserve"> </w:t>
      </w:r>
      <w:r>
        <w:rPr>
          <w:spacing w:val="-1"/>
        </w:rPr>
        <w:t>which will preferentially reduce</w:t>
      </w:r>
      <w:r>
        <w:rPr/>
        <w:t xml:space="preserve"> </w:t>
      </w:r>
      <w:r>
        <w:rPr>
          <w:spacing w:val="-2"/>
        </w:rPr>
        <w:t>systolic</w:t>
      </w:r>
      <w:r>
        <w:rPr>
          <w:spacing w:val="10"/>
        </w:rPr>
        <w:t xml:space="preserve"> </w:t>
      </w:r>
      <w:r>
        <w:rPr>
          <w:spacing w:val="-2"/>
        </w:rPr>
        <w:t>over diastolic</w:t>
      </w:r>
      <w:r>
        <w:rPr>
          <w:spacing w:val="10"/>
        </w:rPr>
        <w:t xml:space="preserve"> </w:t>
      </w:r>
      <w:r>
        <w:rPr>
          <w:spacing w:val="-2"/>
        </w:rPr>
        <w:t>coronary bloo</w:t>
      </w:r>
      <w:r>
        <w:rPr>
          <w:spacing w:val="-3"/>
        </w:rPr>
        <w:t>d</w:t>
      </w:r>
      <w:r>
        <w:rPr>
          <w:spacing w:val="11"/>
        </w:rPr>
        <w:t xml:space="preserve"> </w:t>
      </w:r>
      <w:r>
        <w:rPr>
          <w:spacing w:val="-3"/>
        </w:rPr>
        <w:t>flow</w:t>
      </w:r>
      <w:r>
        <w:rPr>
          <w:sz w:val="10"/>
          <w:szCs w:val="10"/>
          <w:spacing w:val="-3"/>
          <w:position w:val="5"/>
        </w:rPr>
        <w:t>18</w:t>
      </w:r>
      <w:r>
        <w:rPr>
          <w:sz w:val="10"/>
          <w:szCs w:val="10"/>
          <w:spacing w:val="4"/>
          <w:position w:val="5"/>
        </w:rPr>
        <w:t xml:space="preserve">  </w:t>
      </w:r>
      <w:r>
        <w:rPr>
          <w:rFonts w:ascii="Arial" w:hAnsi="Arial" w:eastAsia="Arial" w:cs="Arial"/>
          <w:b/>
          <w:bCs/>
          <w:spacing w:val="-3"/>
        </w:rPr>
        <w:t>(Figure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2) </w:t>
      </w:r>
      <w:r>
        <w:rPr>
          <w:spacing w:val="-3"/>
        </w:rPr>
        <w:t>and, hence,</w:t>
      </w:r>
      <w:r>
        <w:rPr/>
        <w:t xml:space="preserve"> </w:t>
      </w:r>
      <w:r>
        <w:rPr/>
        <w:t>impact the</w:t>
      </w:r>
      <w:r>
        <w:rPr>
          <w:spacing w:val="13"/>
        </w:rPr>
        <w:t xml:space="preserve"> </w:t>
      </w:r>
      <w:r>
        <w:rPr/>
        <w:t>invasive physiolo</w:t>
      </w:r>
      <w:r>
        <w:rPr>
          <w:spacing w:val="-1"/>
        </w:rPr>
        <w:t>gical measurement.</w:t>
      </w:r>
    </w:p>
    <w:p>
      <w:pPr>
        <w:pStyle w:val="BodyText"/>
        <w:ind w:right="92" w:firstLine="182"/>
        <w:spacing w:before="23" w:line="299" w:lineRule="auto"/>
        <w:jc w:val="both"/>
        <w:rPr/>
      </w:pP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respect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CAD</w:t>
      </w:r>
      <w:r>
        <w:rPr>
          <w:spacing w:val="29"/>
          <w:w w:val="101"/>
        </w:rPr>
        <w:t xml:space="preserve"> </w:t>
      </w:r>
      <w:r>
        <w:rPr>
          <w:spacing w:val="-1"/>
        </w:rPr>
        <w:t>treatment,</w:t>
      </w:r>
      <w:r>
        <w:rPr>
          <w:spacing w:val="28"/>
          <w:w w:val="102"/>
        </w:rPr>
        <w:t xml:space="preserve"> </w:t>
      </w:r>
      <w:r>
        <w:rPr>
          <w:spacing w:val="-1"/>
        </w:rPr>
        <w:t>while</w:t>
      </w:r>
      <w:r>
        <w:rPr>
          <w:spacing w:val="33"/>
          <w:w w:val="102"/>
        </w:rPr>
        <w:t xml:space="preserve"> </w:t>
      </w:r>
      <w:r>
        <w:rPr>
          <w:spacing w:val="-1"/>
        </w:rPr>
        <w:t>coronary</w:t>
      </w:r>
      <w:r>
        <w:rPr>
          <w:spacing w:val="34"/>
        </w:rPr>
        <w:t xml:space="preserve"> </w:t>
      </w:r>
      <w:r>
        <w:rPr>
          <w:spacing w:val="-1"/>
        </w:rPr>
        <w:t>artery</w:t>
      </w:r>
      <w:r>
        <w:rPr>
          <w:spacing w:val="27"/>
          <w:w w:val="101"/>
        </w:rPr>
        <w:t xml:space="preserve"> </w:t>
      </w:r>
      <w:r>
        <w:rPr>
          <w:spacing w:val="-1"/>
        </w:rPr>
        <w:t>bypass</w:t>
      </w:r>
      <w:r>
        <w:rPr/>
        <w:t xml:space="preserve"> </w:t>
      </w:r>
      <w:r>
        <w:rPr/>
        <w:t>grafting</w:t>
      </w:r>
      <w:r>
        <w:rPr>
          <w:spacing w:val="25"/>
        </w:rPr>
        <w:t xml:space="preserve"> </w:t>
      </w:r>
      <w:r>
        <w:rPr/>
        <w:t>(CABG)</w:t>
      </w:r>
      <w:r>
        <w:rPr>
          <w:spacing w:val="24"/>
        </w:rPr>
        <w:t xml:space="preserve"> </w:t>
      </w:r>
      <w:r>
        <w:rPr/>
        <w:t>at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time</w:t>
      </w:r>
      <w:r>
        <w:rPr>
          <w:spacing w:val="23"/>
          <w:w w:val="101"/>
        </w:rPr>
        <w:t xml:space="preserve"> </w:t>
      </w:r>
      <w:r>
        <w:rPr/>
        <w:t>of surgical</w:t>
      </w:r>
      <w:r>
        <w:rPr>
          <w:spacing w:val="24"/>
        </w:rPr>
        <w:t xml:space="preserve"> </w:t>
      </w:r>
      <w:r>
        <w:rPr/>
        <w:t>aort</w:t>
      </w:r>
      <w:r>
        <w:rPr>
          <w:spacing w:val="-1"/>
        </w:rPr>
        <w:t>ic</w:t>
      </w:r>
      <w:r>
        <w:rPr>
          <w:spacing w:val="19"/>
        </w:rPr>
        <w:t xml:space="preserve"> </w:t>
      </w:r>
      <w:r>
        <w:rPr>
          <w:spacing w:val="-1"/>
        </w:rPr>
        <w:t>valve</w:t>
      </w:r>
      <w:r>
        <w:rPr>
          <w:spacing w:val="19"/>
        </w:rPr>
        <w:t xml:space="preserve"> </w:t>
      </w:r>
      <w:r>
        <w:rPr>
          <w:spacing w:val="-1"/>
        </w:rPr>
        <w:t>replacement</w:t>
      </w:r>
      <w:r>
        <w:rPr/>
        <w:t xml:space="preserve"> </w:t>
      </w:r>
      <w:r>
        <w:rPr/>
        <w:t>(SAVR) is considered th</w:t>
      </w:r>
      <w:r>
        <w:rPr>
          <w:spacing w:val="-1"/>
        </w:rPr>
        <w:t>e gold standard in</w:t>
      </w:r>
      <w:r>
        <w:rPr>
          <w:spacing w:val="9"/>
        </w:rPr>
        <w:t xml:space="preserve"> </w:t>
      </w:r>
      <w:r>
        <w:rPr>
          <w:spacing w:val="-1"/>
        </w:rPr>
        <w:t>surgical</w:t>
      </w:r>
      <w:r>
        <w:rPr>
          <w:spacing w:val="6"/>
        </w:rPr>
        <w:t xml:space="preserve"> </w:t>
      </w:r>
      <w:r>
        <w:rPr>
          <w:spacing w:val="-1"/>
        </w:rPr>
        <w:t>candidates with</w:t>
      </w:r>
      <w:r>
        <w:rPr/>
        <w:t xml:space="preserve"> </w:t>
      </w:r>
      <w:r>
        <w:rPr/>
        <w:t>concomitant</w:t>
      </w:r>
      <w:r>
        <w:rPr>
          <w:spacing w:val="17"/>
          <w:w w:val="102"/>
        </w:rPr>
        <w:t xml:space="preserve"> </w:t>
      </w:r>
      <w:r>
        <w:rPr/>
        <w:t>significan</w:t>
      </w:r>
      <w:r>
        <w:rPr>
          <w:spacing w:val="-1"/>
        </w:rPr>
        <w:t>t</w:t>
      </w:r>
      <w:r>
        <w:rPr>
          <w:spacing w:val="15"/>
        </w:rPr>
        <w:t xml:space="preserve"> </w:t>
      </w:r>
      <w:r>
        <w:rPr>
          <w:spacing w:val="-1"/>
        </w:rPr>
        <w:t>CAD,</w:t>
      </w:r>
      <w:r>
        <w:rPr>
          <w:spacing w:val="11"/>
        </w:rPr>
        <w:t xml:space="preserve"> </w:t>
      </w:r>
      <w:r>
        <w:rPr>
          <w:spacing w:val="-1"/>
        </w:rPr>
        <w:t>treatment</w:t>
      </w:r>
      <w:r>
        <w:rPr>
          <w:spacing w:val="15"/>
          <w:w w:val="101"/>
        </w:rPr>
        <w:t xml:space="preserve"> </w:t>
      </w:r>
      <w:r>
        <w:rPr>
          <w:spacing w:val="-1"/>
        </w:rPr>
        <w:t>algorithms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significant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26"/>
          <w:w w:val="101"/>
        </w:rPr>
        <w:t xml:space="preserve"> </w:t>
      </w:r>
      <w:r>
        <w:rPr>
          <w:spacing w:val="-1"/>
        </w:rPr>
        <w:t>CAD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TAVI</w:t>
      </w:r>
      <w:r>
        <w:rPr>
          <w:spacing w:val="25"/>
          <w:w w:val="102"/>
        </w:rPr>
        <w:t xml:space="preserve"> </w:t>
      </w:r>
      <w:r>
        <w:rPr>
          <w:spacing w:val="-1"/>
        </w:rPr>
        <w:t>candidate</w:t>
      </w:r>
      <w:r>
        <w:rPr>
          <w:spacing w:val="-2"/>
        </w:rPr>
        <w:t>s</w:t>
      </w:r>
      <w:r>
        <w:rPr>
          <w:spacing w:val="20"/>
          <w:w w:val="101"/>
        </w:rPr>
        <w:t xml:space="preserve"> </w:t>
      </w:r>
      <w:r>
        <w:rPr>
          <w:spacing w:val="-2"/>
        </w:rPr>
        <w:t>vary</w:t>
      </w:r>
      <w:r>
        <w:rPr>
          <w:spacing w:val="25"/>
          <w:w w:val="101"/>
        </w:rPr>
        <w:t xml:space="preserve"> </w:t>
      </w:r>
      <w:r>
        <w:rPr>
          <w:spacing w:val="-2"/>
        </w:rPr>
        <w:t>considerably</w:t>
      </w:r>
      <w:r>
        <w:rPr>
          <w:spacing w:val="26"/>
        </w:rPr>
        <w:t xml:space="preserve"> </w:t>
      </w:r>
      <w:r>
        <w:rPr>
          <w:spacing w:val="-2"/>
        </w:rPr>
        <w:t>across</w:t>
      </w:r>
      <w:r>
        <w:rPr/>
        <w:t xml:space="preserve"> </w:t>
      </w:r>
      <w:r>
        <w:rPr/>
        <w:t>different institutions, as no consensus</w:t>
      </w:r>
      <w:r>
        <w:rPr>
          <w:spacing w:val="10"/>
        </w:rPr>
        <w:t xml:space="preserve"> </w:t>
      </w:r>
      <w:r>
        <w:rPr/>
        <w:t>exists on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workup</w:t>
      </w:r>
      <w:r>
        <w:rPr>
          <w:spacing w:val="4"/>
        </w:rPr>
        <w:t xml:space="preserve"> </w:t>
      </w:r>
      <w:r>
        <w:rPr/>
        <w:t>nor</w:t>
      </w:r>
      <w:r>
        <w:rPr>
          <w:spacing w:val="3"/>
        </w:rPr>
        <w:t xml:space="preserve">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/>
        <w:t>management</w:t>
      </w:r>
      <w:r>
        <w:rPr>
          <w:spacing w:val="11"/>
          <w:w w:val="101"/>
        </w:rPr>
        <w:t xml:space="preserve"> </w:t>
      </w:r>
      <w:r>
        <w:rPr/>
        <w:t>of CAD in patients un</w:t>
      </w:r>
      <w:r>
        <w:rPr>
          <w:spacing w:val="-1"/>
        </w:rPr>
        <w:t>dergoing TAVI. The</w:t>
      </w:r>
      <w:r>
        <w:rPr>
          <w:spacing w:val="10"/>
        </w:rPr>
        <w:t xml:space="preserve"> </w:t>
      </w:r>
      <w:r>
        <w:rPr>
          <w:spacing w:val="-1"/>
        </w:rPr>
        <w:t>guidelines</w:t>
      </w:r>
      <w:r>
        <w:rPr/>
        <w:t xml:space="preserve"> </w:t>
      </w:r>
      <w:r>
        <w:rPr/>
        <w:t>give</w:t>
      </w:r>
      <w:r>
        <w:rPr>
          <w:spacing w:val="20"/>
          <w:w w:val="102"/>
        </w:rPr>
        <w:t xml:space="preserve"> </w:t>
      </w:r>
      <w:r>
        <w:rPr/>
        <w:t>some</w:t>
      </w:r>
      <w:r>
        <w:rPr>
          <w:spacing w:val="12"/>
          <w:w w:val="101"/>
        </w:rPr>
        <w:t xml:space="preserve"> </w:t>
      </w:r>
      <w:r>
        <w:rPr/>
        <w:t>recommendations,</w:t>
      </w:r>
      <w:r>
        <w:rPr>
          <w:spacing w:val="11"/>
          <w:w w:val="101"/>
        </w:rPr>
        <w:t xml:space="preserve"> </w:t>
      </w:r>
      <w:r>
        <w:rPr/>
        <w:t>b</w:t>
      </w:r>
      <w:r>
        <w:rPr>
          <w:spacing w:val="-1"/>
        </w:rPr>
        <w:t>ut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level</w:t>
      </w:r>
      <w:r>
        <w:rPr>
          <w:spacing w:val="17"/>
          <w:w w:val="101"/>
        </w:rPr>
        <w:t xml:space="preserve"> </w:t>
      </w:r>
      <w:r>
        <w:rPr>
          <w:spacing w:val="-1"/>
        </w:rPr>
        <w:t>of evidence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low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based  on</w:t>
      </w:r>
      <w:r>
        <w:rPr>
          <w:spacing w:val="40"/>
          <w:w w:val="101"/>
        </w:rPr>
        <w:t xml:space="preserve"> </w:t>
      </w:r>
      <w:r>
        <w:rPr/>
        <w:t>non-randomised  data</w:t>
      </w:r>
      <w:r>
        <w:rPr>
          <w:sz w:val="10"/>
          <w:szCs w:val="10"/>
          <w:position w:val="5"/>
        </w:rPr>
        <w:t>1</w:t>
      </w:r>
      <w:r>
        <w:rPr/>
        <w:t>.</w:t>
      </w:r>
      <w:r>
        <w:rPr>
          <w:spacing w:val="41"/>
          <w:w w:val="101"/>
        </w:rPr>
        <w:t xml:space="preserve"> </w:t>
      </w:r>
      <w:r>
        <w:rPr/>
        <w:t>Thus,</w:t>
      </w:r>
      <w:r>
        <w:rPr>
          <w:spacing w:val="40"/>
        </w:rPr>
        <w:t xml:space="preserve"> </w:t>
      </w:r>
      <w:r>
        <w:rPr/>
        <w:t>wh</w:t>
      </w:r>
      <w:r>
        <w:rPr>
          <w:spacing w:val="-1"/>
        </w:rPr>
        <w:t>ether</w:t>
      </w:r>
      <w:r>
        <w:rPr>
          <w:spacing w:val="38"/>
        </w:rPr>
        <w:t xml:space="preserve"> </w:t>
      </w:r>
      <w:r>
        <w:rPr>
          <w:spacing w:val="-1"/>
        </w:rPr>
        <w:t>performing</w:t>
      </w:r>
      <w:r>
        <w:rPr>
          <w:spacing w:val="42"/>
        </w:rPr>
        <w:t xml:space="preserve"> </w:t>
      </w:r>
      <w:r>
        <w:rPr>
          <w:spacing w:val="-1"/>
        </w:rPr>
        <w:t>PCI</w:t>
      </w:r>
      <w:r>
        <w:rPr/>
        <w:t xml:space="preserve"> </w:t>
      </w:r>
      <w:r>
        <w:rPr>
          <w:spacing w:val="-1"/>
        </w:rPr>
        <w:t>before</w:t>
      </w:r>
      <w:r>
        <w:rPr>
          <w:spacing w:val="14"/>
          <w:w w:val="101"/>
        </w:rPr>
        <w:t xml:space="preserve"> </w:t>
      </w:r>
      <w:r>
        <w:rPr>
          <w:spacing w:val="-1"/>
        </w:rPr>
        <w:t>TAVI</w:t>
      </w:r>
      <w:r>
        <w:rPr>
          <w:spacing w:val="18"/>
          <w:w w:val="101"/>
        </w:rPr>
        <w:t xml:space="preserve"> </w:t>
      </w:r>
      <w:r>
        <w:rPr>
          <w:spacing w:val="-1"/>
        </w:rPr>
        <w:t>offers</w:t>
      </w:r>
      <w:r>
        <w:rPr>
          <w:spacing w:val="18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11"/>
          <w:w w:val="101"/>
        </w:rPr>
        <w:t xml:space="preserve"> </w:t>
      </w:r>
      <w:r>
        <w:rPr>
          <w:spacing w:val="-1"/>
        </w:rPr>
        <w:t>benefit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3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2"/>
        </w:rPr>
        <w:t>significant</w:t>
      </w:r>
      <w:r>
        <w:rPr>
          <w:spacing w:val="11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/>
        <w:t>asymptomatic</w:t>
      </w:r>
      <w:r>
        <w:rPr>
          <w:spacing w:val="15"/>
        </w:rPr>
        <w:t xml:space="preserve"> </w:t>
      </w:r>
      <w:r>
        <w:rPr/>
        <w:t>CAD</w:t>
      </w:r>
      <w:r>
        <w:rPr>
          <w:spacing w:val="4"/>
        </w:rPr>
        <w:t xml:space="preserve"> </w:t>
      </w:r>
      <w:r>
        <w:rPr/>
        <w:t>remains</w:t>
      </w:r>
      <w:r>
        <w:rPr>
          <w:spacing w:val="4"/>
        </w:rPr>
        <w:t xml:space="preserve"> </w:t>
      </w:r>
      <w:r>
        <w:rPr/>
        <w:t>unclear</w:t>
      </w:r>
      <w:r>
        <w:rPr>
          <w:spacing w:val="4"/>
        </w:rPr>
        <w:t>.</w:t>
      </w:r>
    </w:p>
    <w:p>
      <w:pPr>
        <w:spacing w:line="299" w:lineRule="auto"/>
        <w:sectPr>
          <w:type w:val="continuous"/>
          <w:pgSz w:w="11906" w:h="15875"/>
          <w:pgMar w:top="400" w:right="757" w:bottom="187" w:left="0" w:header="0" w:footer="0" w:gutter="0"/>
          <w:cols w:equalWidth="0" w:num="2">
            <w:col w:w="6137" w:space="100"/>
            <w:col w:w="4913" w:space="0"/>
          </w:cols>
        </w:sectPr>
        <w:rPr/>
      </w:pPr>
    </w:p>
    <w:p>
      <w:pPr>
        <w:ind w:left="5615"/>
        <w:spacing w:before="268" w:line="236" w:lineRule="auto"/>
        <w:rPr>
          <w:rFonts w:ascii="Arial" w:hAnsi="Arial" w:eastAsia="Arial" w:cs="Arial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-4643440</wp:posOffset>
                </wp:positionV>
                <wp:extent cx="1513205" cy="15493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-579532" y="-4643440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-45.6325pt;margin-top:-365.625pt;mso-position-vertical-relative:text;mso-position-horizontal-relative:text;width:119.15pt;height:12.2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8"/>
          <w:szCs w:val="18"/>
          <w:b/>
          <w:bCs/>
          <w:spacing w:val="-13"/>
          <w:w w:val="87"/>
        </w:rPr>
        <w:t>Prevalence of CAD (%)</w:t>
      </w:r>
    </w:p>
    <w:p>
      <w:pPr>
        <w:ind w:left="2956"/>
        <w:spacing w:line="151" w:lineRule="exact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1999692</wp:posOffset>
            </wp:positionH>
            <wp:positionV relativeFrom="paragraph">
              <wp:posOffset>37487</wp:posOffset>
            </wp:positionV>
            <wp:extent cx="3973980" cy="180966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3980" cy="18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spacing w:val="-12"/>
        </w:rPr>
        <w:t>100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3002"/>
        <w:spacing w:before="36" w:line="14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80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3003"/>
        <w:spacing w:before="34" w:line="14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60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3000"/>
        <w:spacing w:before="35" w:line="14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5"/>
          <w:w w:val="96"/>
        </w:rPr>
        <w:t>40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3002"/>
        <w:spacing w:before="35" w:line="14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20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3056"/>
        <w:spacing w:before="35" w:line="14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0</w:t>
      </w:r>
    </w:p>
    <w:p>
      <w:pPr>
        <w:spacing w:line="25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1724054</wp:posOffset>
                </wp:positionH>
                <wp:positionV relativeFrom="paragraph">
                  <wp:posOffset>162947</wp:posOffset>
                </wp:positionV>
                <wp:extent cx="575944" cy="14287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1724054" y="162947"/>
                          <a:ext cx="575944" cy="1428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31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0"/>
                              </w:rPr>
                              <w:t>PARTNER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0"/>
                              </w:rPr>
                              <w:t>1B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35.752pt;margin-top:12.8305pt;mso-position-vertical-relative:text;mso-position-horizontal-relative:text;width:45.35pt;height:11.25pt;z-index:2516736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31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0"/>
                        </w:rPr>
                        <w:t>PARTNER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0"/>
                        </w:rPr>
                        <w:t>1B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1989539</wp:posOffset>
                </wp:positionH>
                <wp:positionV relativeFrom="paragraph">
                  <wp:posOffset>161818</wp:posOffset>
                </wp:positionV>
                <wp:extent cx="571500" cy="14160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8900000">
                          <a:off x="1989539" y="161818"/>
                          <a:ext cx="57150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29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1"/>
                              </w:rPr>
                              <w:t>PARTNER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1"/>
                              </w:rPr>
                              <w:t>1A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9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56.657pt;margin-top:12.7416pt;mso-position-vertical-relative:text;mso-position-horizontal-relative:text;width:45pt;height:11.15pt;z-index:2516746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29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1"/>
                        </w:rPr>
                        <w:t>PARTNER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4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1"/>
                        </w:rPr>
                        <w:t>1A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9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1791517</wp:posOffset>
                </wp:positionH>
                <wp:positionV relativeFrom="paragraph">
                  <wp:posOffset>352868</wp:posOffset>
                </wp:positionV>
                <wp:extent cx="1109344" cy="14160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8900000">
                          <a:off x="1791517" y="352868"/>
                          <a:ext cx="110934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30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CoreValve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US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Extreme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7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Risk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12"/>
                                <w:w w:val="125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41.064pt;margin-top:27.7849pt;mso-position-vertical-relative:text;mso-position-horizontal-relative:text;width:87.35pt;height:11.15pt;z-index:2516756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30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CoreValve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8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US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Extreme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Risk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12"/>
                          <w:w w:val="125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2166420</wp:posOffset>
                </wp:positionH>
                <wp:positionV relativeFrom="paragraph">
                  <wp:posOffset>323403</wp:posOffset>
                </wp:positionV>
                <wp:extent cx="975994" cy="12255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8900000">
                          <a:off x="2166420" y="323403"/>
                          <a:ext cx="975994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6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CoreValve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US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High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7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Risk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11"/>
                                <w:w w:val="12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170.584pt;margin-top:25.4648pt;mso-position-vertical-relative:text;mso-position-horizontal-relative:text;width:76.85pt;height:9.65pt;z-index:2516766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6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CoreValve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US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High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Risk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11"/>
                          <w:w w:val="12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2820285</wp:posOffset>
                </wp:positionH>
                <wp:positionV relativeFrom="paragraph">
                  <wp:posOffset>153281</wp:posOffset>
                </wp:positionV>
                <wp:extent cx="516890" cy="13081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8900000">
                          <a:off x="2820285" y="153281"/>
                          <a:ext cx="51689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65" w:lineRule="exact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0"/>
                              </w:rPr>
                              <w:t>PARTNER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9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22.07pt;margin-top:12.0694pt;mso-position-vertical-relative:text;mso-position-horizontal-relative:text;width:40.7pt;height:10.3pt;z-index:2516838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65" w:lineRule="exact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0"/>
                        </w:rPr>
                        <w:t>PARTNER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0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9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3180383</wp:posOffset>
                </wp:positionH>
                <wp:positionV relativeFrom="paragraph">
                  <wp:posOffset>102204</wp:posOffset>
                </wp:positionV>
                <wp:extent cx="400684" cy="14160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900000">
                          <a:off x="3180383" y="102204"/>
                          <a:ext cx="40068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30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0"/>
                              </w:rPr>
                              <w:t>SURTAVI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7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250.424pt;margin-top:8.04758pt;mso-position-vertical-relative:text;mso-position-horizontal-relative:text;width:31.55pt;height:11.15pt;z-index:2516848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30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0"/>
                        </w:rPr>
                        <w:t>SURTAVI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7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3315091</wp:posOffset>
                </wp:positionH>
                <wp:positionV relativeFrom="paragraph">
                  <wp:posOffset>166040</wp:posOffset>
                </wp:positionV>
                <wp:extent cx="548640" cy="1308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8900000">
                          <a:off x="3315091" y="166040"/>
                          <a:ext cx="54864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65" w:lineRule="exact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9"/>
                              </w:rPr>
                              <w:t>PARTNER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9"/>
                              </w:rPr>
                              <w:t>3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5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261.031pt;margin-top:13.074pt;mso-position-vertical-relative:text;mso-position-horizontal-relative:text;width:43.2pt;height:10.3pt;z-index:2516858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65" w:lineRule="exact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9"/>
                        </w:rPr>
                        <w:t>PARTNER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9"/>
                        </w:rPr>
                        <w:t>3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5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3450040</wp:posOffset>
                </wp:positionH>
                <wp:positionV relativeFrom="paragraph">
                  <wp:posOffset>206711</wp:posOffset>
                </wp:positionV>
                <wp:extent cx="696594" cy="14160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8900000">
                          <a:off x="3450040" y="206711"/>
                          <a:ext cx="69659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30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6"/>
                              </w:rPr>
                              <w:t>Evolut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6"/>
                              </w:rPr>
                              <w:t>Low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7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6"/>
                              </w:rPr>
                              <w:t>Risk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6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271.657pt;margin-top:16.2765pt;mso-position-vertical-relative:text;mso-position-horizontal-relative:text;width:54.85pt;height:11.15pt;z-index:2516869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30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6"/>
                        </w:rPr>
                        <w:t>Evolut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6"/>
                        </w:rPr>
                        <w:t>Low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6"/>
                        </w:rPr>
                        <w:t>Risk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6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3707593</wp:posOffset>
                </wp:positionH>
                <wp:positionV relativeFrom="paragraph">
                  <wp:posOffset>311972</wp:posOffset>
                </wp:positionV>
                <wp:extent cx="943610" cy="12255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8900000">
                          <a:off x="3707593" y="311972"/>
                          <a:ext cx="943610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6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STS/ACC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TVT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8"/>
                              </w:rPr>
                              <w:t>Registry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291.936pt;margin-top:24.5648pt;mso-position-vertical-relative:text;mso-position-horizontal-relative:text;width:74.3pt;height:9.65pt;z-index:2516776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6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STS/ACC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TVT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8"/>
                        </w:rPr>
                        <w:t>Registry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3985514</wp:posOffset>
                </wp:positionH>
                <wp:positionV relativeFrom="paragraph">
                  <wp:posOffset>305068</wp:posOffset>
                </wp:positionV>
                <wp:extent cx="924560" cy="12255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8900000">
                          <a:off x="3985514" y="305068"/>
                          <a:ext cx="924560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6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German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TAVI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Registry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9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313.82pt;margin-top:24.0211pt;mso-position-vertical-relative:text;mso-position-horizontal-relative:text;width:72.8pt;height:9.65pt;z-index:2516787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6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German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TAVI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Registry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9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4631218</wp:posOffset>
                </wp:positionH>
                <wp:positionV relativeFrom="paragraph">
                  <wp:posOffset>127830</wp:posOffset>
                </wp:positionV>
                <wp:extent cx="473709" cy="14160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8900000">
                          <a:off x="4631218" y="127830"/>
                          <a:ext cx="473709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30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1"/>
                              </w:rPr>
                              <w:t>ADVANCE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7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364.663pt;margin-top:10.0654pt;mso-position-vertical-relative:text;mso-position-horizontal-relative:text;width:37.3pt;height:11.15pt;z-index:2516797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30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1"/>
                        </w:rPr>
                        <w:t>ADVANCE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7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4929677</wp:posOffset>
                </wp:positionH>
                <wp:positionV relativeFrom="paragraph">
                  <wp:posOffset>112776</wp:posOffset>
                </wp:positionV>
                <wp:extent cx="430530" cy="14160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8900000">
                          <a:off x="4929677" y="112776"/>
                          <a:ext cx="43053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30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11"/>
                              </w:rPr>
                              <w:t>SOURCE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7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388.164pt;margin-top:8.88004pt;mso-position-vertical-relative:text;mso-position-horizontal-relative:text;width:33.9pt;height:11.15pt;z-index:2516807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30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11"/>
                        </w:rPr>
                        <w:t>SOURCE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7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5133634</wp:posOffset>
                </wp:positionH>
                <wp:positionV relativeFrom="paragraph">
                  <wp:posOffset>148271</wp:posOffset>
                </wp:positionV>
                <wp:extent cx="497205" cy="13081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8900000">
                          <a:off x="5133634" y="148271"/>
                          <a:ext cx="497205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65" w:lineRule="exact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9"/>
                              </w:rPr>
                              <w:t>FRANCE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9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5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404.223pt;margin-top:11.6749pt;mso-position-vertical-relative:text;mso-position-horizontal-relative:text;width:39.15pt;height:10.3pt;z-index:2516817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65" w:lineRule="exact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9"/>
                        </w:rPr>
                        <w:t>FRANCE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9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5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5186908</wp:posOffset>
                </wp:positionH>
                <wp:positionV relativeFrom="paragraph">
                  <wp:posOffset>240090</wp:posOffset>
                </wp:positionV>
                <wp:extent cx="741044" cy="12255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8900000">
                          <a:off x="5186908" y="240090"/>
                          <a:ext cx="741044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6" w:lineRule="auto"/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UK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TAVI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7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7"/>
                              </w:rPr>
                              <w:t>Registry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6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408.418pt;margin-top:18.9047pt;mso-position-vertical-relative:text;mso-position-horizontal-relative:text;width:58.35pt;height:9.65pt;z-index:2516828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6" w:lineRule="auto"/>
                        <w:rPr>
                          <w:rFonts w:ascii="Arial" w:hAnsi="Arial" w:eastAsia="Arial" w:cs="Arial"/>
                          <w:sz w:val="8"/>
                          <w:szCs w:val="8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UK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TAVI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7"/>
                        </w:rPr>
                        <w:t>Registry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6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2" w:line="216" w:lineRule="exact"/>
        <w:rPr/>
      </w:pP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</w:t>
      </w:r>
      <w:r>
        <w:rPr>
          <w:rFonts w:ascii="Arial" w:hAnsi="Arial" w:eastAsia="Arial" w:cs="Arial"/>
          <w:b/>
          <w:bCs/>
          <w:color w:val="48484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1.</w:t>
      </w:r>
      <w:r>
        <w:rPr>
          <w:rFonts w:ascii="Arial" w:hAnsi="Arial" w:eastAsia="Arial" w:cs="Arial"/>
          <w:b/>
          <w:bCs/>
          <w:color w:val="484847"/>
          <w:spacing w:val="-15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Prevalence of coronary artery disease (CAD) inpatients treated</w:t>
      </w:r>
      <w:r>
        <w:rPr>
          <w:i/>
          <w:iCs/>
          <w:color w:val="484847"/>
          <w:spacing w:val="-10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with transcathe</w:t>
      </w:r>
      <w:r>
        <w:rPr>
          <w:i/>
          <w:iCs/>
          <w:color w:val="484847"/>
          <w:spacing w:val="-4"/>
          <w:position w:val="2"/>
        </w:rPr>
        <w:t>ter aortic valve implantation as reported in</w:t>
      </w:r>
    </w:p>
    <w:p>
      <w:pPr>
        <w:pStyle w:val="BodyText"/>
        <w:ind w:left="1145" w:right="385" w:hanging="8"/>
        <w:spacing w:before="75" w:line="262" w:lineRule="auto"/>
        <w:rPr/>
      </w:pPr>
      <w:r>
        <w:rPr>
          <w:i/>
          <w:iCs/>
          <w:color w:val="484847"/>
          <w:spacing w:val="-3"/>
        </w:rPr>
        <w:t>randomised clinical trials (blue columns) and real–world registries (red columns). STS/ACC TVT:</w:t>
      </w:r>
      <w:r>
        <w:rPr>
          <w:i/>
          <w:iCs/>
          <w:color w:val="484847"/>
          <w:spacing w:val="39"/>
        </w:rPr>
        <w:t xml:space="preserve"> </w:t>
      </w:r>
      <w:r>
        <w:rPr>
          <w:i/>
          <w:iCs/>
          <w:color w:val="484847"/>
          <w:spacing w:val="-3"/>
        </w:rPr>
        <w:t>Society o</w:t>
      </w:r>
      <w:r>
        <w:rPr>
          <w:i/>
          <w:iCs/>
          <w:color w:val="484847"/>
          <w:spacing w:val="-4"/>
        </w:rPr>
        <w:t>f Thoracic Surgeons/American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4"/>
        </w:rPr>
        <w:t>College of Cardiology Transcatheter</w:t>
      </w:r>
      <w:r>
        <w:rPr>
          <w:i/>
          <w:iCs/>
          <w:color w:val="484847"/>
          <w:spacing w:val="16"/>
          <w:w w:val="102"/>
        </w:rPr>
        <w:t xml:space="preserve"> </w:t>
      </w:r>
      <w:r>
        <w:rPr>
          <w:i/>
          <w:iCs/>
          <w:color w:val="484847"/>
          <w:spacing w:val="-4"/>
        </w:rPr>
        <w:t>Valve Therapy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347"/>
        <w:spacing w:before="5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FFFFFF"/>
          <w:spacing w:val="-16"/>
        </w:rPr>
        <w:t>38</w:t>
      </w:r>
    </w:p>
    <w:p>
      <w:pPr>
        <w:sectPr>
          <w:type w:val="continuous"/>
          <w:pgSz w:w="11906" w:h="15875"/>
          <w:pgMar w:top="400" w:right="757" w:bottom="187" w:left="0" w:header="0" w:footer="0" w:gutter="0"/>
          <w:cols w:equalWidth="0" w:num="1">
            <w:col w:w="11149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ind w:left="8200"/>
        <w:spacing w:before="3" w:line="237" w:lineRule="exact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6793322</wp:posOffset>
            </wp:positionH>
            <wp:positionV relativeFrom="paragraph">
              <wp:posOffset>16002</wp:posOffset>
            </wp:positionV>
            <wp:extent cx="88112" cy="8811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626261"/>
          <w:spacing w:val="-12"/>
          <w:position w:val="2"/>
        </w:rPr>
        <w:t>CAD</w:t>
      </w:r>
      <w:r>
        <w:rPr>
          <w:rFonts w:ascii="Arial" w:hAnsi="Arial" w:eastAsia="Arial" w:cs="Arial"/>
          <w:sz w:val="20"/>
          <w:szCs w:val="20"/>
          <w:color w:val="626261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626261"/>
          <w:spacing w:val="-12"/>
          <w:position w:val="2"/>
        </w:rPr>
        <w:t>management</w:t>
      </w:r>
      <w:r>
        <w:rPr>
          <w:rFonts w:ascii="Arial" w:hAnsi="Arial" w:eastAsia="Arial" w:cs="Arial"/>
          <w:sz w:val="20"/>
          <w:szCs w:val="20"/>
          <w:color w:val="626261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626261"/>
          <w:spacing w:val="-12"/>
          <w:position w:val="2"/>
        </w:rPr>
        <w:t>in TAVI</w:t>
      </w:r>
    </w:p>
    <w:p>
      <w:pPr>
        <w:spacing w:line="24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6080581</wp:posOffset>
                </wp:positionH>
                <wp:positionV relativeFrom="paragraph">
                  <wp:posOffset>766530</wp:posOffset>
                </wp:positionV>
                <wp:extent cx="1513205" cy="15493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6080581" y="766530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478.786pt;margin-top:60.3568pt;mso-position-vertical-relative:text;mso-position-horizontal-relative:text;width:119.15pt;height:12.2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1555"/>
        <w:spacing w:line="2761" w:lineRule="exact"/>
        <w:rPr/>
      </w:pPr>
      <w:r>
        <w:rPr>
          <w:position w:val="-55"/>
        </w:rPr>
        <w:pict>
          <v:group id="_x0000_s70" style="mso-position-vertical-relative:line;mso-position-horizontal-relative:char;width:340.6pt;height:138.05pt;" filled="false" stroked="false" coordsize="6812,2761" coordorigin="0,0">
            <v:shape id="_x0000_s72" style="position:absolute;left:5;top:5;width:6802;height:2751;" filled="false" stroked="false" type="#_x0000_t75">
              <v:imagedata o:title="" r:id="rId11"/>
            </v:shape>
            <v:shape id="_x0000_s74" style="position:absolute;left:-20;top:-20;width:6852;height:28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801" w:type="dxa"/>
                      <w:tblInd w:w="25" w:type="dxa"/>
                      <w:tblLayout w:type="fixed"/>
                      <w:tblBorders>
                        <w:left w:val="single" w:color="B1B2B2" w:sz="4" w:space="0"/>
                        <w:bottom w:val="single" w:color="B1B2B2" w:sz="4" w:space="0"/>
                        <w:right w:val="single" w:color="B1B2B2" w:sz="4" w:space="0"/>
                        <w:top w:val="single" w:color="B1B2B2" w:sz="4" w:space="0"/>
                      </w:tblBorders>
                    </w:tblPr>
                    <w:tblGrid>
                      <w:gridCol w:w="6801"/>
                    </w:tblGrid>
                    <w:tr>
                      <w:trPr>
                        <w:trHeight w:val="2740" w:hRule="atLeast"/>
                      </w:trPr>
                      <w:tc>
                        <w:tcPr>
                          <w:tcW w:w="680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1"/>
        <w:spacing w:before="235" w:line="216" w:lineRule="exact"/>
        <w:outlineLvl w:val="0"/>
        <w:rPr/>
      </w:pP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 2. </w:t>
      </w:r>
      <w:r>
        <w:rPr>
          <w:i/>
          <w:iCs/>
          <w:color w:val="484847"/>
          <w:spacing w:val="-3"/>
          <w:position w:val="2"/>
        </w:rPr>
        <w:t>Systolic coronary</w:t>
      </w:r>
      <w:r>
        <w:rPr>
          <w:i/>
          <w:iCs/>
          <w:color w:val="484847"/>
          <w:spacing w:val="-37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flow before and after TAVI. TAVI: transcatheter a</w:t>
      </w:r>
      <w:r>
        <w:rPr>
          <w:i/>
          <w:iCs/>
          <w:color w:val="484847"/>
          <w:spacing w:val="-4"/>
          <w:position w:val="2"/>
        </w:rPr>
        <w:t>ortic valve implantation.</w:t>
      </w:r>
      <w:r>
        <w:rPr>
          <w:i/>
          <w:iCs/>
          <w:color w:val="484847"/>
          <w:spacing w:val="-9"/>
          <w:position w:val="2"/>
        </w:rPr>
        <w:t xml:space="preserve"> </w:t>
      </w:r>
      <w:r>
        <w:rPr>
          <w:i/>
          <w:iCs/>
          <w:color w:val="484847"/>
          <w:spacing w:val="-4"/>
          <w:position w:val="2"/>
        </w:rPr>
        <w:t>Reproduced</w:t>
      </w:r>
      <w:r>
        <w:rPr>
          <w:i/>
          <w:iCs/>
          <w:color w:val="484847"/>
          <w:spacing w:val="-10"/>
          <w:position w:val="2"/>
        </w:rPr>
        <w:t xml:space="preserve"> </w:t>
      </w:r>
      <w:r>
        <w:rPr>
          <w:i/>
          <w:iCs/>
          <w:color w:val="484847"/>
          <w:spacing w:val="-4"/>
          <w:position w:val="2"/>
        </w:rPr>
        <w:t>with</w:t>
      </w:r>
      <w:r>
        <w:rPr>
          <w:i/>
          <w:iCs/>
          <w:color w:val="484847"/>
          <w:spacing w:val="-25"/>
          <w:position w:val="2"/>
        </w:rPr>
        <w:t xml:space="preserve"> </w:t>
      </w:r>
      <w:r>
        <w:rPr>
          <w:i/>
          <w:iCs/>
          <w:color w:val="484847"/>
          <w:spacing w:val="-4"/>
          <w:position w:val="2"/>
        </w:rPr>
        <w:t>permission</w:t>
      </w:r>
      <w:r>
        <w:rPr>
          <w:sz w:val="10"/>
          <w:szCs w:val="10"/>
          <w:i/>
          <w:iCs/>
          <w:color w:val="484847"/>
          <w:spacing w:val="-4"/>
          <w:position w:val="7"/>
        </w:rPr>
        <w:t>18</w:t>
      </w:r>
      <w:r>
        <w:rPr>
          <w:i/>
          <w:iCs/>
          <w:color w:val="484847"/>
          <w:spacing w:val="-4"/>
          <w:position w:val="2"/>
        </w:rPr>
        <w:t>.</w:t>
      </w:r>
    </w:p>
    <w:p>
      <w:pPr>
        <w:spacing w:before="81"/>
        <w:rPr/>
      </w:pPr>
      <w:r/>
    </w:p>
    <w:p>
      <w:pPr>
        <w:sectPr>
          <w:headerReference w:type="default" r:id="rId8"/>
          <w:footerReference w:type="default" r:id="rId9"/>
          <w:pgSz w:w="11906" w:h="15875"/>
          <w:pgMar w:top="400" w:right="0" w:bottom="566" w:left="850" w:header="0" w:footer="0" w:gutter="0"/>
          <w:cols w:equalWidth="0" w:num="1">
            <w:col w:w="11056" w:space="0"/>
          </w:cols>
        </w:sectPr>
        <w:rPr/>
      </w:pPr>
    </w:p>
    <w:p>
      <w:pPr>
        <w:pStyle w:val="BodyText"/>
        <w:ind w:left="1" w:right="180" w:firstLine="179"/>
        <w:spacing w:before="45" w:line="303" w:lineRule="auto"/>
        <w:jc w:val="both"/>
        <w:rPr/>
      </w:pPr>
      <w:r>
        <w:rPr/>
        <w:t>Another</w:t>
      </w:r>
      <w:r>
        <w:rPr>
          <w:spacing w:val="27"/>
        </w:rPr>
        <w:t xml:space="preserve"> </w:t>
      </w:r>
      <w:r>
        <w:rPr/>
        <w:t>important</w:t>
      </w:r>
      <w:r>
        <w:rPr>
          <w:spacing w:val="22"/>
        </w:rPr>
        <w:t xml:space="preserve"> </w:t>
      </w:r>
      <w:r>
        <w:rPr/>
        <w:t>point</w:t>
      </w:r>
      <w:r>
        <w:rPr>
          <w:spacing w:val="27"/>
          <w:w w:val="101"/>
        </w:rPr>
        <w:t xml:space="preserve"> </w:t>
      </w:r>
      <w:r>
        <w:rPr/>
        <w:t>is</w:t>
      </w:r>
      <w:r>
        <w:rPr>
          <w:spacing w:val="23"/>
          <w:w w:val="101"/>
        </w:rPr>
        <w:t xml:space="preserve"> </w:t>
      </w:r>
      <w:r>
        <w:rPr/>
        <w:t>represented</w:t>
      </w:r>
      <w:r>
        <w:rPr>
          <w:spacing w:val="22"/>
        </w:rPr>
        <w:t xml:space="preserve"> </w:t>
      </w:r>
      <w:r>
        <w:rPr/>
        <w:t>by</w:t>
      </w:r>
      <w:r>
        <w:rPr>
          <w:spacing w:val="24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22"/>
          <w:w w:val="101"/>
        </w:rPr>
        <w:t xml:space="preserve"> </w:t>
      </w:r>
      <w:r>
        <w:rPr>
          <w:spacing w:val="-1"/>
        </w:rPr>
        <w:t>unplanned</w:t>
      </w:r>
      <w:r>
        <w:rPr>
          <w:spacing w:val="23"/>
          <w:w w:val="101"/>
        </w:rPr>
        <w:t xml:space="preserve"> </w:t>
      </w:r>
      <w:r>
        <w:rPr>
          <w:spacing w:val="-1"/>
        </w:rPr>
        <w:t>need</w:t>
      </w:r>
      <w:r>
        <w:rPr/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40"/>
        </w:rPr>
        <w:t xml:space="preserve"> </w:t>
      </w:r>
      <w:r>
        <w:rPr>
          <w:spacing w:val="-1"/>
        </w:rPr>
        <w:t>intervention</w:t>
      </w:r>
      <w:r>
        <w:rPr>
          <w:spacing w:val="41"/>
          <w:w w:val="101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>
          <w:spacing w:val="36"/>
        </w:rPr>
        <w:t xml:space="preserve"> </w:t>
      </w:r>
      <w:r>
        <w:rPr>
          <w:spacing w:val="-2"/>
        </w:rPr>
        <w:t>TAVI.</w:t>
      </w:r>
      <w:r>
        <w:rPr>
          <w:spacing w:val="37"/>
        </w:rPr>
        <w:t xml:space="preserve"> </w:t>
      </w:r>
      <w:r>
        <w:rPr>
          <w:spacing w:val="-2"/>
        </w:rPr>
        <w:t>This</w:t>
      </w:r>
      <w:r>
        <w:rPr>
          <w:spacing w:val="41"/>
          <w:w w:val="101"/>
        </w:rPr>
        <w:t xml:space="preserve"> </w:t>
      </w:r>
      <w:r>
        <w:rPr>
          <w:spacing w:val="-2"/>
        </w:rPr>
        <w:t>concern</w:t>
      </w:r>
      <w:r>
        <w:rPr>
          <w:spacing w:val="40"/>
        </w:rPr>
        <w:t xml:space="preserve"> </w:t>
      </w:r>
      <w:r>
        <w:rPr>
          <w:spacing w:val="-2"/>
        </w:rPr>
        <w:t>increases</w:t>
      </w:r>
      <w:r>
        <w:rPr>
          <w:spacing w:val="41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TAVI  expands  to  younger</w:t>
      </w:r>
      <w:r>
        <w:rPr>
          <w:spacing w:val="39"/>
          <w:w w:val="102"/>
        </w:rPr>
        <w:t xml:space="preserve"> </w:t>
      </w:r>
      <w:r>
        <w:rPr>
          <w:spacing w:val="-1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1"/>
        </w:rPr>
        <w:t>with  longer  lif</w:t>
      </w:r>
      <w:r>
        <w:rPr>
          <w:spacing w:val="-2"/>
        </w:rPr>
        <w:t>e  expectancy.</w:t>
      </w:r>
      <w:r>
        <w:rPr/>
        <w:t xml:space="preserve"> </w:t>
      </w:r>
      <w:r>
        <w:rPr/>
        <w:t>In  these  patients,  the  possible  progression  of  CAD  as  well  as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occurrence</w:t>
      </w:r>
      <w:r>
        <w:rPr>
          <w:spacing w:val="25"/>
          <w:w w:val="101"/>
        </w:rPr>
        <w:t xml:space="preserve"> </w:t>
      </w:r>
      <w:r>
        <w:rPr>
          <w:spacing w:val="-1"/>
        </w:rPr>
        <w:t>of an</w:t>
      </w:r>
      <w:r>
        <w:rPr>
          <w:spacing w:val="26"/>
        </w:rPr>
        <w:t xml:space="preserve"> </w:t>
      </w:r>
      <w:r>
        <w:rPr>
          <w:spacing w:val="-1"/>
        </w:rPr>
        <w:t>acute</w:t>
      </w:r>
      <w:r>
        <w:rPr>
          <w:spacing w:val="25"/>
          <w:w w:val="102"/>
        </w:rPr>
        <w:t xml:space="preserve"> </w:t>
      </w:r>
      <w:r>
        <w:rPr>
          <w:spacing w:val="-1"/>
        </w:rPr>
        <w:t>coronary</w:t>
      </w:r>
      <w:r>
        <w:rPr>
          <w:spacing w:val="28"/>
          <w:w w:val="101"/>
        </w:rPr>
        <w:t xml:space="preserve"> </w:t>
      </w:r>
      <w:r>
        <w:rPr>
          <w:spacing w:val="-1"/>
        </w:rPr>
        <w:t>syndrome</w:t>
      </w:r>
      <w:r>
        <w:rPr>
          <w:spacing w:val="26"/>
          <w:w w:val="101"/>
        </w:rPr>
        <w:t xml:space="preserve"> </w:t>
      </w:r>
      <w:r>
        <w:rPr>
          <w:spacing w:val="-1"/>
        </w:rPr>
        <w:t>(ACS)</w:t>
      </w:r>
      <w:r>
        <w:rPr>
          <w:spacing w:val="26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delayed</w:t>
      </w:r>
      <w:r>
        <w:rPr/>
        <w:t xml:space="preserve"> </w:t>
      </w:r>
      <w:r>
        <w:rPr/>
        <w:t>coronary  occlusion</w:t>
      </w:r>
      <w:r>
        <w:rPr>
          <w:spacing w:val="41"/>
        </w:rPr>
        <w:t xml:space="preserve"> </w:t>
      </w:r>
      <w:r>
        <w:rPr/>
        <w:t>makes</w:t>
      </w:r>
      <w:r>
        <w:rPr>
          <w:spacing w:val="40"/>
          <w:w w:val="102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issue  of</w:t>
      </w:r>
      <w:r>
        <w:rPr>
          <w:spacing w:val="26"/>
          <w:w w:val="101"/>
        </w:rPr>
        <w:t xml:space="preserve"> </w:t>
      </w:r>
      <w:r>
        <w:rPr/>
        <w:t>corona</w:t>
      </w:r>
      <w:r>
        <w:rPr>
          <w:spacing w:val="-1"/>
        </w:rPr>
        <w:t>ry</w:t>
      </w:r>
      <w:r>
        <w:rPr>
          <w:spacing w:val="40"/>
        </w:rPr>
        <w:t xml:space="preserve"> </w:t>
      </w:r>
      <w:r>
        <w:rPr>
          <w:spacing w:val="-1"/>
        </w:rPr>
        <w:t>re-access  after</w:t>
      </w:r>
      <w:r>
        <w:rPr/>
        <w:t xml:space="preserve"> </w:t>
      </w:r>
      <w:r>
        <w:rPr/>
        <w:t>TAVI  clinically  relevant.  Pres</w:t>
      </w:r>
      <w:r>
        <w:rPr>
          <w:spacing w:val="-1"/>
        </w:rPr>
        <w:t>ervation</w:t>
      </w:r>
      <w:r>
        <w:rPr>
          <w:spacing w:val="7"/>
        </w:rPr>
        <w:t xml:space="preserve">  </w:t>
      </w:r>
      <w:r>
        <w:rPr>
          <w:spacing w:val="-1"/>
        </w:rPr>
        <w:t>of  coronary</w:t>
      </w:r>
      <w:r>
        <w:rPr>
          <w:spacing w:val="7"/>
        </w:rPr>
        <w:t xml:space="preserve">  </w:t>
      </w:r>
      <w:r>
        <w:rPr>
          <w:spacing w:val="-1"/>
        </w:rPr>
        <w:t>access</w:t>
      </w:r>
      <w:r>
        <w:rPr>
          <w:spacing w:val="7"/>
        </w:rPr>
        <w:t xml:space="preserve">  </w:t>
      </w:r>
      <w:r>
        <w:rPr>
          <w:spacing w:val="-1"/>
        </w:rPr>
        <w:t>dur-</w:t>
      </w:r>
      <w:r>
        <w:rPr>
          <w:spacing w:val="1"/>
        </w:rPr>
        <w:t xml:space="preserve"> </w:t>
      </w:r>
      <w:r>
        <w:rPr>
          <w:spacing w:val="-1"/>
        </w:rPr>
        <w:t>ing</w:t>
      </w:r>
      <w:r>
        <w:rPr>
          <w:spacing w:val="18"/>
          <w:w w:val="10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index</w:t>
      </w:r>
      <w:r>
        <w:rPr>
          <w:spacing w:val="19"/>
        </w:rPr>
        <w:t xml:space="preserve"> </w:t>
      </w:r>
      <w:r>
        <w:rPr>
          <w:spacing w:val="-1"/>
        </w:rPr>
        <w:t>TAVI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well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2"/>
        </w:rPr>
        <w:t xml:space="preserve"> </w:t>
      </w:r>
      <w:r>
        <w:rPr>
          <w:spacing w:val="-1"/>
        </w:rPr>
        <w:t>essentials</w:t>
      </w:r>
      <w:r>
        <w:rPr>
          <w:spacing w:val="22"/>
          <w:w w:val="102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obtain-</w:t>
      </w:r>
      <w:r>
        <w:rPr/>
        <w:t xml:space="preserve"> </w:t>
      </w:r>
      <w:r>
        <w:rPr/>
        <w:t>ing</w:t>
      </w:r>
      <w:r>
        <w:rPr>
          <w:spacing w:val="21"/>
          <w:w w:val="101"/>
        </w:rPr>
        <w:t xml:space="preserve"> </w:t>
      </w:r>
      <w:r>
        <w:rPr/>
        <w:t>coronary</w:t>
      </w:r>
      <w:r>
        <w:rPr>
          <w:spacing w:val="21"/>
          <w:w w:val="101"/>
        </w:rPr>
        <w:t xml:space="preserve"> </w:t>
      </w:r>
      <w:r>
        <w:rPr/>
        <w:t>access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the</w:t>
      </w:r>
      <w:r>
        <w:rPr>
          <w:spacing w:val="14"/>
          <w:w w:val="102"/>
        </w:rPr>
        <w:t xml:space="preserve"> </w:t>
      </w:r>
      <w:r>
        <w:rPr/>
        <w:t>presence</w:t>
      </w:r>
      <w:r>
        <w:rPr>
          <w:spacing w:val="21"/>
        </w:rPr>
        <w:t xml:space="preserve"> </w:t>
      </w:r>
      <w:r>
        <w:rPr/>
        <w:t>of a</w:t>
      </w:r>
      <w:r>
        <w:rPr>
          <w:spacing w:val="17"/>
        </w:rPr>
        <w:t xml:space="preserve"> </w:t>
      </w:r>
      <w:r>
        <w:rPr/>
        <w:t>transca</w:t>
      </w:r>
      <w:r>
        <w:rPr>
          <w:spacing w:val="-1"/>
        </w:rPr>
        <w:t>theter</w:t>
      </w:r>
      <w:r>
        <w:rPr>
          <w:spacing w:val="15"/>
        </w:rPr>
        <w:t xml:space="preserve"> </w:t>
      </w:r>
      <w:r>
        <w:rPr>
          <w:spacing w:val="-1"/>
        </w:rPr>
        <w:t>heart</w:t>
      </w:r>
      <w:r>
        <w:rPr>
          <w:spacing w:val="16"/>
          <w:w w:val="101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(THV) are paramount for future</w:t>
      </w:r>
      <w:r>
        <w:rPr>
          <w:spacing w:val="9"/>
        </w:rPr>
        <w:t xml:space="preserve"> </w:t>
      </w:r>
      <w:r>
        <w:rPr/>
        <w:t>invasive</w:t>
      </w:r>
      <w:r>
        <w:rPr>
          <w:spacing w:val="10"/>
        </w:rPr>
        <w:t xml:space="preserve"> </w:t>
      </w:r>
      <w:r>
        <w:rPr/>
        <w:t>coronary</w:t>
      </w:r>
      <w:r>
        <w:rPr>
          <w:spacing w:val="9"/>
        </w:rPr>
        <w:t xml:space="preserve"> </w:t>
      </w:r>
      <w:r>
        <w:rPr/>
        <w:t>dia</w:t>
      </w:r>
      <w:r>
        <w:rPr>
          <w:spacing w:val="-1"/>
        </w:rPr>
        <w:t>gnostics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interventions.</w:t>
      </w:r>
    </w:p>
    <w:p>
      <w:pPr>
        <w:ind w:left="7"/>
        <w:spacing w:before="252" w:line="193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7"/>
        </w:rPr>
        <w:t>Objectives</w:t>
      </w:r>
    </w:p>
    <w:p>
      <w:pPr>
        <w:pStyle w:val="BodyText"/>
        <w:ind w:right="181" w:firstLine="5"/>
        <w:spacing w:before="32" w:line="303" w:lineRule="auto"/>
        <w:jc w:val="both"/>
        <w:rPr/>
      </w:pPr>
      <w:r>
        <w:rPr/>
        <w:t>This</w:t>
      </w:r>
      <w:r>
        <w:rPr>
          <w:spacing w:val="17"/>
          <w:w w:val="101"/>
        </w:rPr>
        <w:t xml:space="preserve">  </w:t>
      </w:r>
      <w:r>
        <w:rPr/>
        <w:t>position</w:t>
      </w:r>
      <w:r>
        <w:rPr>
          <w:spacing w:val="17"/>
          <w:w w:val="101"/>
        </w:rPr>
        <w:t xml:space="preserve">  </w:t>
      </w:r>
      <w:r>
        <w:rPr/>
        <w:t>paper,</w:t>
      </w:r>
      <w:r>
        <w:rPr>
          <w:spacing w:val="20"/>
          <w:w w:val="101"/>
        </w:rPr>
        <w:t xml:space="preserve">  </w:t>
      </w:r>
      <w:r>
        <w:rPr/>
        <w:t>developed</w:t>
      </w:r>
      <w:r>
        <w:rPr>
          <w:spacing w:val="17"/>
        </w:rPr>
        <w:t xml:space="preserve">  </w:t>
      </w:r>
      <w:r>
        <w:rPr/>
        <w:t>by</w:t>
      </w:r>
      <w:r>
        <w:rPr>
          <w:spacing w:val="21"/>
        </w:rPr>
        <w:t xml:space="preserve">  </w:t>
      </w:r>
      <w:r>
        <w:rPr/>
        <w:t>a</w:t>
      </w:r>
      <w:r>
        <w:rPr>
          <w:spacing w:val="20"/>
        </w:rPr>
        <w:t xml:space="preserve">  </w:t>
      </w:r>
      <w:r>
        <w:rPr/>
        <w:t>group</w:t>
      </w:r>
      <w:r>
        <w:rPr>
          <w:spacing w:val="21"/>
        </w:rPr>
        <w:t xml:space="preserve">  </w:t>
      </w:r>
      <w:r>
        <w:rPr/>
        <w:t>of  international </w:t>
      </w:r>
      <w:r>
        <w:rPr/>
        <w:t>experts</w:t>
      </w:r>
      <w:r>
        <w:rPr>
          <w:spacing w:val="11"/>
          <w:w w:val="101"/>
        </w:rPr>
        <w:t xml:space="preserve">  </w:t>
      </w:r>
      <w:r>
        <w:rPr/>
        <w:t>invited</w:t>
      </w:r>
      <w:r>
        <w:rPr>
          <w:spacing w:val="1"/>
        </w:rPr>
        <w:t xml:space="preserve">  </w:t>
      </w:r>
      <w:r>
        <w:rPr/>
        <w:t>by</w:t>
      </w:r>
      <w:r>
        <w:rPr>
          <w:spacing w:val="10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European</w:t>
      </w:r>
      <w:r>
        <w:rPr>
          <w:spacing w:val="1"/>
        </w:rPr>
        <w:t xml:space="preserve">  </w:t>
      </w:r>
      <w:r>
        <w:rPr/>
        <w:t>Association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</w:t>
      </w:r>
      <w:r>
        <w:rPr/>
        <w:t>Percutaneous </w:t>
      </w:r>
      <w:r>
        <w:rPr/>
        <w:t>Cardiovascular</w:t>
      </w:r>
      <w:r>
        <w:rPr>
          <w:spacing w:val="32"/>
          <w:w w:val="101"/>
        </w:rPr>
        <w:t xml:space="preserve"> </w:t>
      </w:r>
      <w:r>
        <w:rPr/>
        <w:t>Interventi</w:t>
      </w:r>
      <w:r>
        <w:rPr>
          <w:spacing w:val="-1"/>
        </w:rPr>
        <w:t>ons</w:t>
      </w:r>
      <w:r>
        <w:rPr>
          <w:spacing w:val="36"/>
          <w:w w:val="101"/>
        </w:rPr>
        <w:t xml:space="preserve"> </w:t>
      </w:r>
      <w:r>
        <w:rPr>
          <w:spacing w:val="-1"/>
        </w:rPr>
        <w:t>(EAPCI)</w:t>
      </w:r>
      <w:r>
        <w:rPr>
          <w:spacing w:val="40"/>
        </w:rPr>
        <w:t xml:space="preserve"> </w:t>
      </w:r>
      <w:r>
        <w:rPr>
          <w:spacing w:val="-1"/>
        </w:rPr>
        <w:t>Scientific</w:t>
      </w:r>
      <w:r>
        <w:rPr>
          <w:spacing w:val="32"/>
        </w:rPr>
        <w:t xml:space="preserve"> </w:t>
      </w:r>
      <w:r>
        <w:rPr>
          <w:spacing w:val="-1"/>
        </w:rPr>
        <w:t>Documents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Initiatives  Committee,  aims  to  provide  a  rational  and  pra</w:t>
      </w:r>
      <w:r>
        <w:rPr>
          <w:spacing w:val="-1"/>
        </w:rPr>
        <w:t>ctical</w:t>
      </w:r>
      <w:r>
        <w:rPr/>
        <w:t xml:space="preserve"> </w:t>
      </w:r>
      <w:r>
        <w:rPr/>
        <w:t>approach</w:t>
      </w:r>
      <w:r>
        <w:rPr>
          <w:spacing w:val="39"/>
          <w:w w:val="101"/>
        </w:rPr>
        <w:t xml:space="preserve"> </w:t>
      </w:r>
      <w:r>
        <w:rPr/>
        <w:t>to</w:t>
      </w:r>
      <w:r>
        <w:rPr>
          <w:spacing w:val="39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management</w:t>
      </w:r>
      <w:r>
        <w:rPr>
          <w:spacing w:val="43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CAD</w:t>
      </w:r>
      <w:r>
        <w:rPr>
          <w:spacing w:val="42"/>
          <w:w w:val="101"/>
        </w:rPr>
        <w:t xml:space="preserve"> </w:t>
      </w:r>
      <w:r>
        <w:rPr/>
        <w:t>in</w:t>
      </w:r>
      <w:r>
        <w:rPr>
          <w:spacing w:val="37"/>
        </w:rPr>
        <w:t xml:space="preserve"> </w:t>
      </w:r>
      <w:r>
        <w:rPr/>
        <w:t>patient</w:t>
      </w:r>
      <w:r>
        <w:rPr>
          <w:spacing w:val="-1"/>
        </w:rPr>
        <w:t>s</w:t>
      </w:r>
      <w:r>
        <w:rPr>
          <w:spacing w:val="38"/>
        </w:rPr>
        <w:t xml:space="preserve"> </w:t>
      </w:r>
      <w:r>
        <w:rPr>
          <w:spacing w:val="-1"/>
        </w:rPr>
        <w:t>with  sympto-</w:t>
      </w:r>
      <w:r>
        <w:rPr/>
        <w:t xml:space="preserve"> </w:t>
      </w:r>
      <w:r>
        <w:rPr>
          <w:spacing w:val="-2"/>
        </w:rPr>
        <w:t>matic</w:t>
      </w:r>
      <w:r>
        <w:rPr>
          <w:spacing w:val="38"/>
          <w:w w:val="102"/>
        </w:rPr>
        <w:t xml:space="preserve"> </w:t>
      </w:r>
      <w:r>
        <w:rPr>
          <w:spacing w:val="-2"/>
        </w:rPr>
        <w:t>severe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undergoing</w:t>
      </w:r>
      <w:r>
        <w:rPr>
          <w:spacing w:val="27"/>
          <w:w w:val="101"/>
        </w:rPr>
        <w:t xml:space="preserve"> </w:t>
      </w:r>
      <w:r>
        <w:rPr>
          <w:spacing w:val="-2"/>
        </w:rPr>
        <w:t>TAVI.</w:t>
      </w:r>
      <w:r>
        <w:rPr>
          <w:spacing w:val="37"/>
        </w:rPr>
        <w:t xml:space="preserve"> </w:t>
      </w:r>
      <w:r>
        <w:rPr>
          <w:spacing w:val="-2"/>
        </w:rPr>
        <w:t>Specifically,</w:t>
      </w:r>
      <w:r>
        <w:rPr>
          <w:spacing w:val="31"/>
        </w:rPr>
        <w:t xml:space="preserve"> </w:t>
      </w:r>
      <w:r>
        <w:rPr>
          <w:spacing w:val="-2"/>
        </w:rPr>
        <w:t>it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focused</w:t>
      </w:r>
      <w:r>
        <w:rPr>
          <w:spacing w:val="31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diagnosis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signif</w:t>
      </w:r>
      <w:r>
        <w:rPr>
          <w:spacing w:val="-2"/>
        </w:rPr>
        <w:t>icant</w:t>
      </w:r>
      <w:r>
        <w:rPr>
          <w:spacing w:val="40"/>
          <w:w w:val="101"/>
        </w:rPr>
        <w:t xml:space="preserve"> </w:t>
      </w:r>
      <w:r>
        <w:rPr>
          <w:spacing w:val="-2"/>
        </w:rPr>
        <w:t>CAD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TAVI</w:t>
      </w:r>
      <w:r>
        <w:rPr>
          <w:spacing w:val="40"/>
          <w:w w:val="101"/>
        </w:rPr>
        <w:t xml:space="preserve"> </w:t>
      </w:r>
      <w:r>
        <w:rPr>
          <w:spacing w:val="-2"/>
        </w:rPr>
        <w:t>candi-</w:t>
      </w:r>
      <w:r>
        <w:rPr/>
        <w:t xml:space="preserve"> </w:t>
      </w:r>
      <w:r>
        <w:rPr>
          <w:spacing w:val="-1"/>
        </w:rPr>
        <w:t>dates,</w:t>
      </w:r>
      <w:r>
        <w:rPr>
          <w:spacing w:val="40"/>
          <w:w w:val="10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well</w:t>
      </w:r>
      <w:r>
        <w:rPr>
          <w:spacing w:val="40"/>
          <w:w w:val="101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on</w:t>
      </w:r>
      <w:r>
        <w:rPr>
          <w:spacing w:val="36"/>
        </w:rPr>
        <w:t xml:space="preserve"> </w:t>
      </w:r>
      <w:r>
        <w:rPr>
          <w:spacing w:val="-1"/>
        </w:rPr>
        <w:t>THV</w:t>
      </w:r>
      <w:r>
        <w:rPr>
          <w:spacing w:val="36"/>
          <w:w w:val="102"/>
        </w:rPr>
        <w:t xml:space="preserve"> </w:t>
      </w:r>
      <w:r>
        <w:rPr>
          <w:spacing w:val="-1"/>
        </w:rPr>
        <w:t>commissural</w:t>
      </w:r>
      <w:r>
        <w:rPr>
          <w:spacing w:val="40"/>
          <w:w w:val="101"/>
        </w:rPr>
        <w:t xml:space="preserve"> </w:t>
      </w:r>
      <w:r>
        <w:rPr>
          <w:spacing w:val="-1"/>
        </w:rPr>
        <w:t>alignment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coronary</w:t>
      </w:r>
      <w:r>
        <w:rPr/>
        <w:t xml:space="preserve"> </w:t>
      </w:r>
      <w:r>
        <w:rPr>
          <w:spacing w:val="-2"/>
        </w:rPr>
        <w:t>re-access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27"/>
          <w:w w:val="101"/>
        </w:rPr>
        <w:t xml:space="preserve"> </w:t>
      </w:r>
      <w:r>
        <w:rPr>
          <w:spacing w:val="-2"/>
        </w:rPr>
        <w:t>TAVI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redo-TAVI,</w:t>
      </w:r>
      <w:r>
        <w:rPr>
          <w:spacing w:val="27"/>
          <w:w w:val="102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each</w:t>
      </w:r>
      <w:r>
        <w:rPr>
          <w:spacing w:val="32"/>
          <w:w w:val="102"/>
        </w:rPr>
        <w:t xml:space="preserve"> </w:t>
      </w:r>
      <w:r>
        <w:rPr>
          <w:spacing w:val="-2"/>
        </w:rPr>
        <w:t>considered</w:t>
      </w:r>
      <w:r>
        <w:rPr>
          <w:spacing w:val="28"/>
        </w:rPr>
        <w:t xml:space="preserve"> </w:t>
      </w:r>
      <w:r>
        <w:rPr>
          <w:spacing w:val="-2"/>
        </w:rPr>
        <w:t>topic</w:t>
      </w:r>
      <w:r>
        <w:rPr/>
        <w:t xml:space="preserve"> </w:t>
      </w:r>
      <w:r>
        <w:rPr/>
        <w:t>based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4"/>
          <w:w w:val="101"/>
        </w:rPr>
        <w:t xml:space="preserve"> </w:t>
      </w:r>
      <w:r>
        <w:rPr/>
        <w:t>literature revi</w:t>
      </w:r>
      <w:r>
        <w:rPr>
          <w:spacing w:val="-1"/>
        </w:rPr>
        <w:t>ew</w:t>
      </w:r>
      <w:r>
        <w:rPr>
          <w:spacing w:val="22"/>
        </w:rPr>
        <w:t xml:space="preserve"> </w:t>
      </w:r>
      <w:r>
        <w:rPr>
          <w:spacing w:val="-1"/>
        </w:rPr>
        <w:t>.</w:t>
      </w:r>
    </w:p>
    <w:p>
      <w:pPr>
        <w:ind w:left="15" w:right="968" w:firstLine="3"/>
        <w:spacing w:before="194" w:line="23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7"/>
        </w:rPr>
        <w:t>Diagnostic evaluation of CAD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7"/>
        </w:rPr>
        <w:t>in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7"/>
        </w:rPr>
        <w:t>patients</w:t>
      </w:r>
      <w:r>
        <w:rPr>
          <w:rFonts w:ascii="Arial" w:hAnsi="Arial" w:eastAsia="Arial" w:cs="Arial"/>
          <w:sz w:val="24"/>
          <w:szCs w:val="24"/>
          <w:b/>
          <w:bCs/>
          <w:color w:val="A8161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21"/>
        </w:rPr>
        <w:t>undergoing TAVI</w:t>
      </w:r>
    </w:p>
    <w:p>
      <w:pPr>
        <w:ind w:left="17"/>
        <w:spacing w:before="73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4"/>
        </w:rPr>
        <w:t>INVASIVE CORONARY AN</w:t>
      </w:r>
      <w:r>
        <w:rPr>
          <w:rFonts w:ascii="Arial" w:hAnsi="Arial" w:eastAsia="Arial" w:cs="Arial"/>
          <w:sz w:val="18"/>
          <w:szCs w:val="18"/>
          <w:b/>
          <w:bCs/>
          <w:spacing w:val="-15"/>
        </w:rPr>
        <w:t>GIOGRAPHY</w:t>
      </w:r>
    </w:p>
    <w:p>
      <w:pPr>
        <w:pStyle w:val="BodyText"/>
        <w:ind w:left="1" w:right="172" w:firstLine="3"/>
        <w:spacing w:before="43" w:line="299" w:lineRule="auto"/>
        <w:jc w:val="both"/>
        <w:rPr/>
      </w:pPr>
      <w:r>
        <w:rPr>
          <w:spacing w:val="-1"/>
        </w:rPr>
        <w:t>Invasive</w:t>
      </w:r>
      <w:r>
        <w:rPr>
          <w:spacing w:val="44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33"/>
        </w:rPr>
        <w:t xml:space="preserve"> </w:t>
      </w:r>
      <w:r>
        <w:rPr>
          <w:spacing w:val="-1"/>
        </w:rPr>
        <w:t>angiography</w:t>
      </w:r>
      <w:r>
        <w:rPr>
          <w:spacing w:val="34"/>
        </w:rPr>
        <w:t xml:space="preserve"> </w:t>
      </w:r>
      <w:r>
        <w:rPr>
          <w:spacing w:val="-1"/>
        </w:rPr>
        <w:t>(ICA)</w:t>
      </w:r>
      <w:r>
        <w:rPr>
          <w:spacing w:val="27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35"/>
        </w:rPr>
        <w:t xml:space="preserve"> </w:t>
      </w:r>
      <w:r>
        <w:rPr>
          <w:spacing w:val="-1"/>
        </w:rPr>
        <w:t>stand-</w:t>
      </w:r>
      <w:r>
        <w:rPr/>
        <w:t xml:space="preserve"> </w:t>
      </w:r>
      <w:r>
        <w:rPr/>
        <w:t>ard</w:t>
      </w:r>
      <w:r>
        <w:rPr>
          <w:spacing w:val="19"/>
        </w:rPr>
        <w:t xml:space="preserve"> </w:t>
      </w:r>
      <w:r>
        <w:rPr/>
        <w:t>of care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assessment</w:t>
      </w:r>
      <w:r>
        <w:rPr>
          <w:spacing w:val="19"/>
          <w:w w:val="101"/>
        </w:rPr>
        <w:t xml:space="preserve"> </w:t>
      </w:r>
      <w:r>
        <w:rPr/>
        <w:t>of CAD</w:t>
      </w:r>
      <w:r>
        <w:rPr>
          <w:spacing w:val="19"/>
          <w:w w:val="101"/>
        </w:rPr>
        <w:t xml:space="preserve"> </w:t>
      </w:r>
      <w:r>
        <w:rPr/>
        <w:t>among</w:t>
      </w:r>
      <w:r>
        <w:rPr>
          <w:spacing w:val="13"/>
        </w:rPr>
        <w:t xml:space="preserve">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>
          <w:spacing w:val="-1"/>
        </w:rPr>
        <w:t>undergoing</w:t>
      </w:r>
      <w:r>
        <w:rPr/>
        <w:t xml:space="preserve"> </w:t>
      </w:r>
      <w:r>
        <w:rPr>
          <w:spacing w:val="-1"/>
        </w:rPr>
        <w:t>TAVI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several</w:t>
      </w:r>
      <w:r>
        <w:rPr>
          <w:spacing w:val="19"/>
          <w:w w:val="101"/>
        </w:rPr>
        <w:t xml:space="preserve"> </w:t>
      </w:r>
      <w:r>
        <w:rPr>
          <w:spacing w:val="-1"/>
        </w:rPr>
        <w:t>benefits.</w:t>
      </w:r>
      <w:r>
        <w:rPr>
          <w:spacing w:val="23"/>
        </w:rPr>
        <w:t xml:space="preserve"> </w:t>
      </w:r>
      <w:r>
        <w:rPr>
          <w:spacing w:val="-1"/>
        </w:rPr>
        <w:t>First</w:t>
      </w:r>
      <w:r>
        <w:rPr>
          <w:spacing w:val="-2"/>
        </w:rPr>
        <w:t>ly,</w:t>
      </w:r>
      <w:r>
        <w:rPr>
          <w:spacing w:val="26"/>
          <w:w w:val="101"/>
        </w:rPr>
        <w:t xml:space="preserve"> </w:t>
      </w:r>
      <w:r>
        <w:rPr>
          <w:spacing w:val="-2"/>
        </w:rPr>
        <w:t>elderly</w:t>
      </w:r>
      <w:r>
        <w:rPr>
          <w:spacing w:val="1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8"/>
          <w:w w:val="102"/>
        </w:rPr>
        <w:t xml:space="preserve"> </w:t>
      </w:r>
      <w:r>
        <w:rPr>
          <w:spacing w:val="-2"/>
        </w:rPr>
        <w:t>scheduled</w:t>
      </w:r>
      <w:r>
        <w:rPr/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TAVI</w:t>
      </w:r>
      <w:r>
        <w:rPr>
          <w:spacing w:val="37"/>
        </w:rPr>
        <w:t xml:space="preserve"> </w:t>
      </w:r>
      <w:r>
        <w:rPr>
          <w:spacing w:val="-1"/>
        </w:rPr>
        <w:t>often</w:t>
      </w:r>
      <w:r>
        <w:rPr>
          <w:spacing w:val="31"/>
          <w:w w:val="102"/>
        </w:rPr>
        <w:t xml:space="preserve"> </w:t>
      </w:r>
      <w:r>
        <w:rPr>
          <w:spacing w:val="-1"/>
        </w:rPr>
        <w:t>have</w:t>
      </w:r>
      <w:r>
        <w:rPr>
          <w:spacing w:val="36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37"/>
          <w:w w:val="101"/>
        </w:rPr>
        <w:t xml:space="preserve"> </w:t>
      </w:r>
      <w:r>
        <w:rPr>
          <w:spacing w:val="-1"/>
        </w:rPr>
        <w:t>arte</w:t>
      </w:r>
      <w:r>
        <w:rPr>
          <w:spacing w:val="-2"/>
        </w:rPr>
        <w:t>ries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30"/>
          <w:w w:val="101"/>
        </w:rPr>
        <w:t xml:space="preserve"> </w:t>
      </w:r>
      <w:r>
        <w:rPr>
          <w:spacing w:val="-2"/>
        </w:rPr>
        <w:t>burden</w:t>
      </w:r>
      <w:r>
        <w:rPr/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calcium</w:t>
      </w:r>
      <w:r>
        <w:rPr>
          <w:spacing w:val="15"/>
        </w:rPr>
        <w:t xml:space="preserve"> </w:t>
      </w:r>
      <w:r>
        <w:rPr>
          <w:spacing w:val="3"/>
        </w:rPr>
        <w:t>–</w:t>
      </w:r>
      <w:r>
        <w:rPr>
          <w:spacing w:val="20"/>
          <w:w w:val="101"/>
        </w:rPr>
        <w:t xml:space="preserve"> </w:t>
      </w:r>
      <w:r>
        <w:rPr/>
        <w:t>limiting</w:t>
      </w:r>
      <w:r>
        <w:rPr>
          <w:spacing w:val="18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diagnostic</w:t>
      </w:r>
      <w:r>
        <w:rPr>
          <w:spacing w:val="16"/>
          <w:w w:val="101"/>
        </w:rPr>
        <w:t xml:space="preserve"> </w:t>
      </w:r>
      <w:r>
        <w:rPr/>
        <w:t>performance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coronary</w:t>
      </w:r>
      <w:r>
        <w:rPr>
          <w:spacing w:val="22"/>
          <w:w w:val="102"/>
        </w:rPr>
        <w:t xml:space="preserve"> </w:t>
      </w:r>
      <w:r>
        <w:rPr/>
        <w:t>CT </w:t>
      </w:r>
      <w:r>
        <w:rPr/>
        <w:t>angiography</w:t>
      </w:r>
      <w:r>
        <w:rPr>
          <w:sz w:val="10"/>
          <w:szCs w:val="10"/>
          <w:position w:val="5"/>
        </w:rPr>
        <w:t>19</w:t>
      </w:r>
      <w:r>
        <w:rPr/>
        <w:t>.</w:t>
      </w:r>
      <w:r>
        <w:rPr>
          <w:spacing w:val="43"/>
        </w:rPr>
        <w:t xml:space="preserve"> </w:t>
      </w:r>
      <w:r>
        <w:rPr/>
        <w:t>Secondly</w:t>
      </w:r>
      <w:r>
        <w:rPr>
          <w:spacing w:val="-1"/>
        </w:rPr>
        <w:t>,</w:t>
      </w:r>
      <w:r>
        <w:rPr>
          <w:spacing w:val="37"/>
        </w:rPr>
        <w:t xml:space="preserve"> </w:t>
      </w:r>
      <w:r>
        <w:rPr>
          <w:spacing w:val="-1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-1"/>
        </w:rPr>
        <w:t>practice</w:t>
      </w:r>
      <w:r>
        <w:rPr>
          <w:spacing w:val="36"/>
          <w:w w:val="101"/>
        </w:rPr>
        <w:t xml:space="preserve"> </w:t>
      </w:r>
      <w:r>
        <w:rPr>
          <w:spacing w:val="-1"/>
        </w:rPr>
        <w:t>guidelines</w:t>
      </w:r>
      <w:r>
        <w:rPr>
          <w:spacing w:val="37"/>
        </w:rPr>
        <w:t xml:space="preserve"> </w:t>
      </w:r>
      <w:r>
        <w:rPr>
          <w:spacing w:val="-1"/>
        </w:rPr>
        <w:t>on</w:t>
      </w:r>
      <w:r>
        <w:rPr>
          <w:spacing w:val="32"/>
          <w:w w:val="101"/>
        </w:rPr>
        <w:t xml:space="preserve"> </w:t>
      </w:r>
      <w:r>
        <w:rPr>
          <w:spacing w:val="-1"/>
        </w:rPr>
        <w:t>valvular</w:t>
      </w:r>
      <w:r>
        <w:rPr/>
        <w:t xml:space="preserve"> </w:t>
      </w:r>
      <w:r>
        <w:rPr/>
        <w:t>heart</w:t>
      </w:r>
      <w:r>
        <w:rPr>
          <w:spacing w:val="29"/>
        </w:rPr>
        <w:t xml:space="preserve"> </w:t>
      </w:r>
      <w:r>
        <w:rPr/>
        <w:t>disease</w:t>
      </w:r>
      <w:r>
        <w:rPr>
          <w:spacing w:val="25"/>
        </w:rPr>
        <w:t xml:space="preserve"> </w:t>
      </w:r>
      <w:r>
        <w:rPr/>
        <w:t>recommend</w:t>
      </w:r>
      <w:r>
        <w:rPr>
          <w:spacing w:val="25"/>
        </w:rPr>
        <w:t xml:space="preserve"> </w:t>
      </w:r>
      <w:r>
        <w:rPr/>
        <w:t>that</w:t>
      </w:r>
      <w:r>
        <w:rPr>
          <w:spacing w:val="29"/>
        </w:rPr>
        <w:t xml:space="preserve"> </w:t>
      </w:r>
      <w:r>
        <w:rPr/>
        <w:t>de</w:t>
      </w:r>
      <w:r>
        <w:rPr>
          <w:spacing w:val="-1"/>
        </w:rPr>
        <w:t>cisions</w:t>
      </w:r>
      <w:r>
        <w:rPr>
          <w:spacing w:val="30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coronary</w:t>
      </w:r>
      <w:r>
        <w:rPr>
          <w:spacing w:val="24"/>
          <w:w w:val="101"/>
        </w:rPr>
        <w:t xml:space="preserve"> </w:t>
      </w:r>
      <w:r>
        <w:rPr>
          <w:spacing w:val="-1"/>
        </w:rPr>
        <w:t>revasculari-</w:t>
      </w:r>
      <w:r>
        <w:rPr/>
        <w:t xml:space="preserve"> </w:t>
      </w:r>
      <w:r>
        <w:rPr/>
        <w:t>sation</w:t>
      </w:r>
      <w:r>
        <w:rPr>
          <w:spacing w:val="27"/>
          <w:w w:val="101"/>
        </w:rPr>
        <w:t xml:space="preserve"> </w:t>
      </w:r>
      <w:r>
        <w:rPr/>
        <w:t>be</w:t>
      </w:r>
      <w:r>
        <w:rPr>
          <w:spacing w:val="27"/>
        </w:rPr>
        <w:t xml:space="preserve"> </w:t>
      </w:r>
      <w:r>
        <w:rPr/>
        <w:t>based</w:t>
      </w:r>
      <w:r>
        <w:rPr>
          <w:spacing w:val="26"/>
          <w:w w:val="101"/>
        </w:rPr>
        <w:t xml:space="preserve"> </w:t>
      </w:r>
      <w:r>
        <w:rPr/>
        <w:t>primarily</w:t>
      </w:r>
      <w:r>
        <w:rPr>
          <w:spacing w:val="33"/>
          <w:w w:val="101"/>
        </w:rPr>
        <w:t xml:space="preserve"> </w:t>
      </w:r>
      <w:r>
        <w:rPr/>
        <w:t>on</w:t>
      </w:r>
      <w:r>
        <w:rPr>
          <w:spacing w:val="29"/>
        </w:rPr>
        <w:t xml:space="preserve"> </w:t>
      </w:r>
      <w:r>
        <w:rPr/>
        <w:t>the</w:t>
      </w:r>
      <w:r>
        <w:rPr>
          <w:spacing w:val="33"/>
          <w:w w:val="102"/>
        </w:rPr>
        <w:t xml:space="preserve"> </w:t>
      </w:r>
      <w:r>
        <w:rPr/>
        <w:t>angiographic</w:t>
      </w:r>
      <w:r>
        <w:rPr>
          <w:spacing w:val="33"/>
        </w:rPr>
        <w:t xml:space="preserve"> </w:t>
      </w:r>
      <w:r>
        <w:rPr>
          <w:spacing w:val="-1"/>
        </w:rPr>
        <w:t>degree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disease</w:t>
      </w:r>
      <w:r>
        <w:rPr/>
        <w:t xml:space="preserve"> </w:t>
      </w:r>
      <w:r>
        <w:rPr>
          <w:spacing w:val="-1"/>
        </w:rPr>
        <w:t>severity</w:t>
      </w:r>
      <w:r>
        <w:rPr>
          <w:sz w:val="10"/>
          <w:szCs w:val="10"/>
          <w:spacing w:val="-1"/>
          <w:position w:val="5"/>
        </w:rPr>
        <w:t>1,20</w:t>
      </w:r>
      <w:r>
        <w:rPr>
          <w:sz w:val="10"/>
          <w:szCs w:val="10"/>
          <w:spacing w:val="-11"/>
          <w:position w:val="5"/>
        </w:rPr>
        <w:t xml:space="preserve"> </w:t>
      </w:r>
      <w:r>
        <w:rPr>
          <w:spacing w:val="-1"/>
        </w:rPr>
        <w:t>.</w:t>
      </w:r>
      <w:r>
        <w:rPr>
          <w:spacing w:val="31"/>
          <w:w w:val="101"/>
        </w:rPr>
        <w:t xml:space="preserve"> </w:t>
      </w:r>
      <w:r>
        <w:rPr>
          <w:spacing w:val="-1"/>
        </w:rPr>
        <w:t>Thirdly,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cases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intermediate</w:t>
      </w:r>
      <w:r>
        <w:rPr>
          <w:spacing w:val="36"/>
        </w:rPr>
        <w:t xml:space="preserve"> </w:t>
      </w:r>
      <w:r>
        <w:rPr>
          <w:spacing w:val="-1"/>
        </w:rPr>
        <w:t>CAD</w:t>
      </w:r>
      <w:r>
        <w:rPr>
          <w:spacing w:val="38"/>
          <w:w w:val="101"/>
        </w:rPr>
        <w:t xml:space="preserve"> </w:t>
      </w:r>
      <w:r>
        <w:rPr>
          <w:spacing w:val="-1"/>
        </w:rPr>
        <w:t>severity,</w:t>
      </w:r>
      <w:r>
        <w:rPr>
          <w:spacing w:val="3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CA</w:t>
      </w:r>
      <w:r>
        <w:rPr/>
        <w:t xml:space="preserve"> </w:t>
      </w:r>
      <w:r>
        <w:rPr/>
        <w:t>may</w:t>
      </w:r>
      <w:r>
        <w:rPr>
          <w:spacing w:val="22"/>
          <w:w w:val="101"/>
        </w:rPr>
        <w:t xml:space="preserve"> </w:t>
      </w:r>
      <w:r>
        <w:rPr/>
        <w:t>allow</w:t>
      </w:r>
      <w:r>
        <w:rPr>
          <w:spacing w:val="22"/>
        </w:rPr>
        <w:t xml:space="preserve"> </w:t>
      </w:r>
      <w:r>
        <w:rPr/>
        <w:t>immediate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-1"/>
        </w:rPr>
        <w:t>vasive</w:t>
      </w:r>
      <w:r>
        <w:rPr>
          <w:spacing w:val="16"/>
        </w:rPr>
        <w:t xml:space="preserve"> </w:t>
      </w:r>
      <w:r>
        <w:rPr>
          <w:spacing w:val="-1"/>
        </w:rPr>
        <w:t>physiological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22"/>
          <w:w w:val="102"/>
        </w:rPr>
        <w:t xml:space="preserve"> </w:t>
      </w:r>
      <w:r>
        <w:rPr>
          <w:spacing w:val="-1"/>
        </w:rPr>
        <w:t>assess-</w:t>
      </w:r>
      <w:r>
        <w:rPr/>
        <w:t xml:space="preserve"> </w:t>
      </w:r>
      <w:r>
        <w:rPr/>
        <w:t>ment</w:t>
      </w:r>
      <w:r>
        <w:rPr>
          <w:spacing w:val="23"/>
        </w:rPr>
        <w:t xml:space="preserve"> </w:t>
      </w:r>
      <w:r>
        <w:rPr/>
        <w:t>of CAD,</w:t>
      </w:r>
      <w:r>
        <w:rPr>
          <w:spacing w:val="23"/>
          <w:w w:val="101"/>
        </w:rPr>
        <w:t xml:space="preserve"> </w:t>
      </w:r>
      <w:r>
        <w:rPr/>
        <w:t>as</w:t>
      </w:r>
      <w:r>
        <w:rPr>
          <w:spacing w:val="18"/>
          <w:w w:val="101"/>
        </w:rPr>
        <w:t xml:space="preserve"> </w:t>
      </w:r>
      <w:r>
        <w:rPr/>
        <w:t>well</w:t>
      </w:r>
      <w:r>
        <w:rPr>
          <w:spacing w:val="23"/>
          <w:w w:val="101"/>
        </w:rPr>
        <w:t xml:space="preserve"> </w:t>
      </w:r>
      <w:r>
        <w:rPr/>
        <w:t>as</w:t>
      </w:r>
      <w:r>
        <w:rPr>
          <w:spacing w:val="19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potential</w:t>
      </w:r>
      <w:r>
        <w:rPr>
          <w:spacing w:val="19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pr</w:t>
      </w:r>
      <w:r>
        <w:rPr>
          <w:spacing w:val="-1"/>
        </w:rPr>
        <w:t>oceed</w:t>
      </w:r>
      <w:r>
        <w:rPr>
          <w:spacing w:val="22"/>
          <w:w w:val="101"/>
        </w:rPr>
        <w:t xml:space="preserve"> </w:t>
      </w:r>
      <w:r>
        <w:rPr>
          <w:spacing w:val="-1"/>
        </w:rPr>
        <w:t>directly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PCI</w:t>
      </w:r>
      <w:r>
        <w:rPr/>
        <w:t xml:space="preserve"> </w:t>
      </w:r>
      <w:r>
        <w:rPr/>
        <w:t>in the</w:t>
      </w:r>
      <w:r>
        <w:rPr>
          <w:spacing w:val="17"/>
          <w:w w:val="101"/>
        </w:rPr>
        <w:t xml:space="preserve"> </w:t>
      </w:r>
      <w:r>
        <w:rPr/>
        <w:t>same</w:t>
      </w:r>
      <w:r>
        <w:rPr>
          <w:spacing w:val="18"/>
        </w:rPr>
        <w:t xml:space="preserve"> </w:t>
      </w:r>
      <w:r>
        <w:rPr/>
        <w:t>sitting, where</w:t>
      </w:r>
      <w:r>
        <w:rPr>
          <w:spacing w:val="15"/>
          <w:w w:val="101"/>
        </w:rPr>
        <w:t xml:space="preserve"> </w:t>
      </w:r>
      <w:r>
        <w:rPr/>
        <w:t>appr</w:t>
      </w:r>
      <w:r>
        <w:rPr>
          <w:spacing w:val="-1"/>
        </w:rPr>
        <w:t>opriate.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115" w:firstLine="184"/>
        <w:spacing w:before="46" w:line="298" w:lineRule="auto"/>
        <w:jc w:val="both"/>
        <w:rPr/>
      </w:pPr>
      <w:r>
        <w:rPr/>
        <w:t>Current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practice</w:t>
      </w:r>
      <w:r>
        <w:rPr>
          <w:spacing w:val="11"/>
          <w:w w:val="101"/>
        </w:rPr>
        <w:t xml:space="preserve"> </w:t>
      </w:r>
      <w:r>
        <w:rPr/>
        <w:t>guidelines</w:t>
      </w:r>
      <w:r>
        <w:rPr>
          <w:spacing w:val="12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not</w:t>
      </w:r>
      <w:r>
        <w:rPr>
          <w:spacing w:val="12"/>
          <w:w w:val="101"/>
        </w:rPr>
        <w:t xml:space="preserve"> </w:t>
      </w:r>
      <w:r>
        <w:rPr/>
        <w:t>address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timing</w:t>
      </w:r>
      <w:r>
        <w:rPr>
          <w:spacing w:val="12"/>
        </w:rPr>
        <w:t xml:space="preserve"> </w:t>
      </w:r>
      <w:r>
        <w:rPr/>
        <w:t>of </w:t>
      </w:r>
      <w:r>
        <w:rPr>
          <w:spacing w:val="-1"/>
        </w:rPr>
        <w:t>ICA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undergoing</w:t>
      </w:r>
      <w:r>
        <w:rPr>
          <w:spacing w:val="25"/>
        </w:rPr>
        <w:t xml:space="preserve"> </w:t>
      </w:r>
      <w:r>
        <w:rPr>
          <w:spacing w:val="-1"/>
        </w:rPr>
        <w:t>TAVI</w:t>
      </w:r>
      <w:r>
        <w:rPr>
          <w:sz w:val="10"/>
          <w:szCs w:val="10"/>
          <w:spacing w:val="-1"/>
          <w:position w:val="5"/>
        </w:rPr>
        <w:t>20</w:t>
      </w:r>
      <w:r>
        <w:rPr>
          <w:spacing w:val="-1"/>
        </w:rPr>
        <w:t>.</w:t>
      </w:r>
      <w:r>
        <w:rPr>
          <w:spacing w:val="26"/>
        </w:rPr>
        <w:t xml:space="preserve"> </w:t>
      </w:r>
      <w:r>
        <w:rPr>
          <w:spacing w:val="-1"/>
        </w:rPr>
        <w:t>Most</w:t>
      </w:r>
      <w:r>
        <w:rPr>
          <w:spacing w:val="28"/>
          <w:w w:val="101"/>
        </w:rPr>
        <w:t xml:space="preserve"> </w:t>
      </w:r>
      <w:r>
        <w:rPr>
          <w:spacing w:val="-1"/>
        </w:rPr>
        <w:t>operators</w:t>
      </w:r>
      <w:r>
        <w:rPr>
          <w:spacing w:val="22"/>
          <w:w w:val="101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rform</w:t>
      </w:r>
      <w:r>
        <w:rPr>
          <w:spacing w:val="27"/>
          <w:w w:val="101"/>
        </w:rPr>
        <w:t xml:space="preserve"> </w:t>
      </w:r>
      <w:r>
        <w:rPr>
          <w:spacing w:val="-2"/>
        </w:rPr>
        <w:t>ICA</w:t>
      </w:r>
      <w:r>
        <w:rPr/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advance</w:t>
      </w:r>
      <w:r>
        <w:rPr>
          <w:spacing w:val="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 TAVI procedure to minimise pr</w:t>
      </w:r>
      <w:r>
        <w:rPr>
          <w:spacing w:val="-1"/>
        </w:rPr>
        <w:t>ocedure time</w:t>
      </w:r>
      <w:r>
        <w:rPr>
          <w:spacing w:val="11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contrast</w:t>
      </w:r>
      <w:r>
        <w:rPr>
          <w:spacing w:val="12"/>
        </w:rPr>
        <w:t xml:space="preserve"> </w:t>
      </w:r>
      <w:r>
        <w:rPr>
          <w:spacing w:val="-1"/>
        </w:rPr>
        <w:t>volume,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well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2"/>
          <w:w w:val="102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inform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Heart</w:t>
      </w:r>
      <w:r>
        <w:rPr>
          <w:spacing w:val="13"/>
        </w:rPr>
        <w:t xml:space="preserve"> </w:t>
      </w:r>
      <w:r>
        <w:rPr>
          <w:spacing w:val="-1"/>
        </w:rPr>
        <w:t>Team</w:t>
      </w:r>
      <w:r>
        <w:rPr>
          <w:spacing w:val="17"/>
        </w:rPr>
        <w:t xml:space="preserve"> </w:t>
      </w:r>
      <w:r>
        <w:rPr>
          <w:spacing w:val="-1"/>
        </w:rPr>
        <w:t>on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need</w:t>
      </w:r>
      <w:r>
        <w:rPr/>
        <w:t xml:space="preserve"> </w:t>
      </w:r>
      <w:r>
        <w:rPr/>
        <w:t>for</w:t>
      </w:r>
      <w:r>
        <w:rPr>
          <w:spacing w:val="33"/>
        </w:rPr>
        <w:t xml:space="preserve"> </w:t>
      </w:r>
      <w:r>
        <w:rPr/>
        <w:t>revascularisation,</w:t>
      </w:r>
      <w:r>
        <w:rPr>
          <w:spacing w:val="33"/>
          <w:w w:val="102"/>
        </w:rPr>
        <w:t xml:space="preserve"> </w:t>
      </w:r>
      <w:r>
        <w:rPr/>
        <w:t>which</w:t>
      </w:r>
      <w:r>
        <w:rPr>
          <w:spacing w:val="39"/>
        </w:rPr>
        <w:t xml:space="preserve"> </w:t>
      </w:r>
      <w:r>
        <w:rPr/>
        <w:t>could</w:t>
      </w:r>
      <w:r>
        <w:rPr>
          <w:spacing w:val="37"/>
          <w:w w:val="101"/>
        </w:rPr>
        <w:t xml:space="preserve"> </w:t>
      </w:r>
      <w:r>
        <w:rPr/>
        <w:t>inf</w:t>
      </w:r>
      <w:r>
        <w:rPr>
          <w:spacing w:val="-1"/>
        </w:rPr>
        <w:t>luence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choice</w:t>
      </w:r>
      <w:r>
        <w:rPr>
          <w:spacing w:val="32"/>
          <w:w w:val="101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2"/>
        </w:rPr>
        <w:t>SAVR+CABG</w:t>
      </w:r>
      <w:r>
        <w:rPr>
          <w:spacing w:val="35"/>
        </w:rPr>
        <w:t xml:space="preserve"> </w:t>
      </w:r>
      <w:r>
        <w:rPr>
          <w:spacing w:val="-2"/>
        </w:rPr>
        <w:t>versus</w:t>
      </w:r>
      <w:r>
        <w:rPr>
          <w:spacing w:val="35"/>
        </w:rPr>
        <w:t xml:space="preserve"> </w:t>
      </w:r>
      <w:r>
        <w:rPr>
          <w:spacing w:val="-2"/>
        </w:rPr>
        <w:t>TAVI+PCI.</w:t>
      </w:r>
      <w:r>
        <w:rPr>
          <w:spacing w:val="36"/>
        </w:rPr>
        <w:t xml:space="preserve"> </w:t>
      </w:r>
      <w:r>
        <w:rPr>
          <w:spacing w:val="-2"/>
        </w:rPr>
        <w:t>However,</w:t>
      </w:r>
      <w:r>
        <w:rPr>
          <w:spacing w:val="39"/>
        </w:rPr>
        <w:t xml:space="preserve"> </w:t>
      </w:r>
      <w:r>
        <w:rPr>
          <w:spacing w:val="-2"/>
        </w:rPr>
        <w:t>concomitant</w:t>
      </w:r>
      <w:r>
        <w:rPr>
          <w:spacing w:val="37"/>
        </w:rPr>
        <w:t xml:space="preserve"> </w:t>
      </w:r>
      <w:r>
        <w:rPr>
          <w:spacing w:val="-2"/>
        </w:rPr>
        <w:t>ICA</w:t>
      </w:r>
      <w:r>
        <w:rPr>
          <w:spacing w:val="29"/>
          <w:w w:val="101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/>
        <w:t>the time</w:t>
      </w:r>
      <w:r>
        <w:rPr>
          <w:spacing w:val="1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TAVI may be</w:t>
      </w:r>
      <w:r>
        <w:rPr>
          <w:spacing w:val="11"/>
          <w:w w:val="102"/>
        </w:rPr>
        <w:t xml:space="preserve"> </w:t>
      </w:r>
      <w:r>
        <w:rPr/>
        <w:t>con</w:t>
      </w:r>
      <w:r>
        <w:rPr>
          <w:spacing w:val="-1"/>
        </w:rPr>
        <w:t>sidered in patients</w:t>
      </w:r>
      <w:r>
        <w:rPr>
          <w:spacing w:val="6"/>
        </w:rPr>
        <w:t xml:space="preserve"> </w:t>
      </w:r>
      <w:r>
        <w:rPr>
          <w:spacing w:val="-1"/>
        </w:rPr>
        <w:t>who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not</w:t>
      </w:r>
      <w:r>
        <w:rPr>
          <w:spacing w:val="14"/>
          <w:w w:val="101"/>
        </w:rPr>
        <w:t xml:space="preserve"> </w:t>
      </w:r>
      <w:r>
        <w:rPr>
          <w:spacing w:val="-1"/>
        </w:rPr>
        <w:t>surgi-</w:t>
      </w:r>
      <w:r>
        <w:rPr/>
        <w:t xml:space="preserve"> </w:t>
      </w:r>
      <w:r>
        <w:rPr/>
        <w:t>cal</w:t>
      </w:r>
      <w:r>
        <w:rPr>
          <w:spacing w:val="15"/>
          <w:w w:val="101"/>
        </w:rPr>
        <w:t xml:space="preserve"> </w:t>
      </w:r>
      <w:r>
        <w:rPr/>
        <w:t>candidates</w:t>
      </w:r>
      <w:r>
        <w:rPr>
          <w:spacing w:val="15"/>
          <w:w w:val="101"/>
        </w:rPr>
        <w:t xml:space="preserve"> </w:t>
      </w:r>
      <w:r>
        <w:rPr/>
        <w:t>and/or with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low probability</w:t>
      </w:r>
      <w:r>
        <w:rPr>
          <w:spacing w:val="15"/>
        </w:rPr>
        <w:t xml:space="preserve"> </w:t>
      </w:r>
      <w:r>
        <w:rPr/>
        <w:t>of si</w:t>
      </w:r>
      <w:r>
        <w:rPr>
          <w:spacing w:val="-1"/>
        </w:rPr>
        <w:t>gnificant</w:t>
      </w:r>
      <w:r>
        <w:rPr>
          <w:spacing w:val="15"/>
        </w:rPr>
        <w:t xml:space="preserve"> </w:t>
      </w:r>
      <w:r>
        <w:rPr>
          <w:spacing w:val="-1"/>
        </w:rPr>
        <w:t>CAD.</w:t>
      </w:r>
    </w:p>
    <w:p>
      <w:pPr>
        <w:pStyle w:val="BodyText"/>
        <w:ind w:left="2" w:right="1132" w:firstLine="181"/>
        <w:spacing w:before="23" w:line="296" w:lineRule="auto"/>
        <w:jc w:val="both"/>
        <w:rPr/>
      </w:pPr>
      <w:r>
        <w:rPr>
          <w:spacing w:val="-2"/>
        </w:rPr>
        <w:t>However,</w:t>
      </w:r>
      <w:r>
        <w:rPr>
          <w:spacing w:val="26"/>
          <w:w w:val="101"/>
        </w:rPr>
        <w:t xml:space="preserve"> </w:t>
      </w:r>
      <w:r>
        <w:rPr>
          <w:spacing w:val="-2"/>
        </w:rPr>
        <w:t>ICA</w:t>
      </w:r>
      <w:r>
        <w:rPr>
          <w:spacing w:val="18"/>
        </w:rPr>
        <w:t xml:space="preserve"> </w:t>
      </w:r>
      <w:r>
        <w:rPr>
          <w:spacing w:val="-2"/>
        </w:rPr>
        <w:t>does</w:t>
      </w:r>
      <w:r>
        <w:rPr>
          <w:spacing w:val="23"/>
        </w:rPr>
        <w:t xml:space="preserve"> </w:t>
      </w:r>
      <w:r>
        <w:rPr>
          <w:spacing w:val="-2"/>
        </w:rPr>
        <w:t>have</w:t>
      </w:r>
      <w:r>
        <w:rPr>
          <w:spacing w:val="27"/>
          <w:w w:val="102"/>
        </w:rPr>
        <w:t xml:space="preserve"> </w:t>
      </w:r>
      <w:r>
        <w:rPr>
          <w:spacing w:val="-2"/>
        </w:rPr>
        <w:t>disadvantages,</w:t>
      </w:r>
      <w:r>
        <w:rPr>
          <w:spacing w:val="27"/>
        </w:rPr>
        <w:t xml:space="preserve"> </w:t>
      </w:r>
      <w:r>
        <w:rPr>
          <w:spacing w:val="-3"/>
        </w:rPr>
        <w:t>including</w:t>
      </w:r>
      <w:r>
        <w:rPr>
          <w:spacing w:val="28"/>
          <w:w w:val="101"/>
        </w:rPr>
        <w:t xml:space="preserve"> </w:t>
      </w:r>
      <w:r>
        <w:rPr>
          <w:spacing w:val="-3"/>
        </w:rPr>
        <w:t>an</w:t>
      </w:r>
      <w:r>
        <w:rPr>
          <w:spacing w:val="27"/>
        </w:rPr>
        <w:t xml:space="preserve"> </w:t>
      </w:r>
      <w:r>
        <w:rPr>
          <w:spacing w:val="-3"/>
        </w:rPr>
        <w:t>increased</w:t>
      </w:r>
      <w:r>
        <w:rPr/>
        <w:t xml:space="preserve"> </w:t>
      </w:r>
      <w:r>
        <w:rPr>
          <w:spacing w:val="-1"/>
        </w:rPr>
        <w:t>risk of</w:t>
      </w:r>
      <w:r>
        <w:rPr>
          <w:spacing w:val="-16"/>
        </w:rPr>
        <w:t xml:space="preserve"> </w:t>
      </w:r>
      <w:r>
        <w:rPr>
          <w:spacing w:val="-1"/>
        </w:rPr>
        <w:t>vascular complications, contrast nephr</w:t>
      </w:r>
      <w:r>
        <w:rPr>
          <w:spacing w:val="-2"/>
        </w:rPr>
        <w:t>opathy, additional bur-</w:t>
      </w:r>
      <w:r>
        <w:rPr/>
        <w:t xml:space="preserve"> </w:t>
      </w:r>
      <w:r>
        <w:rPr>
          <w:spacing w:val="-2"/>
        </w:rPr>
        <w:t>den</w:t>
      </w:r>
      <w:r>
        <w:rPr>
          <w:spacing w:val="17"/>
        </w:rPr>
        <w:t xml:space="preserve"> </w:t>
      </w:r>
      <w:r>
        <w:rPr>
          <w:spacing w:val="-2"/>
        </w:rPr>
        <w:t>on</w:t>
      </w:r>
      <w:r>
        <w:rPr>
          <w:spacing w:val="11"/>
          <w:w w:val="101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healthcare</w:t>
      </w:r>
      <w:r>
        <w:rPr>
          <w:spacing w:val="19"/>
        </w:rPr>
        <w:t xml:space="preserve"> </w:t>
      </w:r>
      <w:r>
        <w:rPr>
          <w:spacing w:val="-2"/>
        </w:rPr>
        <w:t>system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a potential</w:t>
      </w:r>
      <w:r>
        <w:rPr>
          <w:spacing w:val="11"/>
          <w:w w:val="101"/>
        </w:rPr>
        <w:t xml:space="preserve"> </w:t>
      </w:r>
      <w:r>
        <w:rPr>
          <w:spacing w:val="-2"/>
        </w:rPr>
        <w:t>to</w:t>
      </w:r>
      <w:r>
        <w:rPr>
          <w:spacing w:val="15"/>
          <w:w w:val="101"/>
        </w:rPr>
        <w:t xml:space="preserve"> </w:t>
      </w:r>
      <w:r>
        <w:rPr>
          <w:spacing w:val="-2"/>
        </w:rPr>
        <w:t>delay</w:t>
      </w:r>
      <w:r>
        <w:rPr>
          <w:spacing w:val="11"/>
          <w:w w:val="101"/>
        </w:rPr>
        <w:t xml:space="preserve"> </w:t>
      </w:r>
      <w:r>
        <w:rPr>
          <w:spacing w:val="-2"/>
        </w:rPr>
        <w:t>the</w:t>
      </w:r>
      <w:r>
        <w:rPr>
          <w:spacing w:val="11"/>
          <w:w w:val="101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AS.</w:t>
      </w:r>
      <w:r>
        <w:rPr>
          <w:spacing w:val="19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18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12"/>
          <w:w w:val="101"/>
        </w:rPr>
        <w:t xml:space="preserve"> </w:t>
      </w:r>
      <w:r>
        <w:rPr>
          <w:spacing w:val="-1"/>
        </w:rPr>
        <w:t>pract</w:t>
      </w:r>
      <w:r>
        <w:rPr>
          <w:spacing w:val="-2"/>
        </w:rPr>
        <w:t>ice</w:t>
      </w:r>
      <w:r>
        <w:rPr>
          <w:spacing w:val="18"/>
        </w:rPr>
        <w:t xml:space="preserve"> </w:t>
      </w:r>
      <w:r>
        <w:rPr>
          <w:spacing w:val="-2"/>
        </w:rPr>
        <w:t>guidelines</w:t>
      </w:r>
      <w:r>
        <w:rPr>
          <w:spacing w:val="13"/>
          <w:w w:val="102"/>
        </w:rPr>
        <w:t xml:space="preserve"> </w:t>
      </w:r>
      <w:r>
        <w:rPr>
          <w:spacing w:val="-2"/>
        </w:rPr>
        <w:t>recommend</w:t>
      </w:r>
      <w:r>
        <w:rPr>
          <w:spacing w:val="16"/>
          <w:w w:val="101"/>
        </w:rPr>
        <w:t xml:space="preserve"> </w:t>
      </w:r>
      <w:r>
        <w:rPr>
          <w:spacing w:val="-2"/>
        </w:rPr>
        <w:t>ICA for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assessment</w:t>
      </w:r>
      <w:r>
        <w:rPr>
          <w:spacing w:val="24"/>
          <w:w w:val="101"/>
        </w:rPr>
        <w:t xml:space="preserve"> </w:t>
      </w:r>
      <w:r>
        <w:rPr>
          <w:spacing w:val="-3"/>
        </w:rPr>
        <w:t>of CAD</w:t>
      </w:r>
      <w:r>
        <w:rPr>
          <w:spacing w:val="9"/>
        </w:rPr>
        <w:t xml:space="preserve"> </w:t>
      </w:r>
      <w:r>
        <w:rPr>
          <w:spacing w:val="-3"/>
        </w:rPr>
        <w:t>prior</w:t>
      </w:r>
      <w:r>
        <w:rPr>
          <w:spacing w:val="11"/>
        </w:rPr>
        <w:t xml:space="preserve"> </w:t>
      </w:r>
      <w:r>
        <w:rPr>
          <w:spacing w:val="-3"/>
        </w:rPr>
        <w:t>to</w:t>
      </w:r>
      <w:r>
        <w:rPr>
          <w:spacing w:val="16"/>
        </w:rPr>
        <w:t xml:space="preserve"> </w:t>
      </w:r>
      <w:r>
        <w:rPr>
          <w:spacing w:val="-3"/>
        </w:rPr>
        <w:t>consideration</w:t>
      </w:r>
      <w:r>
        <w:rPr>
          <w:spacing w:val="16"/>
          <w:w w:val="101"/>
        </w:rPr>
        <w:t xml:space="preserve"> </w:t>
      </w:r>
      <w:r>
        <w:rPr>
          <w:spacing w:val="-3"/>
        </w:rPr>
        <w:t>of either</w:t>
      </w:r>
      <w:r>
        <w:rPr>
          <w:spacing w:val="20"/>
        </w:rPr>
        <w:t xml:space="preserve"> </w:t>
      </w:r>
      <w:r>
        <w:rPr>
          <w:spacing w:val="-3"/>
        </w:rPr>
        <w:t>SAVR</w:t>
      </w:r>
      <w:r>
        <w:rPr>
          <w:spacing w:val="14"/>
          <w:w w:val="101"/>
        </w:rPr>
        <w:t xml:space="preserve"> </w:t>
      </w:r>
      <w:r>
        <w:rPr>
          <w:spacing w:val="-3"/>
        </w:rPr>
        <w:t>or</w:t>
      </w:r>
      <w:r>
        <w:rPr>
          <w:spacing w:val="11"/>
        </w:rPr>
        <w:t xml:space="preserve"> </w:t>
      </w:r>
      <w:r>
        <w:rPr>
          <w:spacing w:val="-3"/>
        </w:rPr>
        <w:t>TAVI</w:t>
      </w:r>
    </w:p>
    <w:p>
      <w:pPr>
        <w:pStyle w:val="BodyText"/>
        <w:ind w:left="1" w:right="1133" w:hanging="1"/>
        <w:spacing w:before="22" w:line="295" w:lineRule="auto"/>
        <w:jc w:val="both"/>
        <w:rPr/>
      </w:pPr>
      <w:r>
        <w:rPr>
          <w:spacing w:val="-1"/>
        </w:rPr>
        <w:t>–</w:t>
      </w:r>
      <w:r>
        <w:rPr>
          <w:spacing w:val="22"/>
          <w:w w:val="102"/>
        </w:rPr>
        <w:t xml:space="preserve"> </w:t>
      </w:r>
      <w:r>
        <w:rPr>
          <w:spacing w:val="-1"/>
        </w:rPr>
        <w:t>particularly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history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cardiovascular</w:t>
      </w:r>
      <w:r>
        <w:rPr>
          <w:spacing w:val="29"/>
        </w:rPr>
        <w:t xml:space="preserve"> </w:t>
      </w:r>
      <w:r>
        <w:rPr>
          <w:spacing w:val="-2"/>
        </w:rPr>
        <w:t>disease,</w:t>
      </w:r>
      <w:r>
        <w:rPr/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at</w:t>
      </w:r>
      <w:r>
        <w:rPr>
          <w:spacing w:val="33"/>
        </w:rPr>
        <w:t xml:space="preserve"> </w:t>
      </w:r>
      <w:r>
        <w:rPr>
          <w:spacing w:val="-2"/>
        </w:rPr>
        <w:t>least</w:t>
      </w:r>
      <w:r>
        <w:rPr>
          <w:spacing w:val="33"/>
          <w:w w:val="101"/>
        </w:rPr>
        <w:t xml:space="preserve"> </w:t>
      </w:r>
      <w:r>
        <w:rPr>
          <w:spacing w:val="-2"/>
        </w:rPr>
        <w:t>one</w:t>
      </w:r>
      <w:r>
        <w:rPr>
          <w:spacing w:val="33"/>
          <w:w w:val="101"/>
        </w:rPr>
        <w:t xml:space="preserve"> </w:t>
      </w:r>
      <w:r>
        <w:rPr>
          <w:spacing w:val="-2"/>
        </w:rPr>
        <w:t>cardiovascular</w:t>
      </w:r>
      <w:r>
        <w:rPr>
          <w:spacing w:val="28"/>
        </w:rPr>
        <w:t xml:space="preserve"> </w:t>
      </w:r>
      <w:r>
        <w:rPr>
          <w:spacing w:val="-2"/>
        </w:rPr>
        <w:t>risk</w:t>
      </w:r>
      <w:r>
        <w:rPr>
          <w:spacing w:val="33"/>
          <w:w w:val="101"/>
        </w:rPr>
        <w:t xml:space="preserve"> </w:t>
      </w:r>
      <w:r>
        <w:rPr>
          <w:spacing w:val="-2"/>
        </w:rPr>
        <w:t>factor,</w:t>
      </w:r>
      <w:r>
        <w:rPr>
          <w:spacing w:val="36"/>
          <w:w w:val="101"/>
        </w:rPr>
        <w:t xml:space="preserve"> </w:t>
      </w:r>
      <w:r>
        <w:rPr>
          <w:spacing w:val="-3"/>
        </w:rPr>
        <w:t>suspected</w:t>
      </w:r>
      <w:r>
        <w:rPr>
          <w:spacing w:val="28"/>
          <w:w w:val="102"/>
        </w:rPr>
        <w:t xml:space="preserve"> </w:t>
      </w:r>
      <w:r>
        <w:rPr>
          <w:spacing w:val="-3"/>
        </w:rPr>
        <w:t>myocardial</w:t>
      </w:r>
      <w:r>
        <w:rPr/>
        <w:t xml:space="preserve"> </w:t>
      </w:r>
      <w:r>
        <w:rPr>
          <w:spacing w:val="-2"/>
        </w:rPr>
        <w:t>ischaemia,</w:t>
      </w:r>
      <w:r>
        <w:rPr>
          <w:spacing w:val="27"/>
        </w:rPr>
        <w:t xml:space="preserve"> </w:t>
      </w:r>
      <w:r>
        <w:rPr>
          <w:spacing w:val="-2"/>
        </w:rPr>
        <w:t>LV</w:t>
      </w:r>
      <w:r>
        <w:rPr>
          <w:spacing w:val="29"/>
        </w:rPr>
        <w:t xml:space="preserve"> </w:t>
      </w:r>
      <w:r>
        <w:rPr>
          <w:spacing w:val="-2"/>
        </w:rPr>
        <w:t>systolic</w:t>
      </w:r>
      <w:r>
        <w:rPr>
          <w:spacing w:val="29"/>
          <w:w w:val="101"/>
        </w:rPr>
        <w:t xml:space="preserve"> </w:t>
      </w:r>
      <w:r>
        <w:rPr>
          <w:spacing w:val="-2"/>
        </w:rPr>
        <w:t>dysfunction,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  <w:w w:val="101"/>
        </w:rPr>
        <w:t xml:space="preserve"> </w:t>
      </w:r>
      <w:r>
        <w:rPr>
          <w:spacing w:val="-2"/>
        </w:rPr>
        <w:t>men</w:t>
      </w:r>
      <w:r>
        <w:rPr>
          <w:spacing w:val="27"/>
        </w:rPr>
        <w:t xml:space="preserve"> </w:t>
      </w:r>
      <w:r>
        <w:rPr>
          <w:spacing w:val="-3"/>
        </w:rPr>
        <w:t>&gt;40</w:t>
      </w:r>
      <w:r>
        <w:rPr>
          <w:spacing w:val="24"/>
          <w:w w:val="101"/>
        </w:rPr>
        <w:t xml:space="preserve"> </w:t>
      </w:r>
      <w:r>
        <w:rPr>
          <w:spacing w:val="-3"/>
        </w:rPr>
        <w:t>years</w:t>
      </w:r>
      <w:r>
        <w:rPr>
          <w:spacing w:val="29"/>
          <w:w w:val="101"/>
        </w:rPr>
        <w:t xml:space="preserve"> </w:t>
      </w:r>
      <w:r>
        <w:rPr>
          <w:spacing w:val="-3"/>
        </w:rPr>
        <w:t>of</w:t>
      </w:r>
      <w:r>
        <w:rPr>
          <w:spacing w:val="11"/>
          <w:w w:val="101"/>
        </w:rPr>
        <w:t xml:space="preserve"> </w:t>
      </w:r>
      <w:r>
        <w:rPr>
          <w:spacing w:val="-3"/>
        </w:rPr>
        <w:t>age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postmenopausal women</w:t>
      </w:r>
      <w:r>
        <w:rPr>
          <w:spacing w:val="13"/>
          <w:w w:val="101"/>
        </w:rPr>
        <w:t xml:space="preserve"> </w:t>
      </w:r>
      <w:r>
        <w:rPr>
          <w:spacing w:val="-1"/>
        </w:rPr>
        <w:t>(Class I, Lev</w:t>
      </w:r>
      <w:r>
        <w:rPr>
          <w:spacing w:val="-2"/>
        </w:rPr>
        <w:t>el</w:t>
      </w:r>
      <w:r>
        <w:rPr>
          <w:spacing w:val="11"/>
          <w:w w:val="10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Evidence</w:t>
      </w:r>
      <w:r>
        <w:rPr>
          <w:spacing w:val="21"/>
        </w:rPr>
        <w:t xml:space="preserve"> </w:t>
      </w:r>
      <w:r>
        <w:rPr>
          <w:spacing w:val="-2"/>
        </w:rPr>
        <w:t>[LoE]</w:t>
      </w:r>
      <w:r>
        <w:rPr>
          <w:spacing w:val="11"/>
          <w:w w:val="102"/>
        </w:rPr>
        <w:t xml:space="preserve"> </w:t>
      </w:r>
      <w:r>
        <w:rPr>
          <w:spacing w:val="-2"/>
        </w:rPr>
        <w:t>C)</w:t>
      </w:r>
      <w:r>
        <w:rPr>
          <w:sz w:val="10"/>
          <w:szCs w:val="10"/>
          <w:spacing w:val="-2"/>
          <w:position w:val="5"/>
        </w:rPr>
        <w:t>1</w:t>
      </w:r>
      <w:r>
        <w:rPr>
          <w:spacing w:val="-2"/>
        </w:rPr>
        <w:t>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18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4"/>
        </w:rPr>
        <w:t>INVASIVE CORONARY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PHYSIOLOGY AS</w:t>
      </w:r>
      <w:r>
        <w:rPr>
          <w:rFonts w:ascii="Arial" w:hAnsi="Arial" w:eastAsia="Arial" w:cs="Arial"/>
          <w:sz w:val="18"/>
          <w:szCs w:val="18"/>
          <w:b/>
          <w:bCs/>
          <w:spacing w:val="-15"/>
        </w:rPr>
        <w:t>SESSMENT</w:t>
      </w:r>
    </w:p>
    <w:p>
      <w:pPr>
        <w:pStyle w:val="BodyText"/>
        <w:ind w:left="2" w:right="1132" w:firstLine="3"/>
        <w:spacing w:before="40" w:line="297" w:lineRule="auto"/>
        <w:jc w:val="both"/>
        <w:rPr/>
      </w:pPr>
      <w:r>
        <w:rPr/>
        <w:t>Invasive</w:t>
      </w:r>
      <w:r>
        <w:rPr>
          <w:spacing w:val="18"/>
        </w:rPr>
        <w:t xml:space="preserve"> </w:t>
      </w:r>
      <w:r>
        <w:rPr/>
        <w:t>physiological</w:t>
      </w:r>
      <w:r>
        <w:rPr>
          <w:spacing w:val="24"/>
        </w:rPr>
        <w:t xml:space="preserve"> </w:t>
      </w:r>
      <w:r>
        <w:rPr/>
        <w:t>assessment</w:t>
      </w:r>
      <w:r>
        <w:rPr>
          <w:spacing w:val="23"/>
          <w:w w:val="101"/>
        </w:rPr>
        <w:t xml:space="preserve"> </w:t>
      </w:r>
      <w:r>
        <w:rPr/>
        <w:t>of coronary</w:t>
      </w:r>
      <w:r>
        <w:rPr>
          <w:spacing w:val="23"/>
          <w:w w:val="101"/>
        </w:rPr>
        <w:t xml:space="preserve"> </w:t>
      </w:r>
      <w:r>
        <w:rPr/>
        <w:t>lesions</w:t>
      </w:r>
      <w:r>
        <w:rPr>
          <w:spacing w:val="18"/>
        </w:rPr>
        <w:t xml:space="preserve"> </w:t>
      </w:r>
      <w:r>
        <w:rPr/>
        <w:t>u</w:t>
      </w:r>
      <w:r>
        <w:rPr>
          <w:spacing w:val="-1"/>
        </w:rPr>
        <w:t>sing</w:t>
      </w:r>
      <w:r>
        <w:rPr>
          <w:spacing w:val="20"/>
          <w:w w:val="101"/>
        </w:rPr>
        <w:t xml:space="preserve"> </w:t>
      </w:r>
      <w:r>
        <w:rPr>
          <w:spacing w:val="-1"/>
        </w:rPr>
        <w:t>FFR</w:t>
      </w:r>
      <w:r>
        <w:rPr/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iFR</w:t>
      </w:r>
      <w:r>
        <w:rPr>
          <w:spacing w:val="12"/>
          <w:w w:val="101"/>
        </w:rPr>
        <w:t xml:space="preserve"> </w:t>
      </w:r>
      <w:r>
        <w:rPr/>
        <w:t>is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15"/>
          <w:w w:val="101"/>
        </w:rPr>
        <w:t xml:space="preserve"> </w:t>
      </w:r>
      <w:r>
        <w:rPr/>
        <w:t>established</w:t>
      </w:r>
      <w:r>
        <w:rPr>
          <w:spacing w:val="15"/>
        </w:rPr>
        <w:t xml:space="preserve"> </w:t>
      </w:r>
      <w:r>
        <w:rPr/>
        <w:t>and well-va</w:t>
      </w:r>
      <w:r>
        <w:rPr>
          <w:spacing w:val="-1"/>
        </w:rPr>
        <w:t>lidated</w:t>
      </w:r>
      <w:r>
        <w:rPr>
          <w:spacing w:val="15"/>
        </w:rPr>
        <w:t xml:space="preserve"> </w:t>
      </w:r>
      <w:r>
        <w:rPr>
          <w:spacing w:val="-1"/>
        </w:rPr>
        <w:t>approach to</w:t>
      </w:r>
      <w:r>
        <w:rPr>
          <w:spacing w:val="14"/>
          <w:w w:val="101"/>
        </w:rPr>
        <w:t xml:space="preserve"> </w:t>
      </w:r>
      <w:r>
        <w:rPr>
          <w:spacing w:val="-1"/>
        </w:rPr>
        <w:t>guide</w:t>
      </w:r>
      <w:r>
        <w:rPr>
          <w:spacing w:val="12"/>
        </w:rPr>
        <w:t xml:space="preserve"> </w:t>
      </w:r>
      <w:r>
        <w:rPr>
          <w:spacing w:val="-1"/>
        </w:rPr>
        <w:t>PCI</w:t>
      </w:r>
      <w:r>
        <w:rPr/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8"/>
          <w:w w:val="102"/>
        </w:rPr>
        <w:t xml:space="preserve"> </w:t>
      </w:r>
      <w:r>
        <w:rPr>
          <w:spacing w:val="-1"/>
        </w:rPr>
        <w:t>Class</w:t>
      </w:r>
      <w:r>
        <w:rPr>
          <w:spacing w:val="33"/>
          <w:w w:val="101"/>
        </w:rPr>
        <w:t xml:space="preserve"> </w:t>
      </w:r>
      <w:r>
        <w:rPr>
          <w:spacing w:val="-1"/>
        </w:rPr>
        <w:t>1,</w:t>
      </w:r>
      <w:r>
        <w:rPr>
          <w:spacing w:val="16"/>
        </w:rPr>
        <w:t xml:space="preserve"> </w:t>
      </w:r>
      <w:r>
        <w:rPr>
          <w:spacing w:val="-1"/>
        </w:rPr>
        <w:t>LoE A recommendation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18"/>
        </w:rPr>
        <w:t xml:space="preserve"> </w:t>
      </w:r>
      <w:r>
        <w:rPr>
          <w:spacing w:val="-1"/>
        </w:rPr>
        <w:t>guide-</w:t>
      </w:r>
      <w:r>
        <w:rPr/>
        <w:t xml:space="preserve"> </w:t>
      </w:r>
      <w:r>
        <w:rPr/>
        <w:t>lines. However, there are no randomised trial data</w:t>
      </w:r>
      <w:r>
        <w:rPr>
          <w:spacing w:val="-1"/>
        </w:rPr>
        <w:t xml:space="preserve"> and</w:t>
      </w:r>
      <w:r>
        <w:rPr>
          <w:spacing w:val="7"/>
        </w:rPr>
        <w:t xml:space="preserve"> </w:t>
      </w:r>
      <w:r>
        <w:rPr>
          <w:spacing w:val="-1"/>
        </w:rPr>
        <w:t>only</w:t>
      </w:r>
      <w:r>
        <w:rPr>
          <w:spacing w:val="6"/>
        </w:rPr>
        <w:t xml:space="preserve"> </w:t>
      </w:r>
      <w:r>
        <w:rPr>
          <w:spacing w:val="-1"/>
        </w:rPr>
        <w:t>limited</w:t>
      </w:r>
      <w:r>
        <w:rPr/>
        <w:t xml:space="preserve"> </w:t>
      </w:r>
      <w:r>
        <w:rPr/>
        <w:t>observational</w:t>
      </w:r>
      <w:r>
        <w:rPr>
          <w:spacing w:val="2"/>
        </w:rPr>
        <w:t xml:space="preserve">  </w:t>
      </w:r>
      <w:r>
        <w:rPr/>
        <w:t>studies</w:t>
      </w:r>
      <w:r>
        <w:rPr>
          <w:spacing w:val="2"/>
        </w:rPr>
        <w:t xml:space="preserve">  </w:t>
      </w:r>
      <w:r>
        <w:rPr/>
        <w:t>addressing</w:t>
      </w:r>
      <w:r>
        <w:rPr>
          <w:spacing w:val="8"/>
        </w:rPr>
        <w:t xml:space="preserve">  </w:t>
      </w:r>
      <w:r>
        <w:rPr/>
        <w:t>invasive</w:t>
      </w:r>
      <w:r>
        <w:rPr>
          <w:spacing w:val="6"/>
        </w:rPr>
        <w:t xml:space="preserve">  </w:t>
      </w:r>
      <w:r>
        <w:rPr/>
        <w:t>physiological</w:t>
      </w:r>
      <w:r>
        <w:rPr>
          <w:spacing w:val="9"/>
        </w:rPr>
        <w:t xml:space="preserve">  </w:t>
      </w:r>
      <w:r>
        <w:rPr/>
        <w:t>assess</w:t>
      </w:r>
      <w:r>
        <w:rPr>
          <w:spacing w:val="2"/>
        </w:rPr>
        <w:t>-</w:t>
      </w:r>
      <w:r>
        <w:rPr>
          <w:spacing w:val="1"/>
        </w:rPr>
        <w:t xml:space="preserve"> </w:t>
      </w:r>
      <w:r>
        <w:rPr/>
        <w:t>ment</w:t>
      </w:r>
      <w:r>
        <w:rPr>
          <w:spacing w:val="14"/>
          <w:w w:val="101"/>
        </w:rPr>
        <w:t xml:space="preserve"> </w:t>
      </w:r>
      <w:r>
        <w:rPr/>
        <w:t>in patients with</w:t>
      </w:r>
      <w:r>
        <w:rPr>
          <w:spacing w:val="18"/>
        </w:rPr>
        <w:t xml:space="preserve"> </w:t>
      </w:r>
      <w:r>
        <w:rPr/>
        <w:t>severe AS.</w:t>
      </w:r>
    </w:p>
    <w:p>
      <w:pPr>
        <w:pStyle w:val="BodyText"/>
        <w:ind w:left="3" w:right="1133" w:firstLine="179"/>
        <w:spacing w:before="22" w:line="296" w:lineRule="auto"/>
        <w:jc w:val="both"/>
        <w:rPr/>
      </w:pPr>
      <w:r>
        <w:rPr>
          <w:spacing w:val="-1"/>
        </w:rPr>
        <w:t>Aortic</w:t>
      </w:r>
      <w:r>
        <w:rPr>
          <w:spacing w:val="31"/>
          <w:w w:val="101"/>
        </w:rPr>
        <w:t xml:space="preserve"> </w:t>
      </w:r>
      <w:r>
        <w:rPr>
          <w:spacing w:val="-1"/>
        </w:rPr>
        <w:t>stenosis</w:t>
      </w:r>
      <w:r>
        <w:rPr>
          <w:spacing w:val="16"/>
        </w:rPr>
        <w:t xml:space="preserve"> </w:t>
      </w:r>
      <w:r>
        <w:rPr>
          <w:spacing w:val="-1"/>
        </w:rPr>
        <w:t>generates</w:t>
      </w:r>
      <w:r>
        <w:rPr>
          <w:spacing w:val="14"/>
        </w:rPr>
        <w:t xml:space="preserve"> </w:t>
      </w:r>
      <w:r>
        <w:rPr>
          <w:spacing w:val="-1"/>
        </w:rPr>
        <w:t>LV pressure</w:t>
      </w:r>
      <w:r>
        <w:rPr>
          <w:spacing w:val="17"/>
        </w:rPr>
        <w:t xml:space="preserve"> </w:t>
      </w:r>
      <w:r>
        <w:rPr>
          <w:spacing w:val="-1"/>
        </w:rPr>
        <w:t>overload,</w:t>
      </w:r>
      <w:r>
        <w:rPr>
          <w:spacing w:val="16"/>
        </w:rPr>
        <w:t xml:space="preserve"> </w:t>
      </w:r>
      <w:r>
        <w:rPr>
          <w:spacing w:val="-1"/>
        </w:rPr>
        <w:t>leading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ven-</w:t>
      </w:r>
      <w:r>
        <w:rPr/>
        <w:t xml:space="preserve"> </w:t>
      </w:r>
      <w:r>
        <w:rPr>
          <w:spacing w:val="-1"/>
        </w:rPr>
        <w:t>tricular</w:t>
      </w:r>
      <w:r>
        <w:rPr>
          <w:spacing w:val="31"/>
          <w:w w:val="101"/>
        </w:rPr>
        <w:t xml:space="preserve"> </w:t>
      </w:r>
      <w:r>
        <w:rPr>
          <w:spacing w:val="-1"/>
        </w:rPr>
        <w:t>remodelling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2"/>
        </w:rPr>
        <w:t xml:space="preserve"> </w:t>
      </w:r>
      <w:r>
        <w:rPr>
          <w:spacing w:val="-1"/>
        </w:rPr>
        <w:t>hypertrophy.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consequent</w:t>
      </w:r>
      <w:r>
        <w:rPr>
          <w:spacing w:val="23"/>
        </w:rPr>
        <w:t xml:space="preserve"> </w:t>
      </w:r>
      <w:r>
        <w:rPr>
          <w:spacing w:val="-1"/>
        </w:rPr>
        <w:t>increase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LV</w:t>
      </w:r>
      <w:r>
        <w:rPr>
          <w:spacing w:val="41"/>
          <w:w w:val="101"/>
        </w:rPr>
        <w:t xml:space="preserve"> </w:t>
      </w:r>
      <w:r>
        <w:rPr/>
        <w:t>mass  and  intracavity  p</w:t>
      </w:r>
      <w:r>
        <w:rPr>
          <w:spacing w:val="-1"/>
        </w:rPr>
        <w:t>ressure  induces  changes  in  coronary</w:t>
      </w:r>
      <w:r>
        <w:rPr/>
        <w:t xml:space="preserve"> </w:t>
      </w:r>
      <w:r>
        <w:rPr/>
        <w:t>anatomy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physiology</w:t>
      </w:r>
      <w:r>
        <w:rPr>
          <w:spacing w:val="16"/>
        </w:rPr>
        <w:t xml:space="preserve"> </w:t>
      </w:r>
      <w:r>
        <w:rPr/>
        <w:t>which</w:t>
      </w:r>
      <w:r>
        <w:rPr>
          <w:spacing w:val="14"/>
          <w:w w:val="102"/>
        </w:rPr>
        <w:t xml:space="preserve"> </w:t>
      </w:r>
      <w:r>
        <w:rPr/>
        <w:t>potentia</w:t>
      </w:r>
      <w:r>
        <w:rPr>
          <w:spacing w:val="-1"/>
        </w:rPr>
        <w:t>lly</w:t>
      </w:r>
      <w:r>
        <w:rPr>
          <w:spacing w:val="20"/>
        </w:rPr>
        <w:t xml:space="preserve"> </w:t>
      </w:r>
      <w:r>
        <w:rPr>
          <w:spacing w:val="-1"/>
        </w:rPr>
        <w:t>impact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assessment</w:t>
      </w:r>
      <w:r>
        <w:rPr/>
        <w:t xml:space="preserve"> </w:t>
      </w:r>
      <w:r>
        <w:rPr>
          <w:spacing w:val="-2"/>
        </w:rPr>
        <w:t>of ischaemia using both</w:t>
      </w:r>
      <w:r>
        <w:rPr>
          <w:spacing w:val="13"/>
          <w:w w:val="101"/>
        </w:rPr>
        <w:t xml:space="preserve"> </w:t>
      </w:r>
      <w:r>
        <w:rPr>
          <w:spacing w:val="-2"/>
        </w:rPr>
        <w:t>FFR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iFR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(Table  1)</w:t>
      </w:r>
      <w:r>
        <w:rPr>
          <w:sz w:val="10"/>
          <w:szCs w:val="10"/>
          <w:spacing w:val="-2"/>
          <w:position w:val="5"/>
        </w:rPr>
        <w:t>21,22</w:t>
      </w:r>
      <w:r>
        <w:rPr>
          <w:sz w:val="10"/>
          <w:szCs w:val="10"/>
          <w:spacing w:val="-12"/>
          <w:position w:val="5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2" w:right="1133" w:firstLine="181"/>
        <w:spacing w:before="22" w:line="298" w:lineRule="auto"/>
        <w:jc w:val="both"/>
        <w:rPr/>
      </w:pPr>
      <w:r>
        <w:rPr/>
        <w:t>Furthermore</w:t>
      </w:r>
      <w:r>
        <w:rPr>
          <w:spacing w:val="2"/>
        </w:rPr>
        <w:t>, </w:t>
      </w:r>
      <w:r>
        <w:rPr/>
        <w:t>while</w:t>
      </w:r>
      <w:r>
        <w:rPr>
          <w:spacing w:val="2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safety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both</w:t>
      </w:r>
      <w:r>
        <w:rPr>
          <w:spacing w:val="2"/>
        </w:rPr>
        <w:t xml:space="preserve"> </w:t>
      </w:r>
      <w:r>
        <w:rPr/>
        <w:t>intracoronary</w:t>
      </w:r>
      <w:r>
        <w:rPr>
          <w:spacing w:val="2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intrave</w:t>
      </w:r>
      <w:r>
        <w:rPr>
          <w:spacing w:val="2"/>
        </w:rPr>
        <w:t>-</w:t>
      </w:r>
      <w:r>
        <w:rPr/>
        <w:t xml:space="preserve"> </w:t>
      </w:r>
      <w:r>
        <w:rPr/>
        <w:t>nous</w:t>
      </w:r>
      <w:r>
        <w:rPr>
          <w:spacing w:val="24"/>
          <w:w w:val="102"/>
        </w:rPr>
        <w:t xml:space="preserve"> </w:t>
      </w:r>
      <w:r>
        <w:rPr/>
        <w:t>adenosine</w:t>
      </w:r>
      <w:r>
        <w:rPr>
          <w:spacing w:val="18"/>
          <w:w w:val="101"/>
        </w:rPr>
        <w:t xml:space="preserve"> </w:t>
      </w:r>
      <w:r>
        <w:rPr/>
        <w:t>has</w:t>
      </w:r>
      <w:r>
        <w:rPr>
          <w:spacing w:val="17"/>
          <w:w w:val="101"/>
        </w:rPr>
        <w:t xml:space="preserve"> </w:t>
      </w:r>
      <w:r>
        <w:rPr/>
        <w:t>been</w:t>
      </w:r>
      <w:r>
        <w:rPr>
          <w:spacing w:val="23"/>
          <w:w w:val="101"/>
        </w:rPr>
        <w:t xml:space="preserve"> </w:t>
      </w:r>
      <w:r>
        <w:rPr/>
        <w:t>demonstrated</w:t>
      </w:r>
      <w:r>
        <w:rPr>
          <w:spacing w:val="22"/>
        </w:rPr>
        <w:t xml:space="preserve"> </w:t>
      </w:r>
      <w:r>
        <w:rPr/>
        <w:t>in</w:t>
      </w:r>
      <w:r>
        <w:rPr>
          <w:spacing w:val="18"/>
          <w:w w:val="102"/>
        </w:rPr>
        <w:t xml:space="preserve"> </w:t>
      </w:r>
      <w:r>
        <w:rPr/>
        <w:t>numerous</w:t>
      </w:r>
      <w:r>
        <w:rPr>
          <w:spacing w:val="26"/>
        </w:rPr>
        <w:t xml:space="preserve"> </w:t>
      </w:r>
      <w:r>
        <w:rPr/>
        <w:t>stud</w:t>
      </w:r>
      <w:r>
        <w:rPr>
          <w:spacing w:val="-1"/>
        </w:rPr>
        <w:t>ies</w:t>
      </w:r>
      <w:r>
        <w:rPr>
          <w:sz w:val="10"/>
          <w:szCs w:val="10"/>
          <w:spacing w:val="-1"/>
          <w:position w:val="5"/>
        </w:rPr>
        <w:t>18,23-25</w:t>
      </w:r>
      <w:r>
        <w:rPr>
          <w:spacing w:val="-1"/>
        </w:rPr>
        <w:t>,</w:t>
      </w:r>
      <w:r>
        <w:rPr/>
        <w:t xml:space="preserve"> </w:t>
      </w:r>
      <w:r>
        <w:rPr>
          <w:spacing w:val="-1"/>
        </w:rPr>
        <w:t>some</w:t>
      </w:r>
      <w:r>
        <w:rPr>
          <w:spacing w:val="40"/>
          <w:w w:val="101"/>
        </w:rPr>
        <w:t xml:space="preserve"> </w:t>
      </w:r>
      <w:r>
        <w:rPr>
          <w:spacing w:val="-1"/>
        </w:rPr>
        <w:t>data</w:t>
      </w:r>
      <w:r>
        <w:rPr>
          <w:spacing w:val="28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21"/>
          <w:w w:val="101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its</w:t>
      </w:r>
      <w:r>
        <w:rPr>
          <w:spacing w:val="26"/>
          <w:w w:val="101"/>
        </w:rPr>
        <w:t xml:space="preserve"> </w:t>
      </w:r>
      <w:r>
        <w:rPr>
          <w:spacing w:val="-1"/>
        </w:rPr>
        <w:t>effect</w:t>
      </w:r>
      <w:r>
        <w:rPr>
          <w:spacing w:val="21"/>
        </w:rPr>
        <w:t xml:space="preserve"> </w:t>
      </w:r>
      <w:r>
        <w:rPr>
          <w:spacing w:val="-1"/>
        </w:rPr>
        <w:t>may</w:t>
      </w:r>
      <w:r>
        <w:rPr>
          <w:spacing w:val="19"/>
          <w:w w:val="101"/>
        </w:rPr>
        <w:t xml:space="preserve"> </w:t>
      </w:r>
      <w:r>
        <w:rPr>
          <w:spacing w:val="-1"/>
        </w:rPr>
        <w:t>be</w:t>
      </w:r>
      <w:r>
        <w:rPr>
          <w:spacing w:val="19"/>
          <w:w w:val="101"/>
        </w:rPr>
        <w:t xml:space="preserve"> </w:t>
      </w:r>
      <w:r>
        <w:rPr>
          <w:spacing w:val="-1"/>
        </w:rPr>
        <w:t>blunted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AS</w:t>
      </w:r>
      <w:r>
        <w:rPr>
          <w:spacing w:val="2"/>
        </w:rPr>
        <w:t>,</w:t>
      </w:r>
      <w:r>
        <w:rPr>
          <w:spacing w:val="17"/>
          <w:w w:val="101"/>
        </w:rPr>
        <w:t xml:space="preserve"> </w:t>
      </w:r>
      <w:r>
        <w:rPr/>
        <w:t>leading</w:t>
      </w:r>
      <w:r>
        <w:rPr>
          <w:spacing w:val="2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potential</w:t>
      </w:r>
      <w:r>
        <w:rPr>
          <w:spacing w:val="2"/>
        </w:rPr>
        <w:t xml:space="preserve"> </w:t>
      </w:r>
      <w:r>
        <w:rPr/>
        <w:t>underestimation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severity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coro</w:t>
      </w:r>
      <w:r>
        <w:rPr>
          <w:spacing w:val="2"/>
        </w:rPr>
        <w:t>-</w:t>
      </w:r>
      <w:r>
        <w:rPr/>
        <w:t xml:space="preserve"> </w:t>
      </w:r>
      <w:r>
        <w:rPr/>
        <w:t>nary</w:t>
      </w:r>
      <w:r>
        <w:rPr>
          <w:spacing w:val="13"/>
          <w:w w:val="102"/>
        </w:rPr>
        <w:t xml:space="preserve"> </w:t>
      </w:r>
      <w:r>
        <w:rPr/>
        <w:t>artery</w:t>
      </w:r>
      <w:r>
        <w:rPr>
          <w:spacing w:val="16"/>
        </w:rPr>
        <w:t xml:space="preserve"> </w:t>
      </w:r>
      <w:r>
        <w:rPr/>
        <w:t>stenosis with FFR</w:t>
      </w:r>
      <w:r>
        <w:rPr>
          <w:sz w:val="10"/>
          <w:szCs w:val="10"/>
          <w:position w:val="5"/>
        </w:rPr>
        <w:t>18</w:t>
      </w:r>
      <w:r>
        <w:rPr/>
        <w:t>. M</w:t>
      </w:r>
      <w:r>
        <w:rPr>
          <w:spacing w:val="-1"/>
        </w:rPr>
        <w:t>oreover, AS</w:t>
      </w:r>
      <w:r>
        <w:rPr>
          <w:spacing w:val="14"/>
        </w:rPr>
        <w:t xml:space="preserve"> </w:t>
      </w:r>
      <w:r>
        <w:rPr>
          <w:spacing w:val="-1"/>
        </w:rPr>
        <w:t>acts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effective</w:t>
      </w:r>
      <w:r>
        <w:rPr/>
        <w:t xml:space="preserve"> </w:t>
      </w:r>
      <w:r>
        <w:rPr/>
        <w:t>tandem</w:t>
      </w:r>
      <w:r>
        <w:rPr>
          <w:spacing w:val="15"/>
          <w:w w:val="101"/>
        </w:rPr>
        <w:t xml:space="preserve"> </w:t>
      </w:r>
      <w:r>
        <w:rPr/>
        <w:t>lesion</w:t>
      </w:r>
      <w:r>
        <w:rPr>
          <w:spacing w:val="15"/>
        </w:rPr>
        <w:t xml:space="preserve"> </w:t>
      </w:r>
      <w:r>
        <w:rPr/>
        <w:t>downstr</w:t>
      </w:r>
      <w:r>
        <w:rPr>
          <w:spacing w:val="-1"/>
        </w:rPr>
        <w:t>eam</w:t>
      </w:r>
      <w:r>
        <w:rPr>
          <w:spacing w:val="15"/>
          <w:w w:val="101"/>
        </w:rPr>
        <w:t xml:space="preserve"> </w:t>
      </w:r>
      <w:r>
        <w:rPr>
          <w:spacing w:val="-1"/>
        </w:rPr>
        <w:t>of an</w:t>
      </w:r>
      <w:r>
        <w:rPr>
          <w:spacing w:val="16"/>
          <w:w w:val="101"/>
        </w:rPr>
        <w:t xml:space="preserve"> </w:t>
      </w:r>
      <w:r>
        <w:rPr>
          <w:spacing w:val="-1"/>
        </w:rPr>
        <w:t>epicardial</w:t>
      </w:r>
      <w:r>
        <w:rPr>
          <w:spacing w:val="15"/>
        </w:rPr>
        <w:t xml:space="preserve"> </w:t>
      </w:r>
      <w:r>
        <w:rPr>
          <w:spacing w:val="-1"/>
        </w:rPr>
        <w:t>coronary</w:t>
      </w:r>
      <w:r>
        <w:rPr>
          <w:spacing w:val="18"/>
          <w:w w:val="101"/>
        </w:rPr>
        <w:t xml:space="preserve"> </w:t>
      </w:r>
      <w:r>
        <w:rPr>
          <w:spacing w:val="-1"/>
        </w:rPr>
        <w:t>stenosis,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might</w:t>
      </w:r>
      <w:r>
        <w:rPr>
          <w:spacing w:val="3"/>
        </w:rPr>
        <w:t xml:space="preserve"> </w:t>
      </w:r>
      <w:r>
        <w:rPr/>
        <w:t>represent</w:t>
      </w:r>
      <w:r>
        <w:rPr>
          <w:spacing w:val="15"/>
          <w:w w:val="102"/>
        </w:rPr>
        <w:t xml:space="preserve"> </w:t>
      </w:r>
      <w:r>
        <w:rPr/>
        <w:t>another</w:t>
      </w:r>
      <w:r>
        <w:rPr>
          <w:spacing w:val="3"/>
        </w:rPr>
        <w:t xml:space="preserve"> </w:t>
      </w:r>
      <w:r>
        <w:rPr/>
        <w:t>pitfall</w:t>
      </w:r>
      <w:r>
        <w:rPr>
          <w:spacing w:val="15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FFR</w:t>
      </w:r>
      <w:r>
        <w:rPr>
          <w:spacing w:val="12"/>
          <w:w w:val="101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this</w:t>
      </w:r>
      <w:r>
        <w:rPr>
          <w:spacing w:val="18"/>
        </w:rPr>
        <w:t xml:space="preserve"> </w:t>
      </w:r>
      <w:r>
        <w:rPr/>
        <w:t>setting</w:t>
      </w:r>
      <w:r>
        <w:rPr>
          <w:spacing w:val="3"/>
        </w:rPr>
        <w:t>.</w:t>
      </w:r>
    </w:p>
    <w:p>
      <w:pPr>
        <w:pStyle w:val="BodyText"/>
        <w:ind w:left="8" w:right="1133" w:firstLine="184"/>
        <w:spacing w:before="23" w:line="288" w:lineRule="auto"/>
        <w:rPr/>
      </w:pPr>
      <w:r>
        <w:rPr/>
        <w:t>Studies</w:t>
      </w:r>
      <w:r>
        <w:rPr>
          <w:spacing w:val="11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evaluated the</w:t>
      </w:r>
      <w:r>
        <w:rPr>
          <w:spacing w:val="14"/>
          <w:w w:val="101"/>
        </w:rPr>
        <w:t xml:space="preserve"> </w:t>
      </w:r>
      <w:r>
        <w:rPr/>
        <w:t>impact</w:t>
      </w:r>
      <w:r>
        <w:rPr>
          <w:spacing w:val="15"/>
        </w:rPr>
        <w:t xml:space="preserve"> </w:t>
      </w:r>
      <w:r>
        <w:rPr/>
        <w:t>of severe AS</w:t>
      </w:r>
      <w:r>
        <w:rPr>
          <w:spacing w:val="15"/>
          <w:w w:val="101"/>
        </w:rPr>
        <w:t xml:space="preserve"> </w:t>
      </w:r>
      <w:r>
        <w:rPr/>
        <w:t>on</w:t>
      </w:r>
      <w:r>
        <w:rPr>
          <w:spacing w:val="12"/>
          <w:w w:val="101"/>
        </w:rPr>
        <w:t xml:space="preserve"> </w:t>
      </w:r>
      <w:r>
        <w:rPr/>
        <w:t>FFR, </w:t>
      </w:r>
      <w:r>
        <w:rPr>
          <w:spacing w:val="-1"/>
        </w:rPr>
        <w:t>by per-</w:t>
      </w:r>
      <w:r>
        <w:rPr/>
        <w:t xml:space="preserve"> </w:t>
      </w:r>
      <w:r>
        <w:rPr>
          <w:spacing w:val="-1"/>
        </w:rPr>
        <w:t>forming  pressure  wire  assessment  both  before  and  after  TAVI,</w:t>
      </w:r>
    </w:p>
    <w:p>
      <w:pPr>
        <w:spacing w:line="288" w:lineRule="auto"/>
        <w:sectPr>
          <w:type w:val="continuous"/>
          <w:pgSz w:w="11906" w:h="15875"/>
          <w:pgMar w:top="400" w:right="0" w:bottom="566" w:left="850" w:header="0" w:footer="0" w:gutter="0"/>
          <w:cols w:equalWidth="0" w:num="2">
            <w:col w:w="5002" w:space="100"/>
            <w:col w:w="5955" w:space="0"/>
          </w:cols>
        </w:sectPr>
        <w:rPr/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815284</wp:posOffset>
                </wp:positionV>
                <wp:extent cx="1513205" cy="15493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-579532" y="815284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45.6325pt;margin-top:64.1956pt;mso-position-vertical-relative:text;mso-position-horizontal-relative:text;width:119.15pt;height:12.2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238" w:right="92"/>
        <w:spacing w:before="51" w:line="301" w:lineRule="auto"/>
        <w:rPr/>
      </w:pPr>
      <w:r>
        <w:pict>
          <v:shape id="_x0000_s84" style="position:absolute;margin-left:55.7479pt;margin-top:2.29588pt;mso-position-vertical-relative:text;mso-position-horizontal-relative:text;width:216.65pt;height:25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5" w:lineRule="exact"/>
                    <w:outlineLvl w:val="0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1.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Effects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aortic stenos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coronary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anatomy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95"/>
                      <w:position w:val="2"/>
                    </w:rPr>
                    <w:t>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95"/>
                      <w:position w:val="2"/>
                    </w:rPr>
                    <w:t>d</w:t>
                  </w:r>
                </w:p>
                <w:p>
                  <w:pPr>
                    <w:ind w:left="27"/>
                    <w:spacing w:before="44" w:line="21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8"/>
                      <w:position w:val="2"/>
                    </w:rPr>
                    <w:t>physiology.</w:t>
                  </w:r>
                </w:p>
              </w:txbxContent>
            </v:textbox>
          </v:shape>
        </w:pic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patient</w:t>
      </w:r>
      <w:r>
        <w:rPr>
          <w:spacing w:val="25"/>
          <w:w w:val="102"/>
        </w:rPr>
        <w:t xml:space="preserve"> </w:t>
      </w:r>
      <w:r>
        <w:rPr/>
        <w:t>or</w:t>
      </w:r>
      <w:r>
        <w:rPr>
          <w:spacing w:val="20"/>
        </w:rPr>
        <w:t xml:space="preserve"> </w:t>
      </w:r>
      <w:r>
        <w:rPr/>
        <w:t>healthcare</w:t>
      </w:r>
      <w:r>
        <w:rPr>
          <w:spacing w:val="28"/>
          <w:w w:val="101"/>
        </w:rPr>
        <w:t xml:space="preserve"> </w:t>
      </w:r>
      <w:r>
        <w:rPr>
          <w:spacing w:val="-1"/>
        </w:rPr>
        <w:t>system,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may</w:t>
      </w:r>
      <w:r>
        <w:rPr>
          <w:spacing w:val="19"/>
          <w:w w:val="101"/>
        </w:rPr>
        <w:t xml:space="preserve"> </w:t>
      </w:r>
      <w:r>
        <w:rPr>
          <w:spacing w:val="-1"/>
        </w:rPr>
        <w:t>potentially</w:t>
      </w:r>
      <w:r>
        <w:rPr>
          <w:spacing w:val="26"/>
          <w:w w:val="101"/>
        </w:rPr>
        <w:t xml:space="preserve"> </w:t>
      </w:r>
      <w:r>
        <w:rPr>
          <w:spacing w:val="-1"/>
        </w:rPr>
        <w:t>expedite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treatment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AS</w:t>
      </w:r>
      <w:r>
        <w:rPr>
          <w:spacing w:val="9"/>
        </w:rPr>
        <w:t>.</w:t>
      </w:r>
    </w:p>
    <w:p>
      <w:pPr>
        <w:pStyle w:val="BodyText"/>
        <w:ind w:left="6235" w:right="74" w:firstLine="186"/>
        <w:spacing w:before="1" w:line="296" w:lineRule="auto"/>
        <w:jc w:val="both"/>
        <w:rPr/>
      </w:pPr>
      <w:r>
        <w:pict>
          <v:shape id="_x0000_s86" style="position:absolute;margin-left:55.4429pt;margin-top:1.04858pt;mso-position-vertical-relative:text;mso-position-horizontal-relative:text;width:243.2pt;height:189.8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18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4818"/>
                  </w:tblGrid>
                  <w:tr>
                    <w:trPr>
                      <w:trHeight w:val="286" w:hRule="atLeast"/>
                    </w:trPr>
                    <w:tc>
                      <w:tcPr>
                        <w:shd w:val="clear" w:fill="006A8C"/>
                        <w:tcW w:w="4818" w:type="dxa"/>
                        <w:vAlign w:val="top"/>
                      </w:tcPr>
                      <w:p>
                        <w:pPr>
                          <w:ind w:left="376"/>
                          <w:spacing w:before="31" w:line="216" w:lineRule="exact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Effects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of AS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coronary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artery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1"/>
                            <w:w w:val="93"/>
                            <w:position w:val="2"/>
                          </w:rPr>
                          <w:t>anatomy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2"/>
                            <w:w w:val="93"/>
                            <w:position w:val="2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FFFFFF"/>
                            <w:spacing w:val="-12"/>
                            <w:w w:val="93"/>
                            <w:position w:val="2"/>
                          </w:rPr>
                          <w:t>physiology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4818" w:type="dxa"/>
                        <w:vAlign w:val="top"/>
                      </w:tcPr>
                      <w:p>
                        <w:pPr>
                          <w:ind w:left="79" w:right="357" w:firstLine="13"/>
                          <w:spacing w:before="36" w:line="241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Reduction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in stroke volume, systolic and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mean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arterial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pressure,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which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may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cause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reduced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coronary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perfusion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</w:rPr>
                          <w:t>pressure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shd w:val="clear" w:fill="F2EFE1"/>
                        <w:tcW w:w="4818" w:type="dxa"/>
                        <w:vAlign w:val="top"/>
                      </w:tcPr>
                      <w:p>
                        <w:pPr>
                          <w:ind w:left="92"/>
                          <w:spacing w:before="37" w:line="190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Decreased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density 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coronary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micr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  <w:position w:val="2"/>
                          </w:rPr>
                          <w:t>ovasculature</w:t>
                        </w:r>
                      </w:p>
                    </w:tc>
                  </w:tr>
                  <w:tr>
                    <w:trPr>
                      <w:trHeight w:val="449" w:hRule="atLeast"/>
                    </w:trPr>
                    <w:tc>
                      <w:tcPr>
                        <w:tcW w:w="4818" w:type="dxa"/>
                        <w:vAlign w:val="top"/>
                      </w:tcPr>
                      <w:p>
                        <w:pPr>
                          <w:ind w:left="82" w:right="558" w:hanging="2"/>
                          <w:spacing w:before="38" w:line="241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Attenuated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delayed systolic forward compre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ssion wave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coronary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blood flow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shd w:val="clear" w:fill="F2EFE1"/>
                        <w:tcW w:w="4818" w:type="dxa"/>
                        <w:vAlign w:val="top"/>
                      </w:tcPr>
                      <w:p>
                        <w:pPr>
                          <w:ind w:left="97"/>
                          <w:spacing w:before="38" w:line="189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Increased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resting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diastolic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backward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expansion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6"/>
                            <w:position w:val="2"/>
                          </w:rPr>
                          <w:t>wave</w:t>
                        </w:r>
                      </w:p>
                    </w:tc>
                  </w:tr>
                  <w:tr>
                    <w:trPr>
                      <w:trHeight w:val="449" w:hRule="atLeast"/>
                    </w:trPr>
                    <w:tc>
                      <w:tcPr>
                        <w:tcW w:w="4818" w:type="dxa"/>
                        <w:vAlign w:val="top"/>
                      </w:tcPr>
                      <w:p>
                        <w:pPr>
                          <w:ind w:left="88" w:right="481" w:firstLine="4"/>
                          <w:spacing w:before="38" w:line="241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Reduction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resting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microvascular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resistance, with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</w:rPr>
                          <w:t>ina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bility to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reduce further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response to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</w:rPr>
                          <w:t>hyperaemia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shd w:val="clear" w:fill="F2EFE1"/>
                        <w:tcW w:w="4818" w:type="dxa"/>
                        <w:vAlign w:val="top"/>
                      </w:tcPr>
                      <w:p>
                        <w:pPr>
                          <w:ind w:left="90" w:right="455" w:firstLine="3"/>
                          <w:spacing w:before="39" w:line="260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Upregulation of vasoactive factors,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leading to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increased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resting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blood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</w:rPr>
                          <w:t>flow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4818" w:type="dxa"/>
                        <w:vAlign w:val="top"/>
                      </w:tcPr>
                      <w:p>
                        <w:pPr>
                          <w:ind w:left="94"/>
                          <w:spacing w:before="39" w:line="190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2"/>
                          </w:rPr>
                          <w:t>Microvascular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2"/>
                          </w:rPr>
                          <w:t>dysfunction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2"/>
                          </w:rPr>
                          <w:t>impairin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hyperaemic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response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shd w:val="clear" w:fill="F2EFE1"/>
                        <w:tcW w:w="4818" w:type="dxa"/>
                        <w:vAlign w:val="top"/>
                      </w:tcPr>
                      <w:p>
                        <w:pPr>
                          <w:ind w:left="92"/>
                          <w:spacing w:before="40" w:line="189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  <w:position w:val="1"/>
                          </w:rPr>
                          <w:t>Reversal 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  <w:position w:val="1"/>
                          </w:rPr>
                          <w:t>normal en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1"/>
                          </w:rPr>
                          <w:t>docardial-epicardial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1"/>
                          </w:rPr>
                          <w:t>blood flow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1"/>
                          </w:rPr>
                          <w:t>ratio at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1"/>
                          </w:rPr>
                          <w:t>rest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4818" w:type="dxa"/>
                        <w:vAlign w:val="top"/>
                      </w:tcPr>
                      <w:p>
                        <w:pPr>
                          <w:ind w:left="92"/>
                          <w:spacing w:before="40" w:line="189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Reduced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diastolic coronary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perfusion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phase</w:t>
                        </w:r>
                      </w:p>
                    </w:tc>
                  </w:tr>
                  <w:tr>
                    <w:trPr>
                      <w:trHeight w:val="271" w:hRule="atLeast"/>
                    </w:trPr>
                    <w:tc>
                      <w:tcPr>
                        <w:shd w:val="clear" w:fill="F2EFE1"/>
                        <w:tcW w:w="4818" w:type="dxa"/>
                        <w:vAlign w:val="top"/>
                      </w:tcPr>
                      <w:p>
                        <w:pPr>
                          <w:ind w:left="80"/>
                          <w:spacing w:before="40" w:line="190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4"/>
                            <w:position w:val="2"/>
                          </w:rPr>
                          <w:t>Attenuated coronary 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low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5"/>
                            <w:position w:val="2"/>
                          </w:rPr>
                          <w:t>reserve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t>CTCA might be</w:t>
      </w:r>
      <w:r>
        <w:rPr>
          <w:spacing w:val="20"/>
          <w:w w:val="101"/>
        </w:rPr>
        <w:t xml:space="preserve"> </w:t>
      </w:r>
      <w:r>
        <w:rPr/>
        <w:t>considered</w:t>
      </w:r>
      <w:r>
        <w:rPr>
          <w:spacing w:val="15"/>
          <w:w w:val="101"/>
        </w:rPr>
        <w:t xml:space="preserve"> </w:t>
      </w:r>
      <w:r>
        <w:rPr/>
        <w:t>in patients</w:t>
      </w:r>
      <w:r>
        <w:rPr>
          <w:spacing w:val="12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low pretest</w:t>
      </w:r>
      <w:r>
        <w:rPr>
          <w:spacing w:val="10"/>
        </w:rPr>
        <w:t xml:space="preserve"> </w:t>
      </w:r>
      <w:r>
        <w:rPr/>
        <w:t>prob- </w:t>
      </w:r>
      <w:r>
        <w:rPr/>
        <w:t>ability of</w:t>
      </w:r>
      <w:r>
        <w:rPr>
          <w:spacing w:val="-8"/>
        </w:rPr>
        <w:t xml:space="preserve"> </w:t>
      </w:r>
      <w:r>
        <w:rPr/>
        <w:t>CAD and in whom reasonable image</w:t>
      </w:r>
      <w:r>
        <w:rPr>
          <w:spacing w:val="8"/>
        </w:rPr>
        <w:t xml:space="preserve"> </w:t>
      </w:r>
      <w:r>
        <w:rPr/>
        <w:t>quality</w:t>
      </w:r>
      <w:r>
        <w:rPr>
          <w:spacing w:val="6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expected. </w:t>
      </w:r>
      <w:r>
        <w:rPr/>
        <w:t>Given</w:t>
      </w:r>
      <w:r>
        <w:rPr>
          <w:spacing w:val="2"/>
        </w:rPr>
        <w:t xml:space="preserve">  </w:t>
      </w:r>
      <w:r>
        <w:rPr/>
        <w:t>that</w:t>
      </w:r>
      <w:r>
        <w:rPr>
          <w:spacing w:val="2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prevalence</w:t>
      </w:r>
      <w:r>
        <w:rPr>
          <w:spacing w:val="10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significant</w:t>
      </w:r>
      <w:r>
        <w:rPr>
          <w:spacing w:val="10"/>
        </w:rPr>
        <w:t xml:space="preserve">  </w:t>
      </w:r>
      <w:r>
        <w:rPr/>
        <w:t>CAD</w:t>
      </w:r>
      <w:r>
        <w:rPr>
          <w:spacing w:val="10"/>
        </w:rPr>
        <w:t xml:space="preserve">  </w:t>
      </w:r>
      <w:r>
        <w:rPr/>
        <w:t>among</w:t>
      </w:r>
      <w:r>
        <w:rPr>
          <w:spacing w:val="10"/>
        </w:rPr>
        <w:t xml:space="preserve">  </w:t>
      </w:r>
      <w:r>
        <w:rPr/>
        <w:t>elderly</w:t>
      </w:r>
      <w:r>
        <w:rPr>
          <w:spacing w:val="1"/>
        </w:rPr>
        <w:t xml:space="preserve"> </w:t>
      </w:r>
      <w:r>
        <w:rPr>
          <w:spacing w:val="-1"/>
        </w:rPr>
        <w:t>TAVI</w:t>
      </w:r>
      <w:r>
        <w:rPr>
          <w:spacing w:val="19"/>
        </w:rPr>
        <w:t xml:space="preserve"> </w:t>
      </w:r>
      <w:r>
        <w:rPr>
          <w:spacing w:val="-1"/>
        </w:rPr>
        <w:t>recipients</w:t>
      </w:r>
      <w:r>
        <w:rPr>
          <w:spacing w:val="24"/>
          <w:w w:val="102"/>
        </w:rPr>
        <w:t xml:space="preserve"> </w:t>
      </w:r>
      <w:r>
        <w:rPr>
          <w:spacing w:val="-1"/>
        </w:rPr>
        <w:t>approaches</w:t>
      </w:r>
      <w:r>
        <w:rPr>
          <w:spacing w:val="26"/>
          <w:w w:val="101"/>
        </w:rPr>
        <w:t xml:space="preserve"> </w:t>
      </w:r>
      <w:r>
        <w:rPr>
          <w:spacing w:val="-1"/>
        </w:rPr>
        <w:t>50%</w:t>
      </w:r>
      <w:r>
        <w:rPr>
          <w:sz w:val="10"/>
          <w:szCs w:val="10"/>
          <w:spacing w:val="-1"/>
          <w:position w:val="5"/>
        </w:rPr>
        <w:t>31</w:t>
      </w:r>
      <w:r>
        <w:rPr>
          <w:spacing w:val="-1"/>
        </w:rPr>
        <w:t>,</w:t>
      </w:r>
      <w:r>
        <w:rPr>
          <w:spacing w:val="23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18"/>
        </w:rPr>
        <w:t xml:space="preserve"> </w:t>
      </w:r>
      <w:r>
        <w:rPr>
          <w:spacing w:val="-1"/>
        </w:rPr>
        <w:t>prior</w:t>
      </w:r>
      <w:r>
        <w:rPr>
          <w:spacing w:val="20"/>
        </w:rPr>
        <w:t xml:space="preserve"> </w:t>
      </w:r>
      <w:r>
        <w:rPr>
          <w:spacing w:val="-1"/>
        </w:rPr>
        <w:t>PCI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20%</w:t>
      </w:r>
      <w:r>
        <w:rPr>
          <w:sz w:val="10"/>
          <w:szCs w:val="10"/>
          <w:spacing w:val="-2"/>
          <w:position w:val="5"/>
        </w:rPr>
        <w:t>32</w:t>
      </w:r>
      <w:r>
        <w:rPr>
          <w:spacing w:val="-2"/>
        </w:rPr>
        <w:t>,</w:t>
      </w:r>
      <w:r>
        <w:rPr/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that  significant</w:t>
      </w:r>
      <w:r>
        <w:rPr>
          <w:spacing w:val="41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42"/>
        </w:rPr>
        <w:t xml:space="preserve"> </w:t>
      </w:r>
      <w:r>
        <w:rPr>
          <w:spacing w:val="-1"/>
        </w:rPr>
        <w:t>calcification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is</w:t>
      </w:r>
      <w:r>
        <w:rPr>
          <w:spacing w:val="42"/>
          <w:w w:val="101"/>
        </w:rPr>
        <w:t xml:space="preserve"> </w:t>
      </w:r>
      <w:r>
        <w:rPr>
          <w:spacing w:val="-1"/>
        </w:rPr>
        <w:t>frequent,</w:t>
      </w:r>
      <w:r>
        <w:rPr>
          <w:spacing w:val="42"/>
          <w:w w:val="101"/>
        </w:rPr>
        <w:t xml:space="preserve"> </w:t>
      </w:r>
      <w:r>
        <w:rPr>
          <w:spacing w:val="-1"/>
        </w:rPr>
        <w:t>CTCA</w:t>
      </w:r>
      <w:r>
        <w:rPr>
          <w:spacing w:val="30"/>
          <w:w w:val="102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unlikely</w:t>
      </w:r>
      <w:r>
        <w:rPr>
          <w:spacing w:val="27"/>
        </w:rPr>
        <w:t xml:space="preserve"> </w:t>
      </w:r>
      <w:r>
        <w:rPr/>
        <w:t>to</w:t>
      </w:r>
      <w:r>
        <w:rPr>
          <w:spacing w:val="24"/>
          <w:w w:val="102"/>
        </w:rPr>
        <w:t xml:space="preserve"> </w:t>
      </w:r>
      <w:r>
        <w:rPr/>
        <w:t>be</w:t>
      </w:r>
      <w:r>
        <w:rPr>
          <w:spacing w:val="3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adequate</w:t>
      </w:r>
      <w:r>
        <w:rPr>
          <w:spacing w:val="31"/>
        </w:rPr>
        <w:t xml:space="preserve"> </w:t>
      </w:r>
      <w:r>
        <w:rPr/>
        <w:t>diagnostic</w:t>
      </w:r>
      <w:r>
        <w:rPr>
          <w:spacing w:val="31"/>
        </w:rPr>
        <w:t xml:space="preserve"> </w:t>
      </w:r>
      <w:r>
        <w:rPr/>
        <w:t>quality</w:t>
      </w:r>
      <w:r>
        <w:rPr>
          <w:spacing w:val="31"/>
          <w:w w:val="102"/>
        </w:rPr>
        <w:t xml:space="preserve"> </w:t>
      </w:r>
      <w:r>
        <w:rPr/>
        <w:t>for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major</w:t>
      </w:r>
      <w:r>
        <w:rPr>
          <w:spacing w:val="-1"/>
        </w:rPr>
        <w:t>ity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pre-TAVI</w:t>
      </w:r>
      <w:r>
        <w:rPr>
          <w:spacing w:val="20"/>
        </w:rPr>
        <w:t xml:space="preserve"> </w:t>
      </w:r>
      <w:r>
        <w:rPr>
          <w:spacing w:val="-2"/>
        </w:rPr>
        <w:t>CAD</w:t>
      </w:r>
      <w:r>
        <w:rPr>
          <w:spacing w:val="15"/>
          <w:w w:val="101"/>
        </w:rPr>
        <w:t xml:space="preserve"> </w:t>
      </w:r>
      <w:r>
        <w:rPr>
          <w:spacing w:val="-2"/>
        </w:rPr>
        <w:t>assessments</w:t>
      </w:r>
      <w:r>
        <w:rPr>
          <w:sz w:val="10"/>
          <w:szCs w:val="10"/>
          <w:spacing w:val="-2"/>
          <w:position w:val="5"/>
        </w:rPr>
        <w:t>33</w:t>
      </w:r>
      <w:r>
        <w:rPr>
          <w:spacing w:val="-2"/>
        </w:rPr>
        <w:t>.</w:t>
      </w:r>
    </w:p>
    <w:p>
      <w:pPr>
        <w:pStyle w:val="BodyText"/>
        <w:ind w:left="6237" w:right="89" w:firstLine="180"/>
        <w:spacing w:before="32" w:line="299" w:lineRule="auto"/>
        <w:jc w:val="both"/>
        <w:rPr/>
      </w:pPr>
      <w:r>
        <w:pict>
          <v:shape id="_x0000_s88" style="position:absolute;margin-left:55.6708pt;margin-top:117.652pt;mso-position-vertical-relative:text;mso-position-horizontal-relative:text;width:243.05pt;height:455.8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/>
                    <w:spacing w:before="17" w:line="299" w:lineRule="auto"/>
                    <w:jc w:val="both"/>
                    <w:rPr/>
                  </w:pPr>
                  <w:r>
                    <w:rPr/>
                    <w:t>have  presented  conflicting  findings.  While  some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investigations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have  shown  a  reduction  in  FFR  immediately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after  TAVI, 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further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decline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in the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long term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attributable</w:t>
                  </w:r>
                  <w:r>
                    <w:rPr>
                      <w:spacing w:val="-1"/>
                    </w:rPr>
                    <w:t xml:space="preserve"> to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increased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systolic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hyperaemic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flow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26,27</w:t>
                  </w:r>
                  <w:r>
                    <w:rPr>
                      <w:spacing w:val="-1"/>
                    </w:rPr>
                    <w:t>,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increase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FFR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immedi</w:t>
                  </w:r>
                  <w:r>
                    <w:rPr>
                      <w:spacing w:val="-2"/>
                    </w:rPr>
                    <w:t>ately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TAVI</w:t>
                  </w:r>
                  <w:r>
                    <w:rPr/>
                    <w:t xml:space="preserve"> </w:t>
                  </w:r>
                  <w:r>
                    <w:rPr/>
                    <w:t>has also been described</w:t>
                  </w:r>
                  <w:r>
                    <w:rPr>
                      <w:sz w:val="10"/>
                      <w:szCs w:val="10"/>
                      <w:position w:val="5"/>
                    </w:rPr>
                    <w:t>28</w:t>
                  </w:r>
                  <w:r>
                    <w:rPr/>
                    <w:t>. The largest available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stud</w:t>
                  </w:r>
                  <w:r>
                    <w:rPr>
                      <w:spacing w:val="-1"/>
                    </w:rPr>
                    <w:t>y to date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found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no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significant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overall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change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FF</w:t>
                  </w:r>
                  <w:r>
                    <w:rPr>
                      <w:spacing w:val="-2"/>
                    </w:rPr>
                    <w:t>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values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TAVI,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but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while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lesions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positive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baseline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FFR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decreased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TAVI,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nega-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tive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values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increased.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However,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changes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FFR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were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small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only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affected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indication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revascularisation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minor-</w:t>
                  </w:r>
                  <w:r>
                    <w:rPr/>
                    <w:t xml:space="preserve"> </w:t>
                  </w:r>
                  <w:r>
                    <w:rPr/>
                    <w:t>ity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lesions</w:t>
                  </w:r>
                  <w:r>
                    <w:rPr>
                      <w:sz w:val="10"/>
                      <w:szCs w:val="10"/>
                      <w:spacing w:val="1"/>
                      <w:position w:val="5"/>
                    </w:rPr>
                    <w:t>24</w:t>
                  </w:r>
                  <w:r>
                    <w:rPr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0" w:right="20" w:firstLine="185"/>
                    <w:spacing w:before="29" w:line="301" w:lineRule="auto"/>
                    <w:jc w:val="both"/>
                    <w:rPr/>
                  </w:pPr>
                  <w:r>
                    <w:rPr>
                      <w:spacing w:val="-1"/>
                    </w:rPr>
                    <w:t>iFR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represent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better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option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since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does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require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adenosine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independent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systolic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flow.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However,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observational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also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inconsistent.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While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several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studies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found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no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significant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changes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iFR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immediately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before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18,27</w:t>
                  </w:r>
                  <w:r>
                    <w:rPr>
                      <w:spacing w:val="-1"/>
                    </w:rPr>
                    <w:t>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same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authors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reported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significant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"/>
                    </w:rPr>
                    <w:t>differ-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ences,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leading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change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indication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intervention</w:t>
                  </w:r>
                  <w:r>
                    <w:rPr>
                      <w:spacing w:val="4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/>
                    <w:t xml:space="preserve"> </w:t>
                  </w:r>
                  <w:r>
                    <w:rPr/>
                    <w:t>more</w:t>
                  </w:r>
                  <w:r>
                    <w:rPr>
                      <w:spacing w:val="42"/>
                      <w:w w:val="102"/>
                    </w:rPr>
                    <w:t xml:space="preserve"> </w:t>
                  </w:r>
                  <w:r>
                    <w:rPr/>
                    <w:t>than  a  quarter  of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patients</w:t>
                  </w:r>
                  <w:r>
                    <w:rPr>
                      <w:sz w:val="10"/>
                      <w:szCs w:val="10"/>
                      <w:position w:val="5"/>
                    </w:rPr>
                    <w:t>29</w:t>
                  </w:r>
                  <w:r>
                    <w:rPr/>
                    <w:t>.  Limited  data  on  the</w:t>
                  </w:r>
                  <w:r>
                    <w:rPr>
                      <w:spacing w:val="-1"/>
                    </w:rPr>
                    <w:t xml:space="preserve">  correla-</w:t>
                  </w:r>
                  <w:r>
                    <w:rPr/>
                    <w:t xml:space="preserve"> </w:t>
                  </w:r>
                  <w:r>
                    <w:rPr/>
                    <w:t>tion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invasive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coronary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physiology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assessment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with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clinical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outcomes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AS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patients  are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prom</w:t>
                  </w:r>
                  <w:r>
                    <w:rPr>
                      <w:spacing w:val="-1"/>
                    </w:rPr>
                    <w:t>ising,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but  long-term  data  are</w:t>
                  </w:r>
                  <w:r>
                    <w:rPr/>
                    <w:t xml:space="preserve"> </w:t>
                  </w:r>
                  <w:r>
                    <w:rPr/>
                    <w:t>scarce</w:t>
                  </w:r>
                  <w:r>
                    <w:rPr>
                      <w:sz w:val="10"/>
                      <w:szCs w:val="10"/>
                      <w:position w:val="5"/>
                    </w:rPr>
                    <w:t>30</w:t>
                  </w:r>
                  <w:r>
                    <w:rPr/>
                    <w:t>.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Some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studies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have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suggested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that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cut-off values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/>
                    <w:t xml:space="preserve"> </w:t>
                  </w:r>
                  <w:r>
                    <w:rPr/>
                    <w:t>physiological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assessment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of coronary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lesions which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correlate with </w:t>
                  </w:r>
                  <w:r>
                    <w:rPr/>
                    <w:t>clinical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outcomes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differ</w:t>
                  </w:r>
                  <w:r>
                    <w:rPr>
                      <w:spacing w:val="34"/>
                      <w:w w:val="102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25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However,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current</w:t>
                  </w:r>
                  <w:r>
                    <w:rPr/>
                    <w:t xml:space="preserve"> </w:t>
                  </w:r>
                  <w:r>
                    <w:rPr/>
                    <w:t>evidence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inconclusive</w:t>
                  </w:r>
                  <w:r>
                    <w:rPr>
                      <w:spacing w:val="5"/>
                    </w:rPr>
                    <w:t>, </w:t>
                  </w:r>
                  <w:r>
                    <w:rPr/>
                    <w:t>hence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use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conventional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thresholds </w:t>
                  </w:r>
                  <w:r>
                    <w:rPr/>
                    <w:t>of FFR ≤0.80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iFR ≤0.89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advisable.</w:t>
                  </w:r>
                </w:p>
                <w:p>
                  <w:pPr>
                    <w:pStyle w:val="BodyText"/>
                    <w:ind w:left="21" w:right="21" w:firstLine="185"/>
                    <w:spacing w:line="305" w:lineRule="auto"/>
                    <w:jc w:val="both"/>
                    <w:rPr/>
                  </w:pPr>
                  <w:r>
                    <w:rPr/>
                    <w:t>Overall,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further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/>
                    <w:t>research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t>clini</w:t>
                  </w:r>
                  <w:r>
                    <w:rPr>
                      <w:spacing w:val="-1"/>
                    </w:rPr>
                    <w:t>cal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value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of invasive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cor-</w:t>
                  </w:r>
                  <w:r>
                    <w:rPr/>
                    <w:t xml:space="preserve"> </w:t>
                  </w:r>
                  <w:r>
                    <w:rPr/>
                    <w:t>onary  physiology  in  the  context  of  severe  AS  is  needed,  par-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ticularly  for  validation  of  (non-)  hyperaemic  cut-offs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guide </w:t>
                  </w:r>
                  <w:r>
                    <w:rPr>
                      <w:spacing w:val="-1"/>
                    </w:rPr>
                    <w:t>revascularisation.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4"/>
                    <w:spacing w:before="52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</w:rPr>
                    <w:t>NON-INVASIVE CAD ASSESSMENT</w:t>
                  </w:r>
                </w:p>
                <w:p>
                  <w:pPr>
                    <w:pStyle w:val="BodyText"/>
                    <w:ind w:left="20" w:right="21" w:firstLine="1"/>
                    <w:spacing w:before="41" w:line="296" w:lineRule="auto"/>
                    <w:jc w:val="both"/>
                    <w:rPr/>
                  </w:pPr>
                  <w:r>
                    <w:rPr>
                      <w:spacing w:val="-1"/>
                    </w:rPr>
                    <w:t>Avoiding  ICA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by  a  non-invasive  assessment  of  CAD  in  TAVI</w:t>
                  </w:r>
                  <w:r>
                    <w:rPr/>
                    <w:t xml:space="preserve"> </w:t>
                  </w:r>
                  <w:r>
                    <w:rPr/>
                    <w:t>patients is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appealing. Multislice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computed tomography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/>
                    <w:t>(MSCT) is </w:t>
                  </w:r>
                  <w:r>
                    <w:rPr/>
                    <w:t>routine prior to TAVI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for proced</w:t>
                  </w:r>
                  <w:r>
                    <w:rPr>
                      <w:spacing w:val="-1"/>
                    </w:rPr>
                    <w:t>ural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planning.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MSCT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/>
                    <w:t xml:space="preserve"> </w:t>
                  </w:r>
                  <w:r>
                    <w:rPr/>
                    <w:t>used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for concomitant CT coronary angiography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(CTCA),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-1"/>
                    </w:rPr>
                    <w:t>lowing</w:t>
                  </w:r>
                  <w:r>
                    <w:rPr/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an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evaluation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of CAD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without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si</w:t>
                  </w:r>
                  <w:r>
                    <w:rPr>
                      <w:spacing w:val="-1"/>
                    </w:rPr>
                    <w:t>gnificant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additional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burden</w:t>
                  </w:r>
                </w:p>
              </w:txbxContent>
            </v:textbox>
          </v:shape>
        </w:pict>
      </w:r>
      <w:r>
        <w:rPr/>
        <w:t>Another</w:t>
      </w:r>
      <w:r>
        <w:rPr>
          <w:spacing w:val="13"/>
          <w:w w:val="101"/>
        </w:rPr>
        <w:t xml:space="preserve"> </w:t>
      </w:r>
      <w:r>
        <w:rPr/>
        <w:t>study</w:t>
      </w:r>
      <w:r>
        <w:rPr>
          <w:spacing w:val="12"/>
        </w:rPr>
        <w:t xml:space="preserve"> </w:t>
      </w:r>
      <w:r>
        <w:rPr/>
        <w:t>found it</w:t>
      </w:r>
      <w:r>
        <w:rPr>
          <w:spacing w:val="-1"/>
        </w:rPr>
        <w:t xml:space="preserve"> was possible to use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pre-TAVI</w:t>
      </w:r>
      <w:r>
        <w:rPr>
          <w:spacing w:val="8"/>
        </w:rPr>
        <w:t xml:space="preserve"> </w:t>
      </w:r>
      <w:r>
        <w:rPr>
          <w:spacing w:val="-1"/>
        </w:rPr>
        <w:t>MSCT</w:t>
      </w:r>
      <w:r>
        <w:rPr/>
        <w:t xml:space="preserve"> </w:t>
      </w:r>
      <w:r>
        <w:rPr/>
        <w:t>to  evaluate  the</w:t>
      </w:r>
      <w:r>
        <w:rPr>
          <w:spacing w:val="40"/>
          <w:w w:val="101"/>
        </w:rPr>
        <w:t xml:space="preserve"> </w:t>
      </w:r>
      <w:r>
        <w:rPr/>
        <w:t>presence  of</w:t>
      </w:r>
      <w:r>
        <w:rPr>
          <w:spacing w:val="30"/>
          <w:w w:val="102"/>
        </w:rPr>
        <w:t xml:space="preserve"> </w:t>
      </w:r>
      <w:r>
        <w:rPr/>
        <w:t>significant  CAD  in  76.3%  o</w:t>
      </w:r>
      <w:r>
        <w:rPr>
          <w:spacing w:val="-1"/>
        </w:rPr>
        <w:t>f</w:t>
      </w:r>
      <w:r>
        <w:rPr>
          <w:spacing w:val="24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>
          <w:spacing w:val="-1"/>
        </w:rPr>
        <w:t>TAVI</w:t>
      </w:r>
      <w:r>
        <w:rPr>
          <w:spacing w:val="43"/>
        </w:rPr>
        <w:t xml:space="preserve"> </w:t>
      </w:r>
      <w:r>
        <w:rPr>
          <w:spacing w:val="-1"/>
        </w:rPr>
        <w:t>cohort,</w:t>
      </w:r>
      <w:r>
        <w:rPr>
          <w:spacing w:val="37"/>
        </w:rPr>
        <w:t xml:space="preserve"> </w:t>
      </w:r>
      <w:r>
        <w:rPr>
          <w:spacing w:val="-1"/>
        </w:rPr>
        <w:t>while</w:t>
      </w:r>
      <w:r>
        <w:rPr>
          <w:spacing w:val="40"/>
        </w:rPr>
        <w:t xml:space="preserve"> </w:t>
      </w:r>
      <w:r>
        <w:rPr>
          <w:spacing w:val="-1"/>
        </w:rPr>
        <w:t>21.7%</w:t>
      </w:r>
      <w:r>
        <w:rPr>
          <w:spacing w:val="37"/>
          <w:w w:val="101"/>
        </w:rPr>
        <w:t xml:space="preserve"> </w:t>
      </w:r>
      <w:r>
        <w:rPr>
          <w:spacing w:val="-1"/>
        </w:rPr>
        <w:t>req</w:t>
      </w:r>
      <w:r>
        <w:rPr>
          <w:spacing w:val="-2"/>
        </w:rPr>
        <w:t>uired</w:t>
      </w:r>
      <w:r>
        <w:rPr>
          <w:spacing w:val="40"/>
        </w:rPr>
        <w:t xml:space="preserve"> </w:t>
      </w:r>
      <w:r>
        <w:rPr>
          <w:spacing w:val="-2"/>
        </w:rPr>
        <w:t>ICA</w:t>
      </w:r>
      <w:r>
        <w:rPr>
          <w:spacing w:val="32"/>
          <w:w w:val="101"/>
        </w:rPr>
        <w:t xml:space="preserve"> </w:t>
      </w:r>
      <w:r>
        <w:rPr>
          <w:spacing w:val="-2"/>
        </w:rPr>
        <w:t>due</w:t>
      </w:r>
      <w:r>
        <w:rPr>
          <w:spacing w:val="38"/>
        </w:rPr>
        <w:t xml:space="preserve"> </w:t>
      </w:r>
      <w:r>
        <w:rPr>
          <w:spacing w:val="-2"/>
        </w:rPr>
        <w:t>to  suboptimal  CT</w:t>
      </w:r>
      <w:r>
        <w:rPr/>
        <w:t xml:space="preserve"> </w:t>
      </w:r>
      <w:r>
        <w:rPr>
          <w:spacing w:val="-1"/>
        </w:rPr>
        <w:t>imaging</w:t>
      </w:r>
      <w:r>
        <w:rPr>
          <w:spacing w:val="54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clinically</w:t>
      </w:r>
      <w:r>
        <w:rPr>
          <w:spacing w:val="40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37"/>
        </w:rPr>
        <w:t xml:space="preserve"> </w:t>
      </w:r>
      <w:r>
        <w:rPr>
          <w:spacing w:val="-1"/>
        </w:rPr>
        <w:t>disease</w:t>
      </w:r>
      <w:r>
        <w:rPr>
          <w:spacing w:val="37"/>
          <w:w w:val="101"/>
        </w:rPr>
        <w:t xml:space="preserve"> </w:t>
      </w:r>
      <w:r>
        <w:rPr>
          <w:spacing w:val="-1"/>
        </w:rPr>
        <w:t>on</w:t>
      </w:r>
      <w:r>
        <w:rPr>
          <w:spacing w:val="34"/>
          <w:w w:val="101"/>
        </w:rPr>
        <w:t xml:space="preserve"> </w:t>
      </w:r>
      <w:r>
        <w:rPr>
          <w:spacing w:val="-1"/>
        </w:rPr>
        <w:t>MSCT</w:t>
      </w:r>
      <w:r>
        <w:rPr>
          <w:sz w:val="10"/>
          <w:szCs w:val="10"/>
          <w:spacing w:val="-1"/>
          <w:position w:val="5"/>
        </w:rPr>
        <w:t>34</w:t>
      </w:r>
      <w:r>
        <w:rPr>
          <w:spacing w:val="-1"/>
        </w:rPr>
        <w:t>.</w:t>
      </w:r>
      <w:r>
        <w:rPr>
          <w:spacing w:val="34"/>
        </w:rPr>
        <w:t xml:space="preserve"> </w:t>
      </w:r>
      <w:r>
        <w:rPr>
          <w:spacing w:val="-1"/>
        </w:rPr>
        <w:t>There</w:t>
      </w:r>
      <w:r>
        <w:rPr>
          <w:spacing w:val="32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no</w:t>
      </w:r>
      <w:r>
        <w:rPr>
          <w:spacing w:val="37"/>
        </w:rPr>
        <w:t xml:space="preserve"> </w:t>
      </w:r>
      <w:r>
        <w:rPr>
          <w:spacing w:val="-1"/>
        </w:rPr>
        <w:t>significant</w:t>
      </w:r>
      <w:r>
        <w:rPr>
          <w:spacing w:val="34"/>
        </w:rPr>
        <w:t xml:space="preserve"> </w:t>
      </w:r>
      <w:r>
        <w:rPr>
          <w:spacing w:val="-1"/>
        </w:rPr>
        <w:t>difference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30-day</w:t>
      </w:r>
      <w:r>
        <w:rPr>
          <w:spacing w:val="34"/>
        </w:rPr>
        <w:t xml:space="preserve"> </w:t>
      </w:r>
      <w:r>
        <w:rPr>
          <w:spacing w:val="-1"/>
        </w:rPr>
        <w:t>or  1-year</w:t>
      </w:r>
      <w:r>
        <w:rPr>
          <w:spacing w:val="28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jor</w:t>
      </w:r>
      <w:r>
        <w:rPr>
          <w:spacing w:val="33"/>
          <w:w w:val="102"/>
        </w:rPr>
        <w:t xml:space="preserve"> </w:t>
      </w:r>
      <w:r>
        <w:rPr>
          <w:spacing w:val="-2"/>
        </w:rPr>
        <w:t>adverse</w:t>
      </w:r>
      <w:r>
        <w:rPr>
          <w:spacing w:val="34"/>
        </w:rPr>
        <w:t xml:space="preserve"> </w:t>
      </w:r>
      <w:r>
        <w:rPr>
          <w:spacing w:val="-2"/>
        </w:rPr>
        <w:t>car-</w:t>
      </w:r>
      <w:r>
        <w:rPr/>
        <w:t xml:space="preserve"> </w:t>
      </w:r>
      <w:r>
        <w:rPr/>
        <w:t>diac</w:t>
      </w:r>
      <w:r>
        <w:rPr>
          <w:spacing w:val="16"/>
        </w:rPr>
        <w:t xml:space="preserve"> </w:t>
      </w:r>
      <w:r>
        <w:rPr/>
        <w:t>events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who</w:t>
      </w:r>
      <w:r>
        <w:rPr>
          <w:spacing w:val="1"/>
        </w:rPr>
        <w:t xml:space="preserve"> </w:t>
      </w:r>
      <w:r>
        <w:rPr/>
        <w:t>required</w:t>
      </w:r>
      <w:r>
        <w:rPr>
          <w:spacing w:val="1"/>
        </w:rPr>
        <w:t xml:space="preserve"> </w:t>
      </w:r>
      <w:r>
        <w:rPr/>
        <w:t>ICA</w:t>
      </w:r>
      <w:r>
        <w:rPr>
          <w:spacing w:val="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those</w:t>
      </w:r>
      <w:r>
        <w:rPr>
          <w:spacing w:val="7"/>
        </w:rPr>
        <w:t xml:space="preserve"> </w:t>
      </w:r>
      <w:r>
        <w:rPr/>
        <w:t>who</w:t>
      </w:r>
      <w:r>
        <w:rPr>
          <w:spacing w:val="12"/>
          <w:w w:val="101"/>
        </w:rPr>
        <w:t xml:space="preserve"> </w:t>
      </w:r>
      <w:r>
        <w:rPr/>
        <w:t>did </w:t>
      </w:r>
      <w:r>
        <w:rPr>
          <w:spacing w:val="-1"/>
        </w:rPr>
        <w:t>not. A</w:t>
      </w:r>
      <w:r>
        <w:rPr>
          <w:spacing w:val="19"/>
        </w:rPr>
        <w:t xml:space="preserve"> </w:t>
      </w:r>
      <w:r>
        <w:rPr>
          <w:spacing w:val="-1"/>
        </w:rPr>
        <w:t>contemporary</w:t>
      </w:r>
      <w:r>
        <w:rPr>
          <w:spacing w:val="20"/>
        </w:rPr>
        <w:t xml:space="preserve"> </w:t>
      </w:r>
      <w:r>
        <w:rPr>
          <w:spacing w:val="-1"/>
        </w:rPr>
        <w:t>meta-analysis</w:t>
      </w:r>
      <w:r>
        <w:rPr>
          <w:spacing w:val="23"/>
          <w:w w:val="102"/>
        </w:rPr>
        <w:t xml:space="preserve"> </w:t>
      </w:r>
      <w:r>
        <w:rPr>
          <w:spacing w:val="-1"/>
        </w:rPr>
        <w:t>including</w:t>
      </w:r>
      <w:r>
        <w:rPr>
          <w:spacing w:val="25"/>
        </w:rPr>
        <w:t xml:space="preserve"> </w:t>
      </w:r>
      <w:r>
        <w:rPr>
          <w:spacing w:val="-1"/>
        </w:rPr>
        <w:t>7</w:t>
      </w:r>
      <w:r>
        <w:rPr>
          <w:spacing w:val="27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-1"/>
        </w:rPr>
        <w:t>and  1,275</w:t>
      </w:r>
      <w:r>
        <w:rPr/>
        <w:t xml:space="preserve"> </w:t>
      </w:r>
      <w:r>
        <w:rPr>
          <w:spacing w:val="-1"/>
        </w:rPr>
        <w:t>TAVI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24"/>
        </w:rPr>
        <w:t xml:space="preserve"> </w:t>
      </w:r>
      <w:r>
        <w:rPr>
          <w:spacing w:val="-1"/>
        </w:rPr>
        <w:t>compared</w:t>
      </w:r>
      <w:r>
        <w:rPr>
          <w:spacing w:val="19"/>
          <w:w w:val="102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dia</w:t>
      </w:r>
      <w:r>
        <w:rPr>
          <w:spacing w:val="-2"/>
        </w:rPr>
        <w:t>gnostic</w:t>
      </w:r>
      <w:r>
        <w:rPr>
          <w:spacing w:val="24"/>
          <w:w w:val="101"/>
        </w:rPr>
        <w:t xml:space="preserve"> </w:t>
      </w:r>
      <w:r>
        <w:rPr>
          <w:spacing w:val="-2"/>
        </w:rPr>
        <w:t>accuracy</w:t>
      </w:r>
      <w:r>
        <w:rPr>
          <w:spacing w:val="24"/>
          <w:w w:val="101"/>
        </w:rPr>
        <w:t xml:space="preserve"> </w:t>
      </w:r>
      <w:r>
        <w:rPr>
          <w:spacing w:val="-2"/>
        </w:rPr>
        <w:t>of the</w:t>
      </w:r>
      <w:r>
        <w:rPr>
          <w:spacing w:val="18"/>
        </w:rPr>
        <w:t xml:space="preserve"> </w:t>
      </w:r>
      <w:r>
        <w:rPr>
          <w:spacing w:val="-2"/>
        </w:rPr>
        <w:t>pre-TAVI</w:t>
      </w:r>
      <w:r>
        <w:rPr/>
        <w:t xml:space="preserve"> </w:t>
      </w:r>
      <w:r>
        <w:rPr>
          <w:spacing w:val="-1"/>
        </w:rPr>
        <w:t>MSCT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ICA</w:t>
      </w:r>
      <w:r>
        <w:rPr>
          <w:sz w:val="10"/>
          <w:szCs w:val="10"/>
          <w:spacing w:val="-1"/>
          <w:position w:val="5"/>
        </w:rPr>
        <w:t>35</w:t>
      </w:r>
      <w:r>
        <w:rPr>
          <w:spacing w:val="-1"/>
        </w:rPr>
        <w:t>.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2"/>
        </w:rPr>
        <w:t xml:space="preserve"> </w:t>
      </w:r>
      <w:r>
        <w:rPr>
          <w:spacing w:val="-1"/>
        </w:rPr>
        <w:t>pooled</w:t>
      </w:r>
      <w:r>
        <w:rPr>
          <w:spacing w:val="35"/>
          <w:w w:val="101"/>
        </w:rPr>
        <w:t xml:space="preserve"> </w:t>
      </w:r>
      <w:r>
        <w:rPr>
          <w:spacing w:val="-1"/>
        </w:rPr>
        <w:t>sensitivity,</w:t>
      </w:r>
      <w:r>
        <w:rPr>
          <w:spacing w:val="36"/>
        </w:rPr>
        <w:t xml:space="preserve"> </w:t>
      </w:r>
      <w:r>
        <w:rPr>
          <w:spacing w:val="-1"/>
        </w:rPr>
        <w:t>specificity,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positive</w:t>
      </w:r>
      <w:r>
        <w:rPr/>
        <w:t xml:space="preserve"> </w:t>
      </w:r>
      <w:r>
        <w:rPr/>
        <w:t>(PPV)</w:t>
      </w:r>
      <w:r>
        <w:rPr>
          <w:spacing w:val="29"/>
          <w:w w:val="102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negative</w:t>
      </w:r>
      <w:r>
        <w:rPr>
          <w:spacing w:val="22"/>
        </w:rPr>
        <w:t xml:space="preserve"> </w:t>
      </w:r>
      <w:r>
        <w:rPr/>
        <w:t>predictive</w:t>
      </w:r>
      <w:r>
        <w:rPr>
          <w:spacing w:val="24"/>
        </w:rPr>
        <w:t xml:space="preserve"> </w:t>
      </w:r>
      <w:r>
        <w:rPr/>
        <w:t>values</w:t>
      </w:r>
      <w:r>
        <w:rPr>
          <w:spacing w:val="29"/>
          <w:w w:val="102"/>
        </w:rPr>
        <w:t xml:space="preserve"> </w:t>
      </w:r>
      <w:r>
        <w:rPr/>
        <w:t>(NPV)</w:t>
      </w:r>
      <w:r>
        <w:rPr>
          <w:spacing w:val="28"/>
          <w:w w:val="101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non-invas</w:t>
      </w:r>
      <w:r>
        <w:rPr>
          <w:spacing w:val="-1"/>
        </w:rPr>
        <w:t>ive</w:t>
      </w:r>
      <w:r>
        <w:rPr/>
        <w:t xml:space="preserve"> </w:t>
      </w:r>
      <w:r>
        <w:rPr/>
        <w:t>approach were</w:t>
      </w:r>
      <w:r>
        <w:rPr>
          <w:spacing w:val="16"/>
        </w:rPr>
        <w:t xml:space="preserve"> </w:t>
      </w:r>
      <w:r>
        <w:rPr/>
        <w:t>95%,</w:t>
      </w:r>
      <w:r>
        <w:rPr>
          <w:spacing w:val="17"/>
        </w:rPr>
        <w:t xml:space="preserve"> </w:t>
      </w:r>
      <w:r>
        <w:rPr/>
        <w:t>65%,</w:t>
      </w:r>
      <w:r>
        <w:rPr>
          <w:spacing w:val="15"/>
          <w:w w:val="101"/>
        </w:rPr>
        <w:t xml:space="preserve"> </w:t>
      </w:r>
      <w:r>
        <w:rPr/>
        <w:t>71%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-1"/>
        </w:rPr>
        <w:t>d</w:t>
      </w:r>
      <w:r>
        <w:rPr>
          <w:spacing w:val="16"/>
        </w:rPr>
        <w:t xml:space="preserve"> </w:t>
      </w:r>
      <w:r>
        <w:rPr>
          <w:spacing w:val="-1"/>
        </w:rPr>
        <w:t>94%, respectively.</w:t>
      </w:r>
    </w:p>
    <w:p>
      <w:pPr>
        <w:pStyle w:val="BodyText"/>
        <w:ind w:left="6235" w:right="92" w:firstLine="183"/>
        <w:spacing w:before="21" w:line="298" w:lineRule="auto"/>
        <w:jc w:val="both"/>
        <w:rPr/>
      </w:pPr>
      <w:r>
        <w:rPr/>
        <w:t>Fractional</w:t>
      </w:r>
      <w:r>
        <w:rPr>
          <w:spacing w:val="40"/>
          <w:w w:val="101"/>
        </w:rPr>
        <w:t xml:space="preserve"> </w:t>
      </w:r>
      <w:r>
        <w:rPr/>
        <w:t>flow</w:t>
      </w:r>
      <w:r>
        <w:rPr>
          <w:spacing w:val="34"/>
        </w:rPr>
        <w:t xml:space="preserve"> </w:t>
      </w:r>
      <w:r>
        <w:rPr/>
        <w:t>reserve-computed</w:t>
      </w:r>
      <w:r>
        <w:rPr>
          <w:spacing w:val="34"/>
          <w:w w:val="101"/>
        </w:rPr>
        <w:t xml:space="preserve"> </w:t>
      </w:r>
      <w:r>
        <w:rPr/>
        <w:t>t</w:t>
      </w:r>
      <w:r>
        <w:rPr>
          <w:spacing w:val="-1"/>
        </w:rPr>
        <w:t>omography</w:t>
      </w:r>
      <w:r>
        <w:rPr>
          <w:spacing w:val="40"/>
          <w:w w:val="101"/>
        </w:rPr>
        <w:t xml:space="preserve"> </w:t>
      </w:r>
      <w:r>
        <w:rPr>
          <w:spacing w:val="-1"/>
        </w:rPr>
        <w:t>(FFR-CT)</w:t>
      </w:r>
      <w:r>
        <w:rPr>
          <w:spacing w:val="32"/>
          <w:w w:val="101"/>
        </w:rPr>
        <w:t xml:space="preserve"> </w:t>
      </w:r>
      <w:r>
        <w:rPr>
          <w:spacing w:val="-1"/>
        </w:rPr>
        <w:t>pro-</w:t>
      </w:r>
      <w:r>
        <w:rPr/>
        <w:t xml:space="preserve"> </w:t>
      </w:r>
      <w:r>
        <w:rPr/>
        <w:t>vides</w:t>
      </w:r>
      <w:r>
        <w:rPr>
          <w:spacing w:val="1"/>
        </w:rPr>
        <w:t xml:space="preserve">  </w:t>
      </w:r>
      <w:r>
        <w:rPr/>
        <w:t>both</w:t>
      </w:r>
      <w:r>
        <w:rPr>
          <w:spacing w:val="1"/>
        </w:rPr>
        <w:t xml:space="preserve">  </w:t>
      </w:r>
      <w:r>
        <w:rPr/>
        <w:t>anatomical</w:t>
      </w:r>
      <w:r>
        <w:rPr>
          <w:spacing w:val="1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functional</w:t>
      </w:r>
      <w:r>
        <w:rPr>
          <w:spacing w:val="7"/>
        </w:rPr>
        <w:t xml:space="preserve">  </w:t>
      </w:r>
      <w:r>
        <w:rPr/>
        <w:t>assessments</w:t>
      </w:r>
      <w:r>
        <w:rPr>
          <w:spacing w:val="6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coronary</w:t>
      </w:r>
      <w:r>
        <w:rPr>
          <w:spacing w:val="1"/>
        </w:rPr>
        <w:t xml:space="preserve"> </w:t>
      </w:r>
      <w:r>
        <w:rPr/>
        <w:t>arteries and</w:t>
      </w:r>
      <w:r>
        <w:rPr>
          <w:spacing w:val="12"/>
          <w:w w:val="101"/>
        </w:rPr>
        <w:t xml:space="preserve"> </w:t>
      </w:r>
      <w:r>
        <w:rPr/>
        <w:t>substantially improved diagnostic accuracy</w:t>
      </w:r>
      <w:r>
        <w:rPr>
          <w:spacing w:val="9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>
          <w:spacing w:val="-1"/>
        </w:rPr>
        <w:t>recent</w:t>
      </w:r>
      <w:r>
        <w:rPr/>
        <w:t xml:space="preserve"> </w:t>
      </w:r>
      <w:r>
        <w:rPr/>
        <w:t>prospective</w:t>
      </w:r>
      <w:r>
        <w:rPr>
          <w:spacing w:val="15"/>
          <w:w w:val="101"/>
        </w:rPr>
        <w:t xml:space="preserve"> </w:t>
      </w:r>
      <w:r>
        <w:rPr/>
        <w:t>comparison with</w:t>
      </w:r>
      <w:r>
        <w:rPr>
          <w:spacing w:val="14"/>
          <w:w w:val="101"/>
        </w:rPr>
        <w:t xml:space="preserve"> </w:t>
      </w:r>
      <w:r>
        <w:rPr/>
        <w:t>invasive</w:t>
      </w:r>
      <w:r>
        <w:rPr>
          <w:spacing w:val="12"/>
        </w:rPr>
        <w:t xml:space="preserve"> </w:t>
      </w:r>
      <w:r>
        <w:rPr/>
        <w:t>FFR</w:t>
      </w:r>
      <w:r>
        <w:rPr>
          <w:spacing w:val="13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42 patients</w:t>
      </w:r>
      <w:r>
        <w:rPr>
          <w:spacing w:val="17"/>
        </w:rPr>
        <w:t xml:space="preserve"> </w:t>
      </w:r>
      <w:r>
        <w:rPr/>
        <w:t>(68 ves- </w:t>
      </w:r>
      <w:r>
        <w:rPr>
          <w:spacing w:val="-1"/>
        </w:rPr>
        <w:t>sels)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severe</w:t>
      </w:r>
      <w:r>
        <w:rPr>
          <w:spacing w:val="13"/>
          <w:w w:val="101"/>
        </w:rPr>
        <w:t xml:space="preserve"> </w:t>
      </w:r>
      <w:r>
        <w:rPr>
          <w:spacing w:val="-1"/>
        </w:rPr>
        <w:t>AS</w:t>
      </w:r>
      <w:r>
        <w:rPr>
          <w:sz w:val="10"/>
          <w:szCs w:val="10"/>
          <w:spacing w:val="-1"/>
          <w:position w:val="5"/>
        </w:rPr>
        <w:t>36</w:t>
      </w:r>
      <w:r>
        <w:rPr>
          <w:spacing w:val="-1"/>
        </w:rPr>
        <w:t>.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CT</w:t>
      </w:r>
      <w:r>
        <w:rPr>
          <w:spacing w:val="24"/>
          <w:w w:val="101"/>
        </w:rPr>
        <w:t xml:space="preserve"> </w:t>
      </w:r>
      <w:r>
        <w:rPr>
          <w:spacing w:val="-1"/>
        </w:rPr>
        <w:t>data</w:t>
      </w:r>
      <w:r>
        <w:rPr>
          <w:spacing w:val="23"/>
          <w:w w:val="101"/>
        </w:rPr>
        <w:t xml:space="preserve"> </w:t>
      </w:r>
      <w:r>
        <w:rPr>
          <w:spacing w:val="-1"/>
        </w:rPr>
        <w:t>were</w:t>
      </w:r>
      <w:r>
        <w:rPr>
          <w:spacing w:val="27"/>
        </w:rPr>
        <w:t xml:space="preserve"> </w:t>
      </w:r>
      <w:r>
        <w:rPr>
          <w:spacing w:val="-1"/>
        </w:rPr>
        <w:t>interpretable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92.3%</w:t>
      </w:r>
      <w:r>
        <w:rPr/>
        <w:t xml:space="preserve"> </w:t>
      </w:r>
      <w:r>
        <w:rPr/>
        <w:t>of</w:t>
      </w:r>
      <w:r>
        <w:rPr>
          <w:spacing w:val="23"/>
          <w:w w:val="102"/>
        </w:rPr>
        <w:t xml:space="preserve"> </w:t>
      </w:r>
      <w:r>
        <w:rPr/>
        <w:t>patients;  sensitivity,  specificity</w:t>
      </w:r>
      <w:r>
        <w:rPr>
          <w:spacing w:val="-1"/>
        </w:rPr>
        <w:t>,  PPV  and  NPV  were  73.9%,</w:t>
      </w:r>
      <w:r>
        <w:rPr/>
        <w:t xml:space="preserve"> </w:t>
      </w:r>
      <w:r>
        <w:rPr>
          <w:spacing w:val="-1"/>
        </w:rPr>
        <w:t>78.4%,</w:t>
      </w:r>
      <w:r>
        <w:rPr>
          <w:spacing w:val="35"/>
          <w:w w:val="101"/>
        </w:rPr>
        <w:t xml:space="preserve"> </w:t>
      </w:r>
      <w:r>
        <w:rPr>
          <w:spacing w:val="-1"/>
        </w:rPr>
        <w:t>68.0%,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82.9%, respectively.</w:t>
      </w:r>
    </w:p>
    <w:p>
      <w:pPr>
        <w:pStyle w:val="BodyText"/>
        <w:ind w:left="6237" w:right="92" w:firstLine="184"/>
        <w:spacing w:before="22" w:line="295" w:lineRule="auto"/>
        <w:jc w:val="both"/>
        <w:rPr/>
      </w:pPr>
      <w:r>
        <w:rPr>
          <w:spacing w:val="-1"/>
        </w:rPr>
        <w:t>These</w:t>
      </w:r>
      <w:r>
        <w:rPr>
          <w:spacing w:val="20"/>
        </w:rPr>
        <w:t xml:space="preserve"> </w:t>
      </w:r>
      <w:r>
        <w:rPr>
          <w:spacing w:val="-1"/>
        </w:rPr>
        <w:t>data</w:t>
      </w:r>
      <w:r>
        <w:rPr>
          <w:spacing w:val="23"/>
        </w:rPr>
        <w:t xml:space="preserve"> </w:t>
      </w:r>
      <w:r>
        <w:rPr>
          <w:spacing w:val="-1"/>
        </w:rPr>
        <w:t>suggest</w:t>
      </w:r>
      <w:r>
        <w:rPr>
          <w:spacing w:val="15"/>
          <w:w w:val="101"/>
        </w:rPr>
        <w:t xml:space="preserve"> </w:t>
      </w:r>
      <w:r>
        <w:rPr>
          <w:spacing w:val="-1"/>
        </w:rPr>
        <w:t>that</w:t>
      </w:r>
      <w:r>
        <w:rPr>
          <w:spacing w:val="13"/>
          <w:w w:val="101"/>
        </w:rPr>
        <w:t xml:space="preserve"> </w:t>
      </w:r>
      <w:r>
        <w:rPr>
          <w:spacing w:val="-1"/>
        </w:rPr>
        <w:t>pre-TAV</w:t>
      </w:r>
      <w:r>
        <w:rPr>
          <w:spacing w:val="-2"/>
        </w:rPr>
        <w:t>I</w:t>
      </w:r>
      <w:r>
        <w:rPr>
          <w:spacing w:val="20"/>
          <w:w w:val="101"/>
        </w:rPr>
        <w:t xml:space="preserve"> </w:t>
      </w:r>
      <w:r>
        <w:rPr>
          <w:spacing w:val="-2"/>
        </w:rPr>
        <w:t>CTCA,</w:t>
      </w:r>
      <w:r>
        <w:rPr>
          <w:spacing w:val="14"/>
        </w:rPr>
        <w:t xml:space="preserve"> </w:t>
      </w:r>
      <w:r>
        <w:rPr>
          <w:spacing w:val="-2"/>
        </w:rPr>
        <w:t>potentially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combi-</w:t>
      </w:r>
      <w:r>
        <w:rPr/>
        <w:t xml:space="preserve"> </w:t>
      </w:r>
      <w:r>
        <w:rPr/>
        <w:t>nation with</w:t>
      </w:r>
      <w:r>
        <w:rPr>
          <w:spacing w:val="12"/>
        </w:rPr>
        <w:t xml:space="preserve"> </w:t>
      </w:r>
      <w:r>
        <w:rPr/>
        <w:t>FFR-CT, may</w:t>
      </w:r>
      <w:r>
        <w:rPr>
          <w:spacing w:val="14"/>
          <w:w w:val="101"/>
        </w:rPr>
        <w:t xml:space="preserve"> </w:t>
      </w:r>
      <w:r>
        <w:rPr/>
        <w:t>offer potential</w:t>
      </w:r>
      <w:r>
        <w:rPr>
          <w:spacing w:val="15"/>
        </w:rPr>
        <w:t xml:space="preserve"> </w:t>
      </w:r>
      <w:r>
        <w:rPr/>
        <w:t>advantages</w:t>
      </w:r>
      <w:r>
        <w:rPr>
          <w:spacing w:val="13"/>
          <w:w w:val="101"/>
        </w:rPr>
        <w:t xml:space="preserve"> </w:t>
      </w:r>
      <w:r>
        <w:rPr/>
        <w:t>i</w:t>
      </w:r>
      <w:r>
        <w:rPr>
          <w:spacing w:val="-1"/>
        </w:rPr>
        <w:t>n time,</w:t>
      </w:r>
      <w:r>
        <w:rPr>
          <w:spacing w:val="14"/>
          <w:w w:val="101"/>
        </w:rPr>
        <w:t xml:space="preserve"> </w:t>
      </w:r>
      <w:r>
        <w:rPr>
          <w:spacing w:val="-1"/>
        </w:rPr>
        <w:t>cost,</w:t>
      </w:r>
      <w:r>
        <w:rPr/>
        <w:t xml:space="preserve"> </w:t>
      </w:r>
      <w:r>
        <w:rPr>
          <w:spacing w:val="-1"/>
        </w:rPr>
        <w:t>and</w:t>
      </w:r>
      <w:r>
        <w:rPr>
          <w:spacing w:val="27"/>
          <w:w w:val="102"/>
        </w:rPr>
        <w:t xml:space="preserve"> </w:t>
      </w:r>
      <w:r>
        <w:rPr>
          <w:spacing w:val="-1"/>
        </w:rPr>
        <w:t>risk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become</w:t>
      </w:r>
      <w:r>
        <w:rPr>
          <w:spacing w:val="22"/>
          <w:w w:val="101"/>
        </w:rPr>
        <w:t xml:space="preserve"> </w:t>
      </w:r>
      <w:r>
        <w:rPr>
          <w:spacing w:val="-1"/>
        </w:rPr>
        <w:t>an</w:t>
      </w:r>
      <w:r>
        <w:rPr>
          <w:spacing w:val="22"/>
          <w:w w:val="101"/>
        </w:rPr>
        <w:t xml:space="preserve"> </w:t>
      </w:r>
      <w:r>
        <w:rPr>
          <w:spacing w:val="-1"/>
        </w:rPr>
        <w:t>alternative</w:t>
      </w:r>
      <w:r>
        <w:rPr>
          <w:spacing w:val="23"/>
        </w:rPr>
        <w:t xml:space="preserve"> </w:t>
      </w:r>
      <w:r>
        <w:rPr>
          <w:spacing w:val="-1"/>
        </w:rPr>
        <w:t>first-line</w:t>
      </w:r>
      <w:r>
        <w:rPr>
          <w:spacing w:val="25"/>
        </w:rPr>
        <w:t xml:space="preserve"> </w:t>
      </w:r>
      <w:r>
        <w:rPr>
          <w:spacing w:val="-1"/>
        </w:rPr>
        <w:t>screening</w:t>
      </w:r>
      <w:r>
        <w:rPr>
          <w:spacing w:val="25"/>
        </w:rPr>
        <w:t xml:space="preserve"> </w:t>
      </w:r>
      <w:r>
        <w:rPr>
          <w:spacing w:val="-1"/>
        </w:rPr>
        <w:t>strat-</w:t>
      </w:r>
      <w:r>
        <w:rPr/>
        <w:t xml:space="preserve"> </w:t>
      </w:r>
      <w:r>
        <w:rPr/>
        <w:t>egy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selected</w:t>
      </w:r>
      <w:r>
        <w:rPr>
          <w:spacing w:val="17"/>
          <w:w w:val="101"/>
        </w:rPr>
        <w:t xml:space="preserve"> </w:t>
      </w:r>
      <w:r>
        <w:rPr/>
        <w:t>subsets</w:t>
      </w:r>
      <w:r>
        <w:rPr>
          <w:spacing w:val="15"/>
        </w:rPr>
        <w:t xml:space="preserve"> </w:t>
      </w:r>
      <w:r>
        <w:rPr/>
        <w:t>ofAS</w:t>
      </w:r>
      <w:r>
        <w:rPr>
          <w:spacing w:val="11"/>
        </w:rPr>
        <w:t xml:space="preserve"> </w:t>
      </w:r>
      <w:r>
        <w:rPr/>
        <w:t>patients</w:t>
      </w:r>
      <w:r>
        <w:rPr>
          <w:spacing w:val="11"/>
        </w:rPr>
        <w:t>.</w:t>
      </w:r>
    </w:p>
    <w:p>
      <w:pPr>
        <w:pStyle w:val="BodyText"/>
        <w:ind w:left="6235" w:right="91" w:firstLine="186"/>
        <w:spacing w:before="26" w:line="299" w:lineRule="auto"/>
        <w:jc w:val="both"/>
        <w:rPr/>
      </w:pPr>
      <w:r>
        <w:rPr/>
        <w:t>Cardiac</w:t>
      </w:r>
      <w:r>
        <w:rPr>
          <w:spacing w:val="44"/>
        </w:rPr>
        <w:t xml:space="preserve"> </w:t>
      </w:r>
      <w:r>
        <w:rPr/>
        <w:t>magnetic</w:t>
      </w:r>
      <w:r>
        <w:rPr>
          <w:spacing w:val="43"/>
          <w:w w:val="101"/>
        </w:rPr>
        <w:t xml:space="preserve"> </w:t>
      </w:r>
      <w:r>
        <w:rPr/>
        <w:t>resonance  (CMR)  i</w:t>
      </w:r>
      <w:r>
        <w:rPr>
          <w:spacing w:val="-1"/>
        </w:rPr>
        <w:t>maging  can  be  used  to</w:t>
      </w:r>
      <w:r>
        <w:rPr/>
        <w:t xml:space="preserve"> </w:t>
      </w:r>
      <w:r>
        <w:rPr/>
        <w:t>evaluate</w:t>
      </w:r>
      <w:r>
        <w:rPr>
          <w:spacing w:val="11"/>
          <w:w w:val="101"/>
        </w:rPr>
        <w:t xml:space="preserve"> </w:t>
      </w:r>
      <w:r>
        <w:rPr/>
        <w:t>myocardial perfusion,</w:t>
      </w:r>
      <w:r>
        <w:rPr>
          <w:spacing w:val="12"/>
        </w:rPr>
        <w:t xml:space="preserve"> </w:t>
      </w:r>
      <w:r>
        <w:rPr/>
        <w:t>myocardial</w:t>
      </w:r>
      <w:r>
        <w:rPr>
          <w:spacing w:val="11"/>
          <w:w w:val="101"/>
        </w:rPr>
        <w:t xml:space="preserve"> </w:t>
      </w:r>
      <w:r>
        <w:rPr/>
        <w:t>viability,</w:t>
      </w:r>
      <w:r>
        <w:rPr>
          <w:spacing w:val="17"/>
        </w:rPr>
        <w:t xml:space="preserve"> </w:t>
      </w:r>
      <w:r>
        <w:rPr/>
        <w:t>and proxim</w:t>
      </w:r>
      <w:r>
        <w:rPr>
          <w:spacing w:val="-1"/>
        </w:rPr>
        <w:t>al</w:t>
      </w:r>
      <w:r>
        <w:rPr/>
        <w:t xml:space="preserve"> </w:t>
      </w:r>
      <w:r>
        <w:rPr/>
        <w:t>coronary</w:t>
      </w:r>
      <w:r>
        <w:rPr>
          <w:spacing w:val="20"/>
          <w:w w:val="101"/>
        </w:rPr>
        <w:t xml:space="preserve"> </w:t>
      </w:r>
      <w:r>
        <w:rPr/>
        <w:t>anatomy</w:t>
      </w:r>
      <w:r>
        <w:rPr>
          <w:spacing w:val="20"/>
        </w:rPr>
        <w:t xml:space="preserve"> </w:t>
      </w:r>
      <w:r>
        <w:rPr/>
        <w:t>and</w:t>
      </w:r>
      <w:r>
        <w:rPr>
          <w:spacing w:val="19"/>
          <w:w w:val="101"/>
        </w:rPr>
        <w:t xml:space="preserve"> </w:t>
      </w:r>
      <w:r>
        <w:rPr/>
        <w:t>can</w:t>
      </w:r>
      <w:r>
        <w:rPr>
          <w:spacing w:val="13"/>
        </w:rPr>
        <w:t xml:space="preserve"> </w:t>
      </w:r>
      <w:r>
        <w:rPr/>
        <w:t>provi</w:t>
      </w:r>
      <w:r>
        <w:rPr>
          <w:spacing w:val="-1"/>
        </w:rPr>
        <w:t>de</w:t>
      </w:r>
      <w:r>
        <w:rPr>
          <w:spacing w:val="19"/>
        </w:rPr>
        <w:t xml:space="preserve"> </w:t>
      </w:r>
      <w:r>
        <w:rPr>
          <w:spacing w:val="-1"/>
        </w:rPr>
        <w:t>important</w:t>
      </w:r>
      <w:r>
        <w:rPr>
          <w:spacing w:val="13"/>
        </w:rPr>
        <w:t xml:space="preserve"> </w:t>
      </w:r>
      <w:r>
        <w:rPr>
          <w:spacing w:val="-1"/>
        </w:rPr>
        <w:t>prognostic</w:t>
      </w:r>
      <w:r>
        <w:rPr>
          <w:spacing w:val="18"/>
          <w:w w:val="102"/>
        </w:rPr>
        <w:t xml:space="preserve"> </w:t>
      </w:r>
      <w:r>
        <w:rPr>
          <w:spacing w:val="-1"/>
        </w:rPr>
        <w:t>informa-</w:t>
      </w:r>
      <w:r>
        <w:rPr/>
        <w:t xml:space="preserve"> </w:t>
      </w:r>
      <w:r>
        <w:rPr/>
        <w:t>tion</w:t>
      </w:r>
      <w:r>
        <w:rPr>
          <w:spacing w:val="20"/>
        </w:rPr>
        <w:t xml:space="preserve"> </w:t>
      </w:r>
      <w:r>
        <w:rPr/>
        <w:t>such</w:t>
      </w:r>
      <w:r>
        <w:rPr>
          <w:spacing w:val="17"/>
        </w:rPr>
        <w:t xml:space="preserve"> </w:t>
      </w:r>
      <w:r>
        <w:rPr/>
        <w:t>as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extent</w:t>
      </w:r>
      <w:r>
        <w:rPr>
          <w:spacing w:val="16"/>
          <w:w w:val="101"/>
        </w:rPr>
        <w:t xml:space="preserve"> </w:t>
      </w:r>
      <w:r>
        <w:rPr/>
        <w:t>o</w:t>
      </w:r>
      <w:r>
        <w:rPr>
          <w:spacing w:val="-1"/>
        </w:rPr>
        <w:t>f myocardial</w:t>
      </w:r>
      <w:r>
        <w:rPr>
          <w:spacing w:val="17"/>
          <w:w w:val="101"/>
        </w:rPr>
        <w:t xml:space="preserve"> </w:t>
      </w:r>
      <w:r>
        <w:rPr>
          <w:spacing w:val="-1"/>
        </w:rPr>
        <w:t>fibrosis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characterisation</w:t>
      </w:r>
      <w:r>
        <w:rPr/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LV remodelling</w:t>
      </w:r>
      <w:r>
        <w:rPr>
          <w:sz w:val="10"/>
          <w:szCs w:val="10"/>
          <w:position w:val="5"/>
        </w:rPr>
        <w:t>37</w:t>
      </w:r>
      <w:r>
        <w:rPr/>
        <w:t>. </w:t>
      </w:r>
      <w:r>
        <w:rPr>
          <w:spacing w:val="-1"/>
        </w:rPr>
        <w:t>A single,</w:t>
      </w:r>
      <w:r>
        <w:rPr>
          <w:spacing w:val="15"/>
        </w:rPr>
        <w:t xml:space="preserve"> </w:t>
      </w:r>
      <w:r>
        <w:rPr>
          <w:spacing w:val="-1"/>
        </w:rPr>
        <w:t>small</w:t>
      </w:r>
      <w:r>
        <w:rPr>
          <w:spacing w:val="14"/>
        </w:rPr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1"/>
          <w:w w:val="101"/>
        </w:rPr>
        <w:t xml:space="preserve"> </w:t>
      </w:r>
      <w:r>
        <w:rPr>
          <w:spacing w:val="-1"/>
        </w:rPr>
        <w:t>a high</w:t>
      </w:r>
      <w:r>
        <w:rPr>
          <w:spacing w:val="14"/>
          <w:w w:val="101"/>
        </w:rPr>
        <w:t xml:space="preserve"> </w:t>
      </w:r>
      <w:r>
        <w:rPr>
          <w:spacing w:val="-1"/>
        </w:rPr>
        <w:t>sensitiv-</w:t>
      </w:r>
      <w:r>
        <w:rPr/>
        <w:t xml:space="preserve"> </w:t>
      </w:r>
      <w:r>
        <w:rPr>
          <w:spacing w:val="-1"/>
        </w:rPr>
        <w:t>ity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specificity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  <w:w w:val="102"/>
        </w:rPr>
        <w:t xml:space="preserve"> </w:t>
      </w:r>
      <w:r>
        <w:rPr>
          <w:spacing w:val="-1"/>
        </w:rPr>
        <w:t>stress-perfusion</w:t>
      </w:r>
      <w:r>
        <w:rPr>
          <w:spacing w:val="40"/>
        </w:rPr>
        <w:t xml:space="preserve"> </w:t>
      </w:r>
      <w:r>
        <w:rPr>
          <w:spacing w:val="-1"/>
        </w:rPr>
        <w:t>CMR</w:t>
      </w:r>
      <w:r>
        <w:rPr>
          <w:spacing w:val="33"/>
          <w:w w:val="101"/>
        </w:rPr>
        <w:t xml:space="preserve"> </w:t>
      </w:r>
      <w:r>
        <w:rPr>
          <w:spacing w:val="-1"/>
        </w:rPr>
        <w:t>when</w:t>
      </w:r>
      <w:r>
        <w:rPr>
          <w:spacing w:val="39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ICA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23</w:t>
      </w:r>
      <w:r>
        <w:rPr>
          <w:spacing w:val="31"/>
          <w:w w:val="102"/>
        </w:rPr>
        <w:t xml:space="preserve"> </w:t>
      </w:r>
      <w:r>
        <w:rPr>
          <w:spacing w:val="-1"/>
        </w:rPr>
        <w:t>patients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severe</w:t>
      </w:r>
      <w:r>
        <w:rPr>
          <w:spacing w:val="23"/>
          <w:w w:val="102"/>
        </w:rPr>
        <w:t xml:space="preserve"> </w:t>
      </w:r>
      <w:r>
        <w:rPr>
          <w:spacing w:val="-1"/>
        </w:rPr>
        <w:t>AS</w:t>
      </w:r>
      <w:r>
        <w:rPr>
          <w:sz w:val="10"/>
          <w:szCs w:val="10"/>
          <w:spacing w:val="-1"/>
          <w:position w:val="5"/>
        </w:rPr>
        <w:t>38</w:t>
      </w:r>
      <w:r>
        <w:rPr>
          <w:spacing w:val="-1"/>
        </w:rPr>
        <w:t>.</w:t>
      </w:r>
      <w:r>
        <w:rPr>
          <w:spacing w:val="30"/>
        </w:rPr>
        <w:t xml:space="preserve"> </w:t>
      </w:r>
      <w:r>
        <w:rPr>
          <w:spacing w:val="-1"/>
        </w:rPr>
        <w:t>Notably,</w:t>
      </w:r>
      <w:r>
        <w:rPr>
          <w:spacing w:val="38"/>
          <w:w w:val="101"/>
        </w:rPr>
        <w:t xml:space="preserve"> </w:t>
      </w:r>
      <w:r>
        <w:rPr>
          <w:spacing w:val="-1"/>
        </w:rPr>
        <w:t>adenosine</w:t>
      </w:r>
      <w:r>
        <w:rPr>
          <w:spacing w:val="41"/>
        </w:rPr>
        <w:t xml:space="preserve"> </w:t>
      </w:r>
      <w:r>
        <w:rPr>
          <w:spacing w:val="-1"/>
        </w:rPr>
        <w:t>stress-</w:t>
      </w:r>
      <w:r>
        <w:rPr/>
        <w:t xml:space="preserve"> </w:t>
      </w:r>
      <w:r>
        <w:rPr/>
        <w:t>perfusion</w:t>
      </w:r>
      <w:r>
        <w:rPr>
          <w:spacing w:val="21"/>
          <w:w w:val="101"/>
        </w:rPr>
        <w:t xml:space="preserve"> </w:t>
      </w:r>
      <w:r>
        <w:rPr/>
        <w:t>was</w:t>
      </w:r>
      <w:r>
        <w:rPr>
          <w:spacing w:val="20"/>
          <w:w w:val="101"/>
        </w:rPr>
        <w:t xml:space="preserve"> </w:t>
      </w:r>
      <w:r>
        <w:rPr/>
        <w:t>performed</w:t>
      </w:r>
      <w:r>
        <w:rPr>
          <w:spacing w:val="21"/>
          <w:w w:val="101"/>
        </w:rPr>
        <w:t xml:space="preserve"> </w:t>
      </w:r>
      <w:r>
        <w:rPr/>
        <w:t>without</w:t>
      </w:r>
      <w:r>
        <w:rPr>
          <w:spacing w:val="26"/>
          <w:w w:val="102"/>
        </w:rPr>
        <w:t xml:space="preserve"> </w:t>
      </w:r>
      <w:r>
        <w:rPr/>
        <w:t>complications</w:t>
      </w:r>
      <w:r>
        <w:rPr>
          <w:spacing w:val="26"/>
          <w:w w:val="101"/>
        </w:rPr>
        <w:t xml:space="preserve"> </w:t>
      </w:r>
      <w:r>
        <w:rPr>
          <w:spacing w:val="-1"/>
        </w:rPr>
        <w:t>despite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pres-</w:t>
      </w:r>
      <w:r>
        <w:rPr/>
        <w:t xml:space="preserve"> </w:t>
      </w:r>
      <w:r>
        <w:rPr/>
        <w:t>ence</w:t>
      </w:r>
      <w:r>
        <w:rPr>
          <w:spacing w:val="15"/>
          <w:w w:val="101"/>
        </w:rPr>
        <w:t xml:space="preserve"> </w:t>
      </w:r>
      <w:r>
        <w:rPr/>
        <w:t>of severe AS. When</w:t>
      </w:r>
      <w:r>
        <w:rPr>
          <w:spacing w:val="15"/>
        </w:rPr>
        <w:t xml:space="preserve"> </w:t>
      </w:r>
      <w:r>
        <w:rPr/>
        <w:t>compared to</w:t>
      </w:r>
      <w:r>
        <w:rPr>
          <w:spacing w:val="12"/>
        </w:rPr>
        <w:t xml:space="preserve"> </w:t>
      </w:r>
      <w:r>
        <w:rPr/>
        <w:t>MSCT, however, the</w:t>
      </w:r>
      <w:r>
        <w:rPr>
          <w:spacing w:val="15"/>
          <w:w w:val="101"/>
        </w:rPr>
        <w:t xml:space="preserve"> </w:t>
      </w:r>
      <w:r>
        <w:rPr/>
        <w:t>C</w:t>
      </w:r>
      <w:r>
        <w:rPr>
          <w:spacing w:val="-1"/>
        </w:rPr>
        <w:t>MR</w:t>
      </w:r>
      <w:r>
        <w:rPr/>
        <w:t xml:space="preserve"> </w:t>
      </w:r>
      <w:r>
        <w:rPr/>
        <w:t>scan</w:t>
      </w:r>
      <w:r>
        <w:rPr>
          <w:spacing w:val="23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technically</w:t>
      </w:r>
      <w:r>
        <w:rPr>
          <w:spacing w:val="18"/>
          <w:w w:val="102"/>
        </w:rPr>
        <w:t xml:space="preserve"> </w:t>
      </w:r>
      <w:r>
        <w:rPr/>
        <w:t>more</w:t>
      </w:r>
      <w:r>
        <w:rPr>
          <w:spacing w:val="23"/>
          <w:w w:val="101"/>
        </w:rPr>
        <w:t xml:space="preserve"> </w:t>
      </w:r>
      <w:r>
        <w:rPr/>
        <w:t>c</w:t>
      </w:r>
      <w:r>
        <w:rPr>
          <w:spacing w:val="-1"/>
        </w:rPr>
        <w:t>hallenging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represents</w:t>
      </w:r>
      <w:r>
        <w:rPr>
          <w:spacing w:val="24"/>
        </w:rPr>
        <w:t xml:space="preserve"> </w:t>
      </w:r>
      <w:r>
        <w:rPr>
          <w:spacing w:val="-1"/>
        </w:rPr>
        <w:t>an</w:t>
      </w:r>
      <w:r>
        <w:rPr>
          <w:spacing w:val="24"/>
        </w:rPr>
        <w:t xml:space="preserve"> </w:t>
      </w:r>
      <w:r>
        <w:rPr>
          <w:spacing w:val="-1"/>
        </w:rPr>
        <w:t>additional</w:t>
      </w:r>
      <w:r>
        <w:rPr/>
        <w:t xml:space="preserve"> </w:t>
      </w:r>
      <w:r>
        <w:rPr>
          <w:spacing w:val="-1"/>
        </w:rPr>
        <w:t>step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pre-TAVI</w:t>
      </w:r>
      <w:r>
        <w:rPr>
          <w:spacing w:val="34"/>
        </w:rPr>
        <w:t xml:space="preserve"> </w:t>
      </w:r>
      <w:r>
        <w:rPr>
          <w:spacing w:val="-1"/>
        </w:rPr>
        <w:t>pathway;</w:t>
      </w:r>
      <w:r>
        <w:rPr>
          <w:spacing w:val="35"/>
          <w:w w:val="101"/>
        </w:rPr>
        <w:t xml:space="preserve"> </w:t>
      </w:r>
      <w:r>
        <w:rPr>
          <w:spacing w:val="-1"/>
        </w:rPr>
        <w:t>hence,</w:t>
      </w:r>
      <w:r>
        <w:rPr>
          <w:spacing w:val="39"/>
          <w:w w:val="101"/>
        </w:rPr>
        <w:t xml:space="preserve"> </w:t>
      </w:r>
      <w:r>
        <w:rPr>
          <w:spacing w:val="-1"/>
        </w:rPr>
        <w:t>it</w:t>
      </w:r>
      <w:r>
        <w:rPr>
          <w:spacing w:val="42"/>
          <w:w w:val="102"/>
        </w:rPr>
        <w:t xml:space="preserve"> </w:t>
      </w:r>
      <w:r>
        <w:rPr>
          <w:spacing w:val="-1"/>
        </w:rPr>
        <w:t>shoul</w:t>
      </w:r>
      <w:r>
        <w:rPr>
          <w:spacing w:val="-2"/>
        </w:rPr>
        <w:t>d</w:t>
      </w:r>
      <w:r>
        <w:rPr>
          <w:spacing w:val="33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  <w:w w:val="101"/>
        </w:rPr>
        <w:t xml:space="preserve"> </w:t>
      </w:r>
      <w:r>
        <w:rPr>
          <w:spacing w:val="-2"/>
        </w:rPr>
        <w:t>reserved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specific</w:t>
      </w:r>
      <w:r>
        <w:rPr>
          <w:spacing w:val="18"/>
          <w:w w:val="101"/>
        </w:rPr>
        <w:t xml:space="preserve"> </w:t>
      </w:r>
      <w:r>
        <w:rPr/>
        <w:t>indications</w:t>
      </w:r>
      <w:r>
        <w:rPr>
          <w:spacing w:val="3"/>
        </w:rPr>
        <w:t>, </w:t>
      </w:r>
      <w:r>
        <w:rPr/>
        <w:t>rather</w:t>
      </w:r>
      <w:r>
        <w:rPr>
          <w:spacing w:val="3"/>
        </w:rPr>
        <w:t xml:space="preserve"> </w:t>
      </w:r>
      <w:r>
        <w:rPr/>
        <w:t>than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part</w:t>
      </w:r>
      <w:r>
        <w:rPr>
          <w:spacing w:val="15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routine</w:t>
      </w:r>
      <w:r>
        <w:rPr>
          <w:spacing w:val="10"/>
        </w:rPr>
        <w:t xml:space="preserve"> </w:t>
      </w:r>
      <w:r>
        <w:rPr/>
        <w:t>workup</w:t>
      </w:r>
      <w:r>
        <w:rPr>
          <w:sz w:val="10"/>
          <w:szCs w:val="10"/>
          <w:spacing w:val="3"/>
          <w:position w:val="5"/>
        </w:rPr>
        <w:t>39</w:t>
      </w:r>
      <w:r>
        <w:rPr>
          <w:spacing w:val="3"/>
        </w:rPr>
        <w:t>.</w:t>
      </w:r>
    </w:p>
    <w:p>
      <w:pPr>
        <w:ind w:left="6243"/>
        <w:spacing w:before="230"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22"/>
          <w:position w:val="2"/>
        </w:rPr>
        <w:t>Consensus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22"/>
          <w:position w:val="2"/>
        </w:rPr>
        <w:t>points:</w:t>
      </w:r>
    </w:p>
    <w:p>
      <w:pPr>
        <w:pStyle w:val="BodyText"/>
        <w:ind w:left="6446" w:right="74" w:hanging="189"/>
        <w:spacing w:before="23" w:line="288" w:lineRule="auto"/>
        <w:rPr/>
      </w:pPr>
      <w:r>
        <w:rPr>
          <w:spacing w:val="-1"/>
        </w:rPr>
        <w:t>1)</w:t>
      </w:r>
      <w:r>
        <w:rPr>
          <w:spacing w:val="28"/>
        </w:rPr>
        <w:t xml:space="preserve"> </w:t>
      </w:r>
      <w:r>
        <w:rPr>
          <w:spacing w:val="-1"/>
        </w:rPr>
        <w:t>Invasive</w:t>
      </w:r>
      <w:r>
        <w:rPr>
          <w:spacing w:val="27"/>
          <w:w w:val="102"/>
        </w:rPr>
        <w:t xml:space="preserve"> </w:t>
      </w:r>
      <w:r>
        <w:rPr>
          <w:spacing w:val="-1"/>
        </w:rPr>
        <w:t>coronary</w:t>
      </w:r>
      <w:r>
        <w:rPr>
          <w:spacing w:val="28"/>
        </w:rPr>
        <w:t xml:space="preserve"> </w:t>
      </w:r>
      <w:r>
        <w:rPr>
          <w:spacing w:val="-1"/>
        </w:rPr>
        <w:t>angiography</w:t>
      </w:r>
      <w:r>
        <w:rPr>
          <w:spacing w:val="3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1"/>
        </w:rPr>
        <w:t>remain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mainstay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CAD</w:t>
      </w:r>
      <w:r>
        <w:rPr>
          <w:spacing w:val="15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14"/>
          <w:w w:val="101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the majority</w:t>
      </w:r>
      <w:r>
        <w:rPr>
          <w:spacing w:val="15"/>
          <w:w w:val="101"/>
        </w:rPr>
        <w:t xml:space="preserve"> </w:t>
      </w:r>
      <w:r>
        <w:rPr>
          <w:spacing w:val="-1"/>
        </w:rPr>
        <w:t>of TAVI</w:t>
      </w:r>
      <w:r>
        <w:rPr>
          <w:spacing w:val="15"/>
          <w:w w:val="101"/>
        </w:rPr>
        <w:t xml:space="preserve"> </w:t>
      </w:r>
      <w:r>
        <w:rPr>
          <w:spacing w:val="-2"/>
        </w:rPr>
        <w:t>candidates.</w:t>
      </w:r>
    </w:p>
    <w:p>
      <w:pPr>
        <w:pStyle w:val="BodyText"/>
        <w:ind w:left="6435" w:right="93" w:hanging="196"/>
        <w:spacing w:before="23" w:line="293" w:lineRule="auto"/>
        <w:rPr/>
      </w:pPr>
      <w:r>
        <w:rPr/>
        <w:t>2) Assessment</w:t>
      </w:r>
      <w:r>
        <w:rPr>
          <w:spacing w:val="32"/>
          <w:w w:val="102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coronary</w:t>
      </w:r>
      <w:r>
        <w:rPr>
          <w:spacing w:val="33"/>
        </w:rPr>
        <w:t xml:space="preserve"> </w:t>
      </w:r>
      <w:r>
        <w:rPr/>
        <w:t>a</w:t>
      </w:r>
      <w:r>
        <w:rPr>
          <w:spacing w:val="-1"/>
        </w:rPr>
        <w:t>rtery</w:t>
      </w:r>
      <w:r>
        <w:rPr>
          <w:spacing w:val="32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26"/>
          <w:w w:val="102"/>
        </w:rPr>
        <w:t xml:space="preserve"> </w:t>
      </w:r>
      <w:r>
        <w:rPr>
          <w:spacing w:val="-1"/>
        </w:rPr>
        <w:t>by</w:t>
      </w:r>
      <w:r>
        <w:rPr>
          <w:spacing w:val="28"/>
        </w:rPr>
        <w:t xml:space="preserve"> </w:t>
      </w:r>
      <w:r>
        <w:rPr>
          <w:spacing w:val="-1"/>
        </w:rPr>
        <w:t>means</w:t>
      </w:r>
      <w:r>
        <w:rPr>
          <w:spacing w:val="33"/>
        </w:rPr>
        <w:t xml:space="preserve"> </w:t>
      </w:r>
      <w:r>
        <w:rPr>
          <w:spacing w:val="-1"/>
        </w:rPr>
        <w:t>of pre-TAVI</w:t>
      </w:r>
      <w:r>
        <w:rPr/>
        <w:t xml:space="preserve"> </w:t>
      </w:r>
      <w:r>
        <w:rPr>
          <w:spacing w:val="-1"/>
        </w:rPr>
        <w:t>CTCA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considered</w:t>
      </w:r>
      <w:r>
        <w:rPr>
          <w:spacing w:val="25"/>
          <w:w w:val="102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younger</w:t>
      </w:r>
      <w:r>
        <w:rPr>
          <w:spacing w:val="1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low</w:t>
      </w:r>
      <w:r>
        <w:rPr>
          <w:spacing w:val="27"/>
        </w:rPr>
        <w:t xml:space="preserve"> </w:t>
      </w:r>
      <w:r>
        <w:rPr>
          <w:spacing w:val="-1"/>
        </w:rPr>
        <w:t>car-</w:t>
      </w:r>
      <w:r>
        <w:rPr/>
        <w:t xml:space="preserve"> </w:t>
      </w:r>
      <w:r>
        <w:rPr/>
        <w:t>diovascular</w:t>
      </w:r>
      <w:r>
        <w:rPr>
          <w:spacing w:val="2"/>
        </w:rPr>
        <w:t xml:space="preserve"> </w:t>
      </w:r>
      <w:r>
        <w:rPr/>
        <w:t>risk</w:t>
      </w:r>
      <w:r>
        <w:rPr>
          <w:spacing w:val="7"/>
        </w:rPr>
        <w:t xml:space="preserve"> </w:t>
      </w:r>
      <w:r>
        <w:rPr/>
        <w:t>profile</w:t>
      </w:r>
      <w:r>
        <w:rPr>
          <w:spacing w:val="2"/>
        </w:rPr>
        <w:t>.</w:t>
      </w:r>
    </w:p>
    <w:p>
      <w:pPr>
        <w:pStyle w:val="BodyText"/>
        <w:ind w:left="6445" w:right="92" w:hanging="202"/>
        <w:spacing w:before="24" w:line="306" w:lineRule="auto"/>
        <w:rPr/>
      </w:pPr>
      <w:r>
        <w:rPr>
          <w:spacing w:val="-1"/>
        </w:rPr>
        <w:t>3)</w:t>
      </w:r>
      <w:r>
        <w:rPr>
          <w:spacing w:val="30"/>
          <w:w w:val="101"/>
        </w:rPr>
        <w:t xml:space="preserve"> </w:t>
      </w:r>
      <w:r>
        <w:rPr>
          <w:spacing w:val="-1"/>
        </w:rPr>
        <w:t>More</w:t>
      </w:r>
      <w:r>
        <w:rPr>
          <w:spacing w:val="33"/>
          <w:w w:val="101"/>
        </w:rPr>
        <w:t xml:space="preserve"> </w:t>
      </w:r>
      <w:r>
        <w:rPr>
          <w:spacing w:val="-1"/>
        </w:rPr>
        <w:t>data</w:t>
      </w:r>
      <w:r>
        <w:rPr>
          <w:spacing w:val="34"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rPr>
          <w:spacing w:val="-1"/>
        </w:rPr>
        <w:t>needed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assess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clinical</w:t>
      </w:r>
      <w:r>
        <w:rPr>
          <w:spacing w:val="29"/>
        </w:rPr>
        <w:t xml:space="preserve"> </w:t>
      </w:r>
      <w:r>
        <w:rPr>
          <w:spacing w:val="-1"/>
        </w:rPr>
        <w:t>value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invasive</w:t>
      </w:r>
      <w:r>
        <w:rPr/>
        <w:t xml:space="preserve"> </w:t>
      </w:r>
      <w:r>
        <w:rPr/>
        <w:t>coronary</w:t>
      </w:r>
      <w:r>
        <w:rPr>
          <w:spacing w:val="24"/>
        </w:rPr>
        <w:t xml:space="preserve"> </w:t>
      </w:r>
      <w:r>
        <w:rPr/>
        <w:t>physiology</w:t>
      </w:r>
      <w:r>
        <w:rPr>
          <w:spacing w:val="31"/>
        </w:rPr>
        <w:t xml:space="preserve"> </w:t>
      </w:r>
      <w:r>
        <w:rPr/>
        <w:t>as</w:t>
      </w:r>
      <w:r>
        <w:rPr>
          <w:spacing w:val="-1"/>
        </w:rPr>
        <w:t>sessment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severe</w:t>
      </w:r>
      <w:r>
        <w:rPr>
          <w:spacing w:val="31"/>
        </w:rPr>
        <w:t xml:space="preserve"> </w:t>
      </w:r>
      <w:r>
        <w:rPr>
          <w:spacing w:val="-1"/>
        </w:rPr>
        <w:t>aortic</w:t>
      </w:r>
      <w:r>
        <w:rPr/>
        <w:t xml:space="preserve"> </w:t>
      </w:r>
      <w:r>
        <w:rPr>
          <w:spacing w:val="-1"/>
        </w:rPr>
        <w:t>stenosis.</w:t>
      </w:r>
    </w:p>
    <w:p>
      <w:pPr>
        <w:spacing w:line="306" w:lineRule="auto"/>
        <w:sectPr>
          <w:headerReference w:type="default" r:id="rId12"/>
          <w:footerReference w:type="default" r:id="rId13"/>
          <w:pgSz w:w="11906" w:h="15875"/>
          <w:pgMar w:top="400" w:right="757" w:bottom="566" w:left="0" w:header="0" w:footer="0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5" w:right="6675" w:firstLine="14"/>
        <w:spacing w:before="69" w:line="237" w:lineRule="auto"/>
        <w:outlineLvl w:val="0"/>
        <w:rPr>
          <w:rFonts w:ascii="Arial" w:hAnsi="Arial" w:eastAsia="Arial" w:cs="Arial"/>
          <w:sz w:val="24"/>
          <w:szCs w:val="24"/>
        </w:rPr>
      </w:pPr>
      <w:r>
        <w:pict>
          <v:shape id="_x0000_s96" style="position:absolute;margin-left:254.118pt;margin-top:5.11346pt;mso-position-vertical-relative:text;mso-position-horizontal-relative:text;width:243.9pt;height:689.9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38" w:firstLine="2"/>
                    <w:spacing w:before="19" w:line="302" w:lineRule="auto"/>
                    <w:rPr/>
                  </w:pPr>
                  <w:r>
                    <w:rPr>
                      <w:spacing w:val="-1"/>
                    </w:rPr>
                    <w:t>artery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diameter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stenosis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&gt;70%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proximal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segments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(Class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IIa,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LoE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C)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20</w:t>
                  </w:r>
                  <w:r>
                    <w:rPr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0" w:right="20" w:firstLine="185"/>
                    <w:spacing w:before="5" w:line="298" w:lineRule="auto"/>
                    <w:jc w:val="both"/>
                    <w:rPr/>
                  </w:pPr>
                  <w:r>
                    <w:rPr/>
                    <w:t>The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approach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percutaneous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coronary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revascularisation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in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undergoing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suggested by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consensus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was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d</w:t>
                  </w:r>
                  <w:r>
                    <w:rPr>
                      <w:spacing w:val="-2"/>
                    </w:rPr>
                    <w:t>evel-</w:t>
                  </w:r>
                  <w:r>
                    <w:rPr/>
                    <w:t xml:space="preserve"> </w:t>
                  </w:r>
                  <w:r>
                    <w:rPr/>
                    <w:t>oped  based  on  the  available  literature,  which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largely  refers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patients older than 75 years ofage.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-1"/>
                    </w:rPr>
                    <w:t>et, guideline recommendations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regarding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revascularisation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</w:t>
                  </w:r>
                  <w:r>
                    <w:rPr>
                      <w:spacing w:val="-2"/>
                    </w:rPr>
                    <w:t>nts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do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not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dif-</w:t>
                  </w:r>
                  <w:r>
                    <w:rPr/>
                    <w:t xml:space="preserve"> </w:t>
                  </w:r>
                  <w:r>
                    <w:rPr/>
                    <w:t>fer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subjects</w:t>
                  </w:r>
                  <w:r>
                    <w:rPr>
                      <w:spacing w:val="1"/>
                    </w:rPr>
                    <w:t xml:space="preserve"> &lt;75 </w:t>
                  </w:r>
                  <w:r>
                    <w:rPr/>
                    <w:t>versus</w:t>
                  </w:r>
                  <w:r>
                    <w:rPr>
                      <w:spacing w:val="1"/>
                    </w:rPr>
                    <w:t xml:space="preserve"> &gt;75 </w:t>
                  </w:r>
                  <w:r>
                    <w:rPr/>
                    <w:t>years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/>
                    <w:t>age</w:t>
                  </w:r>
                  <w:r>
                    <w:rPr>
                      <w:spacing w:val="1"/>
                    </w:rPr>
                    <w:t>.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presence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/>
                    <w:t>CAD</w:t>
                  </w:r>
                  <w:r>
                    <w:rPr>
                      <w:spacing w:val="1"/>
                    </w:rPr>
                    <w:t>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together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life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expectancy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of the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undergoing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TAVI,</w:t>
                  </w:r>
                  <w:r>
                    <w:rPr/>
                    <w:t xml:space="preserve"> </w:t>
                  </w:r>
                  <w:r>
                    <w:rPr/>
                    <w:t>should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weighted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by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Heart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Team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regard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choice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transcatheter heart valve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(THV),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aiming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at preservi</w:t>
                  </w:r>
                  <w:r>
                    <w:rPr>
                      <w:spacing w:val="-1"/>
                    </w:rPr>
                    <w:t>ng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future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coro-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nary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access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 the possibility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1"/>
                    </w:rPr>
                    <w:t>repeat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TAVI.</w:t>
                  </w:r>
                </w:p>
                <w:p>
                  <w:pPr>
                    <w:pStyle w:val="BodyText"/>
                    <w:ind w:left="20" w:right="38" w:firstLine="177"/>
                    <w:spacing w:before="26" w:line="298" w:lineRule="auto"/>
                    <w:jc w:val="both"/>
                    <w:rPr/>
                  </w:pPr>
                  <w:r>
                    <w:rPr/>
                    <w:t>Notably,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guidelines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-1"/>
                    </w:rPr>
                    <w:t>urgical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consensus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state that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 patients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undergoing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SAVR,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revascularisation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of proximal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significant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CAD</w:t>
                  </w:r>
                  <w:r>
                    <w:rPr/>
                    <w:t xml:space="preserve"> </w:t>
                  </w:r>
                  <w:r>
                    <w:rPr/>
                    <w:t>should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pursued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/>
                    <w:t>(LoE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/>
                    <w:t>C).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more</w:t>
                  </w:r>
                  <w:r>
                    <w:rPr>
                      <w:spacing w:val="39"/>
                      <w:w w:val="102"/>
                    </w:rPr>
                    <w:t xml:space="preserve"> </w:t>
                  </w:r>
                  <w:r>
                    <w:rPr/>
                    <w:t>ex</w:t>
                  </w:r>
                  <w:r>
                    <w:rPr>
                      <w:spacing w:val="-1"/>
                    </w:rPr>
                    <w:t>tensive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revascularisation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usually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performed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surgical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approach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order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avoid</w:t>
                  </w:r>
                  <w:r>
                    <w:rPr/>
                    <w:t xml:space="preserve"> </w:t>
                  </w:r>
                  <w:r>
                    <w:rPr/>
                    <w:t>a  repeat  sternoto</w:t>
                  </w:r>
                  <w:r>
                    <w:rPr>
                      <w:spacing w:val="-1"/>
                    </w:rPr>
                    <w:t>my.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"/>
                    </w:rPr>
                    <w:t>Yet,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mortality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risk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"/>
                    </w:rPr>
                    <w:t>SAVR+CABG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higher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than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SAVR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alone.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regard,</w:t>
                  </w:r>
                  <w:r>
                    <w:rPr>
                      <w:spacing w:val="3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it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/>
                    <w:t xml:space="preserve"> </w:t>
                  </w:r>
                  <w:r>
                    <w:rPr/>
                    <w:t>acknowledged  that  robust  evidence  for  a  definitive</w:t>
                  </w:r>
                  <w:r>
                    <w:rPr>
                      <w:spacing w:val="-1"/>
                    </w:rPr>
                    <w:t xml:space="preserve">  recommen-</w:t>
                  </w:r>
                  <w:r>
                    <w:rPr/>
                    <w:t xml:space="preserve"> </w:t>
                  </w:r>
                  <w:r>
                    <w:rPr/>
                    <w:t>dation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/>
                    <w:t>about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indication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completeness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revascularisation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lacking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also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for 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surgical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approach.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"/>
                    <w:spacing w:before="52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9"/>
                    </w:rPr>
                    <w:t>TIMING 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9"/>
                    </w:rPr>
                    <w:t>PCI</w:t>
                  </w:r>
                </w:p>
                <w:p>
                  <w:pPr>
                    <w:pStyle w:val="BodyText"/>
                    <w:ind w:left="21" w:right="38" w:firstLine="4"/>
                    <w:spacing w:before="42" w:line="294" w:lineRule="auto"/>
                    <w:jc w:val="both"/>
                    <w:rPr/>
                  </w:pP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optimal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timing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of PCI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(before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vs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conco</w:t>
                  </w:r>
                  <w:r>
                    <w:rPr>
                      <w:spacing w:val="-2"/>
                    </w:rPr>
                    <w:t>mitant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vs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TAVI)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undergoing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remains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uncertain,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-2"/>
                    </w:rPr>
                    <w:t>vailable</w:t>
                  </w:r>
                  <w:r>
                    <w:rPr/>
                    <w:t xml:space="preserve"> </w:t>
                  </w:r>
                  <w:r>
                    <w:rPr/>
                    <w:t>evidence is based on retrospective registry da</w:t>
                  </w:r>
                  <w:r>
                    <w:rPr>
                      <w:spacing w:val="-1"/>
                    </w:rPr>
                    <w:t>ta only. Each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strategy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has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its pros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cons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</w:rPr>
                    <w:t>(Table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2)</w:t>
                  </w:r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0" w:right="20" w:firstLine="185"/>
                    <w:spacing w:before="15" w:line="302" w:lineRule="auto"/>
                    <w:jc w:val="both"/>
                    <w:rPr/>
                  </w:pPr>
                  <w:r>
                    <w:rPr/>
                    <w:t>The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/>
                    <w:t>potential  challenges  in  reaccessing  </w:t>
                  </w:r>
                  <w:r>
                    <w:rPr>
                      <w:spacing w:val="-1"/>
                    </w:rPr>
                    <w:t>the  coronary  arteries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have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been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sugges</w:t>
                  </w:r>
                  <w:r>
                    <w:rPr>
                      <w:spacing w:val="-2"/>
                    </w:rPr>
                    <w:t>ted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as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reason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advise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systematic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PCI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before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TAVI.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This  strategy  is  su</w:t>
                  </w:r>
                  <w:r>
                    <w:rPr>
                      <w:spacing w:val="-2"/>
                    </w:rPr>
                    <w:t>pported  by  a  study  where</w:t>
                  </w:r>
                  <w:r>
                    <w:rPr/>
                    <w:t xml:space="preserve"> </w:t>
                  </w:r>
                  <w:r>
                    <w:rPr/>
                    <w:t>failure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/>
                    <w:t>access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/>
                    <w:t>co</w:t>
                  </w:r>
                  <w:r>
                    <w:rPr>
                      <w:spacing w:val="-1"/>
                    </w:rPr>
                    <w:t>ronary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arteries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was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reported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  17.9%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patients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treated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/>
                    <w:t>certain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THV</w:t>
                  </w:r>
                  <w:r>
                    <w:rPr>
                      <w:spacing w:val="-1"/>
                    </w:rPr>
                    <w:t xml:space="preserve"> platform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43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Concordantly,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PCI</w:t>
                  </w:r>
                  <w:r>
                    <w:rPr/>
                    <w:t xml:space="preserve"> </w:t>
                  </w:r>
                  <w:r>
                    <w:rPr/>
                    <w:t>is mostly performed before THV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/>
                    <w:t>implantation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–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/>
                    <w:t>either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staged </w:t>
                  </w:r>
                  <w:r>
                    <w:rPr/>
                    <w:t>or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concomitant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procedure</w:t>
                  </w:r>
                  <w:r>
                    <w:rPr>
                      <w:sz w:val="10"/>
                      <w:szCs w:val="10"/>
                      <w:position w:val="5"/>
                    </w:rPr>
                    <w:t>44-47</w:t>
                  </w:r>
                  <w:r>
                    <w:rPr/>
                    <w:t>.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According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an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American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na</w:t>
                  </w:r>
                  <w:r>
                    <w:rPr>
                      <w:spacing w:val="-1"/>
                    </w:rPr>
                    <w:t>tion-</w:t>
                  </w:r>
                  <w:r>
                    <w:rPr/>
                    <w:t xml:space="preserve"> </w:t>
                  </w:r>
                  <w:r>
                    <w:rPr/>
                    <w:t>wide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sample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of 22,344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patients,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in-hospital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mortality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was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/>
                    <w:t>higher </w:t>
                  </w:r>
                  <w:r>
                    <w:rPr>
                      <w:spacing w:val="-1"/>
                    </w:rPr>
                    <w:t>if TAVI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PCI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were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performed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during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same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hospitalisation</w:t>
                  </w:r>
                  <w:r>
                    <w:rPr/>
                    <w:t xml:space="preserve"> </w:t>
                  </w:r>
                  <w:r>
                    <w:rPr/>
                    <w:t>(10.7%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4.6%;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p&lt;0.001)</w:t>
                  </w:r>
                  <w:r>
                    <w:rPr>
                      <w:sz w:val="10"/>
                      <w:szCs w:val="10"/>
                      <w:position w:val="5"/>
                    </w:rPr>
                    <w:t>48</w:t>
                  </w:r>
                  <w:r>
                    <w:rPr/>
                    <w:t>.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However,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authors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could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dif-</w:t>
                  </w:r>
                  <w:r>
                    <w:rPr/>
                    <w:t xml:space="preserve"> </w:t>
                  </w:r>
                  <w:r>
                    <w:rPr/>
                    <w:t>ferentiate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t>if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/>
                    <w:t>both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procedures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were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staged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/>
                    <w:t>concomitant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nor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/>
                    <w:t>if </w:t>
                  </w:r>
                  <w:r>
                    <w:rPr/>
                    <w:t>PCI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was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planned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or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performed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urgently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because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ischaemic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complications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during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TAVI.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substudy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</w:t>
                  </w:r>
                  <w:r>
                    <w:rPr>
                      <w:spacing w:val="-3"/>
                    </w:rPr>
                    <w:t>f the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SURTAVI</w:t>
                  </w:r>
                  <w:r>
                    <w:rPr/>
                    <w:t xml:space="preserve"> </w:t>
                  </w:r>
                  <w:r>
                    <w:rPr/>
                    <w:t>trial  showed  similar  rates  of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/>
                    <w:t>all-cau</w:t>
                  </w:r>
                  <w:r>
                    <w:rPr>
                      <w:spacing w:val="-1"/>
                    </w:rPr>
                    <w:t>se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mortality  and  stroke  but</w:t>
                  </w:r>
                  <w:r>
                    <w:rPr/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lower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rate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of acute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kidney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/>
                    <w:t>injury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-1"/>
                    </w:rPr>
                    <w:t>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undergoing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staged</w:t>
                  </w:r>
                  <w:r>
                    <w:rPr/>
                    <w:t xml:space="preserve"> </w:t>
                  </w:r>
                  <w:r>
                    <w:rPr/>
                    <w:t>as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/>
                    <w:t>compared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concomitant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/>
                    <w:t>PCI</w:t>
                  </w:r>
                  <w:r>
                    <w:rPr>
                      <w:sz w:val="10"/>
                      <w:szCs w:val="10"/>
                      <w:position w:val="5"/>
                    </w:rPr>
                    <w:t>49</w:t>
                  </w:r>
                  <w:r>
                    <w:rPr/>
                    <w:t>. A meta-analysis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/>
                    <w:t>of 5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observa- </w:t>
                  </w:r>
                  <w:r>
                    <w:rPr>
                      <w:spacing w:val="-1"/>
                    </w:rPr>
                    <w:t>tional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reports,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including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1,634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patients,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showed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concomitant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TAVI and PCI procedures were associated with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similar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30-day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1-year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mortality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compared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isolated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-2"/>
                    </w:rPr>
                    <w:t>AVI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44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Recently,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Ochiai</w:t>
                  </w:r>
                  <w:r>
                    <w:rPr/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reported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single-centre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exp</w:t>
                  </w:r>
                  <w:r>
                    <w:rPr>
                      <w:spacing w:val="-1"/>
                    </w:rPr>
                    <w:t>erience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2-year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follow-up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258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who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underwent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elective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PCI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before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TAV</w:t>
                  </w:r>
                  <w:r>
                    <w:rPr>
                      <w:spacing w:val="-2"/>
                    </w:rPr>
                    <w:t>I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(n=143),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simultaneously with</w:t>
                  </w:r>
                  <w:r>
                    <w:rPr>
                      <w:spacing w:val="-2"/>
                    </w:rPr>
                    <w:t xml:space="preserve"> TAVI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(n=77)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or post-TAVI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(n=38),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found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no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differences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clinical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outcomes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50</w:t>
                  </w:r>
                  <w:r>
                    <w:rPr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1" w:right="38" w:firstLine="185"/>
                    <w:spacing w:before="1" w:line="292" w:lineRule="auto"/>
                    <w:jc w:val="both"/>
                    <w:rPr/>
                  </w:pPr>
                  <w:r>
                    <w:rPr/>
                    <w:t>Cannulation  of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the  coronary  ostia  may  be  more  challenging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TAVI,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especially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implantation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 self-expanding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THVs</w:t>
                  </w:r>
                  <w:r>
                    <w:rPr/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supra-annular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leaflet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pos</w:t>
                  </w:r>
                  <w:r>
                    <w:rPr>
                      <w:spacing w:val="-1"/>
                    </w:rPr>
                    <w:t>ition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51,52</w:t>
                  </w:r>
                  <w:r>
                    <w:rPr>
                      <w:sz w:val="10"/>
                      <w:szCs w:val="10"/>
                      <w:spacing w:val="-12"/>
                      <w:position w:val="5"/>
                    </w:rPr>
                    <w:t xml:space="preserve"> 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group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of 41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</w:rPr>
        <w:t>Management of CAD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</w:rPr>
        <w:t>in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</w:rPr>
        <w:t>pa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9"/>
        </w:rPr>
        <w:t>tients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9"/>
        </w:rPr>
        <w:t>undergoing</w:t>
      </w:r>
      <w:r>
        <w:rPr>
          <w:rFonts w:ascii="Arial" w:hAnsi="Arial" w:eastAsia="Arial" w:cs="Arial"/>
          <w:sz w:val="24"/>
          <w:szCs w:val="24"/>
          <w:b/>
          <w:bCs/>
          <w:color w:val="A8161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9"/>
          <w:w w:val="89"/>
        </w:rPr>
        <w:t>TAVI</w:t>
      </w:r>
    </w:p>
    <w:p>
      <w:pPr>
        <w:pStyle w:val="BodyText"/>
        <w:ind w:right="6235" w:firstLine="2"/>
        <w:spacing w:before="29" w:line="303" w:lineRule="auto"/>
        <w:jc w:val="both"/>
        <w:rPr/>
      </w:pPr>
      <w:r>
        <w:rPr>
          <w:spacing w:val="1"/>
        </w:rPr>
        <w:t>While</w:t>
      </w:r>
      <w:r>
        <w:rPr>
          <w:spacing w:val="25"/>
          <w:w w:val="101"/>
        </w:rPr>
        <w:t xml:space="preserve"> </w:t>
      </w:r>
      <w:r>
        <w:rPr>
          <w:spacing w:val="1"/>
        </w:rPr>
        <w:t>it</w:t>
      </w:r>
      <w:r>
        <w:rPr>
          <w:spacing w:val="17"/>
        </w:rPr>
        <w:t xml:space="preserve"> </w:t>
      </w:r>
      <w:r>
        <w:rPr>
          <w:spacing w:val="1"/>
        </w:rPr>
        <w:t>is</w:t>
      </w:r>
      <w:r>
        <w:rPr>
          <w:spacing w:val="18"/>
        </w:rPr>
        <w:t xml:space="preserve"> </w:t>
      </w:r>
      <w:r>
        <w:rPr>
          <w:spacing w:val="1"/>
        </w:rPr>
        <w:t>clear</w:t>
      </w:r>
      <w:r>
        <w:rPr>
          <w:spacing w:val="12"/>
          <w:w w:val="101"/>
        </w:rPr>
        <w:t xml:space="preserve"> </w:t>
      </w:r>
      <w:r>
        <w:rPr>
          <w:spacing w:val="1"/>
        </w:rPr>
        <w:t>that AS patients presenting</w:t>
      </w:r>
      <w:r>
        <w:rPr>
          <w:spacing w:val="13"/>
        </w:rPr>
        <w:t xml:space="preserve"> </w:t>
      </w:r>
      <w:r>
        <w:rPr>
          <w:spacing w:val="1"/>
        </w:rPr>
        <w:t>with</w:t>
      </w:r>
      <w:r>
        <w:rPr>
          <w:spacing w:val="18"/>
          <w:w w:val="101"/>
        </w:rPr>
        <w:t xml:space="preserve"> </w:t>
      </w:r>
      <w:r>
        <w:rPr>
          <w:spacing w:val="1"/>
        </w:rPr>
        <w:t>an ACS</w:t>
      </w:r>
      <w:r>
        <w:rPr>
          <w:spacing w:val="20"/>
          <w:w w:val="101"/>
        </w:rPr>
        <w:t xml:space="preserve"> </w:t>
      </w:r>
      <w:r>
        <w:rPr>
          <w:spacing w:val="1"/>
        </w:rPr>
        <w:t>should</w:t>
      </w:r>
      <w:r>
        <w:rPr/>
        <w:t xml:space="preserve"> </w:t>
      </w:r>
      <w:r>
        <w:rPr>
          <w:spacing w:val="2"/>
        </w:rPr>
        <w:t>undergo</w:t>
      </w:r>
      <w:r>
        <w:rPr>
          <w:spacing w:val="31"/>
        </w:rPr>
        <w:t xml:space="preserve"> </w:t>
      </w:r>
      <w:r>
        <w:rPr>
          <w:spacing w:val="2"/>
        </w:rPr>
        <w:t>revascularisat</w:t>
      </w:r>
      <w:r>
        <w:rPr>
          <w:spacing w:val="1"/>
        </w:rPr>
        <w:t>ion</w:t>
      </w:r>
      <w:r>
        <w:rPr>
          <w:spacing w:val="35"/>
          <w:w w:val="101"/>
        </w:rPr>
        <w:t xml:space="preserve"> </w:t>
      </w:r>
      <w:r>
        <w:rPr>
          <w:spacing w:val="1"/>
        </w:rPr>
        <w:t>of</w:t>
      </w:r>
      <w:r>
        <w:rPr>
          <w:spacing w:val="13"/>
        </w:rPr>
        <w:t xml:space="preserve"> </w:t>
      </w:r>
      <w:r>
        <w:rPr>
          <w:spacing w:val="1"/>
        </w:rPr>
        <w:t>the</w:t>
      </w:r>
      <w:r>
        <w:rPr>
          <w:spacing w:val="36"/>
        </w:rPr>
        <w:t xml:space="preserve"> </w:t>
      </w:r>
      <w:r>
        <w:rPr>
          <w:spacing w:val="1"/>
        </w:rPr>
        <w:t>culprit</w:t>
      </w:r>
      <w:r>
        <w:rPr>
          <w:spacing w:val="30"/>
          <w:w w:val="101"/>
        </w:rPr>
        <w:t xml:space="preserve"> </w:t>
      </w:r>
      <w:r>
        <w:rPr>
          <w:spacing w:val="1"/>
        </w:rPr>
        <w:t>vessel,</w:t>
      </w:r>
      <w:r>
        <w:rPr>
          <w:spacing w:val="31"/>
        </w:rPr>
        <w:t xml:space="preserve"> </w:t>
      </w:r>
      <w:r>
        <w:rPr>
          <w:spacing w:val="1"/>
        </w:rPr>
        <w:t>many</w:t>
      </w:r>
      <w:r>
        <w:rPr>
          <w:spacing w:val="35"/>
          <w:w w:val="101"/>
        </w:rPr>
        <w:t xml:space="preserve"> </w:t>
      </w:r>
      <w:r>
        <w:rPr>
          <w:spacing w:val="1"/>
        </w:rPr>
        <w:t>questions</w:t>
      </w:r>
      <w:r>
        <w:rPr/>
        <w:t xml:space="preserve"> </w:t>
      </w:r>
      <w:r>
        <w:rPr>
          <w:spacing w:val="2"/>
        </w:rPr>
        <w:t>still  linger  about</w:t>
      </w:r>
      <w:r>
        <w:rPr>
          <w:spacing w:val="6"/>
        </w:rPr>
        <w:t xml:space="preserve">  </w:t>
      </w:r>
      <w:r>
        <w:rPr>
          <w:spacing w:val="2"/>
        </w:rPr>
        <w:t>the</w:t>
      </w:r>
      <w:r>
        <w:rPr>
          <w:spacing w:val="6"/>
        </w:rPr>
        <w:t xml:space="preserve">  </w:t>
      </w:r>
      <w:r>
        <w:rPr>
          <w:spacing w:val="2"/>
        </w:rPr>
        <w:t>man</w:t>
      </w:r>
      <w:r>
        <w:rPr>
          <w:spacing w:val="1"/>
        </w:rPr>
        <w:t>agement</w:t>
      </w:r>
      <w:r>
        <w:rPr>
          <w:spacing w:val="8"/>
        </w:rPr>
        <w:t xml:space="preserve">  </w:t>
      </w:r>
      <w:r>
        <w:rPr>
          <w:spacing w:val="1"/>
        </w:rPr>
        <w:t>of  significant</w:t>
      </w:r>
      <w:r>
        <w:rPr>
          <w:spacing w:val="10"/>
        </w:rPr>
        <w:t xml:space="preserve">  </w:t>
      </w:r>
      <w:r>
        <w:rPr>
          <w:spacing w:val="1"/>
        </w:rPr>
        <w:t>stable</w:t>
      </w:r>
      <w:r>
        <w:rPr>
          <w:spacing w:val="8"/>
        </w:rPr>
        <w:t xml:space="preserve">  </w:t>
      </w:r>
      <w:r>
        <w:rPr>
          <w:spacing w:val="1"/>
        </w:rPr>
        <w:t>CAD </w:t>
      </w:r>
      <w:r>
        <w:rPr/>
        <w:t>in</w:t>
      </w:r>
      <w:r>
        <w:rPr>
          <w:spacing w:val="42"/>
          <w:w w:val="101"/>
        </w:rPr>
        <w:t xml:space="preserve"> </w:t>
      </w:r>
      <w:r>
        <w:rPr/>
        <w:t>subjects</w:t>
      </w:r>
      <w:r>
        <w:rPr>
          <w:spacing w:val="33"/>
          <w:w w:val="101"/>
        </w:rPr>
        <w:t xml:space="preserve"> </w:t>
      </w:r>
      <w:r>
        <w:rPr/>
        <w:t>undergoing</w:t>
      </w:r>
      <w:r>
        <w:rPr>
          <w:spacing w:val="35"/>
          <w:w w:val="102"/>
        </w:rPr>
        <w:t xml:space="preserve"> </w:t>
      </w:r>
      <w:r>
        <w:rPr/>
        <w:t>TAVI.</w:t>
      </w:r>
      <w:r>
        <w:rPr>
          <w:spacing w:val="44"/>
          <w:w w:val="101"/>
        </w:rPr>
        <w:t xml:space="preserve"> </w:t>
      </w:r>
      <w:r>
        <w:rPr/>
        <w:t>Should</w:t>
      </w:r>
      <w:r>
        <w:rPr>
          <w:spacing w:val="36"/>
          <w:w w:val="101"/>
        </w:rPr>
        <w:t xml:space="preserve"> </w:t>
      </w:r>
      <w:r>
        <w:rPr/>
        <w:t>PCI</w:t>
      </w:r>
      <w:r>
        <w:rPr>
          <w:spacing w:val="33"/>
          <w:w w:val="101"/>
        </w:rPr>
        <w:t xml:space="preserve"> </w:t>
      </w:r>
      <w:r>
        <w:rPr/>
        <w:t>be</w:t>
      </w:r>
      <w:r>
        <w:rPr>
          <w:spacing w:val="33"/>
        </w:rPr>
        <w:t xml:space="preserve"> </w:t>
      </w:r>
      <w:r>
        <w:rPr/>
        <w:t>pursu</w:t>
      </w:r>
      <w:r>
        <w:rPr>
          <w:spacing w:val="-1"/>
        </w:rPr>
        <w:t>ed</w:t>
      </w:r>
      <w:r>
        <w:rPr>
          <w:spacing w:val="38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every</w:t>
      </w:r>
      <w:r>
        <w:rPr/>
        <w:t xml:space="preserve"> </w:t>
      </w:r>
      <w:r>
        <w:rPr>
          <w:spacing w:val="1"/>
        </w:rPr>
        <w:t>patient</w:t>
      </w:r>
      <w:r>
        <w:rPr>
          <w:spacing w:val="18"/>
        </w:rPr>
        <w:t xml:space="preserve"> </w:t>
      </w:r>
      <w:r>
        <w:rPr>
          <w:spacing w:val="1"/>
        </w:rPr>
        <w:t>with</w:t>
      </w:r>
      <w:r>
        <w:rPr>
          <w:spacing w:val="26"/>
        </w:rPr>
        <w:t xml:space="preserve"> </w:t>
      </w:r>
      <w:r>
        <w:rPr>
          <w:spacing w:val="1"/>
        </w:rPr>
        <w:t>severe</w:t>
      </w:r>
      <w:r>
        <w:rPr>
          <w:spacing w:val="25"/>
          <w:w w:val="101"/>
        </w:rPr>
        <w:t xml:space="preserve"> </w:t>
      </w:r>
      <w:r>
        <w:rPr>
          <w:spacing w:val="1"/>
        </w:rPr>
        <w:t>stable</w:t>
      </w:r>
      <w:r>
        <w:rPr>
          <w:spacing w:val="23"/>
          <w:w w:val="101"/>
        </w:rPr>
        <w:t xml:space="preserve"> </w:t>
      </w:r>
      <w:r>
        <w:rPr>
          <w:spacing w:val="1"/>
        </w:rPr>
        <w:t>CAD?</w:t>
      </w:r>
      <w:r>
        <w:rPr>
          <w:spacing w:val="28"/>
          <w:w w:val="101"/>
        </w:rPr>
        <w:t xml:space="preserve"> </w:t>
      </w:r>
      <w:r>
        <w:rPr>
          <w:spacing w:val="1"/>
        </w:rPr>
        <w:t>Should</w:t>
      </w:r>
      <w:r>
        <w:rPr>
          <w:spacing w:val="22"/>
        </w:rPr>
        <w:t xml:space="preserve"> </w:t>
      </w:r>
      <w:r>
        <w:rPr>
          <w:spacing w:val="1"/>
        </w:rPr>
        <w:t>it</w:t>
      </w:r>
      <w:r>
        <w:rPr>
          <w:spacing w:val="16"/>
          <w:w w:val="101"/>
        </w:rPr>
        <w:t xml:space="preserve"> </w:t>
      </w:r>
      <w:r>
        <w:rPr>
          <w:spacing w:val="1"/>
        </w:rPr>
        <w:t>be</w:t>
      </w:r>
      <w:r>
        <w:rPr>
          <w:spacing w:val="16"/>
          <w:w w:val="102"/>
        </w:rPr>
        <w:t xml:space="preserve"> </w:t>
      </w:r>
      <w:r>
        <w:rPr/>
        <w:t>performed</w:t>
      </w:r>
      <w:r>
        <w:rPr>
          <w:spacing w:val="16"/>
        </w:rPr>
        <w:t xml:space="preserve"> </w:t>
      </w:r>
      <w:r>
        <w:rPr/>
        <w:t>before, </w:t>
      </w:r>
      <w:r>
        <w:rPr/>
        <w:t>during</w:t>
      </w:r>
      <w:r>
        <w:rPr>
          <w:spacing w:val="3"/>
        </w:rPr>
        <w:t xml:space="preserve">  </w:t>
      </w:r>
      <w:r>
        <w:rPr/>
        <w:t>or</w:t>
      </w:r>
      <w:r>
        <w:rPr>
          <w:spacing w:val="3"/>
        </w:rPr>
        <w:t xml:space="preserve">  </w:t>
      </w:r>
      <w:r>
        <w:rPr/>
        <w:t>after</w:t>
      </w:r>
      <w:r>
        <w:rPr>
          <w:spacing w:val="3"/>
        </w:rPr>
        <w:t xml:space="preserve">  </w:t>
      </w:r>
      <w:r>
        <w:rPr/>
        <w:t>TAVI</w:t>
      </w:r>
      <w:r>
        <w:rPr>
          <w:spacing w:val="3"/>
        </w:rPr>
        <w:t>?  </w:t>
      </w:r>
      <w:r>
        <w:rPr/>
        <w:t>What</w:t>
      </w:r>
      <w:r>
        <w:rPr>
          <w:spacing w:val="3"/>
        </w:rPr>
        <w:t xml:space="preserve">  </w:t>
      </w:r>
      <w:r>
        <w:rPr/>
        <w:t>is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role</w:t>
      </w:r>
      <w:r>
        <w:rPr>
          <w:spacing w:val="3"/>
        </w:rPr>
        <w:t xml:space="preserve">  </w:t>
      </w:r>
      <w:r>
        <w:rPr/>
        <w:t>of</w:t>
      </w:r>
      <w:r>
        <w:rPr>
          <w:spacing w:val="31"/>
        </w:rPr>
        <w:t xml:space="preserve"> </w:t>
      </w:r>
      <w:r>
        <w:rPr/>
        <w:t>physiology</w:t>
      </w:r>
      <w:r>
        <w:rPr>
          <w:spacing w:val="3"/>
        </w:rPr>
        <w:t>-</w:t>
      </w:r>
      <w:r>
        <w:rPr/>
        <w:t>guided </w:t>
      </w:r>
      <w:r>
        <w:rPr/>
        <w:t>PCI</w:t>
      </w:r>
      <w:r>
        <w:rPr>
          <w:spacing w:val="35"/>
        </w:rPr>
        <w:t xml:space="preserve">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setting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>?</w:t>
      </w:r>
      <w:r>
        <w:rPr>
          <w:spacing w:val="41"/>
        </w:rPr>
        <w:t xml:space="preserve"> </w:t>
      </w:r>
      <w:r>
        <w:rPr/>
        <w:t>Should</w:t>
      </w:r>
      <w:r>
        <w:rPr>
          <w:spacing w:val="31"/>
        </w:rPr>
        <w:t xml:space="preserve"> </w:t>
      </w:r>
      <w:r>
        <w:rPr/>
        <w:t>we</w:t>
      </w:r>
      <w:r>
        <w:rPr>
          <w:spacing w:val="36"/>
          <w:w w:val="101"/>
        </w:rPr>
        <w:t xml:space="preserve"> </w:t>
      </w:r>
      <w:r>
        <w:rPr/>
        <w:t>always</w:t>
      </w:r>
      <w:r>
        <w:rPr>
          <w:spacing w:val="36"/>
          <w:w w:val="101"/>
        </w:rPr>
        <w:t xml:space="preserve"> </w:t>
      </w:r>
      <w:r>
        <w:rPr/>
        <w:t>aim</w:t>
      </w:r>
      <w:r>
        <w:rPr>
          <w:spacing w:val="37"/>
        </w:rPr>
        <w:t xml:space="preserve"> </w:t>
      </w:r>
      <w:r>
        <w:rPr/>
        <w:t>for</w:t>
      </w:r>
      <w:r>
        <w:rPr>
          <w:spacing w:val="35"/>
        </w:rPr>
        <w:t xml:space="preserve"> </w:t>
      </w:r>
      <w:r>
        <w:rPr/>
        <w:t>complete </w:t>
      </w:r>
      <w:r>
        <w:rPr>
          <w:spacing w:val="1"/>
        </w:rPr>
        <w:t>revascularisation?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2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2"/>
        </w:rPr>
        <w:t>PCI</w:t>
      </w:r>
      <w:r>
        <w:rPr>
          <w:rFonts w:ascii="Arial" w:hAnsi="Arial" w:eastAsia="Arial" w:cs="Arial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2"/>
        </w:rPr>
        <w:t>IN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2"/>
        </w:rPr>
        <w:t>PATIENTS WITH STAB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LE CAD</w:t>
      </w:r>
      <w:r>
        <w:rPr>
          <w:rFonts w:ascii="Arial" w:hAnsi="Arial" w:eastAsia="Arial" w:cs="Arial"/>
          <w:sz w:val="18"/>
          <w:szCs w:val="18"/>
          <w:b/>
          <w:bCs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UNDERGOING TAVI</w:t>
      </w:r>
    </w:p>
    <w:p>
      <w:pPr>
        <w:pStyle w:val="BodyText"/>
        <w:ind w:right="6217" w:firstLine="1"/>
        <w:spacing w:before="42" w:line="300" w:lineRule="auto"/>
        <w:jc w:val="both"/>
        <w:rPr/>
      </w:pPr>
      <w:r>
        <w:rPr/>
        <w:t>A</w:t>
      </w:r>
      <w:r>
        <w:rPr>
          <w:spacing w:val="12"/>
          <w:w w:val="101"/>
        </w:rPr>
        <w:t xml:space="preserve">   </w:t>
      </w:r>
      <w:r>
        <w:rPr/>
        <w:t>meta</w:t>
      </w:r>
      <w:r>
        <w:rPr>
          <w:spacing w:val="1"/>
        </w:rPr>
        <w:t>-</w:t>
      </w:r>
      <w:r>
        <w:rPr/>
        <w:t>analysis</w:t>
      </w:r>
      <w:r>
        <w:rPr>
          <w:spacing w:val="1"/>
        </w:rPr>
        <w:t xml:space="preserve">    </w:t>
      </w:r>
      <w:r>
        <w:rPr/>
        <w:t>of</w:t>
      </w:r>
      <w:r>
        <w:rPr>
          <w:spacing w:val="11"/>
          <w:w w:val="101"/>
        </w:rPr>
        <w:t xml:space="preserve">   </w:t>
      </w:r>
      <w:r>
        <w:rPr/>
        <w:t>observational</w:t>
      </w:r>
      <w:r>
        <w:rPr>
          <w:spacing w:val="1"/>
        </w:rPr>
        <w:t xml:space="preserve">    </w:t>
      </w:r>
      <w:r>
        <w:rPr/>
        <w:t>studies</w:t>
      </w:r>
      <w:r>
        <w:rPr>
          <w:spacing w:val="1"/>
        </w:rPr>
        <w:t xml:space="preserve">    </w:t>
      </w:r>
      <w:r>
        <w:rPr/>
        <w:t>including</w:t>
      </w:r>
      <w:r>
        <w:rPr>
          <w:spacing w:val="1"/>
        </w:rPr>
        <w:t xml:space="preserve">    </w:t>
      </w:r>
      <w:r>
        <w:rPr/>
        <w:t>over </w:t>
      </w:r>
      <w:r>
        <w:rPr>
          <w:spacing w:val="1"/>
        </w:rPr>
        <w:t>5,000  </w:t>
      </w:r>
      <w:r>
        <w:rPr/>
        <w:t>patients</w:t>
      </w:r>
      <w:r>
        <w:rPr>
          <w:spacing w:val="1"/>
        </w:rPr>
        <w:t xml:space="preserve">  </w:t>
      </w:r>
      <w:r>
        <w:rPr/>
        <w:t>comparing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outcomes</w:t>
      </w:r>
      <w:r>
        <w:rPr>
          <w:spacing w:val="7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patients</w:t>
      </w:r>
      <w:r>
        <w:rPr>
          <w:spacing w:val="1"/>
        </w:rPr>
        <w:t xml:space="preserve">  </w:t>
      </w:r>
      <w:r>
        <w:rPr/>
        <w:t>with</w:t>
      </w:r>
      <w:r>
        <w:rPr>
          <w:spacing w:val="6"/>
        </w:rPr>
        <w:t xml:space="preserve">  </w:t>
      </w:r>
      <w:r>
        <w:rPr/>
        <w:t>CAD </w:t>
      </w:r>
      <w:r>
        <w:rPr>
          <w:spacing w:val="-1"/>
        </w:rPr>
        <w:t>undergoing</w:t>
      </w:r>
      <w:r>
        <w:rPr>
          <w:spacing w:val="30"/>
        </w:rPr>
        <w:t xml:space="preserve"> </w:t>
      </w:r>
      <w:r>
        <w:rPr>
          <w:spacing w:val="-1"/>
        </w:rPr>
        <w:t>TAVI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versus</w:t>
      </w:r>
      <w:r>
        <w:rPr>
          <w:spacing w:val="28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27"/>
        </w:rPr>
        <w:t xml:space="preserve"> </w:t>
      </w:r>
      <w:r>
        <w:rPr>
          <w:spacing w:val="-1"/>
        </w:rPr>
        <w:t>prior</w:t>
      </w:r>
      <w:r>
        <w:rPr>
          <w:spacing w:val="30"/>
        </w:rPr>
        <w:t xml:space="preserve"> </w:t>
      </w:r>
      <w:r>
        <w:rPr>
          <w:spacing w:val="-1"/>
        </w:rPr>
        <w:t>PCI</w:t>
      </w:r>
      <w:r>
        <w:rPr>
          <w:spacing w:val="34"/>
          <w:w w:val="101"/>
        </w:rPr>
        <w:t xml:space="preserve"> </w:t>
      </w:r>
      <w:r>
        <w:rPr>
          <w:spacing w:val="-1"/>
        </w:rPr>
        <w:t>fou</w:t>
      </w:r>
      <w:r>
        <w:rPr>
          <w:spacing w:val="-2"/>
        </w:rPr>
        <w:t>nd</w:t>
      </w:r>
      <w:r>
        <w:rPr>
          <w:spacing w:val="28"/>
          <w:w w:val="101"/>
        </w:rPr>
        <w:t xml:space="preserve"> </w:t>
      </w:r>
      <w:r>
        <w:rPr>
          <w:spacing w:val="-2"/>
        </w:rPr>
        <w:t>no</w:t>
      </w:r>
      <w:r>
        <w:rPr>
          <w:spacing w:val="27"/>
          <w:w w:val="101"/>
        </w:rPr>
        <w:t xml:space="preserve"> </w:t>
      </w:r>
      <w:r>
        <w:rPr>
          <w:spacing w:val="-2"/>
        </w:rPr>
        <w:t>bene-</w:t>
      </w:r>
      <w:r>
        <w:rPr/>
        <w:t xml:space="preserve"> </w:t>
      </w:r>
      <w:r>
        <w:rPr>
          <w:spacing w:val="-1"/>
        </w:rPr>
        <w:t>fit</w:t>
      </w:r>
      <w:r>
        <w:rPr>
          <w:spacing w:val="20"/>
        </w:rPr>
        <w:t xml:space="preserve"> </w:t>
      </w:r>
      <w:r>
        <w:rPr>
          <w:spacing w:val="-1"/>
        </w:rPr>
        <w:t>from</w:t>
      </w:r>
      <w:r>
        <w:rPr>
          <w:spacing w:val="14"/>
        </w:rPr>
        <w:t xml:space="preserve"> </w:t>
      </w:r>
      <w:r>
        <w:rPr>
          <w:spacing w:val="-1"/>
        </w:rPr>
        <w:t>routine</w:t>
      </w:r>
      <w:r>
        <w:rPr>
          <w:spacing w:val="16"/>
          <w:w w:val="101"/>
        </w:rPr>
        <w:t xml:space="preserve"> </w:t>
      </w:r>
      <w:r>
        <w:rPr>
          <w:spacing w:val="-1"/>
        </w:rPr>
        <w:t>PCI</w:t>
      </w:r>
      <w:r>
        <w:rPr>
          <w:spacing w:val="13"/>
        </w:rPr>
        <w:t xml:space="preserve"> </w:t>
      </w:r>
      <w:r>
        <w:rPr>
          <w:spacing w:val="-1"/>
        </w:rPr>
        <w:t>before</w:t>
      </w:r>
      <w:r>
        <w:rPr>
          <w:spacing w:val="15"/>
        </w:rPr>
        <w:t xml:space="preserve"> </w:t>
      </w:r>
      <w:r>
        <w:rPr>
          <w:spacing w:val="-1"/>
        </w:rPr>
        <w:t>TAVI</w:t>
      </w:r>
      <w:r>
        <w:rPr>
          <w:spacing w:val="20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either</w:t>
      </w:r>
      <w:r>
        <w:rPr>
          <w:spacing w:val="19"/>
          <w:w w:val="101"/>
        </w:rPr>
        <w:t xml:space="preserve"> </w:t>
      </w:r>
      <w:r>
        <w:rPr>
          <w:spacing w:val="-2"/>
        </w:rPr>
        <w:t>30-day</w:t>
      </w:r>
      <w:r>
        <w:rPr>
          <w:spacing w:val="14"/>
          <w:w w:val="101"/>
        </w:rPr>
        <w:t xml:space="preserve"> </w:t>
      </w:r>
      <w:r>
        <w:rPr>
          <w:spacing w:val="-2"/>
        </w:rPr>
        <w:t>major</w:t>
      </w:r>
      <w:r>
        <w:rPr>
          <w:spacing w:val="18"/>
          <w:w w:val="101"/>
        </w:rPr>
        <w:t xml:space="preserve"> </w:t>
      </w:r>
      <w:r>
        <w:rPr>
          <w:spacing w:val="-2"/>
        </w:rPr>
        <w:t>adverse</w:t>
      </w:r>
      <w:r>
        <w:rPr/>
        <w:t xml:space="preserve"> </w:t>
      </w:r>
      <w:r>
        <w:rPr>
          <w:spacing w:val="-1"/>
        </w:rPr>
        <w:t>cardiovascular events (MACE; death, myocardial infarction, stroke,</w:t>
      </w:r>
      <w:r>
        <w:rPr/>
        <w:t xml:space="preserve"> </w:t>
      </w:r>
      <w:r>
        <w:rPr>
          <w:spacing w:val="-1"/>
        </w:rPr>
        <w:t>acute</w:t>
      </w:r>
      <w:r>
        <w:rPr>
          <w:spacing w:val="33"/>
        </w:rPr>
        <w:t xml:space="preserve"> </w:t>
      </w:r>
      <w:r>
        <w:rPr>
          <w:spacing w:val="-1"/>
        </w:rPr>
        <w:t>kidney</w:t>
      </w:r>
      <w:r>
        <w:rPr>
          <w:spacing w:val="37"/>
        </w:rPr>
        <w:t xml:space="preserve"> </w:t>
      </w:r>
      <w:r>
        <w:rPr>
          <w:spacing w:val="-1"/>
        </w:rPr>
        <w:t>injury)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one-year</w:t>
      </w:r>
      <w:r>
        <w:rPr>
          <w:spacing w:val="32"/>
        </w:rPr>
        <w:t xml:space="preserve"> </w:t>
      </w:r>
      <w:r>
        <w:rPr>
          <w:spacing w:val="-1"/>
        </w:rPr>
        <w:t>mortality</w:t>
      </w:r>
      <w:r>
        <w:rPr>
          <w:sz w:val="10"/>
          <w:szCs w:val="10"/>
          <w:spacing w:val="-1"/>
          <w:position w:val="5"/>
        </w:rPr>
        <w:t>40</w:t>
      </w:r>
      <w:r>
        <w:rPr>
          <w:spacing w:val="-1"/>
        </w:rPr>
        <w:t>.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ACTIVATION</w:t>
      </w:r>
      <w:r>
        <w:rPr/>
        <w:t xml:space="preserve"> </w:t>
      </w:r>
      <w:r>
        <w:rPr/>
        <w:t>(PercutAneous</w:t>
      </w:r>
      <w:r>
        <w:rPr>
          <w:spacing w:val="36"/>
        </w:rPr>
        <w:t xml:space="preserve"> </w:t>
      </w:r>
      <w:r>
        <w:rPr/>
        <w:t>Coronary</w:t>
      </w:r>
      <w:r>
        <w:rPr>
          <w:spacing w:val="34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29"/>
        </w:rPr>
        <w:t xml:space="preserve"> </w:t>
      </w:r>
      <w:r>
        <w:rPr>
          <w:spacing w:val="-1"/>
        </w:rPr>
        <w:t>prIor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transcatheter</w:t>
      </w:r>
      <w:r>
        <w:rPr>
          <w:spacing w:val="34"/>
          <w:w w:val="101"/>
        </w:rPr>
        <w:t xml:space="preserve"> </w:t>
      </w:r>
      <w:r>
        <w:rPr>
          <w:spacing w:val="-1"/>
        </w:rPr>
        <w:t>aor-</w:t>
      </w:r>
      <w:r>
        <w:rPr/>
        <w:t xml:space="preserve"> </w:t>
      </w:r>
      <w:r>
        <w:rPr/>
        <w:t>tic  VAlve  implantaTION)  non-inferiority  </w:t>
      </w:r>
      <w:r>
        <w:rPr>
          <w:spacing w:val="-1"/>
        </w:rPr>
        <w:t>trial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only</w:t>
      </w:r>
      <w:r>
        <w:rPr>
          <w:spacing w:val="3"/>
        </w:rPr>
        <w:t xml:space="preserve">  </w:t>
      </w:r>
      <w:r>
        <w:rPr>
          <w:spacing w:val="-1"/>
        </w:rPr>
        <w:t>ran-</w:t>
      </w:r>
      <w:r>
        <w:rPr>
          <w:spacing w:val="1"/>
        </w:rPr>
        <w:t xml:space="preserve"> </w:t>
      </w:r>
      <w:r>
        <w:rPr/>
        <w:t>domised</w:t>
      </w:r>
      <w:r>
        <w:rPr>
          <w:spacing w:val="12"/>
          <w:w w:val="101"/>
        </w:rPr>
        <w:t xml:space="preserve"> </w:t>
      </w:r>
      <w:r>
        <w:rPr/>
        <w:t>study comparing a PCI versus no-PCI</w:t>
      </w:r>
      <w:r>
        <w:rPr>
          <w:spacing w:val="13"/>
        </w:rPr>
        <w:t xml:space="preserve"> </w:t>
      </w:r>
      <w:r>
        <w:rPr/>
        <w:t>strategy</w:t>
      </w:r>
      <w:r>
        <w:rPr>
          <w:spacing w:val="9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pati</w:t>
      </w:r>
      <w:r>
        <w:rPr>
          <w:spacing w:val="-1"/>
        </w:rPr>
        <w:t>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severe</w:t>
      </w:r>
      <w:r>
        <w:rPr>
          <w:spacing w:val="20"/>
        </w:rPr>
        <w:t xml:space="preserve"> </w:t>
      </w:r>
      <w:r>
        <w:rPr>
          <w:spacing w:val="-1"/>
        </w:rPr>
        <w:t>symptomatic AS</w:t>
      </w:r>
      <w:r>
        <w:rPr>
          <w:spacing w:val="17"/>
          <w:w w:val="102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17"/>
          <w:w w:val="101"/>
        </w:rPr>
        <w:t xml:space="preserve"> </w:t>
      </w:r>
      <w:r>
        <w:rPr>
          <w:spacing w:val="-1"/>
        </w:rPr>
        <w:t>CAD</w:t>
      </w:r>
      <w:r>
        <w:rPr>
          <w:sz w:val="10"/>
          <w:szCs w:val="10"/>
          <w:spacing w:val="-1"/>
          <w:position w:val="5"/>
        </w:rPr>
        <w:t>41</w:t>
      </w:r>
      <w:r>
        <w:rPr>
          <w:spacing w:val="-1"/>
        </w:rPr>
        <w:t>.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udy,</w:t>
      </w:r>
      <w:r>
        <w:rPr/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primary</w:t>
      </w:r>
      <w:r>
        <w:rPr>
          <w:spacing w:val="40"/>
        </w:rPr>
        <w:t xml:space="preserve"> </w:t>
      </w:r>
      <w:r>
        <w:rPr/>
        <w:t>composite</w:t>
      </w:r>
      <w:r>
        <w:rPr>
          <w:spacing w:val="40"/>
          <w:w w:val="101"/>
        </w:rPr>
        <w:t xml:space="preserve"> </w:t>
      </w:r>
      <w:r>
        <w:rPr/>
        <w:t>endpoint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all-c</w:t>
      </w:r>
      <w:r>
        <w:rPr>
          <w:spacing w:val="-1"/>
        </w:rPr>
        <w:t>ause</w:t>
      </w:r>
      <w:r>
        <w:rPr>
          <w:spacing w:val="39"/>
          <w:w w:val="101"/>
        </w:rPr>
        <w:t xml:space="preserve"> </w:t>
      </w:r>
      <w:r>
        <w:rPr>
          <w:spacing w:val="-1"/>
        </w:rPr>
        <w:t>death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rehospi-</w:t>
      </w:r>
      <w:r>
        <w:rPr/>
        <w:t xml:space="preserve"> </w:t>
      </w:r>
      <w:r>
        <w:rPr/>
        <w:t>talisation</w:t>
      </w:r>
      <w:r>
        <w:rPr>
          <w:spacing w:val="16"/>
        </w:rPr>
        <w:t xml:space="preserve"> </w:t>
      </w:r>
      <w:r>
        <w:rPr/>
        <w:t>occurred</w:t>
      </w:r>
      <w:r>
        <w:rPr>
          <w:spacing w:val="15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41.5%</w:t>
      </w:r>
      <w:r>
        <w:rPr>
          <w:spacing w:val="16"/>
        </w:rPr>
        <w:t xml:space="preserve"> </w:t>
      </w:r>
      <w:r>
        <w:rPr/>
        <w:t>of the</w:t>
      </w:r>
      <w:r>
        <w:rPr>
          <w:spacing w:val="13"/>
        </w:rPr>
        <w:t xml:space="preserve"> </w:t>
      </w:r>
      <w:r>
        <w:rPr/>
        <w:t>PCI</w:t>
      </w:r>
      <w:r>
        <w:rPr>
          <w:spacing w:val="16"/>
          <w:w w:val="101"/>
        </w:rPr>
        <w:t xml:space="preserve"> </w:t>
      </w:r>
      <w:r>
        <w:rPr/>
        <w:t>arm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>
          <w:spacing w:val="-1"/>
        </w:rPr>
        <w:t>44.0%</w:t>
      </w:r>
      <w:r>
        <w:rPr>
          <w:spacing w:val="16"/>
          <w:w w:val="101"/>
        </w:rPr>
        <w:t xml:space="preserve"> </w:t>
      </w:r>
      <w:r>
        <w:rPr>
          <w:spacing w:val="-1"/>
        </w:rPr>
        <w:t>of the no-</w:t>
      </w:r>
      <w:r>
        <w:rPr/>
        <w:t xml:space="preserve"> </w:t>
      </w:r>
      <w:r>
        <w:rPr/>
        <w:t>PCI</w:t>
      </w:r>
      <w:r>
        <w:rPr>
          <w:spacing w:val="32"/>
          <w:w w:val="101"/>
        </w:rPr>
        <w:t xml:space="preserve"> </w:t>
      </w:r>
      <w:r>
        <w:rPr/>
        <w:t>arm</w:t>
      </w:r>
      <w:r>
        <w:rPr>
          <w:spacing w:val="33"/>
        </w:rPr>
        <w:t xml:space="preserve"> </w:t>
      </w:r>
      <w:r>
        <w:rPr/>
        <w:t>(the</w:t>
      </w:r>
      <w:r>
        <w:rPr>
          <w:spacing w:val="26"/>
          <w:w w:val="101"/>
        </w:rPr>
        <w:t xml:space="preserve"> </w:t>
      </w:r>
      <w:r>
        <w:rPr/>
        <w:t>requirement</w:t>
      </w:r>
      <w:r>
        <w:rPr>
          <w:spacing w:val="32"/>
          <w:w w:val="101"/>
        </w:rPr>
        <w:t xml:space="preserve"> </w:t>
      </w:r>
      <w:r>
        <w:rPr/>
        <w:t>for</w:t>
      </w:r>
      <w:r>
        <w:rPr>
          <w:spacing w:val="25"/>
          <w:w w:val="101"/>
        </w:rPr>
        <w:t xml:space="preserve"> </w:t>
      </w:r>
      <w:r>
        <w:rPr/>
        <w:t>non</w:t>
      </w:r>
      <w:r>
        <w:rPr>
          <w:spacing w:val="-1"/>
        </w:rPr>
        <w:t>-inferiority</w:t>
      </w:r>
      <w:r>
        <w:rPr>
          <w:spacing w:val="26"/>
          <w:w w:val="101"/>
        </w:rPr>
        <w:t xml:space="preserve"> </w:t>
      </w:r>
      <w:r>
        <w:rPr>
          <w:spacing w:val="-1"/>
        </w:rPr>
        <w:t>was</w:t>
      </w:r>
      <w:r>
        <w:rPr>
          <w:spacing w:val="26"/>
          <w:w w:val="102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met),</w:t>
      </w:r>
      <w:r>
        <w:rPr>
          <w:spacing w:val="26"/>
          <w:w w:val="102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</w:t>
      </w:r>
      <w:r>
        <w:rPr>
          <w:spacing w:val="11"/>
          <w:w w:val="101"/>
        </w:rPr>
        <w:t xml:space="preserve"> </w:t>
      </w:r>
      <w:r>
        <w:rPr/>
        <w:t>higher</w:t>
      </w:r>
      <w:r>
        <w:rPr>
          <w:spacing w:val="14"/>
          <w:w w:val="101"/>
        </w:rPr>
        <w:t xml:space="preserve"> </w:t>
      </w:r>
      <w:r>
        <w:rPr/>
        <w:t>incidence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bleeding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3"/>
          <w:w w:val="102"/>
        </w:rPr>
        <w:t xml:space="preserve"> </w:t>
      </w:r>
      <w:r>
        <w:rPr/>
        <w:t>PCI</w:t>
      </w:r>
      <w:r>
        <w:rPr>
          <w:spacing w:val="16"/>
          <w:w w:val="102"/>
        </w:rPr>
        <w:t xml:space="preserve"> </w:t>
      </w:r>
      <w:r>
        <w:rPr/>
        <w:t>arm</w:t>
      </w:r>
      <w:r>
        <w:rPr>
          <w:sz w:val="10"/>
          <w:szCs w:val="10"/>
          <w:spacing w:val="1"/>
          <w:position w:val="5"/>
        </w:rPr>
        <w:t>41</w:t>
      </w:r>
      <w:r>
        <w:rPr>
          <w:spacing w:val="1"/>
        </w:rPr>
        <w:t>. </w:t>
      </w:r>
      <w:r>
        <w:rPr/>
        <w:t>Nevertheless</w:t>
      </w:r>
      <w:r>
        <w:rPr>
          <w:spacing w:val="1"/>
        </w:rPr>
        <w:t>,</w:t>
      </w:r>
      <w:r>
        <w:rPr>
          <w:spacing w:val="12"/>
        </w:rPr>
        <w:t xml:space="preserve"> </w:t>
      </w:r>
      <w:r>
        <w:rPr/>
        <w:t>the </w:t>
      </w:r>
      <w:r>
        <w:rPr>
          <w:spacing w:val="-1"/>
        </w:rPr>
        <w:t>results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ACTIVATION</w:t>
      </w:r>
      <w:r>
        <w:rPr>
          <w:spacing w:val="34"/>
        </w:rPr>
        <w:t xml:space="preserve"> </w:t>
      </w:r>
      <w:r>
        <w:rPr>
          <w:spacing w:val="-1"/>
        </w:rPr>
        <w:t>trial</w:t>
      </w:r>
      <w:r>
        <w:rPr>
          <w:spacing w:val="41"/>
        </w:rPr>
        <w:t xml:space="preserve"> </w:t>
      </w:r>
      <w:r>
        <w:rPr>
          <w:spacing w:val="-1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be</w:t>
      </w:r>
      <w:r>
        <w:rPr>
          <w:spacing w:val="33"/>
          <w:w w:val="101"/>
        </w:rPr>
        <w:t xml:space="preserve"> </w:t>
      </w:r>
      <w:r>
        <w:rPr>
          <w:spacing w:val="-1"/>
        </w:rPr>
        <w:t>viewed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8"/>
        </w:rPr>
        <w:t xml:space="preserve"> </w:t>
      </w:r>
      <w:r>
        <w:rPr>
          <w:spacing w:val="-2"/>
        </w:rPr>
        <w:t>light</w:t>
      </w:r>
      <w:r>
        <w:rPr/>
        <w:t xml:space="preserve"> </w:t>
      </w:r>
      <w:r>
        <w:rPr/>
        <w:t>of its</w:t>
      </w:r>
      <w:r>
        <w:rPr>
          <w:spacing w:val="18"/>
          <w:w w:val="101"/>
        </w:rPr>
        <w:t xml:space="preserve"> </w:t>
      </w:r>
      <w:r>
        <w:rPr/>
        <w:t>many</w:t>
      </w:r>
      <w:r>
        <w:rPr>
          <w:spacing w:val="22"/>
        </w:rPr>
        <w:t xml:space="preserve"> </w:t>
      </w:r>
      <w:r>
        <w:rPr/>
        <w:t>limitations</w:t>
      </w:r>
      <w:r>
        <w:rPr>
          <w:spacing w:val="23"/>
          <w:w w:val="101"/>
        </w:rPr>
        <w:t xml:space="preserve"> </w:t>
      </w:r>
      <w:r>
        <w:rPr/>
        <w:t>(e.g.,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study</w:t>
      </w:r>
      <w:r>
        <w:rPr>
          <w:spacing w:val="17"/>
          <w:w w:val="101"/>
        </w:rPr>
        <w:t xml:space="preserve"> </w:t>
      </w:r>
      <w:r>
        <w:rPr/>
        <w:t>was</w:t>
      </w:r>
      <w:r>
        <w:rPr>
          <w:spacing w:val="16"/>
          <w:w w:val="101"/>
        </w:rPr>
        <w:t xml:space="preserve"> </w:t>
      </w:r>
      <w:r>
        <w:rPr>
          <w:spacing w:val="-1"/>
        </w:rPr>
        <w:t>underpowered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primary</w:t>
      </w:r>
      <w:r>
        <w:rPr>
          <w:spacing w:val="21"/>
        </w:rPr>
        <w:t xml:space="preserve"> </w:t>
      </w:r>
      <w:r>
        <w:rPr/>
        <w:t>endpoint,</w:t>
      </w:r>
      <w:r>
        <w:rPr>
          <w:spacing w:val="19"/>
          <w:w w:val="101"/>
        </w:rPr>
        <w:t xml:space="preserve"> </w:t>
      </w:r>
      <w:r>
        <w:rPr/>
        <w:t>it</w:t>
      </w:r>
      <w:r>
        <w:rPr>
          <w:spacing w:val="19"/>
          <w:w w:val="101"/>
        </w:rPr>
        <w:t xml:space="preserve"> </w:t>
      </w:r>
      <w:r>
        <w:rPr/>
        <w:t>inc</w:t>
      </w:r>
      <w:r>
        <w:rPr>
          <w:spacing w:val="-1"/>
        </w:rPr>
        <w:t>luded</w:t>
      </w:r>
      <w:r>
        <w:rPr>
          <w:spacing w:val="20"/>
        </w:rPr>
        <w:t xml:space="preserve"> </w:t>
      </w:r>
      <w:r>
        <w:rPr>
          <w:spacing w:val="-1"/>
        </w:rPr>
        <w:t>only</w:t>
      </w:r>
      <w:r>
        <w:rPr>
          <w:spacing w:val="23"/>
          <w:w w:val="101"/>
        </w:rPr>
        <w:t xml:space="preserve"> </w:t>
      </w:r>
      <w:r>
        <w:rPr>
          <w:spacing w:val="-1"/>
        </w:rPr>
        <w:t>subjects</w:t>
      </w:r>
      <w:r>
        <w:rPr>
          <w:spacing w:val="15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stable</w:t>
      </w:r>
      <w:r>
        <w:rPr>
          <w:spacing w:val="20"/>
          <w:w w:val="101"/>
        </w:rPr>
        <w:t xml:space="preserve"> </w:t>
      </w:r>
      <w:r>
        <w:rPr>
          <w:spacing w:val="-1"/>
        </w:rPr>
        <w:t>CAD</w:t>
      </w:r>
      <w:r>
        <w:rPr>
          <w:spacing w:val="13"/>
          <w:w w:val="101"/>
        </w:rPr>
        <w:t xml:space="preserve"> </w:t>
      </w:r>
      <w:r>
        <w:rPr>
          <w:spacing w:val="-1"/>
        </w:rPr>
        <w:t>–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whom</w:t>
      </w:r>
      <w:r>
        <w:rPr>
          <w:spacing w:val="45"/>
        </w:rPr>
        <w:t xml:space="preserve"> </w:t>
      </w:r>
      <w:r>
        <w:rPr>
          <w:spacing w:val="-1"/>
        </w:rPr>
        <w:t>69%</w:t>
      </w:r>
      <w:r>
        <w:rPr>
          <w:spacing w:val="20"/>
          <w:w w:val="102"/>
        </w:rPr>
        <w:t xml:space="preserve"> </w:t>
      </w:r>
      <w:r>
        <w:rPr>
          <w:spacing w:val="-1"/>
        </w:rPr>
        <w:t>were</w:t>
      </w:r>
      <w:r>
        <w:rPr>
          <w:spacing w:val="25"/>
          <w:w w:val="101"/>
        </w:rPr>
        <w:t xml:space="preserve"> </w:t>
      </w:r>
      <w:r>
        <w:rPr>
          <w:spacing w:val="-1"/>
        </w:rPr>
        <w:t>completely</w:t>
      </w:r>
      <w:r>
        <w:rPr>
          <w:spacing w:val="25"/>
          <w:w w:val="101"/>
        </w:rPr>
        <w:t xml:space="preserve"> </w:t>
      </w:r>
      <w:r>
        <w:rPr>
          <w:spacing w:val="-1"/>
        </w:rPr>
        <w:t>asymptomatic</w:t>
      </w:r>
      <w:r>
        <w:rPr>
          <w:spacing w:val="18"/>
        </w:rPr>
        <w:t xml:space="preserve"> </w:t>
      </w:r>
      <w:r>
        <w:rPr>
          <w:spacing w:val="-1"/>
        </w:rPr>
        <w:t>–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more</w:t>
      </w:r>
      <w:r>
        <w:rPr>
          <w:spacing w:val="21"/>
          <w:w w:val="101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/>
        <w:t>thirds</w:t>
      </w:r>
      <w:r>
        <w:rPr>
          <w:spacing w:val="18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had</w:t>
      </w:r>
      <w:r>
        <w:rPr>
          <w:spacing w:val="17"/>
          <w:w w:val="101"/>
        </w:rPr>
        <w:t xml:space="preserve"> </w:t>
      </w:r>
      <w:r>
        <w:rPr/>
        <w:t>single</w:t>
      </w:r>
      <w:r>
        <w:rPr>
          <w:spacing w:val="4"/>
        </w:rPr>
        <w:t>-</w:t>
      </w:r>
      <w:r>
        <w:rPr/>
        <w:t>vessel</w:t>
      </w:r>
      <w:r>
        <w:rPr>
          <w:spacing w:val="15"/>
          <w:w w:val="101"/>
        </w:rPr>
        <w:t xml:space="preserve"> </w:t>
      </w:r>
      <w:r>
        <w:rPr/>
        <w:t>CAD</w:t>
      </w:r>
      <w:r>
        <w:rPr>
          <w:spacing w:val="4"/>
        </w:rPr>
        <w:t>).</w:t>
      </w:r>
    </w:p>
    <w:p>
      <w:pPr>
        <w:pStyle w:val="BodyText"/>
        <w:ind w:right="6235" w:firstLine="184"/>
        <w:spacing w:before="20" w:line="298" w:lineRule="auto"/>
        <w:jc w:val="both"/>
        <w:rPr/>
      </w:pP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Evolut</w:t>
      </w:r>
      <w:r>
        <w:rPr>
          <w:spacing w:val="1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trial</w:t>
      </w:r>
      <w:r>
        <w:rPr>
          <w:spacing w:val="1"/>
        </w:rPr>
        <w:t>,</w:t>
      </w:r>
      <w:r>
        <w:rPr>
          <w:spacing w:val="13"/>
        </w:rPr>
        <w:t xml:space="preserve"> </w:t>
      </w:r>
      <w:r>
        <w:rPr/>
        <w:t>fewer</w:t>
      </w:r>
      <w:r>
        <w:rPr>
          <w:spacing w:val="5"/>
        </w:rPr>
        <w:t xml:space="preserve"> </w:t>
      </w:r>
      <w:r>
        <w:rPr/>
        <w:t>patients</w:t>
      </w:r>
      <w:r>
        <w:rPr>
          <w:spacing w:val="7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CAD</w:t>
      </w:r>
      <w:r>
        <w:rPr>
          <w:spacing w:val="7"/>
        </w:rPr>
        <w:t xml:space="preserve"> </w:t>
      </w:r>
      <w:r>
        <w:rPr/>
        <w:t>received </w:t>
      </w:r>
      <w:r>
        <w:rPr>
          <w:spacing w:val="-2"/>
        </w:rPr>
        <w:t>PCI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TAVI</w:t>
      </w:r>
      <w:r>
        <w:rPr>
          <w:spacing w:val="33"/>
        </w:rPr>
        <w:t xml:space="preserve"> </w:t>
      </w:r>
      <w:r>
        <w:rPr>
          <w:spacing w:val="-2"/>
        </w:rPr>
        <w:t>than</w:t>
      </w:r>
      <w:r>
        <w:rPr>
          <w:spacing w:val="42"/>
          <w:w w:val="101"/>
        </w:rPr>
        <w:t xml:space="preserve"> </w:t>
      </w:r>
      <w:r>
        <w:rPr>
          <w:spacing w:val="-2"/>
        </w:rPr>
        <w:t>SAVR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7"/>
          <w:w w:val="101"/>
        </w:rPr>
        <w:t xml:space="preserve"> </w:t>
      </w:r>
      <w:r>
        <w:rPr>
          <w:spacing w:val="-2"/>
        </w:rPr>
        <w:t>CABG,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simil</w:t>
      </w:r>
      <w:r>
        <w:rPr>
          <w:spacing w:val="-3"/>
        </w:rPr>
        <w:t>ar</w:t>
      </w:r>
      <w:r>
        <w:rPr>
          <w:spacing w:val="31"/>
        </w:rPr>
        <w:t xml:space="preserve"> </w:t>
      </w:r>
      <w:r>
        <w:rPr>
          <w:spacing w:val="-3"/>
        </w:rPr>
        <w:t>mortality,</w:t>
      </w:r>
      <w:r>
        <w:rPr/>
        <w:t xml:space="preserve"> </w:t>
      </w:r>
      <w:r>
        <w:rPr/>
        <w:t>disabling</w:t>
      </w:r>
      <w:r>
        <w:rPr>
          <w:spacing w:val="15"/>
          <w:w w:val="101"/>
        </w:rPr>
        <w:t xml:space="preserve"> </w:t>
      </w:r>
      <w:r>
        <w:rPr/>
        <w:t>stroke,</w:t>
      </w:r>
      <w:r>
        <w:rPr>
          <w:spacing w:val="12"/>
          <w:w w:val="101"/>
        </w:rPr>
        <w:t xml:space="preserve"> </w:t>
      </w:r>
      <w:r>
        <w:rPr/>
        <w:t>or myocardial</w:t>
      </w:r>
      <w:r>
        <w:rPr>
          <w:spacing w:val="11"/>
          <w:w w:val="101"/>
        </w:rPr>
        <w:t xml:space="preserve"> </w:t>
      </w:r>
      <w:r>
        <w:rPr/>
        <w:t>i</w:t>
      </w:r>
      <w:r>
        <w:rPr>
          <w:spacing w:val="-1"/>
        </w:rPr>
        <w:t>nfarction</w:t>
      </w:r>
      <w:r>
        <w:rPr>
          <w:spacing w:val="12"/>
          <w:w w:val="101"/>
        </w:rPr>
        <w:t xml:space="preserve"> </w:t>
      </w:r>
      <w:r>
        <w:rPr>
          <w:spacing w:val="-1"/>
        </w:rPr>
        <w:t>at 2 years</w:t>
      </w:r>
      <w:r>
        <w:rPr>
          <w:spacing w:val="14"/>
        </w:rPr>
        <w:t xml:space="preserve"> </w:t>
      </w:r>
      <w:r>
        <w:rPr>
          <w:spacing w:val="-1"/>
        </w:rPr>
        <w:t>(Kini A,</w:t>
      </w:r>
      <w:r>
        <w:rPr>
          <w:spacing w:val="13"/>
        </w:rPr>
        <w:t xml:space="preserve"> </w:t>
      </w:r>
      <w:r>
        <w:rPr>
          <w:spacing w:val="-1"/>
        </w:rPr>
        <w:t>et</w:t>
      </w:r>
      <w:r>
        <w:rPr>
          <w:spacing w:val="12"/>
          <w:w w:val="101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>
          <w:spacing w:val="-1"/>
        </w:rPr>
        <w:t>Two-year</w:t>
      </w:r>
      <w:r>
        <w:rPr>
          <w:spacing w:val="11"/>
        </w:rPr>
        <w:t xml:space="preserve"> </w:t>
      </w:r>
      <w:r>
        <w:rPr>
          <w:spacing w:val="-1"/>
        </w:rPr>
        <w:t>outcomes</w:t>
      </w:r>
      <w:r>
        <w:rPr>
          <w:spacing w:val="13"/>
        </w:rPr>
        <w:t xml:space="preserve"> </w:t>
      </w:r>
      <w:r>
        <w:rPr>
          <w:spacing w:val="-1"/>
        </w:rPr>
        <w:t>fol</w:t>
      </w:r>
      <w:r>
        <w:rPr>
          <w:spacing w:val="-2"/>
        </w:rPr>
        <w:t>lowing TAVI</w:t>
      </w:r>
      <w:r>
        <w:rPr>
          <w:spacing w:val="11"/>
          <w:w w:val="102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SAVR in patients</w:t>
      </w:r>
      <w:r>
        <w:rPr>
          <w:spacing w:val="14"/>
          <w:w w:val="101"/>
        </w:rPr>
        <w:t xml:space="preserve"> </w:t>
      </w:r>
      <w:r>
        <w:rPr>
          <w:spacing w:val="-2"/>
        </w:rPr>
        <w:t>stratified</w:t>
      </w:r>
      <w:r>
        <w:rPr/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need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revascularisation.</w:t>
      </w:r>
      <w:r>
        <w:rPr>
          <w:spacing w:val="25"/>
          <w:w w:val="102"/>
        </w:rPr>
        <w:t xml:space="preserve"> </w:t>
      </w:r>
      <w:r>
        <w:rPr>
          <w:spacing w:val="-1"/>
        </w:rPr>
        <w:t>PCR</w:t>
      </w:r>
      <w:r>
        <w:rPr>
          <w:spacing w:val="24"/>
          <w:w w:val="101"/>
        </w:rPr>
        <w:t xml:space="preserve"> </w:t>
      </w:r>
      <w:r>
        <w:rPr>
          <w:spacing w:val="-1"/>
        </w:rPr>
        <w:t>London</w:t>
      </w:r>
      <w:r>
        <w:rPr>
          <w:spacing w:val="21"/>
          <w:w w:val="101"/>
        </w:rPr>
        <w:t xml:space="preserve"> </w:t>
      </w:r>
      <w:r>
        <w:rPr>
          <w:spacing w:val="-1"/>
        </w:rPr>
        <w:t>Valves</w:t>
      </w:r>
      <w:r>
        <w:rPr>
          <w:spacing w:val="26"/>
          <w:w w:val="101"/>
        </w:rPr>
        <w:t xml:space="preserve"> </w:t>
      </w:r>
      <w:r>
        <w:rPr>
          <w:spacing w:val="-1"/>
        </w:rPr>
        <w:t>2021.</w:t>
      </w:r>
      <w:r>
        <w:rPr>
          <w:spacing w:val="24"/>
        </w:rPr>
        <w:t xml:space="preserve"> </w:t>
      </w:r>
      <w:hyperlink w:history="true" r:id="rId17">
        <w:r>
          <w:rPr>
            <w:spacing w:val="-1"/>
          </w:rPr>
          <w:t>https://</w:t>
        </w:r>
      </w:hyperlink>
      <w:r>
        <w:rPr/>
        <w:t xml:space="preserve"> </w:t>
      </w:r>
      <w:hyperlink w:history="true" r:id="rId17">
        <w:r>
          <w:rPr>
            <w:spacing w:val="7"/>
          </w:rPr>
          <w:t>eposter.europa-organisation.com/2021/pcrvalves/index/slide/</w:t>
        </w:r>
      </w:hyperlink>
      <w:r>
        <w:rPr>
          <w:spacing w:val="7"/>
        </w:rPr>
        <w:t xml:space="preserve"> </w:t>
      </w:r>
      <w:hyperlink w:history="true" r:id="rId17">
        <w:r>
          <w:rPr/>
          <w:t>abstract/44.</w:t>
        </w:r>
        <w:r>
          <w:rPr>
            <w:spacing w:val="13"/>
          </w:rPr>
          <w:t xml:space="preserve"> </w:t>
        </w:r>
        <w:r>
          <w:rPr/>
          <w:t>Last</w:t>
        </w:r>
        <w:r>
          <w:rPr>
            <w:spacing w:val="15"/>
            <w:w w:val="101"/>
          </w:rPr>
          <w:t xml:space="preserve"> </w:t>
        </w:r>
        <w:r>
          <w:rPr/>
          <w:t>accessed:</w:t>
        </w:r>
        <w:r>
          <w:rPr>
            <w:spacing w:val="16"/>
            <w:w w:val="102"/>
          </w:rPr>
          <w:t xml:space="preserve"> </w:t>
        </w:r>
        <w:r>
          <w:rPr/>
          <w:t>6</w:t>
        </w:r>
        <w:r>
          <w:rPr>
            <w:spacing w:val="11"/>
            <w:w w:val="102"/>
          </w:rPr>
          <w:t xml:space="preserve"> </w:t>
        </w:r>
        <w:r>
          <w:rPr/>
          <w:t>F</w:t>
        </w:r>
        <w:r>
          <w:rPr>
            <w:spacing w:val="-1"/>
          </w:rPr>
          <w:t>ebruary</w:t>
        </w:r>
        <w:r>
          <w:rPr>
            <w:spacing w:val="12"/>
            <w:w w:val="101"/>
          </w:rPr>
          <w:t xml:space="preserve"> </w:t>
        </w:r>
        <w:r>
          <w:rPr>
            <w:spacing w:val="-1"/>
          </w:rPr>
          <w:t>2023</w:t>
        </w:r>
      </w:hyperlink>
      <w:r>
        <w:rPr>
          <w:spacing w:val="-1"/>
        </w:rPr>
        <w:t>).</w:t>
      </w:r>
    </w:p>
    <w:p>
      <w:pPr>
        <w:pStyle w:val="BodyText"/>
        <w:ind w:right="6234" w:firstLine="183"/>
        <w:spacing w:before="19" w:line="300" w:lineRule="auto"/>
        <w:jc w:val="both"/>
        <w:rPr/>
      </w:pPr>
      <w:r>
        <w:rPr/>
        <w:t>Management</w:t>
      </w:r>
      <w:r>
        <w:rPr>
          <w:spacing w:val="35"/>
          <w:w w:val="101"/>
        </w:rPr>
        <w:t xml:space="preserve"> </w:t>
      </w:r>
      <w:r>
        <w:rPr/>
        <w:t>may</w:t>
      </w:r>
      <w:r>
        <w:rPr>
          <w:spacing w:val="34"/>
          <w:w w:val="101"/>
        </w:rPr>
        <w:t xml:space="preserve"> </w:t>
      </w:r>
      <w:r>
        <w:rPr/>
        <w:t>be</w:t>
      </w:r>
      <w:r>
        <w:rPr>
          <w:spacing w:val="34"/>
        </w:rPr>
        <w:t xml:space="preserve"> </w:t>
      </w:r>
      <w:r>
        <w:rPr/>
        <w:t>based</w:t>
      </w:r>
      <w:r>
        <w:rPr>
          <w:spacing w:val="40"/>
          <w:w w:val="101"/>
        </w:rPr>
        <w:t xml:space="preserve"> </w:t>
      </w:r>
      <w:r>
        <w:rPr/>
        <w:t>on</w:t>
      </w:r>
      <w:r>
        <w:rPr>
          <w:spacing w:val="36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clinic</w:t>
      </w:r>
      <w:r>
        <w:rPr>
          <w:spacing w:val="-1"/>
        </w:rPr>
        <w:t>al</w:t>
      </w:r>
      <w:r>
        <w:rPr>
          <w:spacing w:val="34"/>
        </w:rPr>
        <w:t xml:space="preserve"> </w:t>
      </w:r>
      <w:r>
        <w:rPr>
          <w:spacing w:val="-1"/>
        </w:rPr>
        <w:t>presentation,</w:t>
      </w:r>
      <w:r>
        <w:rPr>
          <w:spacing w:val="35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PCI</w:t>
      </w:r>
      <w:r>
        <w:rPr>
          <w:spacing w:val="33"/>
        </w:rPr>
        <w:t xml:space="preserve"> </w:t>
      </w:r>
      <w:r>
        <w:rPr/>
        <w:t>performed</w:t>
      </w:r>
      <w:r>
        <w:rPr>
          <w:spacing w:val="38"/>
          <w:w w:val="101"/>
        </w:rPr>
        <w:t xml:space="preserve"> </w:t>
      </w:r>
      <w:r>
        <w:rPr/>
        <w:t>in</w:t>
      </w:r>
      <w:r>
        <w:rPr>
          <w:spacing w:val="33"/>
        </w:rPr>
        <w:t xml:space="preserve"> </w:t>
      </w:r>
      <w:r>
        <w:rPr/>
        <w:t>patients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</w:rPr>
        <w:t xml:space="preserve"> </w:t>
      </w:r>
      <w:r>
        <w:rPr>
          <w:spacing w:val="-1"/>
        </w:rPr>
        <w:t>angina.</w:t>
      </w:r>
      <w:r>
        <w:rPr>
          <w:spacing w:val="36"/>
        </w:rPr>
        <w:t xml:space="preserve"> </w:t>
      </w:r>
      <w:r>
        <w:rPr>
          <w:spacing w:val="-1"/>
        </w:rPr>
        <w:t>However,</w:t>
      </w:r>
      <w:r>
        <w:rPr>
          <w:spacing w:val="35"/>
          <w:w w:val="101"/>
        </w:rPr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1"/>
        </w:rPr>
        <w:t>approach</w:t>
      </w:r>
      <w:r>
        <w:rPr/>
        <w:t xml:space="preserve"> </w:t>
      </w:r>
      <w:r>
        <w:rPr/>
        <w:t>can  be  challenging  given  the  overlap  between  AS-  and  CAD- </w:t>
      </w:r>
      <w:r>
        <w:rPr/>
        <w:t>related</w:t>
      </w:r>
      <w:r>
        <w:rPr>
          <w:spacing w:val="19"/>
          <w:w w:val="101"/>
        </w:rPr>
        <w:t xml:space="preserve"> </w:t>
      </w:r>
      <w:r>
        <w:rPr/>
        <w:t>symptoms.</w:t>
      </w:r>
      <w:r>
        <w:rPr>
          <w:spacing w:val="13"/>
          <w:w w:val="102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location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7"/>
          <w:w w:val="102"/>
        </w:rPr>
        <w:t xml:space="preserve"> </w:t>
      </w:r>
      <w:r>
        <w:rPr>
          <w:spacing w:val="-1"/>
        </w:rPr>
        <w:t>coronary</w:t>
      </w:r>
      <w:r>
        <w:rPr>
          <w:spacing w:val="20"/>
        </w:rPr>
        <w:t xml:space="preserve"> </w:t>
      </w:r>
      <w:r>
        <w:rPr>
          <w:spacing w:val="-1"/>
        </w:rPr>
        <w:t>stenosis</w:t>
      </w:r>
      <w:r>
        <w:rPr>
          <w:spacing w:val="13"/>
        </w:rPr>
        <w:t xml:space="preserve"> </w:t>
      </w:r>
      <w:r>
        <w:rPr>
          <w:spacing w:val="-1"/>
        </w:rPr>
        <w:t>may</w:t>
      </w:r>
      <w:r>
        <w:rPr>
          <w:spacing w:val="18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important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selecting</w:t>
      </w:r>
      <w:r>
        <w:rPr>
          <w:spacing w:val="25"/>
          <w:w w:val="102"/>
        </w:rPr>
        <w:t xml:space="preserve"> </w:t>
      </w:r>
      <w:r>
        <w:rPr>
          <w:spacing w:val="-1"/>
        </w:rPr>
        <w:t>which</w:t>
      </w:r>
      <w:r>
        <w:rPr>
          <w:spacing w:val="24"/>
        </w:rPr>
        <w:t xml:space="preserve"> </w:t>
      </w:r>
      <w:r>
        <w:rPr>
          <w:spacing w:val="-1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undergo</w:t>
      </w:r>
      <w:r>
        <w:rPr>
          <w:spacing w:val="27"/>
          <w:w w:val="101"/>
        </w:rPr>
        <w:t xml:space="preserve"> </w:t>
      </w:r>
      <w:r>
        <w:rPr>
          <w:spacing w:val="-1"/>
        </w:rPr>
        <w:t>PCI.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 French national r</w:t>
      </w:r>
      <w:r>
        <w:rPr>
          <w:spacing w:val="-1"/>
        </w:rPr>
        <w:t>egistry of</w:t>
      </w:r>
      <w:r>
        <w:rPr>
          <w:spacing w:val="-18"/>
        </w:rPr>
        <w:t xml:space="preserve"> </w:t>
      </w:r>
      <w:r>
        <w:rPr>
          <w:spacing w:val="-1"/>
        </w:rPr>
        <w:t>TAVI (FRANCE 2), only significant</w:t>
      </w:r>
      <w:r>
        <w:rPr/>
        <w:t xml:space="preserve"> </w:t>
      </w:r>
      <w:r>
        <w:rPr/>
        <w:t>lesions</w:t>
      </w:r>
      <w:r>
        <w:rPr>
          <w:spacing w:val="31"/>
          <w:w w:val="101"/>
        </w:rPr>
        <w:t xml:space="preserve"> </w:t>
      </w:r>
      <w:r>
        <w:rPr/>
        <w:t>of the</w:t>
      </w:r>
      <w:r>
        <w:rPr>
          <w:spacing w:val="30"/>
          <w:w w:val="101"/>
        </w:rPr>
        <w:t xml:space="preserve"> </w:t>
      </w:r>
      <w:r>
        <w:rPr/>
        <w:t>left</w:t>
      </w:r>
      <w:r>
        <w:rPr>
          <w:spacing w:val="31"/>
          <w:w w:val="101"/>
        </w:rPr>
        <w:t xml:space="preserve"> </w:t>
      </w:r>
      <w:r>
        <w:rPr/>
        <w:t>anterior</w:t>
      </w:r>
      <w:r>
        <w:rPr>
          <w:spacing w:val="29"/>
          <w:w w:val="102"/>
        </w:rPr>
        <w:t xml:space="preserve"> </w:t>
      </w:r>
      <w:r>
        <w:rPr/>
        <w:t>descending</w:t>
      </w:r>
      <w:r>
        <w:rPr>
          <w:spacing w:val="31"/>
          <w:w w:val="101"/>
        </w:rPr>
        <w:t xml:space="preserve"> </w:t>
      </w:r>
      <w:r>
        <w:rPr/>
        <w:t>a</w:t>
      </w:r>
      <w:r>
        <w:rPr>
          <w:spacing w:val="-1"/>
        </w:rPr>
        <w:t>rtery</w:t>
      </w:r>
      <w:r>
        <w:rPr>
          <w:spacing w:val="32"/>
          <w:w w:val="101"/>
        </w:rPr>
        <w:t xml:space="preserve"> </w:t>
      </w:r>
      <w:r>
        <w:rPr>
          <w:spacing w:val="-1"/>
        </w:rPr>
        <w:t>(LAD)</w:t>
      </w:r>
      <w:r>
        <w:rPr>
          <w:spacing w:val="26"/>
        </w:rPr>
        <w:t xml:space="preserve"> </w:t>
      </w:r>
      <w:r>
        <w:rPr>
          <w:spacing w:val="-1"/>
        </w:rPr>
        <w:t>were</w:t>
      </w:r>
      <w:r>
        <w:rPr>
          <w:spacing w:val="31"/>
          <w:w w:val="101"/>
        </w:rPr>
        <w:t xml:space="preserve"> </w:t>
      </w:r>
      <w:r>
        <w:rPr>
          <w:spacing w:val="-1"/>
        </w:rPr>
        <w:t>assoc-</w:t>
      </w:r>
      <w:r>
        <w:rPr/>
        <w:t xml:space="preserve"> </w:t>
      </w:r>
      <w:r>
        <w:rPr/>
        <w:t>iated</w:t>
      </w:r>
      <w:r>
        <w:rPr>
          <w:spacing w:val="44"/>
        </w:rPr>
        <w:t xml:space="preserve"> </w:t>
      </w:r>
      <w:r>
        <w:rPr/>
        <w:t>with  increased  3-year </w:t>
      </w:r>
      <w:r>
        <w:rPr>
          <w:spacing w:val="-1"/>
        </w:rPr>
        <w:t xml:space="preserve"> mortality  (hazard  ratio  [HR]:</w:t>
      </w:r>
      <w:r>
        <w:rPr>
          <w:spacing w:val="9"/>
        </w:rPr>
        <w:t xml:space="preserve">  </w:t>
      </w:r>
      <w:r>
        <w:rPr>
          <w:spacing w:val="-1"/>
        </w:rPr>
        <w:t>1.42,</w:t>
      </w:r>
      <w:r>
        <w:rPr/>
        <w:t xml:space="preserve"> </w:t>
      </w:r>
      <w:r>
        <w:rPr/>
        <w:t>95%  confidence  interval  [CI]:   1.</w:t>
      </w:r>
      <w:r>
        <w:rPr>
          <w:spacing w:val="-1"/>
        </w:rPr>
        <w:t>10-1.87)</w:t>
      </w:r>
      <w:r>
        <w:rPr>
          <w:sz w:val="10"/>
          <w:szCs w:val="10"/>
          <w:spacing w:val="-1"/>
          <w:position w:val="5"/>
        </w:rPr>
        <w:t>42</w:t>
      </w:r>
      <w:r>
        <w:rPr>
          <w:spacing w:val="-1"/>
        </w:rPr>
        <w:t>.  However,  all</w:t>
      </w:r>
      <w:r>
        <w:rPr>
          <w:spacing w:val="2"/>
        </w:rPr>
        <w:t xml:space="preserve">  </w:t>
      </w:r>
      <w:r>
        <w:rPr>
          <w:spacing w:val="-1"/>
        </w:rPr>
        <w:t>these</w:t>
      </w:r>
      <w:r>
        <w:rPr>
          <w:spacing w:val="1"/>
        </w:rPr>
        <w:t xml:space="preserve"> </w:t>
      </w:r>
      <w:r>
        <w:rPr/>
        <w:t>approaches</w:t>
      </w:r>
      <w:r>
        <w:rPr>
          <w:spacing w:val="1"/>
        </w:rPr>
        <w:t xml:space="preserve"> </w:t>
      </w:r>
      <w:r>
        <w:rPr/>
        <w:t>deserve</w:t>
      </w:r>
      <w:r>
        <w:rPr>
          <w:spacing w:val="1"/>
        </w:rPr>
        <w:t xml:space="preserve"> </w:t>
      </w:r>
      <w:r>
        <w:rPr/>
        <w:t>validation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future</w:t>
      </w:r>
      <w:r>
        <w:rPr>
          <w:spacing w:val="1"/>
        </w:rPr>
        <w:t xml:space="preserve"> </w:t>
      </w:r>
      <w:r>
        <w:rPr/>
        <w:t>large</w:t>
      </w:r>
      <w:r>
        <w:rPr>
          <w:spacing w:val="1"/>
        </w:rPr>
        <w:t>-</w:t>
      </w:r>
      <w:r>
        <w:rPr/>
        <w:t>scale</w:t>
      </w:r>
      <w:r>
        <w:rPr>
          <w:spacing w:val="4"/>
        </w:rPr>
        <w:t xml:space="preserve"> </w:t>
      </w:r>
      <w:r>
        <w:rPr/>
        <w:t>randomised</w:t>
      </w:r>
      <w:r>
        <w:rPr>
          <w:spacing w:val="4"/>
        </w:rPr>
        <w:t xml:space="preserve"> </w:t>
      </w:r>
      <w:r>
        <w:rPr/>
        <w:t>tri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als, and several studies are</w:t>
      </w:r>
      <w:r>
        <w:rPr>
          <w:spacing w:val="9"/>
        </w:rPr>
        <w:t xml:space="preserve"> </w:t>
      </w:r>
      <w:r>
        <w:rPr>
          <w:spacing w:val="-1"/>
        </w:rPr>
        <w:t>ongoing,</w:t>
      </w:r>
      <w:r>
        <w:rPr>
          <w:spacing w:val="7"/>
        </w:rPr>
        <w:t xml:space="preserve"> </w:t>
      </w:r>
      <w:r>
        <w:rPr>
          <w:spacing w:val="-1"/>
        </w:rPr>
        <w:t>including</w:t>
      </w:r>
      <w:r>
        <w:rPr>
          <w:spacing w:val="7"/>
        </w:rPr>
        <w:t xml:space="preserve"> </w:t>
      </w:r>
      <w:r>
        <w:rPr>
          <w:spacing w:val="-1"/>
        </w:rPr>
        <w:t>COMPLETE</w:t>
      </w:r>
      <w:r>
        <w:rPr>
          <w:spacing w:val="4"/>
        </w:rPr>
        <w:t xml:space="preserve"> </w:t>
      </w:r>
      <w:r>
        <w:rPr>
          <w:spacing w:val="-1"/>
        </w:rPr>
        <w:t>TAVR</w:t>
      </w:r>
      <w:r>
        <w:rPr/>
        <w:t xml:space="preserve"> </w:t>
      </w:r>
      <w:r>
        <w:rPr/>
        <w:t>(ClinicalTrials.gov: NCT04634240). As</w:t>
      </w:r>
      <w:r>
        <w:rPr>
          <w:spacing w:val="15"/>
          <w:w w:val="102"/>
        </w:rPr>
        <w:t xml:space="preserve"> </w:t>
      </w:r>
      <w:r>
        <w:rPr/>
        <w:t>of toda</w:t>
      </w:r>
      <w:r>
        <w:rPr>
          <w:spacing w:val="-1"/>
        </w:rPr>
        <w:t>y,</w:t>
      </w:r>
      <w:r>
        <w:rPr>
          <w:spacing w:val="16"/>
        </w:rPr>
        <w:t xml:space="preserve"> </w:t>
      </w:r>
      <w:r>
        <w:rPr>
          <w:spacing w:val="-1"/>
        </w:rPr>
        <w:t>according</w:t>
      </w:r>
      <w:r>
        <w:rPr>
          <w:spacing w:val="11"/>
          <w:w w:val="101"/>
        </w:rPr>
        <w:t xml:space="preserve"> </w:t>
      </w:r>
      <w:r>
        <w:rPr>
          <w:spacing w:val="-1"/>
        </w:rPr>
        <w:t>to</w:t>
      </w:r>
      <w:r>
        <w:rPr>
          <w:spacing w:val="1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ESC/European Association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Cardio-Thoracic</w:t>
      </w:r>
      <w:r>
        <w:rPr>
          <w:spacing w:val="17"/>
        </w:rPr>
        <w:t xml:space="preserve"> </w:t>
      </w:r>
      <w:r>
        <w:rPr>
          <w:spacing w:val="-1"/>
        </w:rPr>
        <w:t>Surgery</w:t>
      </w:r>
      <w:r>
        <w:rPr>
          <w:spacing w:val="13"/>
        </w:rPr>
        <w:t xml:space="preserve"> </w:t>
      </w:r>
      <w:r>
        <w:rPr>
          <w:spacing w:val="-1"/>
        </w:rPr>
        <w:t>(EACTS)</w:t>
      </w:r>
      <w:r>
        <w:rPr/>
        <w:t xml:space="preserve"> </w:t>
      </w:r>
      <w:r>
        <w:rPr/>
        <w:t>Clinical Practice Guidelines on Myocardial Revascularizatio</w:t>
      </w:r>
      <w:r>
        <w:rPr>
          <w:spacing w:val="-1"/>
        </w:rPr>
        <w:t>n, PCI</w:t>
      </w:r>
      <w:r>
        <w:rPr/>
        <w:t xml:space="preserve"> </w:t>
      </w:r>
      <w:r>
        <w:rPr/>
        <w:t>should be considered in pati</w:t>
      </w:r>
      <w:r>
        <w:rPr>
          <w:spacing w:val="-1"/>
        </w:rPr>
        <w:t>ents undergoing</w:t>
      </w:r>
      <w:r>
        <w:rPr>
          <w:spacing w:val="6"/>
        </w:rPr>
        <w:t xml:space="preserve"> </w:t>
      </w:r>
      <w:r>
        <w:rPr>
          <w:spacing w:val="-1"/>
        </w:rPr>
        <w:t>TAVI with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coronary</w:t>
      </w:r>
    </w:p>
    <w:p>
      <w:pPr>
        <w:spacing w:line="300" w:lineRule="auto"/>
        <w:sectPr>
          <w:headerReference w:type="default" r:id="rId15"/>
          <w:footerReference w:type="default" r:id="rId16"/>
          <w:pgSz w:w="11906" w:h="15875"/>
          <w:pgMar w:top="675" w:right="0" w:bottom="566" w:left="850" w:header="367" w:footer="0" w:gutter="0"/>
        </w:sectPr>
        <w:rPr/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814866</wp:posOffset>
                </wp:positionV>
                <wp:extent cx="1513205" cy="15493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-579532" y="814866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45.6325pt;margin-top:64.1627pt;mso-position-vertical-relative:text;mso-position-horizontal-relative:text;width:119.15pt;height:12.2pt;z-index:251738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134"/>
        <w:spacing w:before="52" w:line="215" w:lineRule="exact"/>
        <w:outlineLvl w:val="0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Table</w:t>
      </w:r>
      <w:r>
        <w:rPr>
          <w:rFonts w:ascii="Arial" w:hAnsi="Arial" w:eastAsia="Arial" w:cs="Arial"/>
          <w:sz w:val="18"/>
          <w:szCs w:val="18"/>
          <w:b/>
          <w:bCs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2. Advantages</w:t>
      </w:r>
      <w:r>
        <w:rPr>
          <w:rFonts w:ascii="Arial" w:hAnsi="Arial" w:eastAsia="Arial" w:cs="Arial"/>
          <w:sz w:val="18"/>
          <w:szCs w:val="18"/>
          <w:b/>
          <w:bCs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and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disadvantages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different</w:t>
      </w:r>
      <w:r>
        <w:rPr>
          <w:rFonts w:ascii="Arial" w:hAnsi="Arial" w:eastAsia="Arial" w:cs="Arial"/>
          <w:sz w:val="18"/>
          <w:szCs w:val="18"/>
          <w:b/>
          <w:bCs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PCI timing</w:t>
      </w:r>
      <w:r>
        <w:rPr>
          <w:rFonts w:ascii="Arial" w:hAnsi="Arial" w:eastAsia="Arial" w:cs="Arial"/>
          <w:sz w:val="18"/>
          <w:szCs w:val="18"/>
          <w:b/>
          <w:bCs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7"/>
          <w:position w:val="2"/>
        </w:rPr>
        <w:t>in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7"/>
          <w:position w:val="2"/>
        </w:rPr>
        <w:t>patients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7"/>
          <w:position w:val="2"/>
        </w:rPr>
        <w:t>undergoing TAVI.</w:t>
      </w:r>
    </w:p>
    <w:p>
      <w:pPr>
        <w:spacing w:line="69" w:lineRule="exact"/>
        <w:rPr/>
      </w:pPr>
      <w:r/>
    </w:p>
    <w:tbl>
      <w:tblPr>
        <w:tblStyle w:val="TableNormal"/>
        <w:tblW w:w="9921" w:type="dxa"/>
        <w:tblInd w:w="113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9"/>
        <w:gridCol w:w="2833"/>
        <w:gridCol w:w="2833"/>
        <w:gridCol w:w="2836"/>
      </w:tblGrid>
      <w:tr>
        <w:trPr>
          <w:trHeight w:val="286" w:hRule="atLeast"/>
        </w:trPr>
        <w:tc>
          <w:tcPr>
            <w:shd w:val="clear" w:fill="006A8C"/>
            <w:tcW w:w="1419" w:type="dxa"/>
            <w:vAlign w:val="top"/>
            <w:tcBorders>
              <w:right w:val="single" w:color="FFFF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6A8C"/>
            <w:tcW w:w="283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864"/>
              <w:spacing w:before="32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3"/>
                <w:w w:val="94"/>
              </w:rPr>
              <w:t>PCI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3"/>
                <w:w w:val="94"/>
              </w:rPr>
              <w:t>before TAVI</w:t>
            </w:r>
          </w:p>
        </w:tc>
        <w:tc>
          <w:tcPr>
            <w:shd w:val="clear" w:fill="006A8C"/>
            <w:tcW w:w="283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930"/>
              <w:spacing w:before="32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2"/>
                <w:w w:val="95"/>
              </w:rPr>
              <w:t>PCI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2"/>
                <w:w w:val="95"/>
              </w:rPr>
              <w:t>after TAVI</w:t>
            </w:r>
          </w:p>
        </w:tc>
        <w:tc>
          <w:tcPr>
            <w:shd w:val="clear" w:fill="006A8C"/>
            <w:tcW w:w="2836" w:type="dxa"/>
            <w:vAlign w:val="top"/>
            <w:tcBorders>
              <w:left w:val="single" w:color="FFFFFF" w:sz="2" w:space="0"/>
            </w:tcBorders>
          </w:tcPr>
          <w:p>
            <w:pPr>
              <w:ind w:left="579"/>
              <w:spacing w:before="32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7"/>
                <w:w w:val="97"/>
              </w:rPr>
              <w:t>Combined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7"/>
                <w:w w:val="97"/>
              </w:rPr>
              <w:t>PCI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7"/>
                <w:w w:val="97"/>
              </w:rPr>
              <w:t>and TAVI</w:t>
            </w:r>
          </w:p>
        </w:tc>
      </w:tr>
      <w:tr>
        <w:trPr>
          <w:trHeight w:val="1527" w:hRule="atLeast"/>
        </w:trPr>
        <w:tc>
          <w:tcPr>
            <w:tcW w:w="1419" w:type="dxa"/>
            <w:vAlign w:val="top"/>
          </w:tcPr>
          <w:p>
            <w:pPr>
              <w:ind w:left="80"/>
              <w:spacing w:before="74" w:line="19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Advantages</w:t>
            </w:r>
          </w:p>
        </w:tc>
        <w:tc>
          <w:tcPr>
            <w:tcW w:w="2833" w:type="dxa"/>
            <w:vAlign w:val="top"/>
          </w:tcPr>
          <w:p>
            <w:pPr>
              <w:ind w:left="177" w:right="118" w:hanging="96"/>
              <w:spacing w:before="36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Easier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coronary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access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(especially for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self-expanding THV with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supra-</w:t>
            </w:r>
          </w:p>
          <w:p>
            <w:pPr>
              <w:ind w:left="180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annular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leaflet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position)</w:t>
            </w:r>
          </w:p>
          <w:p>
            <w:pPr>
              <w:ind w:left="180" w:right="448" w:hanging="99"/>
              <w:spacing w:before="1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Lower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risk of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ischaemia-induced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haemodynamic</w:t>
            </w:r>
            <w:r>
              <w:rPr>
                <w:rFonts w:ascii="Arial" w:hAnsi="Arial" w:eastAsia="Arial" w:cs="Arial"/>
                <w:sz w:val="16"/>
                <w:szCs w:val="16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instability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(i.e.,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rapid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pacing)</w:t>
            </w:r>
          </w:p>
          <w:p>
            <w:pPr>
              <w:ind w:left="179" w:right="120" w:hanging="98"/>
              <w:spacing w:line="25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Reduced contrast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use compared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concomitant</w:t>
            </w:r>
            <w:r>
              <w:rPr>
                <w:rFonts w:ascii="Arial" w:hAnsi="Arial" w:eastAsia="Arial" w:cs="Arial"/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PCI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and TAVI</w:t>
            </w:r>
          </w:p>
        </w:tc>
        <w:tc>
          <w:tcPr>
            <w:tcW w:w="2833" w:type="dxa"/>
            <w:vAlign w:val="top"/>
          </w:tcPr>
          <w:p>
            <w:pPr>
              <w:ind w:left="191" w:right="74" w:hanging="108"/>
              <w:spacing w:before="36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More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reliable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FFR/iFR of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intermediate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lesions</w:t>
            </w:r>
          </w:p>
          <w:p>
            <w:pPr>
              <w:ind w:left="83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Lower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risk of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haemodynamic</w:t>
            </w:r>
          </w:p>
          <w:p>
            <w:pPr>
              <w:ind w:left="178" w:right="234" w:firstLine="13"/>
              <w:spacing w:before="1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instability during co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mplex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PCI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(i.e.,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rotational atherectomy and</w:t>
            </w:r>
          </w:p>
          <w:p>
            <w:pPr>
              <w:ind w:left="192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impaired</w:t>
            </w:r>
            <w:r>
              <w:rPr>
                <w:rFonts w:ascii="Arial" w:hAnsi="Arial" w:eastAsia="Arial" w:cs="Arial"/>
                <w:sz w:val="16"/>
                <w:szCs w:val="1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LV function)</w:t>
            </w:r>
          </w:p>
          <w:p>
            <w:pPr>
              <w:ind w:left="181" w:right="118" w:hanging="98"/>
              <w:spacing w:line="25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Reduced contrast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use compared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concomitant</w:t>
            </w:r>
            <w:r>
              <w:rPr>
                <w:rFonts w:ascii="Arial" w:hAnsi="Arial" w:eastAsia="Arial" w:cs="Arial"/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PCI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and TAVI</w:t>
            </w:r>
          </w:p>
        </w:tc>
        <w:tc>
          <w:tcPr>
            <w:tcW w:w="2836" w:type="dxa"/>
            <w:vAlign w:val="top"/>
          </w:tcPr>
          <w:p>
            <w:pPr>
              <w:ind w:left="84"/>
              <w:spacing w:before="36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Use of the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same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arterial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access</w:t>
            </w:r>
          </w:p>
          <w:p>
            <w:pPr>
              <w:ind w:left="84"/>
              <w:spacing w:line="21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>Lower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>cost</w:t>
            </w:r>
          </w:p>
        </w:tc>
      </w:tr>
      <w:tr>
        <w:trPr>
          <w:trHeight w:val="987" w:hRule="atLeast"/>
        </w:trPr>
        <w:tc>
          <w:tcPr>
            <w:shd w:val="clear" w:fill="F2EFE1"/>
            <w:tcW w:w="1419" w:type="dxa"/>
            <w:vAlign w:val="top"/>
          </w:tcPr>
          <w:p>
            <w:pPr>
              <w:ind w:left="93"/>
              <w:spacing w:before="75" w:line="19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Disadvantages</w:t>
            </w:r>
          </w:p>
        </w:tc>
        <w:tc>
          <w:tcPr>
            <w:shd w:val="clear" w:fill="F2EFE1"/>
            <w:tcW w:w="2833" w:type="dxa"/>
            <w:vAlign w:val="top"/>
          </w:tcPr>
          <w:p>
            <w:pPr>
              <w:ind w:left="186" w:right="114" w:hanging="105"/>
              <w:spacing w:before="38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Less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reliable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FFR/iFR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assessments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borderline</w:t>
            </w:r>
            <w:r>
              <w:rPr>
                <w:rFonts w:ascii="Arial" w:hAnsi="Arial" w:eastAsia="Arial" w:cs="Arial"/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lesions</w:t>
            </w:r>
          </w:p>
          <w:p>
            <w:pPr>
              <w:ind w:left="189" w:right="655" w:hanging="108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Higher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risk of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haemodynamic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instability due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AS</w:t>
            </w:r>
          </w:p>
        </w:tc>
        <w:tc>
          <w:tcPr>
            <w:shd w:val="clear" w:fill="F2EFE1"/>
            <w:tcW w:w="2833" w:type="dxa"/>
            <w:vAlign w:val="top"/>
          </w:tcPr>
          <w:p>
            <w:pPr>
              <w:ind w:left="181" w:right="421" w:hanging="98"/>
              <w:spacing w:before="38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More challenging and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po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tentially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compromised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coronary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access</w:t>
            </w:r>
          </w:p>
          <w:p>
            <w:pPr>
              <w:ind w:left="181" w:right="459" w:hanging="98"/>
              <w:spacing w:before="1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Less stability and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suppor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coronary guiding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catheter</w:t>
            </w:r>
          </w:p>
          <w:p>
            <w:pPr>
              <w:ind w:left="83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Potential THV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dislodge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ment</w:t>
            </w:r>
          </w:p>
        </w:tc>
        <w:tc>
          <w:tcPr>
            <w:shd w:val="clear" w:fill="F2EFE1"/>
            <w:tcW w:w="2836" w:type="dxa"/>
            <w:vAlign w:val="top"/>
          </w:tcPr>
          <w:p>
            <w:pPr>
              <w:ind w:left="188" w:right="118" w:hanging="103"/>
              <w:spacing w:before="38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Larger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amount of contrast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higher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risk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AKI</w:t>
            </w:r>
          </w:p>
          <w:p>
            <w:pPr>
              <w:ind w:left="85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Prolonged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procedure</w:t>
            </w:r>
          </w:p>
          <w:p>
            <w:pPr>
              <w:ind w:left="191" w:right="262" w:hanging="106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Need for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DAPT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at the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time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TAVI,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hence</w:t>
            </w:r>
            <w:r>
              <w:rPr>
                <w:rFonts w:ascii="Arial" w:hAnsi="Arial" w:eastAsia="Arial" w:cs="Arial"/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increased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bleeding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risk</w:t>
            </w:r>
          </w:p>
        </w:tc>
      </w:tr>
      <w:tr>
        <w:trPr>
          <w:trHeight w:val="434" w:hRule="atLeast"/>
        </w:trPr>
        <w:tc>
          <w:tcPr>
            <w:tcW w:w="9921" w:type="dxa"/>
            <w:vAlign w:val="top"/>
            <w:gridSpan w:val="4"/>
          </w:tcPr>
          <w:p>
            <w:pPr>
              <w:ind w:left="79" w:right="313" w:firstLine="1"/>
              <w:spacing w:before="43" w:line="24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AS: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aortic stenosis; AKI:</w:t>
            </w: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acute</w:t>
            </w:r>
            <w:r>
              <w:rPr>
                <w:rFonts w:ascii="Arial" w:hAnsi="Arial" w:eastAsia="Arial" w:cs="Arial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kidney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injury;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DAPT: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dual</w:t>
            </w: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antiplatelet therapy;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FFR: fractional flow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reserve;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iFR: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instantaneous</w:t>
            </w:r>
            <w:r>
              <w:rPr>
                <w:rFonts w:ascii="Arial" w:hAnsi="Arial" w:eastAsia="Arial" w:cs="Arial"/>
                <w:sz w:val="15"/>
                <w:szCs w:val="15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wave-free</w:t>
            </w:r>
            <w:r>
              <w:rPr>
                <w:rFonts w:ascii="Arial" w:hAnsi="Arial" w:eastAsia="Arial" w:cs="Arial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ratio;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LV: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left</w:t>
            </w:r>
            <w:r>
              <w:rPr>
                <w:rFonts w:ascii="Arial" w:hAnsi="Arial" w:eastAsia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ventricular;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PCI:</w:t>
            </w:r>
            <w:r>
              <w:rPr>
                <w:rFonts w:ascii="Arial" w:hAnsi="Arial" w:eastAsia="Arial" w:cs="Arial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percutaneous coronary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intervention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; TAVI: transcatheter aortic valve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implantation;</w:t>
            </w:r>
            <w:r>
              <w:rPr>
                <w:rFonts w:ascii="Arial" w:hAnsi="Arial" w:eastAsia="Arial" w:cs="Arial"/>
                <w:sz w:val="15"/>
                <w:szCs w:val="1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THV:</w:t>
            </w:r>
            <w:r>
              <w:rPr>
                <w:rFonts w:ascii="Arial" w:hAnsi="Arial" w:eastAsia="Arial" w:cs="Arial"/>
                <w:sz w:val="15"/>
                <w:szCs w:val="1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transcatheter</w:t>
            </w:r>
            <w:r>
              <w:rPr>
                <w:rFonts w:ascii="Arial" w:hAnsi="Arial" w:eastAsia="Arial" w:cs="Arial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heart</w:t>
            </w:r>
            <w:r>
              <w:rPr>
                <w:rFonts w:ascii="Arial" w:hAnsi="Arial" w:eastAsia="Arial" w:cs="Arial"/>
                <w:sz w:val="15"/>
                <w:szCs w:val="15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valve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52" w:lineRule="exact"/>
        <w:rPr/>
      </w:pPr>
      <w:r/>
    </w:p>
    <w:p>
      <w:pPr>
        <w:spacing w:line="52" w:lineRule="exact"/>
        <w:sectPr>
          <w:headerReference w:type="default" r:id="rId18"/>
          <w:footerReference w:type="default" r:id="rId19"/>
          <w:pgSz w:w="11906" w:h="15875"/>
          <w:pgMar w:top="400" w:right="757" w:bottom="566" w:left="0" w:header="0" w:footer="0" w:gutter="0"/>
          <w:cols w:equalWidth="0" w:num="1">
            <w:col w:w="11149" w:space="0"/>
          </w:cols>
        </w:sectPr>
        <w:rPr/>
      </w:pPr>
    </w:p>
    <w:p>
      <w:pPr>
        <w:pStyle w:val="BodyText"/>
        <w:ind w:left="1133" w:right="162" w:firstLine="5"/>
        <w:spacing w:before="53" w:line="299" w:lineRule="auto"/>
        <w:jc w:val="both"/>
        <w:rPr/>
      </w:pPr>
      <w:r>
        <w:rPr/>
        <w:t>implanted</w:t>
      </w:r>
      <w:r>
        <w:rPr>
          <w:spacing w:val="18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balloon-expandable</w:t>
      </w:r>
      <w:r>
        <w:rPr>
          <w:spacing w:val="18"/>
        </w:rPr>
        <w:t xml:space="preserve"> </w:t>
      </w:r>
      <w:r>
        <w:rPr/>
        <w:t>valves</w:t>
      </w:r>
      <w:r>
        <w:rPr>
          <w:spacing w:val="17"/>
          <w:w w:val="101"/>
        </w:rPr>
        <w:t xml:space="preserve"> </w:t>
      </w:r>
      <w:r>
        <w:rPr/>
        <w:t>wh</w:t>
      </w:r>
      <w:r>
        <w:rPr>
          <w:spacing w:val="-1"/>
        </w:rPr>
        <w:t>o</w:t>
      </w:r>
      <w:r>
        <w:rPr>
          <w:spacing w:val="17"/>
        </w:rPr>
        <w:t xml:space="preserve"> </w:t>
      </w:r>
      <w:r>
        <w:rPr>
          <w:spacing w:val="-1"/>
        </w:rPr>
        <w:t>underwent</w:t>
      </w:r>
      <w:r>
        <w:rPr>
          <w:spacing w:val="23"/>
        </w:rPr>
        <w:t xml:space="preserve"> </w:t>
      </w:r>
      <w:r>
        <w:rPr>
          <w:spacing w:val="-1"/>
        </w:rPr>
        <w:t>angio-</w:t>
      </w:r>
      <w:r>
        <w:rPr/>
        <w:t xml:space="preserve"> </w:t>
      </w:r>
      <w:r>
        <w:rPr/>
        <w:t>graphy/PCI  both  bef</w:t>
      </w:r>
      <w:r>
        <w:rPr>
          <w:spacing w:val="-1"/>
        </w:rPr>
        <w:t>ore  and  after  TAVI,</w:t>
      </w:r>
      <w:r>
        <w:rPr>
          <w:spacing w:val="2"/>
        </w:rPr>
        <w:t xml:space="preserve">  </w:t>
      </w:r>
      <w:r>
        <w:rPr>
          <w:spacing w:val="-1"/>
        </w:rPr>
        <w:t>there</w:t>
      </w:r>
      <w:r>
        <w:rPr>
          <w:spacing w:val="3"/>
        </w:rPr>
        <w:t xml:space="preserve">  </w:t>
      </w:r>
      <w:r>
        <w:rPr>
          <w:spacing w:val="-1"/>
        </w:rPr>
        <w:t>were</w:t>
      </w:r>
      <w:r>
        <w:rPr>
          <w:spacing w:val="2"/>
        </w:rPr>
        <w:t xml:space="preserve">  </w:t>
      </w:r>
      <w:r>
        <w:rPr>
          <w:spacing w:val="-1"/>
        </w:rPr>
        <w:t>no</w:t>
      </w:r>
      <w:r>
        <w:rPr>
          <w:spacing w:val="5"/>
        </w:rPr>
        <w:t xml:space="preserve">  </w:t>
      </w:r>
      <w:r>
        <w:rPr>
          <w:spacing w:val="-1"/>
        </w:rPr>
        <w:t>differ-</w:t>
      </w:r>
      <w:r>
        <w:rPr>
          <w:spacing w:val="1"/>
        </w:rPr>
        <w:t xml:space="preserve"> </w:t>
      </w:r>
      <w:r>
        <w:rPr/>
        <w:t>ences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rate</w:t>
      </w:r>
      <w:r>
        <w:rPr>
          <w:spacing w:val="7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successful</w:t>
      </w:r>
      <w:r>
        <w:rPr>
          <w:spacing w:val="9"/>
        </w:rPr>
        <w:t xml:space="preserve">  </w:t>
      </w:r>
      <w:r>
        <w:rPr/>
        <w:t>selective</w:t>
      </w:r>
      <w:r>
        <w:rPr>
          <w:spacing w:val="7"/>
        </w:rPr>
        <w:t xml:space="preserve">  </w:t>
      </w:r>
      <w:r>
        <w:rPr/>
        <w:t>coronary</w:t>
      </w:r>
      <w:r>
        <w:rPr>
          <w:spacing w:val="8"/>
        </w:rPr>
        <w:t xml:space="preserve">  </w:t>
      </w:r>
      <w:r>
        <w:rPr/>
        <w:t>cannulation </w:t>
      </w:r>
      <w:r>
        <w:rPr/>
        <w:t>or</w:t>
      </w:r>
      <w:r>
        <w:rPr>
          <w:spacing w:val="35"/>
        </w:rPr>
        <w:t xml:space="preserve"> </w:t>
      </w:r>
      <w:r>
        <w:rPr/>
        <w:t>any</w:t>
      </w:r>
      <w:r>
        <w:rPr>
          <w:spacing w:val="29"/>
        </w:rPr>
        <w:t xml:space="preserve"> </w:t>
      </w:r>
      <w:r>
        <w:rPr/>
        <w:t>procedural</w:t>
      </w:r>
      <w:r>
        <w:rPr>
          <w:spacing w:val="30"/>
          <w:w w:val="101"/>
        </w:rPr>
        <w:t xml:space="preserve"> </w:t>
      </w:r>
      <w:r>
        <w:rPr/>
        <w:t>variables</w:t>
      </w:r>
      <w:r>
        <w:rPr>
          <w:spacing w:val="36"/>
          <w:w w:val="102"/>
        </w:rPr>
        <w:t xml:space="preserve"> </w:t>
      </w:r>
      <w:r>
        <w:rPr/>
        <w:t>(i.e.,</w:t>
      </w:r>
      <w:r>
        <w:rPr>
          <w:spacing w:val="35"/>
        </w:rPr>
        <w:t xml:space="preserve"> </w:t>
      </w:r>
      <w:r>
        <w:rPr/>
        <w:t>d</w:t>
      </w:r>
      <w:r>
        <w:rPr>
          <w:spacing w:val="-1"/>
        </w:rPr>
        <w:t>uration</w:t>
      </w:r>
      <w:r>
        <w:rPr>
          <w:spacing w:val="35"/>
          <w:w w:val="101"/>
        </w:rPr>
        <w:t xml:space="preserve"> </w:t>
      </w:r>
      <w:r>
        <w:rPr>
          <w:spacing w:val="-1"/>
        </w:rPr>
        <w:t>or</w:t>
      </w:r>
      <w:r>
        <w:rPr>
          <w:spacing w:val="34"/>
          <w:w w:val="101"/>
        </w:rPr>
        <w:t xml:space="preserve"> </w:t>
      </w:r>
      <w:r>
        <w:rPr>
          <w:spacing w:val="-1"/>
        </w:rPr>
        <w:t>contrast</w:t>
      </w:r>
      <w:r>
        <w:rPr>
          <w:spacing w:val="30"/>
          <w:w w:val="101"/>
        </w:rPr>
        <w:t xml:space="preserve"> </w:t>
      </w:r>
      <w:r>
        <w:rPr>
          <w:spacing w:val="-1"/>
        </w:rPr>
        <w:t>volume)</w:t>
      </w:r>
      <w:r>
        <w:rPr>
          <w:sz w:val="10"/>
          <w:szCs w:val="10"/>
          <w:spacing w:val="-1"/>
          <w:position w:val="5"/>
        </w:rPr>
        <w:t>53</w:t>
      </w:r>
      <w:r>
        <w:rPr>
          <w:spacing w:val="-1"/>
        </w:rPr>
        <w:t>.</w:t>
      </w:r>
      <w:r>
        <w:rPr/>
        <w:t xml:space="preserve"> </w:t>
      </w:r>
      <w:r>
        <w:rPr>
          <w:spacing w:val="-1"/>
        </w:rPr>
        <w:t>Zivelonghi</w:t>
      </w:r>
      <w:r>
        <w:rPr>
          <w:spacing w:val="55"/>
          <w:w w:val="101"/>
        </w:rPr>
        <w:t xml:space="preserve"> </w:t>
      </w:r>
      <w:r>
        <w:rPr>
          <w:spacing w:val="-1"/>
        </w:rPr>
        <w:t>et</w:t>
      </w:r>
      <w:r>
        <w:rPr>
          <w:spacing w:val="36"/>
          <w:w w:val="102"/>
        </w:rPr>
        <w:t xml:space="preserve"> </w:t>
      </w:r>
      <w:r>
        <w:rPr>
          <w:spacing w:val="-1"/>
        </w:rPr>
        <w:t>al</w:t>
      </w:r>
      <w:r>
        <w:rPr>
          <w:spacing w:val="30"/>
        </w:rPr>
        <w:t xml:space="preserve"> </w:t>
      </w:r>
      <w:r>
        <w:rPr>
          <w:spacing w:val="-1"/>
        </w:rPr>
        <w:t>performed</w:t>
      </w:r>
      <w:r>
        <w:rPr>
          <w:spacing w:val="39"/>
        </w:rPr>
        <w:t xml:space="preserve"> </w:t>
      </w:r>
      <w:r>
        <w:rPr>
          <w:spacing w:val="-1"/>
        </w:rPr>
        <w:t>successful</w:t>
      </w:r>
      <w:r>
        <w:rPr>
          <w:spacing w:val="37"/>
        </w:rPr>
        <w:t xml:space="preserve"> </w:t>
      </w:r>
      <w:r>
        <w:rPr>
          <w:spacing w:val="-1"/>
        </w:rPr>
        <w:t>angiography</w:t>
      </w:r>
      <w:r>
        <w:rPr>
          <w:spacing w:val="35"/>
          <w:w w:val="102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65</w:t>
      </w:r>
      <w:r>
        <w:rPr>
          <w:spacing w:val="37"/>
        </w:rPr>
        <w:t xml:space="preserve"> </w:t>
      </w:r>
      <w:r>
        <w:rPr>
          <w:spacing w:val="-1"/>
        </w:rPr>
        <w:t>out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66  subjects  after  TAVI  (2</w:t>
      </w:r>
      <w:r>
        <w:rPr>
          <w:spacing w:val="-2"/>
        </w:rPr>
        <w:t>5  self-expanding  THVs</w:t>
      </w:r>
      <w:r>
        <w:rPr>
          <w:spacing w:val="39"/>
        </w:rPr>
        <w:t xml:space="preserve"> </w:t>
      </w:r>
      <w:r>
        <w:rPr>
          <w:spacing w:val="-2"/>
        </w:rPr>
        <w:t>with  a  supra-</w:t>
      </w:r>
      <w:r>
        <w:rPr/>
        <w:t xml:space="preserve"> </w:t>
      </w:r>
      <w:r>
        <w:rPr/>
        <w:t>annular</w:t>
      </w:r>
      <w:r>
        <w:rPr>
          <w:spacing w:val="17"/>
        </w:rPr>
        <w:t xml:space="preserve"> </w:t>
      </w:r>
      <w:r>
        <w:rPr/>
        <w:t>leaflet</w:t>
      </w:r>
      <w:r>
        <w:rPr>
          <w:spacing w:val="12"/>
          <w:w w:val="101"/>
        </w:rPr>
        <w:t xml:space="preserve"> </w:t>
      </w:r>
      <w:r>
        <w:rPr/>
        <w:t>position</w:t>
      </w:r>
      <w:r>
        <w:rPr>
          <w:spacing w:val="1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41</w:t>
      </w:r>
      <w:r>
        <w:rPr>
          <w:spacing w:val="13"/>
        </w:rPr>
        <w:t xml:space="preserve"> </w:t>
      </w:r>
      <w:r>
        <w:rPr/>
        <w:t>ba</w:t>
      </w:r>
      <w:r>
        <w:rPr>
          <w:spacing w:val="-1"/>
        </w:rPr>
        <w:t>lloon-expandable</w:t>
      </w:r>
      <w:r>
        <w:rPr>
          <w:spacing w:val="15"/>
        </w:rPr>
        <w:t xml:space="preserve"> </w:t>
      </w:r>
      <w:r>
        <w:rPr>
          <w:spacing w:val="-1"/>
        </w:rPr>
        <w:t>THVs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>intra-annular</w:t>
      </w:r>
      <w:r>
        <w:rPr>
          <w:spacing w:val="23"/>
          <w:w w:val="101"/>
        </w:rPr>
        <w:t xml:space="preserve"> </w:t>
      </w:r>
      <w:r>
        <w:rPr/>
        <w:t>leaflet</w:t>
      </w:r>
      <w:r>
        <w:rPr>
          <w:spacing w:val="18"/>
          <w:w w:val="101"/>
        </w:rPr>
        <w:t xml:space="preserve"> </w:t>
      </w:r>
      <w:r>
        <w:rPr/>
        <w:t>positio</w:t>
      </w:r>
      <w:r>
        <w:rPr>
          <w:spacing w:val="-1"/>
        </w:rPr>
        <w:t>n);</w:t>
      </w:r>
      <w:r>
        <w:rPr>
          <w:spacing w:val="24"/>
          <w:w w:val="102"/>
        </w:rPr>
        <w:t xml:space="preserve"> </w:t>
      </w:r>
      <w:r>
        <w:rPr>
          <w:spacing w:val="-1"/>
        </w:rPr>
        <w:t>only</w:t>
      </w:r>
      <w:r>
        <w:rPr>
          <w:spacing w:val="24"/>
          <w:w w:val="102"/>
        </w:rPr>
        <w:t xml:space="preserve"> </w:t>
      </w:r>
      <w:r>
        <w:rPr>
          <w:spacing w:val="-1"/>
        </w:rPr>
        <w:t>one</w:t>
      </w:r>
      <w:r>
        <w:rPr>
          <w:spacing w:val="25"/>
        </w:rPr>
        <w:t xml:space="preserve"> </w:t>
      </w:r>
      <w:r>
        <w:rPr>
          <w:spacing w:val="-1"/>
        </w:rPr>
        <w:t>artery</w:t>
      </w:r>
      <w:r>
        <w:rPr>
          <w:spacing w:val="20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5"/>
        </w:rPr>
        <w:t xml:space="preserve"> </w:t>
      </w:r>
      <w:r>
        <w:rPr>
          <w:spacing w:val="-1"/>
        </w:rPr>
        <w:t>accessible</w:t>
      </w:r>
      <w:r>
        <w:rPr/>
        <w:t xml:space="preserve"> </w:t>
      </w:r>
      <w:r>
        <w:rPr/>
        <w:t>because</w:t>
      </w:r>
      <w:r>
        <w:rPr>
          <w:spacing w:val="3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high</w:t>
      </w:r>
      <w:r>
        <w:rPr>
          <w:spacing w:val="3"/>
        </w:rPr>
        <w:t xml:space="preserve"> </w:t>
      </w:r>
      <w:r>
        <w:rPr/>
        <w:t>implantation</w:t>
      </w:r>
      <w:r>
        <w:rPr>
          <w:spacing w:val="3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Evolut</w:t>
      </w:r>
      <w:r>
        <w:rPr>
          <w:spacing w:val="6"/>
        </w:rPr>
        <w:t xml:space="preserve"> </w:t>
      </w:r>
      <w:r>
        <w:rPr/>
        <w:t>R</w:t>
      </w:r>
      <w:r>
        <w:rPr>
          <w:spacing w:val="9"/>
        </w:rPr>
        <w:t xml:space="preserve"> </w:t>
      </w:r>
      <w:r>
        <w:rPr>
          <w:spacing w:val="3"/>
        </w:rPr>
        <w:t>(</w:t>
      </w:r>
      <w:r>
        <w:rPr/>
        <w:t>Medtronic</w:t>
      </w:r>
      <w:r>
        <w:rPr>
          <w:spacing w:val="3"/>
        </w:rPr>
        <w:t>)</w:t>
      </w:r>
      <w:r>
        <w:rPr>
          <w:spacing w:val="5"/>
        </w:rPr>
        <w:t xml:space="preserve"> </w:t>
      </w:r>
      <w:r>
        <w:rPr/>
        <w:t>THV</w:t>
      </w:r>
      <w:r>
        <w:rPr>
          <w:sz w:val="10"/>
          <w:szCs w:val="10"/>
          <w:spacing w:val="3"/>
          <w:position w:val="5"/>
        </w:rPr>
        <w:t>54</w:t>
      </w:r>
      <w:r>
        <w:rPr>
          <w:spacing w:val="3"/>
        </w:rPr>
        <w:t>.</w:t>
      </w:r>
      <w:r>
        <w:rPr/>
        <w:t xml:space="preserve"> </w:t>
      </w:r>
      <w:r>
        <w:rPr/>
        <w:t>However,  Blumenstein  et  al  reported  th</w:t>
      </w:r>
      <w:r>
        <w:rPr>
          <w:spacing w:val="-1"/>
        </w:rPr>
        <w:t>at  selective  cannulation</w:t>
      </w:r>
      <w:r>
        <w:rPr/>
        <w:t xml:space="preserve"> </w:t>
      </w:r>
      <w:r>
        <w:rPr/>
        <w:t>of the</w:t>
      </w:r>
      <w:r>
        <w:rPr>
          <w:spacing w:val="29"/>
          <w:w w:val="101"/>
        </w:rPr>
        <w:t xml:space="preserve"> </w:t>
      </w:r>
      <w:r>
        <w:rPr/>
        <w:t>coronary</w:t>
      </w:r>
      <w:r>
        <w:rPr>
          <w:spacing w:val="29"/>
        </w:rPr>
        <w:t xml:space="preserve"> </w:t>
      </w:r>
      <w:r>
        <w:rPr/>
        <w:t>ostium</w:t>
      </w:r>
      <w:r>
        <w:rPr>
          <w:spacing w:val="24"/>
        </w:rPr>
        <w:t xml:space="preserve"> </w:t>
      </w:r>
      <w:r>
        <w:rPr/>
        <w:t>was</w:t>
      </w:r>
      <w:r>
        <w:rPr>
          <w:spacing w:val="30"/>
        </w:rPr>
        <w:t xml:space="preserve"> </w:t>
      </w:r>
      <w:r>
        <w:rPr/>
        <w:t>feasible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all</w:t>
      </w:r>
      <w:r>
        <w:rPr>
          <w:spacing w:val="22"/>
          <w:w w:val="101"/>
        </w:rPr>
        <w:t xml:space="preserve"> </w:t>
      </w:r>
      <w:r>
        <w:rPr/>
        <w:t>patients</w:t>
      </w:r>
      <w:r>
        <w:rPr>
          <w:spacing w:val="24"/>
        </w:rPr>
        <w:t xml:space="preserve"> </w:t>
      </w:r>
      <w:r>
        <w:rPr>
          <w:spacing w:val="-1"/>
        </w:rPr>
        <w:t>who</w:t>
      </w:r>
      <w:r>
        <w:rPr>
          <w:spacing w:val="24"/>
        </w:rPr>
        <w:t xml:space="preserve"> </w:t>
      </w:r>
      <w:r>
        <w:rPr>
          <w:spacing w:val="-1"/>
        </w:rPr>
        <w:t>received</w:t>
      </w:r>
      <w:r>
        <w:rPr/>
        <w:t xml:space="preserve"> </w:t>
      </w:r>
      <w:r>
        <w:rPr>
          <w:spacing w:val="-1"/>
        </w:rPr>
        <w:t>balloon-expandable</w:t>
      </w:r>
      <w:r>
        <w:rPr>
          <w:spacing w:val="49"/>
          <w:w w:val="101"/>
        </w:rPr>
        <w:t xml:space="preserve"> </w:t>
      </w:r>
      <w:r>
        <w:rPr>
          <w:spacing w:val="-1"/>
        </w:rPr>
        <w:t>valves</w:t>
      </w:r>
      <w:r>
        <w:rPr>
          <w:spacing w:val="34"/>
        </w:rPr>
        <w:t xml:space="preserve"> </w:t>
      </w:r>
      <w:r>
        <w:rPr>
          <w:spacing w:val="-1"/>
        </w:rPr>
        <w:t>but</w:t>
      </w:r>
      <w:r>
        <w:rPr>
          <w:spacing w:val="40"/>
        </w:rPr>
        <w:t xml:space="preserve"> </w:t>
      </w:r>
      <w:r>
        <w:rPr>
          <w:spacing w:val="-1"/>
        </w:rPr>
        <w:t>only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3</w:t>
      </w:r>
      <w:r>
        <w:rPr>
          <w:spacing w:val="40"/>
        </w:rPr>
        <w:t xml:space="preserve"> </w:t>
      </w:r>
      <w:r>
        <w:rPr>
          <w:spacing w:val="-1"/>
        </w:rPr>
        <w:t>out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6"/>
          <w:w w:val="102"/>
        </w:rPr>
        <w:t xml:space="preserve"> </w:t>
      </w:r>
      <w:r>
        <w:rPr>
          <w:spacing w:val="-1"/>
        </w:rPr>
        <w:t>15</w:t>
      </w:r>
      <w:r>
        <w:rPr>
          <w:spacing w:val="35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34"/>
          <w:w w:val="102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supra</w:t>
      </w:r>
      <w:r>
        <w:rPr>
          <w:spacing w:val="1"/>
        </w:rPr>
        <w:t>-</w:t>
      </w:r>
      <w:r>
        <w:rPr/>
        <w:t>annular</w:t>
      </w:r>
      <w:r>
        <w:rPr>
          <w:spacing w:val="17"/>
        </w:rPr>
        <w:t xml:space="preserve"> </w:t>
      </w:r>
      <w:r>
        <w:rPr/>
        <w:t>self</w:t>
      </w:r>
      <w:r>
        <w:rPr>
          <w:spacing w:val="1"/>
        </w:rPr>
        <w:t>-</w:t>
      </w:r>
      <w:r>
        <w:rPr/>
        <w:t>expanding</w:t>
      </w:r>
      <w:r>
        <w:rPr>
          <w:spacing w:val="1"/>
        </w:rPr>
        <w:t xml:space="preserve"> </w:t>
      </w:r>
      <w:r>
        <w:rPr/>
        <w:t>prostheses</w:t>
      </w:r>
      <w:r>
        <w:rPr>
          <w:sz w:val="10"/>
          <w:szCs w:val="10"/>
          <w:spacing w:val="1"/>
          <w:position w:val="5"/>
        </w:rPr>
        <w:t>55</w:t>
      </w:r>
      <w:r>
        <w:rPr>
          <w:spacing w:val="1"/>
        </w:rPr>
        <w:t>.</w:t>
      </w:r>
    </w:p>
    <w:p>
      <w:pPr>
        <w:pStyle w:val="BodyText"/>
        <w:ind w:left="1135" w:right="181" w:firstLine="183"/>
        <w:spacing w:before="20" w:line="298" w:lineRule="auto"/>
        <w:jc w:val="both"/>
        <w:rPr/>
      </w:pPr>
      <w:r>
        <w:rPr>
          <w:spacing w:val="-2"/>
        </w:rPr>
        <w:t>Thus,</w:t>
      </w:r>
      <w:r>
        <w:rPr>
          <w:spacing w:val="48"/>
          <w:w w:val="101"/>
        </w:rPr>
        <w:t xml:space="preserve"> </w:t>
      </w:r>
      <w:r>
        <w:rPr>
          <w:spacing w:val="-2"/>
        </w:rPr>
        <w:t>decision-making</w:t>
      </w:r>
      <w:r>
        <w:rPr>
          <w:spacing w:val="30"/>
          <w:w w:val="102"/>
        </w:rPr>
        <w:t xml:space="preserve"> </w:t>
      </w:r>
      <w:r>
        <w:rPr>
          <w:spacing w:val="-2"/>
        </w:rPr>
        <w:t>on</w:t>
      </w:r>
      <w:r>
        <w:rPr>
          <w:spacing w:val="27"/>
          <w:w w:val="101"/>
        </w:rPr>
        <w:t xml:space="preserve"> </w:t>
      </w:r>
      <w:r>
        <w:rPr>
          <w:spacing w:val="-2"/>
        </w:rPr>
        <w:t>PCI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scheduled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TAVI</w:t>
      </w:r>
      <w:r>
        <w:rPr/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be</w:t>
      </w:r>
      <w:r>
        <w:rPr>
          <w:spacing w:val="15"/>
          <w:w w:val="101"/>
        </w:rPr>
        <w:t xml:space="preserve"> </w:t>
      </w:r>
      <w:r>
        <w:rPr/>
        <w:t>based</w:t>
      </w:r>
      <w:r>
        <w:rPr>
          <w:spacing w:val="21"/>
          <w:w w:val="101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patient</w:t>
      </w:r>
      <w:r>
        <w:rPr>
          <w:spacing w:val="21"/>
          <w:w w:val="101"/>
        </w:rPr>
        <w:t xml:space="preserve"> </w:t>
      </w:r>
      <w:r>
        <w:rPr/>
        <w:t>characteristics,</w:t>
      </w:r>
      <w:r>
        <w:rPr>
          <w:spacing w:val="21"/>
        </w:rPr>
        <w:t xml:space="preserve"> </w:t>
      </w:r>
      <w:r>
        <w:rPr>
          <w:spacing w:val="-1"/>
        </w:rPr>
        <w:t>including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presence</w:t>
      </w:r>
      <w:r>
        <w:rPr/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absence</w:t>
      </w:r>
      <w:r>
        <w:rPr>
          <w:spacing w:val="15"/>
          <w:w w:val="101"/>
        </w:rPr>
        <w:t xml:space="preserve"> </w:t>
      </w:r>
      <w:r>
        <w:rPr>
          <w:spacing w:val="-1"/>
        </w:rPr>
        <w:t>of angina,</w:t>
      </w:r>
      <w:r>
        <w:rPr>
          <w:spacing w:val="16"/>
          <w:w w:val="101"/>
        </w:rPr>
        <w:t xml:space="preserve"> </w:t>
      </w:r>
      <w:r>
        <w:rPr>
          <w:spacing w:val="-1"/>
        </w:rPr>
        <w:t>CAD</w:t>
      </w:r>
      <w:r>
        <w:rPr>
          <w:spacing w:val="18"/>
          <w:w w:val="101"/>
        </w:rPr>
        <w:t xml:space="preserve"> </w:t>
      </w:r>
      <w:r>
        <w:rPr>
          <w:spacing w:val="-1"/>
        </w:rPr>
        <w:t>severity,</w:t>
      </w:r>
      <w:r>
        <w:rPr>
          <w:spacing w:val="15"/>
        </w:rPr>
        <w:t xml:space="preserve"> </w:t>
      </w:r>
      <w:r>
        <w:rPr>
          <w:spacing w:val="-1"/>
        </w:rPr>
        <w:t>lesion</w:t>
      </w:r>
      <w:r>
        <w:rPr>
          <w:spacing w:val="15"/>
        </w:rPr>
        <w:t xml:space="preserve"> </w:t>
      </w:r>
      <w:r>
        <w:rPr>
          <w:spacing w:val="-1"/>
        </w:rPr>
        <w:t>location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complex-</w:t>
      </w:r>
      <w:r>
        <w:rPr/>
        <w:t xml:space="preserve"> </w:t>
      </w:r>
      <w:r>
        <w:rPr>
          <w:spacing w:val="-1"/>
        </w:rPr>
        <w:t>ity,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type</w:t>
      </w:r>
      <w:r>
        <w:rPr>
          <w:spacing w:val="18"/>
        </w:rPr>
        <w:t xml:space="preserve"> </w:t>
      </w:r>
      <w:r>
        <w:rPr>
          <w:spacing w:val="-1"/>
        </w:rPr>
        <w:t>of implanted</w:t>
      </w:r>
      <w:r>
        <w:rPr>
          <w:spacing w:val="14"/>
        </w:rPr>
        <w:t xml:space="preserve"> </w:t>
      </w:r>
      <w:r>
        <w:rPr>
          <w:spacing w:val="-1"/>
        </w:rPr>
        <w:t>THV.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1"/>
          <w:w w:val="102"/>
        </w:rPr>
        <w:t xml:space="preserve"> </w:t>
      </w:r>
      <w:r>
        <w:rPr>
          <w:spacing w:val="-1"/>
        </w:rPr>
        <w:t>base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limited</w:t>
      </w:r>
      <w:r>
        <w:rPr>
          <w:spacing w:val="11"/>
          <w:w w:val="101"/>
        </w:rPr>
        <w:t xml:space="preserve"> </w:t>
      </w:r>
      <w:r>
        <w:rPr>
          <w:spacing w:val="-2"/>
        </w:rPr>
        <w:t>but,</w:t>
      </w:r>
      <w:r>
        <w:rPr/>
        <w:t xml:space="preserve"> </w:t>
      </w:r>
      <w:r>
        <w:rPr>
          <w:spacing w:val="-1"/>
        </w:rPr>
        <w:t>in general, does not</w:t>
      </w:r>
      <w:r>
        <w:rPr>
          <w:spacing w:val="26"/>
          <w:w w:val="101"/>
        </w:rPr>
        <w:t xml:space="preserve"> </w:t>
      </w:r>
      <w:r>
        <w:rPr>
          <w:spacing w:val="-1"/>
        </w:rPr>
        <w:t>support routine PCI prior to</w:t>
      </w:r>
      <w:r>
        <w:rPr>
          <w:spacing w:val="5"/>
        </w:rPr>
        <w:t xml:space="preserve"> </w:t>
      </w:r>
      <w:r>
        <w:rPr>
          <w:spacing w:val="-1"/>
        </w:rPr>
        <w:t>TAVI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asympto-</w:t>
      </w:r>
      <w:r>
        <w:rPr/>
        <w:t xml:space="preserve"> </w:t>
      </w:r>
      <w:r>
        <w:rPr/>
        <w:t>matic</w:t>
      </w:r>
      <w:r>
        <w:rPr>
          <w:spacing w:val="12"/>
          <w:w w:val="102"/>
        </w:rPr>
        <w:t xml:space="preserve"> </w:t>
      </w:r>
      <w:r>
        <w:rPr/>
        <w:t>lesions</w:t>
      </w:r>
      <w:r>
        <w:rPr>
          <w:spacing w:val="13"/>
          <w:w w:val="102"/>
        </w:rPr>
        <w:t xml:space="preserve"> </w:t>
      </w:r>
      <w:r>
        <w:rPr/>
        <w:t>and</w:t>
      </w:r>
      <w:r>
        <w:rPr>
          <w:spacing w:val="15"/>
          <w:w w:val="102"/>
        </w:rPr>
        <w:t xml:space="preserve"> </w:t>
      </w:r>
      <w:r>
        <w:rPr/>
        <w:t>suggests that when PCI</w:t>
      </w:r>
      <w:r>
        <w:rPr>
          <w:spacing w:val="12"/>
          <w:w w:val="101"/>
        </w:rPr>
        <w:t xml:space="preserve"> </w:t>
      </w:r>
      <w:r>
        <w:rPr/>
        <w:t>is perfor</w:t>
      </w:r>
      <w:r>
        <w:rPr>
          <w:spacing w:val="-1"/>
        </w:rPr>
        <w:t>med,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separate</w:t>
      </w:r>
      <w:r>
        <w:rPr/>
        <w:t xml:space="preserve"> </w:t>
      </w:r>
      <w:r>
        <w:rPr>
          <w:spacing w:val="-1"/>
        </w:rPr>
        <w:t>staged procedure prior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TAVI</w:t>
      </w:r>
      <w:r>
        <w:rPr>
          <w:spacing w:val="14"/>
          <w:w w:val="101"/>
        </w:rPr>
        <w:t xml:space="preserve"> </w:t>
      </w:r>
      <w:r>
        <w:rPr>
          <w:spacing w:val="-1"/>
        </w:rPr>
        <w:t>is preferable.</w:t>
      </w:r>
    </w:p>
    <w:p>
      <w:pPr>
        <w:pStyle w:val="BodyText"/>
        <w:ind w:left="1131" w:right="180" w:firstLine="187"/>
        <w:spacing w:before="29" w:line="299" w:lineRule="auto"/>
        <w:jc w:val="both"/>
        <w:rPr/>
      </w:pPr>
      <w:r>
        <w:rPr>
          <w:spacing w:val="-1"/>
        </w:rPr>
        <w:t>The  ongoing  900-patient  TAVI  PCI  Trial  (ClinicalTria</w:t>
      </w:r>
      <w:r>
        <w:rPr>
          <w:spacing w:val="-2"/>
        </w:rPr>
        <w:t>ls.gov:</w:t>
      </w:r>
      <w:r>
        <w:rPr/>
        <w:t xml:space="preserve"> </w:t>
      </w:r>
      <w:r>
        <w:rPr/>
        <w:t>NCT04310046)</w:t>
      </w:r>
      <w:r>
        <w:rPr>
          <w:spacing w:val="20"/>
          <w:w w:val="101"/>
        </w:rPr>
        <w:t xml:space="preserve">  </w:t>
      </w:r>
      <w:r>
        <w:rPr/>
        <w:t>randomises</w:t>
      </w:r>
      <w:r>
        <w:rPr>
          <w:spacing w:val="20"/>
        </w:rPr>
        <w:t xml:space="preserve">  </w:t>
      </w:r>
      <w:r>
        <w:rPr/>
        <w:t>patients   1:1   </w:t>
      </w:r>
      <w:r>
        <w:rPr>
          <w:spacing w:val="-1"/>
        </w:rPr>
        <w:t>to   FFR-guided   PCI</w:t>
      </w:r>
      <w:r>
        <w:rPr/>
        <w:t xml:space="preserve"> </w:t>
      </w:r>
      <w:r>
        <w:rPr/>
        <w:t>1-45</w:t>
      </w:r>
      <w:r>
        <w:rPr>
          <w:spacing w:val="28"/>
          <w:w w:val="101"/>
        </w:rPr>
        <w:t xml:space="preserve"> </w:t>
      </w:r>
      <w:r>
        <w:rPr/>
        <w:t>days</w:t>
      </w:r>
      <w:r>
        <w:rPr>
          <w:spacing w:val="22"/>
        </w:rPr>
        <w:t xml:space="preserve"> </w:t>
      </w:r>
      <w:r>
        <w:rPr/>
        <w:t>before</w:t>
      </w:r>
      <w:r>
        <w:rPr>
          <w:spacing w:val="28"/>
        </w:rPr>
        <w:t xml:space="preserve"> </w:t>
      </w:r>
      <w:r>
        <w:rPr/>
        <w:t>or</w:t>
      </w:r>
      <w:r>
        <w:rPr>
          <w:spacing w:val="27"/>
          <w:w w:val="101"/>
        </w:rPr>
        <w:t xml:space="preserve"> </w:t>
      </w:r>
      <w:r>
        <w:rPr/>
        <w:t>after</w:t>
      </w:r>
      <w:r>
        <w:rPr>
          <w:spacing w:val="26"/>
        </w:rPr>
        <w:t xml:space="preserve"> </w:t>
      </w:r>
      <w:r>
        <w:rPr>
          <w:spacing w:val="-1"/>
        </w:rPr>
        <w:t>implantation</w:t>
      </w:r>
      <w:r>
        <w:rPr>
          <w:spacing w:val="28"/>
        </w:rPr>
        <w:t xml:space="preserve"> </w:t>
      </w:r>
      <w:r>
        <w:rPr>
          <w:spacing w:val="-1"/>
        </w:rPr>
        <w:t>of a</w:t>
      </w:r>
      <w:r>
        <w:rPr>
          <w:spacing w:val="33"/>
          <w:w w:val="101"/>
        </w:rPr>
        <w:t xml:space="preserve"> </w:t>
      </w:r>
      <w:r>
        <w:rPr>
          <w:spacing w:val="-1"/>
        </w:rPr>
        <w:t>SAPIEN</w:t>
      </w:r>
      <w:r>
        <w:rPr>
          <w:spacing w:val="29"/>
          <w:w w:val="101"/>
        </w:rPr>
        <w:t xml:space="preserve"> </w:t>
      </w:r>
      <w:r>
        <w:rPr>
          <w:spacing w:val="-1"/>
        </w:rPr>
        <w:t>3</w:t>
      </w:r>
      <w:r>
        <w:rPr>
          <w:spacing w:val="29"/>
        </w:rPr>
        <w:t xml:space="preserve"> </w:t>
      </w:r>
      <w:r>
        <w:rPr>
          <w:spacing w:val="-1"/>
        </w:rPr>
        <w:t>(Edwards</w:t>
      </w:r>
      <w:r>
        <w:rPr/>
        <w:t xml:space="preserve"> </w:t>
      </w:r>
      <w:r>
        <w:rPr/>
        <w:t>Lifesciences) THV. This</w:t>
      </w:r>
      <w:r>
        <w:rPr>
          <w:spacing w:val="13"/>
          <w:w w:val="101"/>
        </w:rPr>
        <w:t xml:space="preserve"> </w:t>
      </w:r>
      <w:r>
        <w:rPr/>
        <w:t>study</w:t>
      </w:r>
      <w:r>
        <w:rPr>
          <w:spacing w:val="-1"/>
        </w:rPr>
        <w:t xml:space="preserve"> will</w:t>
      </w:r>
      <w:r>
        <w:rPr>
          <w:spacing w:val="11"/>
        </w:rPr>
        <w:t xml:space="preserve"> </w:t>
      </w:r>
      <w:r>
        <w:rPr>
          <w:spacing w:val="-1"/>
        </w:rPr>
        <w:t>also inform</w:t>
      </w:r>
      <w:r>
        <w:rPr>
          <w:spacing w:val="10"/>
        </w:rPr>
        <w:t xml:space="preserve"> </w:t>
      </w:r>
      <w:r>
        <w:rPr>
          <w:spacing w:val="-1"/>
        </w:rPr>
        <w:t>current practice</w:t>
      </w:r>
      <w:r>
        <w:rPr>
          <w:spacing w:val="1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value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invasive</w:t>
      </w:r>
      <w:r>
        <w:rPr>
          <w:spacing w:val="25"/>
        </w:rPr>
        <w:t xml:space="preserve"> </w:t>
      </w:r>
      <w:r>
        <w:rPr/>
        <w:t>coronary</w:t>
      </w:r>
      <w:r>
        <w:rPr>
          <w:spacing w:val="19"/>
        </w:rPr>
        <w:t xml:space="preserve"> </w:t>
      </w:r>
      <w:r>
        <w:rPr/>
        <w:t>physiological</w:t>
      </w:r>
      <w:r>
        <w:rPr>
          <w:spacing w:val="25"/>
          <w:w w:val="101"/>
        </w:rPr>
        <w:t xml:space="preserve"> </w:t>
      </w:r>
      <w:r>
        <w:rPr/>
        <w:t>assessment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inter</w:t>
      </w:r>
      <w:r>
        <w:rPr>
          <w:spacing w:val="3"/>
        </w:rPr>
        <w:t>-</w:t>
      </w:r>
      <w:r>
        <w:rPr/>
        <w:t xml:space="preserve"> </w:t>
      </w:r>
      <w:r>
        <w:rPr>
          <w:spacing w:val="-1"/>
        </w:rPr>
        <w:t>mediate</w:t>
      </w:r>
      <w:r>
        <w:rPr>
          <w:spacing w:val="41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32"/>
        </w:rPr>
        <w:t xml:space="preserve"> </w:t>
      </w:r>
      <w:r>
        <w:rPr>
          <w:spacing w:val="-1"/>
        </w:rPr>
        <w:t>lesions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26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second</w:t>
      </w:r>
      <w:r>
        <w:rPr>
          <w:spacing w:val="31"/>
          <w:w w:val="101"/>
        </w:rPr>
        <w:t xml:space="preserve"> </w:t>
      </w:r>
      <w:r>
        <w:rPr>
          <w:spacing w:val="-1"/>
        </w:rPr>
        <w:t>iFR</w:t>
      </w:r>
      <w:r>
        <w:rPr>
          <w:spacing w:val="26"/>
        </w:rPr>
        <w:t xml:space="preserve"> </w:t>
      </w:r>
      <w:r>
        <w:rPr>
          <w:spacing w:val="-1"/>
        </w:rPr>
        <w:t>meas-</w:t>
      </w:r>
      <w:r>
        <w:rPr/>
        <w:t xml:space="preserve"> </w:t>
      </w:r>
      <w:r>
        <w:rPr>
          <w:spacing w:val="-1"/>
        </w:rPr>
        <w:t>urement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  <w:w w:val="102"/>
        </w:rPr>
        <w:t xml:space="preserve"> </w:t>
      </w:r>
      <w:r>
        <w:rPr>
          <w:spacing w:val="-1"/>
        </w:rPr>
        <w:t>group</w:t>
      </w:r>
      <w:r>
        <w:rPr>
          <w:spacing w:val="17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20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CI</w:t>
      </w:r>
      <w:r>
        <w:rPr>
          <w:spacing w:val="24"/>
        </w:rPr>
        <w:t xml:space="preserve"> </w:t>
      </w:r>
      <w:r>
        <w:rPr>
          <w:spacing w:val="-2"/>
        </w:rPr>
        <w:t>after</w:t>
      </w:r>
      <w:r>
        <w:rPr>
          <w:spacing w:val="18"/>
        </w:rPr>
        <w:t xml:space="preserve"> </w:t>
      </w:r>
      <w:r>
        <w:rPr>
          <w:spacing w:val="-2"/>
        </w:rPr>
        <w:t>TAVI</w:t>
      </w:r>
      <w:r>
        <w:rPr>
          <w:spacing w:val="22"/>
          <w:w w:val="102"/>
        </w:rPr>
        <w:t xml:space="preserve"> </w:t>
      </w:r>
      <w:r>
        <w:rPr>
          <w:spacing w:val="-2"/>
        </w:rPr>
        <w:t>is</w:t>
      </w:r>
      <w:r>
        <w:rPr>
          <w:spacing w:val="16"/>
          <w:w w:val="102"/>
        </w:rPr>
        <w:t xml:space="preserve"> </w:t>
      </w:r>
      <w:r>
        <w:rPr>
          <w:spacing w:val="-2"/>
        </w:rPr>
        <w:t>planned.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aforementioned  COMPLETE</w:t>
      </w:r>
      <w:r>
        <w:rPr>
          <w:spacing w:val="41"/>
        </w:rPr>
        <w:t xml:space="preserve"> </w:t>
      </w:r>
      <w:r>
        <w:rPr>
          <w:spacing w:val="-1"/>
        </w:rPr>
        <w:t>TAVR</w:t>
      </w:r>
      <w:r>
        <w:rPr>
          <w:spacing w:val="38"/>
          <w:w w:val="101"/>
        </w:rPr>
        <w:t xml:space="preserve"> </w:t>
      </w:r>
      <w:r>
        <w:rPr>
          <w:spacing w:val="-1"/>
        </w:rPr>
        <w:t>trial  is  currently</w:t>
      </w:r>
      <w:r>
        <w:rPr>
          <w:spacing w:val="39"/>
          <w:w w:val="101"/>
        </w:rPr>
        <w:t xml:space="preserve"> </w:t>
      </w:r>
      <w:r>
        <w:rPr>
          <w:spacing w:val="-1"/>
        </w:rPr>
        <w:t>ran</w:t>
      </w:r>
      <w:r>
        <w:rPr>
          <w:spacing w:val="-2"/>
        </w:rPr>
        <w:t>domis-</w:t>
      </w:r>
      <w:r>
        <w:rPr/>
        <w:t xml:space="preserve"> </w:t>
      </w:r>
      <w:r>
        <w:rPr>
          <w:spacing w:val="-2"/>
        </w:rPr>
        <w:t>ing</w:t>
      </w:r>
      <w:r>
        <w:rPr>
          <w:spacing w:val="33"/>
          <w:w w:val="101"/>
        </w:rPr>
        <w:t xml:space="preserve"> </w:t>
      </w:r>
      <w:r>
        <w:rPr>
          <w:spacing w:val="-2"/>
        </w:rPr>
        <w:t>4,000</w:t>
      </w:r>
      <w:r>
        <w:rPr>
          <w:spacing w:val="16"/>
        </w:rPr>
        <w:t xml:space="preserve"> </w:t>
      </w:r>
      <w:r>
        <w:rPr>
          <w:spacing w:val="-2"/>
        </w:rPr>
        <w:t>TAVI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23"/>
        </w:rPr>
        <w:t xml:space="preserve"> </w:t>
      </w:r>
      <w:r>
        <w:rPr>
          <w:spacing w:val="-2"/>
        </w:rPr>
        <w:t>severe</w:t>
      </w:r>
      <w:r>
        <w:rPr>
          <w:spacing w:val="21"/>
        </w:rPr>
        <w:t xml:space="preserve"> </w:t>
      </w:r>
      <w:r>
        <w:rPr>
          <w:spacing w:val="-2"/>
        </w:rPr>
        <w:t>CAD</w:t>
      </w:r>
      <w:r>
        <w:rPr>
          <w:spacing w:val="21"/>
          <w:w w:val="101"/>
        </w:rPr>
        <w:t xml:space="preserve"> </w:t>
      </w:r>
      <w:r>
        <w:rPr>
          <w:spacing w:val="-2"/>
        </w:rPr>
        <w:t>(i.e.,</w:t>
      </w:r>
      <w:r>
        <w:rPr>
          <w:spacing w:val="20"/>
          <w:w w:val="101"/>
        </w:rPr>
        <w:t xml:space="preserve"> </w:t>
      </w:r>
      <w:r>
        <w:rPr>
          <w:spacing w:val="-2"/>
        </w:rPr>
        <w:t>at</w:t>
      </w:r>
      <w:r>
        <w:rPr>
          <w:spacing w:val="19"/>
          <w:w w:val="101"/>
        </w:rPr>
        <w:t xml:space="preserve"> </w:t>
      </w:r>
      <w:r>
        <w:rPr>
          <w:spacing w:val="-2"/>
        </w:rPr>
        <w:t>least</w:t>
      </w:r>
      <w:r>
        <w:rPr>
          <w:spacing w:val="20"/>
        </w:rPr>
        <w:t xml:space="preserve"> </w:t>
      </w:r>
      <w:r>
        <w:rPr>
          <w:spacing w:val="-2"/>
        </w:rPr>
        <w:t>one</w:t>
      </w:r>
      <w:r>
        <w:rPr>
          <w:spacing w:val="20"/>
          <w:w w:val="101"/>
        </w:rPr>
        <w:t xml:space="preserve"> </w:t>
      </w:r>
      <w:r>
        <w:rPr>
          <w:spacing w:val="-2"/>
        </w:rPr>
        <w:t>coro-</w:t>
      </w:r>
      <w:r>
        <w:rPr/>
        <w:t xml:space="preserve"> </w:t>
      </w:r>
      <w:r>
        <w:rPr/>
        <w:t>nary</w:t>
      </w:r>
      <w:r>
        <w:rPr>
          <w:spacing w:val="24"/>
          <w:w w:val="102"/>
        </w:rPr>
        <w:t xml:space="preserve"> </w:t>
      </w:r>
      <w:r>
        <w:rPr/>
        <w:t>artery</w:t>
      </w:r>
      <w:r>
        <w:rPr>
          <w:spacing w:val="23"/>
        </w:rPr>
        <w:t xml:space="preserve"> </w:t>
      </w:r>
      <w:r>
        <w:rPr/>
        <w:t>lesion</w:t>
      </w:r>
      <w:r>
        <w:rPr>
          <w:spacing w:val="23"/>
          <w:w w:val="101"/>
        </w:rPr>
        <w:t xml:space="preserve"> </w:t>
      </w:r>
      <w:r>
        <w:rPr/>
        <w:t>of ≥70%</w:t>
      </w:r>
      <w:r>
        <w:rPr>
          <w:spacing w:val="19"/>
        </w:rPr>
        <w:t xml:space="preserve"> </w:t>
      </w:r>
      <w:r>
        <w:rPr/>
        <w:t>visual</w:t>
      </w:r>
      <w:r>
        <w:rPr>
          <w:spacing w:val="24"/>
          <w:w w:val="101"/>
        </w:rPr>
        <w:t xml:space="preserve"> </w:t>
      </w:r>
      <w:r>
        <w:rPr/>
        <w:t>angiogr</w:t>
      </w:r>
      <w:r>
        <w:rPr>
          <w:spacing w:val="-1"/>
        </w:rPr>
        <w:t>aphic</w:t>
      </w:r>
      <w:r>
        <w:rPr>
          <w:spacing w:val="23"/>
          <w:w w:val="101"/>
        </w:rPr>
        <w:t xml:space="preserve"> </w:t>
      </w:r>
      <w:r>
        <w:rPr>
          <w:spacing w:val="-1"/>
        </w:rPr>
        <w:t>diameter</w:t>
      </w:r>
      <w:r>
        <w:rPr>
          <w:spacing w:val="25"/>
        </w:rPr>
        <w:t xml:space="preserve"> </w:t>
      </w:r>
      <w:r>
        <w:rPr>
          <w:spacing w:val="-1"/>
        </w:rPr>
        <w:t>stenosis</w:t>
      </w:r>
      <w:r>
        <w:rPr/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native</w:t>
      </w:r>
      <w:r>
        <w:rPr>
          <w:spacing w:val="35"/>
          <w:w w:val="101"/>
        </w:rPr>
        <w:t xml:space="preserve"> </w:t>
      </w:r>
      <w:r>
        <w:rPr>
          <w:spacing w:val="-1"/>
        </w:rPr>
        <w:t>segment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at</w:t>
      </w:r>
      <w:r>
        <w:rPr>
          <w:spacing w:val="31"/>
          <w:w w:val="101"/>
        </w:rPr>
        <w:t xml:space="preserve"> </w:t>
      </w:r>
      <w:r>
        <w:rPr>
          <w:spacing w:val="-1"/>
        </w:rPr>
        <w:t>least</w:t>
      </w:r>
      <w:r>
        <w:rPr>
          <w:spacing w:val="30"/>
        </w:rPr>
        <w:t xml:space="preserve"> </w:t>
      </w:r>
      <w:r>
        <w:rPr>
          <w:spacing w:val="-1"/>
        </w:rPr>
        <w:t>2.5</w:t>
      </w:r>
      <w:r>
        <w:rPr>
          <w:spacing w:val="28"/>
        </w:rPr>
        <w:t xml:space="preserve"> </w:t>
      </w:r>
      <w:r>
        <w:rPr>
          <w:spacing w:val="-1"/>
        </w:rPr>
        <w:t>mm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diam</w:t>
      </w:r>
      <w:r>
        <w:rPr>
          <w:spacing w:val="-2"/>
        </w:rPr>
        <w:t>eter,</w:t>
      </w:r>
      <w:r>
        <w:rPr>
          <w:spacing w:val="33"/>
        </w:rPr>
        <w:t xml:space="preserve"> </w:t>
      </w:r>
      <w:r>
        <w:rPr>
          <w:spacing w:val="-2"/>
        </w:rPr>
        <w:t>exclud-</w:t>
      </w:r>
      <w:r>
        <w:rPr/>
        <w:t xml:space="preserve"> </w:t>
      </w:r>
      <w:r>
        <w:rPr/>
        <w:t>ing</w:t>
      </w:r>
      <w:r>
        <w:rPr>
          <w:spacing w:val="22"/>
          <w:w w:val="102"/>
        </w:rPr>
        <w:t xml:space="preserve"> </w:t>
      </w:r>
      <w:r>
        <w:rPr/>
        <w:t>chronic</w:t>
      </w:r>
      <w:r>
        <w:rPr>
          <w:spacing w:val="18"/>
        </w:rPr>
        <w:t xml:space="preserve"> </w:t>
      </w:r>
      <w:r>
        <w:rPr/>
        <w:t>total</w:t>
      </w:r>
      <w:r>
        <w:rPr>
          <w:spacing w:val="22"/>
          <w:w w:val="101"/>
        </w:rPr>
        <w:t xml:space="preserve"> </w:t>
      </w:r>
      <w:r>
        <w:rPr/>
        <w:t>occlusions)</w:t>
      </w:r>
      <w:r>
        <w:rPr>
          <w:spacing w:val="18"/>
          <w:w w:val="101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s</w:t>
      </w:r>
      <w:r>
        <w:rPr>
          <w:spacing w:val="-1"/>
        </w:rPr>
        <w:t>taged</w:t>
      </w:r>
      <w:r>
        <w:rPr>
          <w:spacing w:val="22"/>
          <w:w w:val="101"/>
        </w:rPr>
        <w:t xml:space="preserve"> </w:t>
      </w:r>
      <w:r>
        <w:rPr>
          <w:spacing w:val="-1"/>
        </w:rPr>
        <w:t>complete</w:t>
      </w:r>
      <w:r>
        <w:rPr>
          <w:spacing w:val="17"/>
          <w:w w:val="101"/>
        </w:rPr>
        <w:t xml:space="preserve"> </w:t>
      </w:r>
      <w:r>
        <w:rPr>
          <w:spacing w:val="-1"/>
        </w:rPr>
        <w:t>revascularisation</w:t>
      </w:r>
      <w:r>
        <w:rPr/>
        <w:t xml:space="preserve"> </w:t>
      </w:r>
      <w:r>
        <w:rPr>
          <w:spacing w:val="-1"/>
        </w:rPr>
        <w:t>after</w:t>
      </w:r>
      <w:r>
        <w:rPr>
          <w:spacing w:val="18"/>
        </w:rPr>
        <w:t xml:space="preserve"> </w:t>
      </w:r>
      <w:r>
        <w:rPr>
          <w:spacing w:val="-1"/>
        </w:rPr>
        <w:t>TAVI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balloon-expandable</w:t>
      </w:r>
      <w:r>
        <w:rPr>
          <w:spacing w:val="18"/>
        </w:rPr>
        <w:t xml:space="preserve"> </w:t>
      </w:r>
      <w:r>
        <w:rPr>
          <w:spacing w:val="-1"/>
        </w:rPr>
        <w:t>valve</w:t>
      </w:r>
      <w:r>
        <w:rPr>
          <w:spacing w:val="17"/>
          <w:w w:val="101"/>
        </w:rPr>
        <w:t xml:space="preserve"> </w:t>
      </w:r>
      <w:r>
        <w:rPr>
          <w:spacing w:val="-1"/>
        </w:rPr>
        <w:t>versus</w:t>
      </w:r>
      <w:r>
        <w:rPr>
          <w:spacing w:val="18"/>
        </w:rPr>
        <w:t xml:space="preserve"> </w:t>
      </w:r>
      <w:r>
        <w:rPr>
          <w:spacing w:val="-1"/>
        </w:rPr>
        <w:t>medical</w:t>
      </w:r>
      <w:r>
        <w:rPr>
          <w:spacing w:val="18"/>
        </w:rPr>
        <w:t xml:space="preserve"> </w:t>
      </w:r>
      <w:r>
        <w:rPr>
          <w:spacing w:val="-1"/>
        </w:rPr>
        <w:t>man-</w:t>
      </w:r>
      <w:r>
        <w:rPr/>
        <w:t xml:space="preserve"> </w:t>
      </w:r>
      <w:r>
        <w:rPr>
          <w:spacing w:val="-1"/>
        </w:rPr>
        <w:t>agement</w:t>
      </w:r>
      <w:r>
        <w:rPr>
          <w:spacing w:val="23"/>
        </w:rPr>
        <w:t xml:space="preserve"> </w:t>
      </w:r>
      <w:r>
        <w:rPr>
          <w:spacing w:val="-1"/>
        </w:rPr>
        <w:t>alone.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1136"/>
        <w:spacing w:before="53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3"/>
        </w:rPr>
        <w:t>ANGIOGRAPHY-GUIDED VERSUS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PHYSIOL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OGY-GUIDED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PCI</w:t>
      </w:r>
    </w:p>
    <w:p>
      <w:pPr>
        <w:pStyle w:val="BodyText"/>
        <w:ind w:left="1135" w:right="162"/>
        <w:spacing w:before="41" w:line="288" w:lineRule="auto"/>
        <w:rPr/>
      </w:pPr>
      <w:r>
        <w:rPr/>
        <w:t>Angiography</w:t>
      </w:r>
      <w:r>
        <w:rPr>
          <w:spacing w:val="13"/>
        </w:rPr>
        <w:t xml:space="preserve">   </w:t>
      </w:r>
      <w:r>
        <w:rPr/>
        <w:t>alone   versus    physiology-guided    revascularis</w:t>
      </w:r>
      <w:r>
        <w:rPr>
          <w:spacing w:val="-1"/>
        </w:rPr>
        <w:t>a-</w:t>
      </w:r>
      <w:r>
        <w:rPr/>
        <w:t xml:space="preserve"> </w:t>
      </w:r>
      <w:r>
        <w:rPr/>
        <w:t>tion</w:t>
      </w:r>
      <w:r>
        <w:rPr>
          <w:spacing w:val="1"/>
        </w:rPr>
        <w:t xml:space="preserve">  </w:t>
      </w:r>
      <w:r>
        <w:rPr/>
        <w:t>was</w:t>
      </w:r>
      <w:r>
        <w:rPr>
          <w:spacing w:val="1"/>
        </w:rPr>
        <w:t xml:space="preserve">  </w:t>
      </w:r>
      <w:r>
        <w:rPr/>
        <w:t>compared</w:t>
      </w:r>
      <w:r>
        <w:rPr>
          <w:spacing w:val="8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propensity</w:t>
      </w:r>
      <w:r>
        <w:rPr>
          <w:spacing w:val="9"/>
        </w:rPr>
        <w:t xml:space="preserve">  </w:t>
      </w:r>
      <w:r>
        <w:rPr/>
        <w:t>score</w:t>
      </w:r>
      <w:r>
        <w:rPr>
          <w:spacing w:val="1"/>
        </w:rPr>
        <w:t>-</w:t>
      </w:r>
      <w:r>
        <w:rPr/>
        <w:t>matched</w:t>
      </w:r>
      <w:r>
        <w:rPr>
          <w:spacing w:val="7"/>
        </w:rPr>
        <w:t xml:space="preserve">  </w:t>
      </w:r>
      <w:r>
        <w:rPr/>
        <w:t>analysis</w:t>
      </w:r>
      <w:r>
        <w:rPr>
          <w:spacing w:val="8"/>
        </w:rPr>
        <w:t xml:space="preserve">  </w:t>
      </w:r>
      <w:r>
        <w:rPr/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2" w:firstLine="5"/>
        <w:spacing w:before="45" w:line="296" w:lineRule="auto"/>
        <w:jc w:val="both"/>
        <w:rPr/>
      </w:pPr>
      <w:r>
        <w:rPr/>
        <w:t>318</w:t>
      </w:r>
      <w:r>
        <w:rPr>
          <w:spacing w:val="40"/>
        </w:rPr>
        <w:t xml:space="preserve"> </w:t>
      </w:r>
      <w:r>
        <w:rPr/>
        <w:t>patients</w:t>
      </w:r>
      <w:r>
        <w:rPr>
          <w:spacing w:val="41"/>
          <w:w w:val="102"/>
        </w:rPr>
        <w:t xml:space="preserve"> </w:t>
      </w:r>
      <w:r>
        <w:rPr/>
        <w:t>with</w:t>
      </w:r>
      <w:r>
        <w:rPr>
          <w:spacing w:val="31"/>
          <w:w w:val="102"/>
        </w:rPr>
        <w:t xml:space="preserve"> </w:t>
      </w:r>
      <w:r>
        <w:rPr/>
        <w:t>AS.</w:t>
      </w:r>
      <w:r>
        <w:rPr>
          <w:spacing w:val="43"/>
          <w:w w:val="101"/>
        </w:rPr>
        <w:t xml:space="preserve"> </w:t>
      </w:r>
      <w:r>
        <w:rPr/>
        <w:t>Following</w:t>
      </w:r>
      <w:r>
        <w:rPr>
          <w:spacing w:val="43"/>
        </w:rPr>
        <w:t xml:space="preserve"> </w:t>
      </w:r>
      <w:r>
        <w:rPr/>
        <w:t>FFR,</w:t>
      </w:r>
      <w:r>
        <w:rPr>
          <w:spacing w:val="42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number </w:t>
      </w:r>
      <w:r>
        <w:rPr>
          <w:spacing w:val="-1"/>
        </w:rPr>
        <w:t xml:space="preserve"> of</w:t>
      </w:r>
      <w:r>
        <w:rPr>
          <w:spacing w:val="28"/>
        </w:rPr>
        <w:t xml:space="preserve"> </w:t>
      </w:r>
      <w:r>
        <w:rPr>
          <w:spacing w:val="-1"/>
        </w:rPr>
        <w:t>diseased</w:t>
      </w:r>
      <w:r>
        <w:rPr/>
        <w:t xml:space="preserve"> </w:t>
      </w:r>
      <w:r>
        <w:rPr>
          <w:spacing w:val="-1"/>
        </w:rPr>
        <w:t>vessels</w:t>
      </w:r>
      <w:r>
        <w:rPr>
          <w:spacing w:val="36"/>
        </w:rPr>
        <w:t xml:space="preserve"> </w:t>
      </w:r>
      <w:r>
        <w:rPr>
          <w:spacing w:val="-1"/>
        </w:rPr>
        <w:t>was</w:t>
      </w:r>
      <w:r>
        <w:rPr>
          <w:spacing w:val="34"/>
          <w:w w:val="101"/>
        </w:rPr>
        <w:t xml:space="preserve"> </w:t>
      </w:r>
      <w:r>
        <w:rPr>
          <w:spacing w:val="-1"/>
        </w:rPr>
        <w:t>downgraded</w:t>
      </w:r>
      <w:r>
        <w:rPr>
          <w:spacing w:val="35"/>
          <w:w w:val="101"/>
        </w:rPr>
        <w:t xml:space="preserve"> </w:t>
      </w:r>
      <w:r>
        <w:rPr>
          <w:spacing w:val="-1"/>
        </w:rPr>
        <w:t>(from  1.85±0.97</w:t>
      </w:r>
      <w:r>
        <w:rPr>
          <w:spacing w:val="30"/>
          <w:w w:val="101"/>
        </w:rPr>
        <w:t xml:space="preserve"> </w:t>
      </w:r>
      <w:r>
        <w:rPr>
          <w:spacing w:val="-1"/>
        </w:rPr>
        <w:t>to  1.48±1.00;</w:t>
      </w:r>
      <w:r>
        <w:rPr>
          <w:spacing w:val="28"/>
          <w:w w:val="101"/>
        </w:rPr>
        <w:t xml:space="preserve"> </w:t>
      </w:r>
      <w:r>
        <w:rPr>
          <w:spacing w:val="-1"/>
        </w:rPr>
        <w:t>p&lt;0.01)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significantly</w:t>
      </w:r>
      <w:r>
        <w:rPr>
          <w:spacing w:val="15"/>
          <w:w w:val="101"/>
        </w:rPr>
        <w:t xml:space="preserve">  </w:t>
      </w:r>
      <w:r>
        <w:rPr>
          <w:spacing w:val="-1"/>
        </w:rPr>
        <w:t>lower</w:t>
      </w:r>
      <w:r>
        <w:rPr>
          <w:spacing w:val="13"/>
          <w:w w:val="101"/>
        </w:rPr>
        <w:t xml:space="preserve">  </w:t>
      </w:r>
      <w:r>
        <w:rPr>
          <w:spacing w:val="-1"/>
        </w:rPr>
        <w:t>than</w:t>
      </w:r>
      <w:r>
        <w:rPr>
          <w:spacing w:val="15"/>
          <w:w w:val="101"/>
        </w:rPr>
        <w:t xml:space="preserve">  </w:t>
      </w:r>
      <w:r>
        <w:rPr>
          <w:spacing w:val="-1"/>
        </w:rPr>
        <w:t>in</w:t>
      </w:r>
      <w:r>
        <w:rPr>
          <w:spacing w:val="13"/>
          <w:w w:val="102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angiography-alone</w:t>
      </w:r>
      <w:r>
        <w:rPr>
          <w:spacing w:val="15"/>
          <w:w w:val="101"/>
        </w:rPr>
        <w:t xml:space="preserve">  </w:t>
      </w:r>
      <w:r>
        <w:rPr>
          <w:spacing w:val="-1"/>
        </w:rPr>
        <w:t>group</w:t>
      </w:r>
      <w:r>
        <w:rPr/>
        <w:t xml:space="preserve"> </w:t>
      </w:r>
      <w:r>
        <w:rPr>
          <w:spacing w:val="-1"/>
        </w:rPr>
        <w:t>(1.48±1.00</w:t>
      </w:r>
      <w:r>
        <w:rPr>
          <w:spacing w:val="44"/>
        </w:rPr>
        <w:t xml:space="preserve"> </w:t>
      </w:r>
      <w:r>
        <w:rPr>
          <w:spacing w:val="-1"/>
        </w:rPr>
        <w:t>vs  1.80±0.97;</w:t>
      </w:r>
      <w:r>
        <w:rPr>
          <w:spacing w:val="24"/>
          <w:w w:val="101"/>
        </w:rPr>
        <w:t xml:space="preserve"> </w:t>
      </w:r>
      <w:r>
        <w:rPr>
          <w:spacing w:val="-1"/>
        </w:rPr>
        <w:t>p&lt;0.01)</w:t>
      </w:r>
      <w:r>
        <w:rPr>
          <w:spacing w:val="25"/>
          <w:w w:val="102"/>
        </w:rPr>
        <w:t xml:space="preserve"> </w:t>
      </w:r>
      <w:r>
        <w:rPr>
          <w:spacing w:val="-1"/>
        </w:rPr>
        <w:t>without</w:t>
      </w:r>
      <w:r>
        <w:rPr>
          <w:spacing w:val="33"/>
        </w:rPr>
        <w:t xml:space="preserve"> </w:t>
      </w:r>
      <w:r>
        <w:rPr>
          <w:spacing w:val="-1"/>
        </w:rPr>
        <w:t>significant</w:t>
      </w:r>
      <w:r>
        <w:rPr>
          <w:spacing w:val="30"/>
          <w:w w:val="101"/>
        </w:rPr>
        <w:t xml:space="preserve"> </w:t>
      </w:r>
      <w:r>
        <w:rPr>
          <w:spacing w:val="-1"/>
        </w:rPr>
        <w:t>differences</w:t>
      </w:r>
      <w:r>
        <w:rPr/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MACE</w:t>
      </w:r>
      <w:r>
        <w:rPr>
          <w:spacing w:val="15"/>
          <w:w w:val="101"/>
        </w:rPr>
        <w:t xml:space="preserve"> </w:t>
      </w:r>
      <w:r>
        <w:rPr>
          <w:spacing w:val="-1"/>
        </w:rPr>
        <w:t>at</w:t>
      </w:r>
      <w:r>
        <w:rPr>
          <w:spacing w:val="17"/>
          <w:w w:val="101"/>
        </w:rPr>
        <w:t xml:space="preserve"> </w:t>
      </w:r>
      <w:r>
        <w:rPr>
          <w:spacing w:val="-1"/>
        </w:rPr>
        <w:t>5 years</w:t>
      </w:r>
      <w:r>
        <w:rPr>
          <w:sz w:val="10"/>
          <w:szCs w:val="10"/>
          <w:spacing w:val="-1"/>
          <w:position w:val="5"/>
        </w:rPr>
        <w:t>56</w:t>
      </w:r>
      <w:r>
        <w:rPr>
          <w:spacing w:val="-1"/>
        </w:rPr>
        <w:t>.</w:t>
      </w:r>
    </w:p>
    <w:p>
      <w:pPr>
        <w:pStyle w:val="BodyText"/>
        <w:ind w:right="92" w:firstLine="187"/>
        <w:spacing w:before="79" w:line="294" w:lineRule="auto"/>
        <w:jc w:val="both"/>
        <w:rPr/>
      </w:pPr>
      <w:r>
        <w:rPr>
          <w:spacing w:val="-2"/>
        </w:rPr>
        <w:t>The</w:t>
      </w:r>
      <w:r>
        <w:rPr>
          <w:spacing w:val="25"/>
          <w:w w:val="102"/>
        </w:rPr>
        <w:t xml:space="preserve"> </w:t>
      </w:r>
      <w:r>
        <w:rPr>
          <w:spacing w:val="-2"/>
        </w:rPr>
        <w:t>FAITAVI</w:t>
      </w:r>
      <w:r>
        <w:rPr>
          <w:spacing w:val="29"/>
          <w:w w:val="101"/>
        </w:rPr>
        <w:t xml:space="preserve"> </w:t>
      </w:r>
      <w:r>
        <w:rPr>
          <w:spacing w:val="-2"/>
        </w:rPr>
        <w:t>(Functional</w:t>
      </w:r>
      <w:r>
        <w:rPr>
          <w:spacing w:val="13"/>
          <w:w w:val="101"/>
        </w:rPr>
        <w:t xml:space="preserve"> </w:t>
      </w:r>
      <w:r>
        <w:rPr>
          <w:spacing w:val="-2"/>
        </w:rPr>
        <w:t>Assessme</w:t>
      </w:r>
      <w:r>
        <w:rPr>
          <w:spacing w:val="-3"/>
        </w:rPr>
        <w:t>nt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  <w:w w:val="101"/>
        </w:rPr>
        <w:t xml:space="preserve"> </w:t>
      </w:r>
      <w:r>
        <w:rPr>
          <w:spacing w:val="-3"/>
        </w:rPr>
        <w:t>TAVI;</w:t>
      </w:r>
      <w:r>
        <w:rPr>
          <w:spacing w:val="28"/>
          <w:w w:val="101"/>
        </w:rPr>
        <w:t xml:space="preserve"> </w:t>
      </w:r>
      <w:r>
        <w:rPr>
          <w:spacing w:val="-3"/>
        </w:rPr>
        <w:t>ClinicalTrials.</w:t>
      </w:r>
      <w:r>
        <w:rPr/>
        <w:t xml:space="preserve"> </w:t>
      </w:r>
      <w:r>
        <w:rPr/>
        <w:t>gov</w:t>
      </w:r>
      <w:r>
        <w:rPr>
          <w:spacing w:val="1"/>
        </w:rPr>
        <w:t>:  </w:t>
      </w:r>
      <w:r>
        <w:rPr/>
        <w:t>NCT</w:t>
      </w:r>
      <w:r>
        <w:rPr>
          <w:spacing w:val="1"/>
        </w:rPr>
        <w:t>03360591)  </w:t>
      </w:r>
      <w:r>
        <w:rPr/>
        <w:t>trial</w:t>
      </w:r>
      <w:r>
        <w:rPr>
          <w:spacing w:val="10"/>
        </w:rPr>
        <w:t xml:space="preserve">  </w:t>
      </w:r>
      <w:r>
        <w:rPr/>
        <w:t>is</w:t>
      </w:r>
      <w:r>
        <w:rPr>
          <w:spacing w:val="1"/>
        </w:rPr>
        <w:t xml:space="preserve">  </w:t>
      </w:r>
      <w:r>
        <w:rPr/>
        <w:t>randomising</w:t>
      </w:r>
      <w:r>
        <w:rPr>
          <w:spacing w:val="6"/>
        </w:rPr>
        <w:t xml:space="preserve">  </w:t>
      </w:r>
      <w:r>
        <w:rPr/>
        <w:t>patients</w:t>
      </w:r>
      <w:r>
        <w:rPr>
          <w:spacing w:val="6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severe </w:t>
      </w:r>
      <w:r>
        <w:rPr/>
        <w:t>AS</w:t>
      </w:r>
      <w:r>
        <w:rPr>
          <w:spacing w:val="1"/>
        </w:rPr>
        <w:t xml:space="preserve">   </w:t>
      </w:r>
      <w:r>
        <w:rPr/>
        <w:t>and</w:t>
      </w:r>
      <w:r>
        <w:rPr>
          <w:spacing w:val="1"/>
        </w:rPr>
        <w:t xml:space="preserve">   </w:t>
      </w:r>
      <w:r>
        <w:rPr/>
        <w:t>CAD</w:t>
      </w:r>
      <w:r>
        <w:rPr>
          <w:spacing w:val="1"/>
        </w:rPr>
        <w:t xml:space="preserve">   </w:t>
      </w:r>
      <w:r>
        <w:rPr/>
        <w:t>to</w:t>
      </w:r>
      <w:r>
        <w:rPr>
          <w:spacing w:val="1"/>
        </w:rPr>
        <w:t xml:space="preserve">   </w:t>
      </w:r>
      <w:r>
        <w:rPr/>
        <w:t>percutaneous</w:t>
      </w:r>
      <w:r>
        <w:rPr>
          <w:spacing w:val="1"/>
        </w:rPr>
        <w:t xml:space="preserve">   </w:t>
      </w:r>
      <w:r>
        <w:rPr/>
        <w:t>myocardial</w:t>
      </w:r>
      <w:r>
        <w:rPr>
          <w:spacing w:val="1"/>
        </w:rPr>
        <w:t xml:space="preserve">   </w:t>
      </w:r>
      <w:r>
        <w:rPr/>
        <w:t>revascularisation</w:t>
      </w:r>
      <w:r>
        <w:rPr>
          <w:spacing w:val="3"/>
        </w:rPr>
        <w:t xml:space="preserve"> </w:t>
      </w:r>
      <w:r>
        <w:rPr/>
        <w:t>dictated   according</w:t>
      </w:r>
      <w:r>
        <w:rPr>
          <w:spacing w:val="21"/>
        </w:rPr>
        <w:t xml:space="preserve">  </w:t>
      </w:r>
      <w:r>
        <w:rPr/>
        <w:t>to   an   angiography-g</w:t>
      </w:r>
      <w:r>
        <w:rPr>
          <w:spacing w:val="-1"/>
        </w:rPr>
        <w:t>uided   versus</w:t>
      </w:r>
      <w:r>
        <w:rPr>
          <w:spacing w:val="20"/>
        </w:rPr>
        <w:t xml:space="preserve">  </w:t>
      </w:r>
      <w:r>
        <w:rPr>
          <w:spacing w:val="-1"/>
        </w:rPr>
        <w:t>physio-</w:t>
      </w:r>
      <w:r>
        <w:rPr/>
        <w:t xml:space="preserve"> </w:t>
      </w:r>
      <w:r>
        <w:rPr/>
        <w:t>logy-guided</w:t>
      </w:r>
      <w:r>
        <w:rPr>
          <w:spacing w:val="24"/>
        </w:rPr>
        <w:t xml:space="preserve"> </w:t>
      </w:r>
      <w:r>
        <w:rPr/>
        <w:t>(i.e.,</w:t>
      </w:r>
      <w:r>
        <w:rPr>
          <w:spacing w:val="20"/>
        </w:rPr>
        <w:t xml:space="preserve"> </w:t>
      </w:r>
      <w:r>
        <w:rPr/>
        <w:t>FFR/</w:t>
      </w:r>
      <w:r>
        <w:rPr>
          <w:spacing w:val="-1"/>
        </w:rPr>
        <w:t>iFR)</w:t>
      </w:r>
      <w:r>
        <w:rPr>
          <w:spacing w:val="26"/>
        </w:rPr>
        <w:t xml:space="preserve"> </w:t>
      </w:r>
      <w:r>
        <w:rPr>
          <w:spacing w:val="-1"/>
        </w:rPr>
        <w:t>strategy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incidence</w:t>
      </w:r>
      <w:r>
        <w:rPr/>
        <w:t xml:space="preserve"> </w:t>
      </w:r>
      <w:r>
        <w:rPr/>
        <w:t>of</w:t>
      </w:r>
      <w:r>
        <w:rPr>
          <w:spacing w:val="15"/>
          <w:w w:val="102"/>
        </w:rPr>
        <w:t xml:space="preserve"> </w:t>
      </w:r>
      <w:r>
        <w:rPr/>
        <w:t>MACE,</w:t>
      </w:r>
      <w:r>
        <w:rPr>
          <w:spacing w:val="30"/>
          <w:w w:val="101"/>
        </w:rPr>
        <w:t xml:space="preserve"> </w:t>
      </w:r>
      <w:r>
        <w:rPr/>
        <w:t>bleeding</w:t>
      </w:r>
      <w:r>
        <w:rPr>
          <w:spacing w:val="37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target</w:t>
      </w:r>
      <w:r>
        <w:rPr>
          <w:spacing w:val="35"/>
          <w:w w:val="102"/>
        </w:rPr>
        <w:t xml:space="preserve"> </w:t>
      </w:r>
      <w:r>
        <w:rPr/>
        <w:t>les</w:t>
      </w:r>
      <w:r>
        <w:rPr>
          <w:spacing w:val="-1"/>
        </w:rPr>
        <w:t>ion</w:t>
      </w:r>
      <w:r>
        <w:rPr>
          <w:spacing w:val="37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34"/>
          <w:w w:val="101"/>
        </w:rPr>
        <w:t xml:space="preserve"> </w:t>
      </w:r>
      <w:r>
        <w:rPr>
          <w:spacing w:val="-1"/>
        </w:rPr>
        <w:t>24</w:t>
      </w:r>
      <w:r>
        <w:rPr>
          <w:spacing w:val="32"/>
        </w:rPr>
        <w:t xml:space="preserve"> </w:t>
      </w:r>
      <w:r>
        <w:rPr>
          <w:spacing w:val="-1"/>
        </w:rPr>
        <w:t>months.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TCW</w:t>
      </w:r>
      <w:r>
        <w:rPr>
          <w:spacing w:val="23"/>
          <w:w w:val="101"/>
        </w:rPr>
        <w:t xml:space="preserve"> </w:t>
      </w:r>
      <w:r>
        <w:rPr>
          <w:spacing w:val="-1"/>
        </w:rPr>
        <w:t>Trial</w:t>
      </w:r>
      <w:r>
        <w:rPr>
          <w:spacing w:val="31"/>
          <w:w w:val="102"/>
        </w:rPr>
        <w:t xml:space="preserve"> </w:t>
      </w:r>
      <w:r>
        <w:rPr>
          <w:spacing w:val="-1"/>
        </w:rPr>
        <w:t>(TransCatheter</w:t>
      </w:r>
      <w:r>
        <w:rPr>
          <w:spacing w:val="21"/>
          <w:w w:val="101"/>
        </w:rPr>
        <w:t xml:space="preserve"> </w:t>
      </w:r>
      <w:r>
        <w:rPr>
          <w:spacing w:val="-1"/>
        </w:rPr>
        <w:t>Valve</w:t>
      </w:r>
      <w:r>
        <w:rPr>
          <w:spacing w:val="3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2"/>
          <w:w w:val="101"/>
        </w:rPr>
        <w:t xml:space="preserve"> </w:t>
      </w:r>
      <w:r>
        <w:rPr>
          <w:spacing w:val="-2"/>
        </w:rPr>
        <w:t>Vessels;</w:t>
      </w:r>
      <w:r>
        <w:rPr>
          <w:spacing w:val="31"/>
        </w:rPr>
        <w:t xml:space="preserve"> </w:t>
      </w:r>
      <w:r>
        <w:rPr>
          <w:spacing w:val="-2"/>
        </w:rPr>
        <w:t>ClinicalTrials.gov:</w:t>
      </w:r>
      <w:r>
        <w:rPr/>
        <w:t xml:space="preserve"> </w:t>
      </w:r>
      <w:r>
        <w:rPr/>
        <w:t>NCT03424941)  is  a  prospective,  randomised,  controlled,  </w:t>
      </w:r>
      <w:r>
        <w:rPr>
          <w:spacing w:val="-1"/>
        </w:rPr>
        <w:t>open-</w:t>
      </w:r>
      <w:r>
        <w:rPr/>
        <w:t xml:space="preserve"> </w:t>
      </w:r>
      <w:r>
        <w:rPr/>
        <w:t>label</w:t>
      </w:r>
      <w:r>
        <w:rPr>
          <w:spacing w:val="1"/>
        </w:rPr>
        <w:t>,  </w:t>
      </w:r>
      <w:r>
        <w:rPr/>
        <w:t>multicentre</w:t>
      </w:r>
      <w:r>
        <w:rPr>
          <w:spacing w:val="1"/>
        </w:rPr>
        <w:t>,  </w:t>
      </w:r>
      <w:r>
        <w:rPr/>
        <w:t>international</w:t>
      </w:r>
      <w:r>
        <w:rPr>
          <w:spacing w:val="1"/>
        </w:rPr>
        <w:t>,  </w:t>
      </w:r>
      <w:r>
        <w:rPr/>
        <w:t>non</w:t>
      </w:r>
      <w:r>
        <w:rPr>
          <w:spacing w:val="1"/>
        </w:rPr>
        <w:t>-</w:t>
      </w:r>
      <w:r>
        <w:rPr/>
        <w:t>inferiority</w:t>
      </w:r>
      <w:r>
        <w:rPr>
          <w:spacing w:val="1"/>
        </w:rPr>
        <w:t xml:space="preserve">  </w:t>
      </w:r>
      <w:r>
        <w:rPr/>
        <w:t>trial</w:t>
      </w:r>
      <w:r>
        <w:rPr>
          <w:spacing w:val="1"/>
        </w:rPr>
        <w:t xml:space="preserve">  </w:t>
      </w:r>
      <w:r>
        <w:rPr/>
        <w:t>of</w:t>
      </w:r>
      <w:r>
        <w:rPr>
          <w:spacing w:val="37"/>
          <w:w w:val="101"/>
        </w:rPr>
        <w:t xml:space="preserve"> </w:t>
      </w:r>
      <w:r>
        <w:rPr/>
        <w:t>patients </w:t>
      </w:r>
      <w:r>
        <w:rPr/>
        <w:t>with</w:t>
      </w:r>
      <w:r>
        <w:rPr>
          <w:spacing w:val="27"/>
          <w:w w:val="101"/>
        </w:rPr>
        <w:t xml:space="preserve"> </w:t>
      </w:r>
      <w:r>
        <w:rPr/>
        <w:t>multivessel</w:t>
      </w:r>
      <w:r>
        <w:rPr>
          <w:spacing w:val="31"/>
          <w:w w:val="101"/>
        </w:rPr>
        <w:t xml:space="preserve"> </w:t>
      </w:r>
      <w:r>
        <w:rPr/>
        <w:t>disease</w:t>
      </w:r>
      <w:r>
        <w:rPr>
          <w:spacing w:val="32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AS.</w:t>
      </w:r>
      <w:r>
        <w:rPr>
          <w:spacing w:val="28"/>
          <w:w w:val="101"/>
        </w:rPr>
        <w:t xml:space="preserve"> </w:t>
      </w:r>
      <w:r>
        <w:rPr/>
        <w:t>Pa</w:t>
      </w:r>
      <w:r>
        <w:rPr>
          <w:spacing w:val="-1"/>
        </w:rPr>
        <w:t>tients</w:t>
      </w:r>
      <w:r>
        <w:rPr>
          <w:spacing w:val="26"/>
          <w:w w:val="101"/>
        </w:rPr>
        <w:t xml:space="preserve"> </w:t>
      </w:r>
      <w:r>
        <w:rPr>
          <w:spacing w:val="-1"/>
        </w:rPr>
        <w:t>will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  <w:w w:val="101"/>
        </w:rPr>
        <w:t xml:space="preserve"> </w:t>
      </w:r>
      <w:r>
        <w:rPr>
          <w:spacing w:val="-1"/>
        </w:rPr>
        <w:t>randomised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a  1:1  fashion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TAVI  and</w:t>
      </w:r>
      <w:r>
        <w:rPr>
          <w:spacing w:val="35"/>
        </w:rPr>
        <w:t xml:space="preserve"> </w:t>
      </w:r>
      <w:r>
        <w:rPr>
          <w:spacing w:val="-2"/>
        </w:rPr>
        <w:t>FFR-guided</w:t>
      </w:r>
      <w:r>
        <w:rPr>
          <w:spacing w:val="35"/>
          <w:w w:val="102"/>
        </w:rPr>
        <w:t xml:space="preserve"> </w:t>
      </w:r>
      <w:r>
        <w:rPr>
          <w:spacing w:val="-2"/>
        </w:rPr>
        <w:t>PCI  (experimental</w:t>
      </w:r>
      <w:r>
        <w:rPr>
          <w:spacing w:val="39"/>
        </w:rPr>
        <w:t xml:space="preserve"> </w:t>
      </w:r>
      <w:r>
        <w:rPr>
          <w:spacing w:val="-2"/>
        </w:rPr>
        <w:t>arm)</w:t>
      </w:r>
      <w:r>
        <w:rPr/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CABG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SAVR</w:t>
      </w:r>
      <w:r>
        <w:rPr>
          <w:spacing w:val="15"/>
        </w:rPr>
        <w:t xml:space="preserve"> </w:t>
      </w:r>
      <w:r>
        <w:rPr>
          <w:spacing w:val="-2"/>
        </w:rPr>
        <w:t>(comparative</w:t>
      </w:r>
      <w:r>
        <w:rPr>
          <w:spacing w:val="15"/>
        </w:rPr>
        <w:t xml:space="preserve"> </w:t>
      </w:r>
      <w:r>
        <w:rPr>
          <w:spacing w:val="-2"/>
        </w:rPr>
        <w:t>arm).</w:t>
      </w:r>
    </w:p>
    <w:p>
      <w:pPr>
        <w:pStyle w:val="BodyText"/>
        <w:ind w:left="1" w:right="92" w:firstLine="181"/>
        <w:spacing w:before="23" w:line="296" w:lineRule="auto"/>
        <w:jc w:val="both"/>
        <w:rPr/>
      </w:pPr>
      <w:r>
        <w:rPr/>
        <w:t>At</w:t>
      </w:r>
      <w:r>
        <w:rPr>
          <w:spacing w:val="37"/>
        </w:rPr>
        <w:t xml:space="preserve"> </w:t>
      </w:r>
      <w:r>
        <w:rPr/>
        <w:t>present,</w:t>
      </w:r>
      <w:r>
        <w:rPr>
          <w:spacing w:val="38"/>
          <w:w w:val="101"/>
        </w:rPr>
        <w:t xml:space="preserve"> </w:t>
      </w:r>
      <w:r>
        <w:rPr/>
        <w:t>there</w:t>
      </w:r>
      <w:r>
        <w:rPr>
          <w:spacing w:val="43"/>
          <w:w w:val="101"/>
        </w:rPr>
        <w:t xml:space="preserve"> </w:t>
      </w:r>
      <w:r>
        <w:rPr/>
        <w:t>are</w:t>
      </w:r>
      <w:r>
        <w:rPr>
          <w:spacing w:val="38"/>
        </w:rPr>
        <w:t xml:space="preserve"> </w:t>
      </w:r>
      <w:r>
        <w:rPr/>
        <w:t>n</w:t>
      </w:r>
      <w:r>
        <w:rPr>
          <w:spacing w:val="-1"/>
        </w:rPr>
        <w:t>o</w:t>
      </w:r>
      <w:r>
        <w:rPr>
          <w:spacing w:val="38"/>
        </w:rPr>
        <w:t xml:space="preserve"> </w:t>
      </w:r>
      <w:r>
        <w:rPr>
          <w:spacing w:val="-1"/>
        </w:rPr>
        <w:t>randomised  studies</w:t>
      </w:r>
      <w:r>
        <w:rPr>
          <w:spacing w:val="43"/>
        </w:rPr>
        <w:t xml:space="preserve"> </w:t>
      </w:r>
      <w:r>
        <w:rPr>
          <w:spacing w:val="-1"/>
        </w:rPr>
        <w:t>comparing</w:t>
      </w:r>
      <w:r>
        <w:rPr>
          <w:spacing w:val="43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plete</w:t>
      </w:r>
      <w:r>
        <w:rPr>
          <w:spacing w:val="35"/>
        </w:rPr>
        <w:t xml:space="preserve"> </w:t>
      </w:r>
      <w:r>
        <w:rPr/>
        <w:t>versus</w:t>
      </w:r>
      <w:r>
        <w:rPr>
          <w:spacing w:val="39"/>
        </w:rPr>
        <w:t xml:space="preserve"> </w:t>
      </w:r>
      <w:r>
        <w:rPr/>
        <w:t>incomplete</w:t>
      </w:r>
      <w:r>
        <w:rPr>
          <w:spacing w:val="34"/>
          <w:w w:val="101"/>
        </w:rPr>
        <w:t xml:space="preserve"> </w:t>
      </w:r>
      <w:r>
        <w:rPr/>
        <w:t>revascularisat</w:t>
      </w:r>
      <w:r>
        <w:rPr>
          <w:spacing w:val="-1"/>
        </w:rPr>
        <w:t>ion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stable</w:t>
      </w:r>
      <w:r>
        <w:rPr/>
        <w:t xml:space="preserve"> </w:t>
      </w:r>
      <w:r>
        <w:rPr>
          <w:spacing w:val="-1"/>
        </w:rPr>
        <w:t>CAD</w:t>
      </w:r>
      <w:r>
        <w:rPr>
          <w:spacing w:val="14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16"/>
        </w:rPr>
        <w:t xml:space="preserve"> </w:t>
      </w:r>
      <w:r>
        <w:rPr>
          <w:spacing w:val="-1"/>
        </w:rPr>
        <w:t>TAVI.</w:t>
      </w:r>
      <w:r>
        <w:rPr>
          <w:spacing w:val="16"/>
          <w:w w:val="101"/>
        </w:rPr>
        <w:t xml:space="preserve"> </w:t>
      </w:r>
      <w:r>
        <w:rPr>
          <w:spacing w:val="-1"/>
        </w:rPr>
        <w:t>Thus,</w:t>
      </w:r>
      <w:r>
        <w:rPr>
          <w:spacing w:val="15"/>
        </w:rPr>
        <w:t xml:space="preserve"> </w:t>
      </w:r>
      <w:r>
        <w:rPr>
          <w:spacing w:val="-1"/>
        </w:rPr>
        <w:t>no</w:t>
      </w:r>
      <w:r>
        <w:rPr>
          <w:spacing w:val="15"/>
        </w:rPr>
        <w:t xml:space="preserve"> </w:t>
      </w:r>
      <w:r>
        <w:rPr>
          <w:spacing w:val="-1"/>
        </w:rPr>
        <w:t>recommendatio</w:t>
      </w:r>
      <w:r>
        <w:rPr>
          <w:spacing w:val="-2"/>
        </w:rPr>
        <w:t>ns</w:t>
      </w:r>
      <w:r>
        <w:rPr>
          <w:spacing w:val="20"/>
        </w:rPr>
        <w:t xml:space="preserve"> </w:t>
      </w:r>
      <w:r>
        <w:rPr>
          <w:spacing w:val="-2"/>
        </w:rPr>
        <w:t>can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15"/>
          <w:w w:val="101"/>
        </w:rPr>
        <w:t xml:space="preserve"> </w:t>
      </w:r>
      <w:r>
        <w:rPr>
          <w:spacing w:val="-2"/>
        </w:rPr>
        <w:t>made.</w:t>
      </w:r>
      <w:r>
        <w:rPr/>
        <w:t xml:space="preserve"> </w:t>
      </w:r>
      <w:r>
        <w:rPr/>
        <w:t>A Heart</w:t>
      </w:r>
      <w:r>
        <w:rPr>
          <w:spacing w:val="12"/>
          <w:w w:val="101"/>
        </w:rPr>
        <w:t xml:space="preserve"> </w:t>
      </w:r>
      <w:r>
        <w:rPr/>
        <w:t>Team-based</w:t>
      </w:r>
      <w:r>
        <w:rPr>
          <w:spacing w:val="16"/>
          <w:w w:val="101"/>
        </w:rPr>
        <w:t xml:space="preserve"> </w:t>
      </w:r>
      <w:r>
        <w:rPr/>
        <w:t>decision</w:t>
      </w:r>
      <w:r>
        <w:rPr>
          <w:spacing w:val="17"/>
        </w:rPr>
        <w:t xml:space="preserve"> </w:t>
      </w:r>
      <w:r>
        <w:rPr/>
        <w:t>of the</w:t>
      </w:r>
      <w:r>
        <w:rPr>
          <w:spacing w:val="12"/>
          <w:w w:val="101"/>
        </w:rPr>
        <w:t xml:space="preserve"> </w:t>
      </w:r>
      <w:r>
        <w:rPr>
          <w:spacing w:val="-1"/>
        </w:rPr>
        <w:t>most</w:t>
      </w:r>
      <w:r>
        <w:rPr>
          <w:spacing w:val="17"/>
        </w:rPr>
        <w:t xml:space="preserve"> </w:t>
      </w:r>
      <w:r>
        <w:rPr>
          <w:spacing w:val="-1"/>
        </w:rPr>
        <w:t>appropriate</w:t>
      </w:r>
      <w:r>
        <w:rPr>
          <w:spacing w:val="11"/>
          <w:w w:val="102"/>
        </w:rPr>
        <w:t xml:space="preserve"> </w:t>
      </w:r>
      <w:r>
        <w:rPr>
          <w:spacing w:val="-1"/>
        </w:rPr>
        <w:t>revasculari-</w:t>
      </w:r>
      <w:r>
        <w:rPr/>
        <w:t xml:space="preserve"> </w:t>
      </w:r>
      <w:r>
        <w:rPr>
          <w:spacing w:val="-1"/>
        </w:rPr>
        <w:t>sation</w:t>
      </w:r>
      <w:r>
        <w:rPr>
          <w:spacing w:val="18"/>
        </w:rPr>
        <w:t xml:space="preserve"> </w:t>
      </w:r>
      <w:r>
        <w:rPr>
          <w:spacing w:val="-1"/>
        </w:rPr>
        <w:t>strategy</w:t>
      </w:r>
      <w:r>
        <w:rPr>
          <w:spacing w:val="16"/>
        </w:rPr>
        <w:t xml:space="preserve"> </w:t>
      </w:r>
      <w:r>
        <w:rPr>
          <w:spacing w:val="-1"/>
        </w:rPr>
        <w:t>for TAVI patients</w:t>
      </w:r>
      <w:r>
        <w:rPr>
          <w:spacing w:val="17"/>
          <w:w w:val="102"/>
        </w:rPr>
        <w:t xml:space="preserve"> </w:t>
      </w:r>
      <w:r>
        <w:rPr>
          <w:spacing w:val="-1"/>
        </w:rPr>
        <w:t>should be</w:t>
      </w:r>
      <w:r>
        <w:rPr>
          <w:spacing w:val="15"/>
          <w:w w:val="101"/>
        </w:rPr>
        <w:t xml:space="preserve"> </w:t>
      </w:r>
      <w:r>
        <w:rPr>
          <w:spacing w:val="-1"/>
        </w:rPr>
        <w:t>aimed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all</w:t>
      </w:r>
      <w:r>
        <w:rPr>
          <w:spacing w:val="15"/>
        </w:rPr>
        <w:t xml:space="preserve"> </w:t>
      </w:r>
      <w:r>
        <w:rPr>
          <w:spacing w:val="-2"/>
        </w:rPr>
        <w:t>cases.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4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3"/>
        </w:rPr>
        <w:t>ANTITHROMBOTIC THERAPY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POST-TAVI AND</w:t>
      </w:r>
      <w:r>
        <w:rPr>
          <w:rFonts w:ascii="Arial" w:hAnsi="Arial" w:eastAsia="Arial" w:cs="Arial"/>
          <w:sz w:val="18"/>
          <w:szCs w:val="18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PCI</w:t>
      </w:r>
    </w:p>
    <w:p>
      <w:pPr>
        <w:pStyle w:val="BodyText"/>
        <w:ind w:left="1" w:right="92" w:firstLine="1"/>
        <w:spacing w:before="37" w:line="300" w:lineRule="auto"/>
        <w:jc w:val="both"/>
        <w:rPr/>
      </w:pPr>
      <w:r>
        <w:rPr/>
        <w:t>Antithrombotic  therapy  af</w:t>
      </w:r>
      <w:r>
        <w:rPr>
          <w:spacing w:val="-1"/>
        </w:rPr>
        <w:t>ter</w:t>
      </w:r>
      <w:r>
        <w:rPr>
          <w:spacing w:val="6"/>
        </w:rPr>
        <w:t xml:space="preserve">  </w:t>
      </w:r>
      <w:r>
        <w:rPr>
          <w:spacing w:val="-1"/>
        </w:rPr>
        <w:t>TAVI</w:t>
      </w:r>
      <w:r>
        <w:rPr>
          <w:spacing w:val="6"/>
        </w:rPr>
        <w:t xml:space="preserve">  </w:t>
      </w:r>
      <w:r>
        <w:rPr>
          <w:spacing w:val="-1"/>
        </w:rPr>
        <w:t>remains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field</w:t>
      </w:r>
      <w:r>
        <w:rPr>
          <w:spacing w:val="9"/>
        </w:rPr>
        <w:t xml:space="preserve">  </w:t>
      </w:r>
      <w:r>
        <w:rPr>
          <w:spacing w:val="-1"/>
        </w:rPr>
        <w:t>of  rapidly</w:t>
      </w:r>
      <w:r>
        <w:rPr/>
        <w:t xml:space="preserve"> </w:t>
      </w:r>
      <w:r>
        <w:rPr/>
        <w:t>evolving</w:t>
      </w:r>
      <w:r>
        <w:rPr>
          <w:spacing w:val="29"/>
          <w:w w:val="102"/>
        </w:rPr>
        <w:t xml:space="preserve"> </w:t>
      </w:r>
      <w:r>
        <w:rPr/>
        <w:t>evidence.</w:t>
      </w:r>
      <w:r>
        <w:rPr>
          <w:spacing w:val="26"/>
        </w:rPr>
        <w:t xml:space="preserve"> </w:t>
      </w:r>
      <w:r>
        <w:rPr/>
        <w:t>Recen</w:t>
      </w:r>
      <w:r>
        <w:rPr>
          <w:spacing w:val="-1"/>
        </w:rPr>
        <w:t>t</w:t>
      </w:r>
      <w:r>
        <w:rPr>
          <w:spacing w:val="28"/>
          <w:w w:val="101"/>
        </w:rPr>
        <w:t xml:space="preserve"> </w:t>
      </w:r>
      <w:r>
        <w:rPr>
          <w:spacing w:val="-1"/>
        </w:rPr>
        <w:t>data</w:t>
      </w:r>
      <w:r>
        <w:rPr>
          <w:spacing w:val="31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4"/>
          <w:w w:val="101"/>
        </w:rPr>
        <w:t xml:space="preserve"> </w:t>
      </w:r>
      <w:r>
        <w:rPr>
          <w:spacing w:val="-1"/>
        </w:rPr>
        <w:t>monotherapy</w:t>
      </w:r>
      <w:r>
        <w:rPr>
          <w:spacing w:val="30"/>
        </w:rPr>
        <w:t xml:space="preserve"> </w:t>
      </w:r>
      <w:r>
        <w:rPr>
          <w:spacing w:val="-1"/>
        </w:rPr>
        <w:t>(either</w:t>
      </w:r>
      <w:r>
        <w:rPr/>
        <w:t xml:space="preserve"> </w:t>
      </w:r>
      <w:r>
        <w:rPr>
          <w:spacing w:val="-1"/>
        </w:rPr>
        <w:t>single</w:t>
      </w:r>
      <w:r>
        <w:rPr>
          <w:spacing w:val="57"/>
        </w:rPr>
        <w:t xml:space="preserve"> </w:t>
      </w:r>
      <w:r>
        <w:rPr>
          <w:spacing w:val="-1"/>
        </w:rPr>
        <w:t>antiplatelet</w:t>
      </w:r>
      <w:r>
        <w:rPr>
          <w:spacing w:val="35"/>
        </w:rPr>
        <w:t xml:space="preserve"> </w:t>
      </w:r>
      <w:r>
        <w:rPr>
          <w:spacing w:val="-1"/>
        </w:rPr>
        <w:t>therapy  [SAPT]</w:t>
      </w:r>
      <w:r>
        <w:rPr>
          <w:spacing w:val="40"/>
        </w:rPr>
        <w:t xml:space="preserve"> </w:t>
      </w:r>
      <w:r>
        <w:rPr>
          <w:spacing w:val="-1"/>
        </w:rPr>
        <w:t>or</w:t>
      </w:r>
      <w:r>
        <w:rPr>
          <w:spacing w:val="38"/>
          <w:w w:val="102"/>
        </w:rPr>
        <w:t xml:space="preserve"> </w:t>
      </w:r>
      <w:r>
        <w:rPr>
          <w:spacing w:val="-1"/>
        </w:rPr>
        <w:t>oral  anticoagulant</w:t>
      </w:r>
      <w:r>
        <w:rPr>
          <w:spacing w:val="35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/>
        <w:t>[OAC])  is</w:t>
      </w:r>
      <w:r>
        <w:rPr>
          <w:spacing w:val="11"/>
        </w:rPr>
        <w:t xml:space="preserve">  </w:t>
      </w:r>
      <w:r>
        <w:rPr/>
        <w:t>associated  with</w:t>
      </w:r>
      <w:r>
        <w:rPr>
          <w:spacing w:val="7"/>
        </w:rPr>
        <w:t xml:space="preserve">  </w:t>
      </w:r>
      <w:r>
        <w:rPr/>
        <w:t>better</w:t>
      </w:r>
      <w:r>
        <w:rPr>
          <w:spacing w:val="9"/>
        </w:rPr>
        <w:t xml:space="preserve">  </w:t>
      </w:r>
      <w:r>
        <w:rPr/>
        <w:t>clinical</w:t>
      </w:r>
      <w:r>
        <w:rPr>
          <w:spacing w:val="10"/>
        </w:rPr>
        <w:t xml:space="preserve">  </w:t>
      </w:r>
      <w:r>
        <w:rPr/>
        <w:t>outcomes</w:t>
      </w:r>
      <w:r>
        <w:rPr>
          <w:spacing w:val="7"/>
        </w:rPr>
        <w:t xml:space="preserve">  </w:t>
      </w:r>
      <w:r>
        <w:rPr/>
        <w:t>than</w:t>
      </w:r>
      <w:r>
        <w:rPr>
          <w:spacing w:val="10"/>
        </w:rPr>
        <w:t xml:space="preserve">  </w:t>
      </w:r>
      <w:r>
        <w:rPr/>
        <w:t>dual</w:t>
      </w:r>
      <w:r>
        <w:rPr>
          <w:spacing w:val="1"/>
        </w:rPr>
        <w:t xml:space="preserve"> </w:t>
      </w:r>
      <w:r>
        <w:rPr/>
        <w:t>therapy  (dual  antiplatelet  therapy</w:t>
      </w:r>
      <w:r>
        <w:rPr>
          <w:spacing w:val="9"/>
        </w:rPr>
        <w:t xml:space="preserve">  </w:t>
      </w:r>
      <w:r>
        <w:rPr/>
        <w:t>[DA</w:t>
      </w:r>
      <w:r>
        <w:rPr>
          <w:spacing w:val="-1"/>
        </w:rPr>
        <w:t>PT]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7"/>
        </w:rPr>
        <w:t xml:space="preserve">  </w:t>
      </w:r>
      <w:r>
        <w:rPr>
          <w:spacing w:val="-1"/>
        </w:rPr>
        <w:t>SAPT+OAC)</w:t>
      </w:r>
      <w:r>
        <w:rPr>
          <w:sz w:val="10"/>
          <w:szCs w:val="10"/>
          <w:spacing w:val="-1"/>
          <w:position w:val="5"/>
        </w:rPr>
        <w:t>57,58</w:t>
      </w:r>
      <w:r>
        <w:rPr>
          <w:sz w:val="10"/>
          <w:szCs w:val="10"/>
          <w:spacing w:val="-12"/>
          <w:position w:val="5"/>
        </w:rPr>
        <w:t xml:space="preserve"> </w:t>
      </w:r>
      <w:r>
        <w:rPr>
          <w:spacing w:val="-1"/>
        </w:rPr>
        <w:t>.</w:t>
      </w:r>
      <w:r>
        <w:rPr/>
        <w:t xml:space="preserve"> </w:t>
      </w:r>
      <w:r>
        <w:rPr>
          <w:spacing w:val="-1"/>
        </w:rPr>
        <w:t>Consequently,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standard</w:t>
      </w:r>
      <w:r>
        <w:rPr>
          <w:spacing w:val="20"/>
          <w:w w:val="101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25"/>
          <w:w w:val="101"/>
        </w:rPr>
        <w:t xml:space="preserve"> </w:t>
      </w:r>
      <w:r>
        <w:rPr>
          <w:spacing w:val="-2"/>
        </w:rPr>
        <w:t>after</w:t>
      </w:r>
      <w:r>
        <w:rPr>
          <w:spacing w:val="20"/>
        </w:rPr>
        <w:t xml:space="preserve"> </w:t>
      </w:r>
      <w:r>
        <w:rPr>
          <w:spacing w:val="-2"/>
        </w:rPr>
        <w:t>TAVI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aspirin,</w:t>
      </w:r>
      <w:r>
        <w:rPr>
          <w:spacing w:val="20"/>
          <w:w w:val="101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an</w:t>
      </w:r>
      <w:r>
        <w:rPr>
          <w:spacing w:val="18"/>
        </w:rPr>
        <w:t xml:space="preserve"> </w:t>
      </w:r>
      <w:r>
        <w:rPr>
          <w:spacing w:val="-1"/>
        </w:rPr>
        <w:t>indication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OAC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13"/>
          <w:w w:val="101"/>
        </w:rPr>
        <w:t xml:space="preserve"> </w:t>
      </w:r>
      <w:r>
        <w:rPr>
          <w:spacing w:val="-1"/>
        </w:rPr>
        <w:t>receive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4"/>
          <w:w w:val="101"/>
        </w:rPr>
        <w:t xml:space="preserve"> </w:t>
      </w:r>
      <w:r>
        <w:rPr>
          <w:spacing w:val="-1"/>
        </w:rPr>
        <w:t>mono-</w:t>
      </w:r>
      <w:r>
        <w:rPr/>
        <w:t xml:space="preserve"> </w:t>
      </w:r>
      <w:r>
        <w:rPr>
          <w:spacing w:val="-1"/>
        </w:rPr>
        <w:t>therapy.</w:t>
      </w:r>
      <w:r>
        <w:rPr>
          <w:spacing w:val="46"/>
          <w:w w:val="102"/>
        </w:rPr>
        <w:t xml:space="preserve"> </w:t>
      </w:r>
      <w:r>
        <w:rPr>
          <w:spacing w:val="-1"/>
        </w:rPr>
        <w:t>However,</w:t>
      </w:r>
      <w:r>
        <w:rPr>
          <w:spacing w:val="3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43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1"/>
        </w:rPr>
        <w:t xml:space="preserve"> </w:t>
      </w:r>
      <w:r>
        <w:rPr>
          <w:spacing w:val="-1"/>
        </w:rPr>
        <w:t>also</w:t>
      </w:r>
      <w:r>
        <w:rPr>
          <w:spacing w:val="34"/>
          <w:w w:val="101"/>
        </w:rPr>
        <w:t xml:space="preserve"> </w:t>
      </w:r>
      <w:r>
        <w:rPr>
          <w:spacing w:val="-1"/>
        </w:rPr>
        <w:t>be</w:t>
      </w:r>
      <w:r>
        <w:rPr>
          <w:spacing w:val="41"/>
          <w:w w:val="101"/>
        </w:rPr>
        <w:t xml:space="preserve"> </w:t>
      </w:r>
      <w:r>
        <w:rPr>
          <w:spacing w:val="-1"/>
        </w:rPr>
        <w:t>adjusted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patient-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41"/>
        </w:rPr>
        <w:t xml:space="preserve"> </w:t>
      </w:r>
      <w:r>
        <w:rPr>
          <w:spacing w:val="-1"/>
        </w:rPr>
        <w:t>factors</w:t>
      </w:r>
      <w:r>
        <w:rPr>
          <w:spacing w:val="32"/>
          <w:w w:val="101"/>
        </w:rPr>
        <w:t xml:space="preserve"> </w:t>
      </w:r>
      <w:r>
        <w:rPr>
          <w:spacing w:val="-1"/>
        </w:rPr>
        <w:t>such</w:t>
      </w:r>
      <w:r>
        <w:rPr>
          <w:spacing w:val="30"/>
          <w:w w:val="101"/>
        </w:rPr>
        <w:t xml:space="preserve"> </w:t>
      </w:r>
      <w:r>
        <w:rPr>
          <w:spacing w:val="-1"/>
        </w:rPr>
        <w:t>as</w:t>
      </w:r>
      <w:r>
        <w:rPr>
          <w:spacing w:val="30"/>
          <w:w w:val="102"/>
        </w:rPr>
        <w:t xml:space="preserve"> </w:t>
      </w:r>
      <w:r>
        <w:rPr>
          <w:spacing w:val="-1"/>
        </w:rPr>
        <w:t>CAD,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particular</w:t>
      </w:r>
      <w:r>
        <w:rPr>
          <w:spacing w:val="24"/>
        </w:rPr>
        <w:t xml:space="preserve"> </w:t>
      </w:r>
      <w:r>
        <w:rPr>
          <w:spacing w:val="-1"/>
        </w:rPr>
        <w:t>recent</w:t>
      </w:r>
      <w:r>
        <w:rPr>
          <w:spacing w:val="26"/>
          <w:w w:val="101"/>
        </w:rPr>
        <w:t xml:space="preserve"> </w:t>
      </w:r>
      <w:r>
        <w:rPr>
          <w:spacing w:val="-1"/>
        </w:rPr>
        <w:t>PCI,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DAPT</w:t>
      </w:r>
      <w:r>
        <w:rPr>
          <w:spacing w:val="2"/>
        </w:rPr>
        <w:t xml:space="preserve"> </w:t>
      </w:r>
      <w:r>
        <w:rPr/>
        <w:t>prescribed</w:t>
      </w:r>
      <w:r>
        <w:rPr>
          <w:spacing w:val="2"/>
        </w:rPr>
        <w:t xml:space="preserve"> </w:t>
      </w:r>
      <w:r>
        <w:rPr/>
        <w:t>according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existing</w:t>
      </w:r>
      <w:r>
        <w:rPr>
          <w:spacing w:val="2"/>
        </w:rPr>
        <w:t xml:space="preserve"> </w:t>
      </w:r>
      <w:r>
        <w:rPr/>
        <w:t>clinical</w:t>
      </w:r>
      <w:r>
        <w:rPr>
          <w:spacing w:val="2"/>
        </w:rPr>
        <w:t xml:space="preserve"> </w:t>
      </w:r>
      <w:r>
        <w:rPr/>
        <w:t>practice</w:t>
      </w:r>
      <w:r>
        <w:rPr>
          <w:spacing w:val="13"/>
        </w:rPr>
        <w:t xml:space="preserve"> </w:t>
      </w:r>
      <w:r>
        <w:rPr/>
        <w:t>guidelines </w:t>
      </w:r>
      <w:r>
        <w:rPr/>
        <w:t>for patients with recent acute coronary</w:t>
      </w:r>
      <w:r>
        <w:rPr>
          <w:spacing w:val="15"/>
        </w:rPr>
        <w:t xml:space="preserve"> </w:t>
      </w:r>
      <w:r>
        <w:rPr/>
        <w:t>syndromes and/or PCI.</w:t>
      </w:r>
      <w:r>
        <w:rPr>
          <w:spacing w:val="4"/>
        </w:rPr>
        <w:t xml:space="preserve"> </w:t>
      </w:r>
      <w:r>
        <w:rPr/>
        <w:t>The </w:t>
      </w:r>
      <w:r>
        <w:rPr/>
        <w:t>balance</w:t>
      </w:r>
      <w:r>
        <w:rPr>
          <w:spacing w:val="13"/>
          <w:w w:val="101"/>
        </w:rPr>
        <w:t xml:space="preserve"> </w:t>
      </w:r>
      <w:r>
        <w:rPr/>
        <w:t>between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benefit</w:t>
      </w:r>
      <w:r>
        <w:rPr>
          <w:spacing w:val="19"/>
          <w:w w:val="102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reduction</w:t>
      </w:r>
      <w:r>
        <w:rPr>
          <w:spacing w:val="20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ischaemic</w:t>
      </w:r>
      <w:r>
        <w:rPr>
          <w:spacing w:val="20"/>
          <w:w w:val="101"/>
        </w:rPr>
        <w:t xml:space="preserve"> </w:t>
      </w:r>
      <w:r>
        <w:rPr/>
        <w:t>events</w:t>
      </w:r>
      <w:r>
        <w:rPr>
          <w:spacing w:val="20"/>
          <w:w w:val="101"/>
        </w:rPr>
        <w:t xml:space="preserve"> </w:t>
      </w:r>
      <w:r>
        <w:rPr/>
        <w:t>and </w:t>
      </w:r>
      <w:r>
        <w:rPr/>
        <w:t>the</w:t>
      </w:r>
      <w:r>
        <w:rPr>
          <w:spacing w:val="33"/>
        </w:rPr>
        <w:t xml:space="preserve"> </w:t>
      </w:r>
      <w:r>
        <w:rPr/>
        <w:t>risk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bleeding</w:t>
      </w:r>
      <w:r>
        <w:rPr>
          <w:spacing w:val="32"/>
          <w:w w:val="101"/>
        </w:rPr>
        <w:t xml:space="preserve"> </w:t>
      </w:r>
      <w:r>
        <w:rPr/>
        <w:t>remains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major</w:t>
      </w:r>
      <w:r>
        <w:rPr>
          <w:spacing w:val="36"/>
          <w:w w:val="102"/>
        </w:rPr>
        <w:t xml:space="preserve"> </w:t>
      </w:r>
      <w:r>
        <w:rPr/>
        <w:t>determinant</w:t>
      </w:r>
      <w:r>
        <w:rPr>
          <w:spacing w:val="36"/>
          <w:w w:val="101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d</w:t>
      </w:r>
      <w:r>
        <w:rPr>
          <w:spacing w:val="-1"/>
        </w:rPr>
        <w:t>ecision-</w:t>
      </w:r>
      <w:r>
        <w:rPr/>
        <w:t xml:space="preserve"> </w:t>
      </w:r>
      <w:r>
        <w:rPr>
          <w:spacing w:val="-1"/>
        </w:rPr>
        <w:t>making,</w:t>
      </w:r>
      <w:r>
        <w:rPr>
          <w:spacing w:val="36"/>
          <w:w w:val="101"/>
        </w:rPr>
        <w:t xml:space="preserve"> </w:t>
      </w:r>
      <w:r>
        <w:rPr>
          <w:spacing w:val="-1"/>
        </w:rPr>
        <w:t>as</w:t>
      </w:r>
      <w:r>
        <w:rPr>
          <w:spacing w:val="31"/>
          <w:w w:val="102"/>
        </w:rPr>
        <w:t xml:space="preserve"> </w:t>
      </w:r>
      <w:r>
        <w:rPr>
          <w:spacing w:val="-1"/>
        </w:rPr>
        <w:t>TAVI</w:t>
      </w:r>
      <w:r>
        <w:rPr>
          <w:spacing w:val="29"/>
        </w:rPr>
        <w:t xml:space="preserve"> </w:t>
      </w:r>
      <w:r>
        <w:rPr>
          <w:spacing w:val="-1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1"/>
        </w:rPr>
        <w:t>often</w:t>
      </w:r>
      <w:r>
        <w:rPr>
          <w:spacing w:val="30"/>
          <w:w w:val="101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concomitant</w:t>
      </w:r>
      <w:r>
        <w:rPr>
          <w:spacing w:val="30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</w:t>
      </w:r>
      <w:r>
        <w:rPr>
          <w:spacing w:val="29"/>
          <w:w w:val="101"/>
        </w:rPr>
        <w:t xml:space="preserve"> </w:t>
      </w:r>
      <w:r>
        <w:rPr>
          <w:spacing w:val="-2"/>
        </w:rPr>
        <w:t>bleeding</w:t>
      </w:r>
    </w:p>
    <w:p>
      <w:pPr>
        <w:spacing w:line="300" w:lineRule="auto"/>
        <w:sectPr>
          <w:type w:val="continuous"/>
          <w:pgSz w:w="11906" w:h="15875"/>
          <w:pgMar w:top="400" w:right="757" w:bottom="566" w:left="0" w:header="0" w:footer="0" w:gutter="0"/>
          <w:cols w:equalWidth="0" w:num="2">
            <w:col w:w="6135" w:space="100"/>
            <w:col w:w="4915" w:space="0"/>
          </w:cols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5102" w:right="1133" w:firstLine="185"/>
        <w:spacing w:before="52" w:line="299" w:lineRule="auto"/>
        <w:jc w:val="both"/>
        <w:rPr/>
      </w:pPr>
      <w:r>
        <w:pict>
          <v:shape id="_x0000_s112" style="position:absolute;margin-left:-0.994068pt;margin-top:1.62465pt;mso-position-vertical-relative:text;mso-position-horizontal-relative:text;width:243.9pt;height:286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98" w:lineRule="auto"/>
                    <w:jc w:val="both"/>
                    <w:rPr/>
                  </w:pPr>
                  <w:r>
                    <w:rPr/>
                    <w:t>risk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/>
                    <w:t>factors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including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age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&gt;75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-1"/>
                    </w:rPr>
                    <w:t>ears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59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According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those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guide-</w:t>
                  </w:r>
                  <w:r>
                    <w:rPr/>
                    <w:t xml:space="preserve"> </w:t>
                  </w:r>
                  <w:r>
                    <w:rPr/>
                    <w:t>lines,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patients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/>
                    <w:t>high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bleedi</w:t>
                  </w:r>
                  <w:r>
                    <w:rPr>
                      <w:spacing w:val="-1"/>
                    </w:rPr>
                    <w:t>ng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risk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no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indication  for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OAC,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DAPT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3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months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fol</w:t>
                  </w:r>
                  <w:r>
                    <w:rPr>
                      <w:spacing w:val="-2"/>
                    </w:rPr>
                    <w:t>lowed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by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SAPT.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When</w:t>
                  </w:r>
                  <w:r>
                    <w:rPr/>
                    <w:t xml:space="preserve"> </w:t>
                  </w:r>
                  <w:r>
                    <w:rPr/>
                    <w:t>long-term OAC is indicated, triple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therapy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should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stopp</w:t>
                  </w:r>
                  <w:r>
                    <w:rPr>
                      <w:spacing w:val="-1"/>
                    </w:rPr>
                    <w:t>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1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week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followed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OAC+SAPT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6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months.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cases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high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very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high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/>
                    <w:t>bleeding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risk,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-1"/>
                    </w:rPr>
                    <w:t>riple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therapy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avoided,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SAPT+OAC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can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withheld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1-3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months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-2"/>
                    </w:rPr>
                    <w:t>nd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followed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by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OAC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alone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60</w:t>
                  </w:r>
                  <w:r>
                    <w:rPr>
                      <w:spacing w:val="-1"/>
                    </w:rPr>
                    <w:t>.</w:t>
                  </w:r>
                </w:p>
                <w:p>
                  <w:pPr>
                    <w:ind w:left="27"/>
                    <w:spacing w:before="230" w:line="290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22"/>
                      <w:position w:val="2"/>
                    </w:rPr>
                    <w:t>Consensus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22"/>
                      <w:position w:val="2"/>
                    </w:rPr>
                    <w:t>points:</w:t>
                  </w:r>
                </w:p>
                <w:p>
                  <w:pPr>
                    <w:pStyle w:val="BodyText"/>
                    <w:ind w:left="223" w:right="37" w:hanging="182"/>
                    <w:spacing w:before="24" w:line="296" w:lineRule="auto"/>
                    <w:rPr/>
                  </w:pPr>
                  <w:r>
                    <w:rPr>
                      <w:spacing w:val="-2"/>
                    </w:rPr>
                    <w:t>1)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PCI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before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TAVI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performed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severe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CAD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(i.e.,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artery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diameter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stenosis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&gt;70%,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&gt;50%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/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left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/>
                    <w:t>main)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only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proximal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/>
                    <w:t>segments,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parti</w:t>
                  </w:r>
                  <w:r>
                    <w:rPr>
                      <w:spacing w:val="-1"/>
                    </w:rPr>
                    <w:t>cularly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if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pre-</w:t>
                  </w:r>
                  <w:r>
                    <w:rPr/>
                    <w:t xml:space="preserve"> </w:t>
                  </w:r>
                  <w:r>
                    <w:rPr/>
                    <w:t>senting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acute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co</w:t>
                  </w:r>
                  <w:r>
                    <w:rPr>
                      <w:spacing w:val="-1"/>
                    </w:rPr>
                    <w:t>ronary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syndrome,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symptoms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of angina</w:t>
                  </w:r>
                  <w:r>
                    <w:rPr/>
                    <w:t xml:space="preserve"> </w:t>
                  </w:r>
                  <w:r>
                    <w:rPr/>
                    <w:t>pectoris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subocclusive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lesi</w:t>
                  </w:r>
                  <w:r>
                    <w:rPr>
                      <w:spacing w:val="-1"/>
                    </w:rPr>
                    <w:t>ons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(i.e.,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&gt;90%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diameter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stenosis).</w:t>
                  </w:r>
                </w:p>
                <w:p>
                  <w:pPr>
                    <w:pStyle w:val="BodyText"/>
                    <w:ind w:left="219" w:right="37" w:hanging="196"/>
                    <w:spacing w:before="23" w:line="292" w:lineRule="auto"/>
                    <w:rPr/>
                  </w:pPr>
                  <w:r>
                    <w:rPr>
                      <w:spacing w:val="-1"/>
                    </w:rPr>
                    <w:t>2)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timing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of PCI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respect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TAVI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procedure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shou</w:t>
                  </w:r>
                  <w:r>
                    <w:rPr>
                      <w:spacing w:val="-2"/>
                    </w:rPr>
                    <w:t>ld</w:t>
                  </w:r>
                  <w:r>
                    <w:rPr/>
                    <w:t xml:space="preserve"> </w:t>
                  </w:r>
                  <w:r>
                    <w:rPr/>
                    <w:t>be based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clinical presentation, the patient’s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anato</w:t>
                  </w:r>
                  <w:r>
                    <w:rPr>
                      <w:spacing w:val="-1"/>
                    </w:rPr>
                    <w:t>mical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char-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acteristics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lesion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complexity.</w:t>
                  </w:r>
                </w:p>
                <w:p>
                  <w:pPr>
                    <w:pStyle w:val="BodyText"/>
                    <w:ind w:left="225" w:right="38" w:hanging="198"/>
                    <w:spacing w:before="24" w:line="292" w:lineRule="auto"/>
                    <w:rPr/>
                  </w:pPr>
                  <w:r>
                    <w:rPr>
                      <w:spacing w:val="-1"/>
                    </w:rPr>
                    <w:t>3)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If PCI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planned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after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TAVI,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</w:t>
                  </w:r>
                  <w:r>
                    <w:rPr>
                      <w:spacing w:val="-2"/>
                    </w:rPr>
                    <w:t>hoice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(i.e.,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"/>
                    </w:rPr>
                    <w:t>low-frame</w:t>
                  </w:r>
                  <w:r>
                    <w:rPr/>
                    <w:t xml:space="preserve"> </w:t>
                  </w:r>
                  <w:r>
                    <w:rPr/>
                    <w:t>versus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high-frame)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impl</w:t>
                  </w:r>
                  <w:r>
                    <w:rPr>
                      <w:spacing w:val="-1"/>
                    </w:rPr>
                    <w:t>antation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technique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(i.e.,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commis-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sural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alignment)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aimed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at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preserving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easy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</w:p>
                <w:p>
                  <w:pPr>
                    <w:pStyle w:val="BodyText"/>
                    <w:ind w:left="230"/>
                    <w:spacing w:before="121" w:line="122" w:lineRule="exact"/>
                    <w:rPr/>
                  </w:pPr>
                  <w:r>
                    <w:rPr>
                      <w:spacing w:val="-1"/>
                      <w:position w:val="-2"/>
                    </w:rPr>
                    <w:t>access.</w:t>
                  </w:r>
                </w:p>
              </w:txbxContent>
            </v:textbox>
          </v:shape>
        </w:pict>
      </w:r>
      <w:r>
        <w:rPr/>
        <w:t>THV  design,  in  particular  the  ste</w:t>
      </w:r>
      <w:r>
        <w:rPr>
          <w:spacing w:val="-1"/>
        </w:rPr>
        <w:t>nt  frame  height  and  leaflet</w:t>
      </w:r>
      <w:r>
        <w:rPr/>
        <w:t xml:space="preserve"> </w:t>
      </w:r>
      <w:r>
        <w:rPr>
          <w:spacing w:val="-1"/>
        </w:rPr>
        <w:t>position,</w:t>
      </w:r>
      <w:r>
        <w:rPr>
          <w:spacing w:val="31"/>
          <w:w w:val="101"/>
        </w:rPr>
        <w:t xml:space="preserve"> </w:t>
      </w:r>
      <w:r>
        <w:rPr>
          <w:spacing w:val="-1"/>
        </w:rPr>
        <w:t>can</w:t>
      </w:r>
      <w:r>
        <w:rPr>
          <w:spacing w:val="21"/>
          <w:w w:val="101"/>
        </w:rPr>
        <w:t xml:space="preserve"> </w:t>
      </w:r>
      <w:r>
        <w:rPr>
          <w:spacing w:val="-1"/>
        </w:rPr>
        <w:t>affect</w:t>
      </w:r>
      <w:r>
        <w:rPr>
          <w:spacing w:val="22"/>
        </w:rPr>
        <w:t xml:space="preserve"> </w:t>
      </w:r>
      <w:r>
        <w:rPr>
          <w:spacing w:val="-1"/>
        </w:rPr>
        <w:t>future</w:t>
      </w:r>
      <w:r>
        <w:rPr>
          <w:spacing w:val="21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21"/>
          <w:w w:val="101"/>
        </w:rPr>
        <w:t xml:space="preserve"> </w:t>
      </w:r>
      <w:r>
        <w:rPr>
          <w:spacing w:val="-1"/>
        </w:rPr>
        <w:t>access.</w:t>
      </w:r>
      <w:r>
        <w:rPr>
          <w:spacing w:val="17"/>
          <w:w w:val="101"/>
        </w:rPr>
        <w:t xml:space="preserve"> </w:t>
      </w:r>
      <w:r>
        <w:rPr>
          <w:spacing w:val="-1"/>
        </w:rPr>
        <w:t>Thus,</w:t>
      </w:r>
      <w:r>
        <w:rPr>
          <w:spacing w:val="22"/>
          <w:w w:val="101"/>
        </w:rPr>
        <w:t xml:space="preserve"> </w:t>
      </w:r>
      <w:r>
        <w:rPr>
          <w:spacing w:val="-1"/>
        </w:rPr>
        <w:t>familiarity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available</w:t>
      </w:r>
      <w:r>
        <w:rPr>
          <w:spacing w:val="41"/>
          <w:w w:val="101"/>
        </w:rPr>
        <w:t xml:space="preserve"> </w:t>
      </w:r>
      <w:r>
        <w:rPr/>
        <w:t>THV</w:t>
      </w:r>
      <w:r>
        <w:rPr>
          <w:spacing w:val="42"/>
          <w:w w:val="101"/>
        </w:rPr>
        <w:t xml:space="preserve"> </w:t>
      </w:r>
      <w:r>
        <w:rPr/>
        <w:t>devices  is  ess</w:t>
      </w:r>
      <w:r>
        <w:rPr>
          <w:spacing w:val="-1"/>
        </w:rPr>
        <w:t>ential,  including  for  interventional</w:t>
      </w:r>
      <w:r>
        <w:rPr/>
        <w:t xml:space="preserve"> </w:t>
      </w:r>
      <w:r>
        <w:rPr>
          <w:spacing w:val="-5"/>
        </w:rPr>
        <w:t>cardiologists</w:t>
      </w:r>
      <w:r>
        <w:rPr>
          <w:spacing w:val="43"/>
          <w:w w:val="102"/>
        </w:rPr>
        <w:t xml:space="preserve"> </w:t>
      </w:r>
      <w:r>
        <w:rPr>
          <w:spacing w:val="-5"/>
        </w:rPr>
        <w:t>not</w:t>
      </w:r>
      <w:r>
        <w:rPr>
          <w:spacing w:val="29"/>
        </w:rPr>
        <w:t xml:space="preserve"> </w:t>
      </w:r>
      <w:r>
        <w:rPr>
          <w:spacing w:val="-5"/>
        </w:rPr>
        <w:t>performing</w:t>
      </w:r>
      <w:r>
        <w:rPr>
          <w:spacing w:val="32"/>
        </w:rPr>
        <w:t xml:space="preserve"> </w:t>
      </w:r>
      <w:r>
        <w:rPr>
          <w:spacing w:val="-5"/>
        </w:rPr>
        <w:t>TAVI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(Figure</w:t>
      </w:r>
      <w:r>
        <w:rPr>
          <w:rFonts w:ascii="Arial" w:hAnsi="Arial" w:eastAsia="Arial" w:cs="Arial"/>
          <w:b/>
          <w:bCs/>
          <w:spacing w:val="39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3,  Figure</w:t>
      </w:r>
      <w:r>
        <w:rPr>
          <w:rFonts w:ascii="Arial" w:hAnsi="Arial" w:eastAsia="Arial" w:cs="Arial"/>
          <w:b/>
          <w:bCs/>
          <w:spacing w:val="33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4)</w:t>
      </w:r>
      <w:r>
        <w:rPr>
          <w:spacing w:val="-5"/>
        </w:rPr>
        <w:t>.</w:t>
      </w:r>
      <w:r>
        <w:rPr>
          <w:spacing w:val="32"/>
        </w:rPr>
        <w:t xml:space="preserve"> </w:t>
      </w:r>
      <w:r>
        <w:rPr>
          <w:spacing w:val="-5"/>
        </w:rPr>
        <w:t>This</w:t>
      </w:r>
      <w:r>
        <w:rPr>
          <w:spacing w:val="35"/>
        </w:rPr>
        <w:t xml:space="preserve"> </w:t>
      </w:r>
      <w:r>
        <w:rPr>
          <w:spacing w:val="-5"/>
        </w:rPr>
        <w:t>is</w:t>
      </w:r>
      <w:r>
        <w:rPr/>
        <w:t xml:space="preserve"> </w:t>
      </w:r>
      <w:r>
        <w:rPr>
          <w:spacing w:val="-1"/>
        </w:rPr>
        <w:t>particularly</w:t>
      </w:r>
      <w:r>
        <w:rPr>
          <w:spacing w:val="18"/>
          <w:w w:val="101"/>
        </w:rPr>
        <w:t xml:space="preserve"> </w:t>
      </w:r>
      <w:r>
        <w:rPr>
          <w:spacing w:val="-1"/>
        </w:rPr>
        <w:t>important,</w:t>
      </w:r>
      <w:r>
        <w:rPr>
          <w:spacing w:val="22"/>
        </w:rPr>
        <w:t xml:space="preserve"> </w:t>
      </w:r>
      <w:r>
        <w:rPr>
          <w:spacing w:val="-1"/>
        </w:rPr>
        <w:t>since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SAVR,</w:t>
      </w:r>
      <w:r>
        <w:rPr>
          <w:spacing w:val="14"/>
        </w:rPr>
        <w:t xml:space="preserve"> </w:t>
      </w:r>
      <w:r>
        <w:rPr>
          <w:spacing w:val="-1"/>
        </w:rPr>
        <w:t>native</w:t>
      </w:r>
      <w:r>
        <w:rPr>
          <w:spacing w:val="18"/>
        </w:rPr>
        <w:t xml:space="preserve"> </w:t>
      </w:r>
      <w:r>
        <w:rPr>
          <w:spacing w:val="-1"/>
        </w:rPr>
        <w:t>leaflets</w:t>
      </w:r>
      <w:r>
        <w:rPr>
          <w:spacing w:val="19"/>
          <w:w w:val="101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e</w:t>
      </w:r>
      <w:r>
        <w:rPr>
          <w:spacing w:val="14"/>
        </w:rPr>
        <w:t xml:space="preserve"> </w:t>
      </w:r>
      <w:r>
        <w:rPr>
          <w:spacing w:val="-2"/>
        </w:rPr>
        <w:t>resected</w:t>
      </w:r>
      <w:r>
        <w:rPr/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surgeons</w:t>
      </w:r>
      <w:r>
        <w:rPr>
          <w:spacing w:val="12"/>
        </w:rPr>
        <w:t xml:space="preserve"> </w:t>
      </w:r>
      <w:r>
        <w:rPr/>
        <w:t>routinely</w:t>
      </w:r>
      <w:r>
        <w:rPr>
          <w:spacing w:val="17"/>
        </w:rPr>
        <w:t xml:space="preserve"> </w:t>
      </w:r>
      <w:r>
        <w:rPr/>
        <w:t>align</w:t>
      </w:r>
      <w:r>
        <w:rPr>
          <w:spacing w:val="12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19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12"/>
          <w:w w:val="101"/>
        </w:rPr>
        <w:t xml:space="preserve"> </w:t>
      </w:r>
      <w:r>
        <w:rPr>
          <w:spacing w:val="-1"/>
        </w:rPr>
        <w:t>valve</w:t>
      </w:r>
      <w:r>
        <w:rPr>
          <w:spacing w:val="16"/>
          <w:w w:val="101"/>
        </w:rPr>
        <w:t xml:space="preserve"> </w:t>
      </w:r>
      <w:r>
        <w:rPr>
          <w:spacing w:val="-1"/>
        </w:rPr>
        <w:t>commissural posts</w:t>
      </w:r>
      <w:r>
        <w:rPr/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native</w:t>
      </w:r>
      <w:r>
        <w:rPr>
          <w:spacing w:val="19"/>
          <w:w w:val="101"/>
        </w:rPr>
        <w:t xml:space="preserve"> </w:t>
      </w:r>
      <w:r>
        <w:rPr/>
        <w:t>commissures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make</w:t>
      </w:r>
      <w:r>
        <w:rPr>
          <w:spacing w:val="19"/>
          <w:w w:val="101"/>
        </w:rPr>
        <w:t xml:space="preserve"> </w:t>
      </w:r>
      <w:r>
        <w:rPr/>
        <w:t>coron</w:t>
      </w:r>
      <w:r>
        <w:rPr>
          <w:spacing w:val="-1"/>
        </w:rPr>
        <w:t>ary</w:t>
      </w:r>
      <w:r>
        <w:rPr>
          <w:spacing w:val="20"/>
        </w:rPr>
        <w:t xml:space="preserve"> </w:t>
      </w:r>
      <w:r>
        <w:rPr>
          <w:spacing w:val="-1"/>
        </w:rPr>
        <w:t>access</w:t>
      </w:r>
      <w:r>
        <w:rPr>
          <w:spacing w:val="22"/>
          <w:w w:val="101"/>
        </w:rPr>
        <w:t xml:space="preserve"> </w:t>
      </w:r>
      <w:r>
        <w:rPr>
          <w:spacing w:val="-1"/>
        </w:rPr>
        <w:t>straightforward</w:t>
      </w:r>
      <w:r>
        <w:rPr>
          <w:sz w:val="10"/>
          <w:szCs w:val="10"/>
          <w:spacing w:val="-1"/>
          <w:position w:val="5"/>
        </w:rPr>
        <w:t>65</w:t>
      </w:r>
      <w:r>
        <w:rPr>
          <w:spacing w:val="-1"/>
        </w:rPr>
        <w:t>.</w:t>
      </w:r>
      <w:r>
        <w:rPr/>
        <w:t xml:space="preserve"> </w:t>
      </w:r>
      <w:r>
        <w:rPr/>
        <w:t>However</w:t>
      </w:r>
      <w:r>
        <w:rPr>
          <w:spacing w:val="1"/>
        </w:rPr>
        <w:t>,  </w:t>
      </w:r>
      <w:r>
        <w:rPr/>
        <w:t>commissural</w:t>
      </w:r>
      <w:r>
        <w:rPr>
          <w:spacing w:val="1"/>
        </w:rPr>
        <w:t xml:space="preserve">  </w:t>
      </w:r>
      <w:r>
        <w:rPr/>
        <w:t>alignment</w:t>
      </w:r>
      <w:r>
        <w:rPr>
          <w:spacing w:val="1"/>
        </w:rPr>
        <w:t xml:space="preserve">  </w:t>
      </w:r>
      <w:r>
        <w:rPr/>
        <w:t>has</w:t>
      </w:r>
      <w:r>
        <w:rPr>
          <w:spacing w:val="1"/>
        </w:rPr>
        <w:t xml:space="preserve">  </w:t>
      </w:r>
      <w:r>
        <w:rPr/>
        <w:t>not</w:t>
      </w:r>
      <w:r>
        <w:rPr>
          <w:spacing w:val="2"/>
        </w:rPr>
        <w:t xml:space="preserve">  </w:t>
      </w:r>
      <w:r>
        <w:rPr/>
        <w:t>been</w:t>
      </w:r>
      <w:r>
        <w:rPr>
          <w:spacing w:val="2"/>
        </w:rPr>
        <w:t xml:space="preserve">  </w:t>
      </w:r>
      <w:r>
        <w:rPr/>
        <w:t>uniformly</w:t>
      </w:r>
      <w:r>
        <w:rPr>
          <w:spacing w:val="3"/>
        </w:rPr>
        <w:t xml:space="preserve">  </w:t>
      </w:r>
      <w:r>
        <w:rPr/>
        <w:t>per</w:t>
      </w:r>
      <w:r>
        <w:rPr>
          <w:spacing w:val="1"/>
        </w:rPr>
        <w:t>-</w:t>
      </w:r>
      <w:r>
        <w:rPr/>
        <w:t xml:space="preserve"> </w:t>
      </w:r>
      <w:r>
        <w:rPr>
          <w:spacing w:val="-2"/>
        </w:rPr>
        <w:t>formed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TAVI,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certain</w:t>
      </w:r>
      <w:r>
        <w:rPr>
          <w:spacing w:val="38"/>
          <w:w w:val="101"/>
        </w:rPr>
        <w:t xml:space="preserve"> </w:t>
      </w:r>
      <w:r>
        <w:rPr>
          <w:spacing w:val="-2"/>
        </w:rPr>
        <w:t>THV</w:t>
      </w:r>
      <w:r>
        <w:rPr>
          <w:spacing w:val="39"/>
        </w:rPr>
        <w:t xml:space="preserve"> </w:t>
      </w:r>
      <w:r>
        <w:rPr>
          <w:spacing w:val="-2"/>
        </w:rPr>
        <w:t>designs</w:t>
      </w:r>
      <w:r>
        <w:rPr>
          <w:spacing w:val="38"/>
        </w:rPr>
        <w:t xml:space="preserve"> </w:t>
      </w:r>
      <w:r>
        <w:rPr>
          <w:spacing w:val="-2"/>
        </w:rPr>
        <w:t>may</w:t>
      </w:r>
      <w:r>
        <w:rPr>
          <w:spacing w:val="37"/>
          <w:w w:val="101"/>
        </w:rPr>
        <w:t xml:space="preserve"> </w:t>
      </w:r>
      <w:r>
        <w:rPr>
          <w:spacing w:val="-2"/>
        </w:rPr>
        <w:t>make</w:t>
      </w:r>
      <w:r>
        <w:rPr>
          <w:spacing w:val="42"/>
          <w:w w:val="102"/>
        </w:rPr>
        <w:t xml:space="preserve"> </w:t>
      </w:r>
      <w:r>
        <w:rPr>
          <w:spacing w:val="-2"/>
        </w:rPr>
        <w:t>coronary</w:t>
      </w:r>
      <w:r>
        <w:rPr/>
        <w:t xml:space="preserve"> </w:t>
      </w:r>
      <w:r>
        <w:rPr/>
        <w:t>access</w:t>
      </w:r>
      <w:r>
        <w:rPr>
          <w:spacing w:val="1"/>
        </w:rPr>
        <w:t xml:space="preserve"> </w:t>
      </w:r>
      <w:r>
        <w:rPr/>
        <w:t>more</w:t>
      </w:r>
      <w:r>
        <w:rPr>
          <w:spacing w:val="15"/>
          <w:w w:val="101"/>
        </w:rPr>
        <w:t xml:space="preserve"> </w:t>
      </w:r>
      <w:r>
        <w:rPr/>
        <w:t>challenging</w:t>
      </w:r>
      <w:r>
        <w:rPr>
          <w:spacing w:val="1"/>
        </w:rPr>
        <w:t>.</w:t>
      </w:r>
    </w:p>
    <w:p>
      <w:pPr>
        <w:pStyle w:val="BodyText"/>
        <w:ind w:left="5106" w:right="1130" w:firstLine="181"/>
        <w:spacing w:before="20" w:line="298" w:lineRule="auto"/>
        <w:jc w:val="both"/>
        <w:rPr/>
      </w:pP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balloon-expandable   SAPIEN   3</w:t>
      </w:r>
      <w:r>
        <w:rPr>
          <w:spacing w:val="20"/>
          <w:w w:val="101"/>
        </w:rPr>
        <w:t xml:space="preserve">  </w:t>
      </w:r>
      <w:r>
        <w:rPr>
          <w:spacing w:val="-1"/>
        </w:rPr>
        <w:t>and   SAPIEN   3</w:t>
      </w:r>
      <w:r>
        <w:rPr>
          <w:spacing w:val="17"/>
          <w:w w:val="101"/>
        </w:rPr>
        <w:t xml:space="preserve">  </w:t>
      </w:r>
      <w:r>
        <w:rPr>
          <w:spacing w:val="-1"/>
        </w:rPr>
        <w:t>Ult</w:t>
      </w:r>
      <w:r>
        <w:rPr>
          <w:spacing w:val="-2"/>
        </w:rPr>
        <w:t>ra</w:t>
      </w:r>
      <w:r>
        <w:rPr/>
        <w:t xml:space="preserve"> </w:t>
      </w:r>
      <w:r>
        <w:rPr/>
        <w:t>(Edwards Lifesciences) THVs have a</w:t>
      </w:r>
      <w:r>
        <w:rPr>
          <w:spacing w:val="-1"/>
        </w:rPr>
        <w:t xml:space="preserve"> low stent-frame height (15.5-</w:t>
      </w:r>
      <w:r>
        <w:rPr/>
        <w:t xml:space="preserve"> </w:t>
      </w:r>
      <w:r>
        <w:rPr/>
        <w:t>22.5 mm, according to valve</w:t>
      </w:r>
      <w:r>
        <w:rPr>
          <w:spacing w:val="18"/>
        </w:rPr>
        <w:t xml:space="preserve"> </w:t>
      </w:r>
      <w:r>
        <w:rPr/>
        <w:t>size) with</w:t>
      </w:r>
      <w:r>
        <w:rPr>
          <w:spacing w:val="10"/>
        </w:rPr>
        <w:t xml:space="preserve"> </w:t>
      </w:r>
      <w:r>
        <w:rPr/>
        <w:t>an upper</w:t>
      </w:r>
      <w:r>
        <w:rPr>
          <w:spacing w:val="4"/>
        </w:rPr>
        <w:t xml:space="preserve"> </w:t>
      </w:r>
      <w:r>
        <w:rPr/>
        <w:t>row</w:t>
      </w:r>
      <w:r>
        <w:rPr>
          <w:spacing w:val="1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open</w:t>
      </w:r>
      <w:r>
        <w:rPr>
          <w:spacing w:val="10"/>
        </w:rPr>
        <w:t xml:space="preserve"> </w:t>
      </w:r>
      <w:r>
        <w:rPr/>
        <w:t>cells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well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0"/>
          <w:w w:val="102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intra-annular</w:t>
      </w:r>
      <w:r>
        <w:rPr>
          <w:spacing w:val="18"/>
          <w:w w:val="101"/>
        </w:rPr>
        <w:t xml:space="preserve"> </w:t>
      </w:r>
      <w:r>
        <w:rPr>
          <w:spacing w:val="-1"/>
        </w:rPr>
        <w:t>leaflet</w:t>
      </w:r>
      <w:r>
        <w:rPr>
          <w:spacing w:val="13"/>
        </w:rPr>
        <w:t xml:space="preserve"> </w:t>
      </w:r>
      <w:r>
        <w:rPr>
          <w:spacing w:val="-1"/>
        </w:rPr>
        <w:t>position. Accordingly,</w:t>
      </w:r>
      <w:r>
        <w:rPr>
          <w:spacing w:val="20"/>
          <w:w w:val="101"/>
        </w:rPr>
        <w:t xml:space="preserve"> </w:t>
      </w:r>
      <w:r>
        <w:rPr>
          <w:spacing w:val="-1"/>
        </w:rPr>
        <w:t>coronary</w:t>
      </w:r>
      <w:r>
        <w:rPr/>
        <w:t xml:space="preserve"> </w:t>
      </w:r>
      <w:r>
        <w:rPr/>
        <w:t>cannulation</w:t>
      </w:r>
      <w:r>
        <w:rPr>
          <w:spacing w:val="14"/>
          <w:w w:val="102"/>
        </w:rPr>
        <w:t xml:space="preserve"> </w:t>
      </w:r>
      <w:r>
        <w:rPr/>
        <w:t>is</w:t>
      </w:r>
      <w:r>
        <w:rPr>
          <w:spacing w:val="15"/>
          <w:w w:val="101"/>
        </w:rPr>
        <w:t xml:space="preserve"> </w:t>
      </w:r>
      <w:r>
        <w:rPr/>
        <w:t>often possible</w:t>
      </w:r>
      <w:r>
        <w:rPr>
          <w:spacing w:val="16"/>
          <w:w w:val="101"/>
        </w:rPr>
        <w:t xml:space="preserve"> </w:t>
      </w:r>
      <w:r>
        <w:rPr/>
        <w:t>ei</w:t>
      </w:r>
      <w:r>
        <w:rPr>
          <w:spacing w:val="-1"/>
        </w:rPr>
        <w:t>ther</w:t>
      </w:r>
      <w:r>
        <w:rPr>
          <w:spacing w:val="15"/>
        </w:rPr>
        <w:t xml:space="preserve"> </w:t>
      </w:r>
      <w:r>
        <w:rPr>
          <w:spacing w:val="-1"/>
        </w:rPr>
        <w:t>above</w:t>
      </w:r>
      <w:r>
        <w:rPr>
          <w:spacing w:val="11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outflow</w:t>
      </w:r>
      <w:r>
        <w:rPr>
          <w:spacing w:val="16"/>
        </w:rPr>
        <w:t xml:space="preserve"> </w:t>
      </w:r>
      <w:r>
        <w:rPr>
          <w:spacing w:val="-1"/>
        </w:rPr>
        <w:t>of the</w:t>
      </w:r>
      <w:r>
        <w:rPr>
          <w:spacing w:val="11"/>
          <w:w w:val="101"/>
        </w:rPr>
        <w:t xml:space="preserve"> </w:t>
      </w:r>
      <w:r>
        <w:rPr>
          <w:spacing w:val="-1"/>
        </w:rPr>
        <w:t>THV</w:t>
      </w:r>
      <w:r>
        <w:rPr/>
        <w:t xml:space="preserve"> </w:t>
      </w:r>
      <w:r>
        <w:rPr/>
        <w:t>or</w:t>
      </w:r>
      <w:r>
        <w:rPr>
          <w:spacing w:val="24"/>
          <w:w w:val="101"/>
        </w:rPr>
        <w:t xml:space="preserve"> </w:t>
      </w:r>
      <w:r>
        <w:rPr/>
        <w:t>through</w:t>
      </w:r>
      <w:r>
        <w:rPr>
          <w:spacing w:val="25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large</w:t>
      </w:r>
      <w:r>
        <w:rPr>
          <w:spacing w:val="29"/>
        </w:rPr>
        <w:t xml:space="preserve"> </w:t>
      </w:r>
      <w:r>
        <w:rPr/>
        <w:t>cells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upper</w:t>
      </w:r>
      <w:r>
        <w:rPr>
          <w:spacing w:val="23"/>
        </w:rPr>
        <w:t xml:space="preserve"> </w:t>
      </w:r>
      <w:r>
        <w:rPr>
          <w:spacing w:val="-1"/>
        </w:rPr>
        <w:t>row</w:t>
      </w:r>
      <w:r>
        <w:rPr>
          <w:spacing w:val="29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2"/>
        </w:rPr>
        <w:t xml:space="preserve"> </w:t>
      </w:r>
      <w:r>
        <w:rPr>
          <w:spacing w:val="-1"/>
        </w:rPr>
        <w:t>stent,</w:t>
      </w:r>
      <w:r>
        <w:rPr>
          <w:spacing w:val="29"/>
        </w:rPr>
        <w:t xml:space="preserve"> </w:t>
      </w:r>
      <w:r>
        <w:rPr>
          <w:spacing w:val="-1"/>
        </w:rPr>
        <w:t>depend-</w:t>
      </w:r>
      <w:r>
        <w:rPr/>
        <w:t xml:space="preserve"> </w:t>
      </w:r>
      <w:r>
        <w:rPr/>
        <w:t>ing</w:t>
      </w:r>
      <w:r>
        <w:rPr>
          <w:spacing w:val="12"/>
          <w:w w:val="101"/>
        </w:rPr>
        <w:t xml:space="preserve"> </w:t>
      </w:r>
      <w:r>
        <w:rPr/>
        <w:t>on the THV implant</w:t>
      </w:r>
      <w:r>
        <w:rPr>
          <w:spacing w:val="11"/>
          <w:w w:val="102"/>
        </w:rPr>
        <w:t xml:space="preserve"> </w:t>
      </w:r>
      <w:r>
        <w:rPr/>
        <w:t>dep</w:t>
      </w:r>
      <w:r>
        <w:rPr>
          <w:spacing w:val="-1"/>
        </w:rPr>
        <w:t>th</w:t>
      </w:r>
      <w:r>
        <w:rPr>
          <w:spacing w:val="11"/>
        </w:rPr>
        <w:t xml:space="preserve"> </w:t>
      </w:r>
      <w:r>
        <w:rPr>
          <w:spacing w:val="-1"/>
        </w:rPr>
        <w:t>in relation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patient’s</w:t>
      </w:r>
      <w:r>
        <w:rPr>
          <w:spacing w:val="12"/>
          <w:w w:val="101"/>
        </w:rPr>
        <w:t xml:space="preserve"> </w:t>
      </w:r>
      <w:r>
        <w:rPr>
          <w:spacing w:val="-1"/>
        </w:rPr>
        <w:t>anatomy.</w:t>
      </w:r>
    </w:p>
    <w:p>
      <w:pPr>
        <w:pStyle w:val="BodyText"/>
        <w:ind w:left="5104" w:right="1133" w:firstLine="183"/>
        <w:spacing w:before="23" w:line="296" w:lineRule="auto"/>
        <w:jc w:val="both"/>
        <w:rPr/>
      </w:pPr>
      <w:r>
        <w:rPr>
          <w:spacing w:val="-1"/>
        </w:rPr>
        <w:t>The</w:t>
      </w:r>
      <w:r>
        <w:rPr>
          <w:spacing w:val="44"/>
          <w:w w:val="102"/>
        </w:rPr>
        <w:t xml:space="preserve"> </w:t>
      </w:r>
      <w:r>
        <w:rPr>
          <w:spacing w:val="-1"/>
        </w:rPr>
        <w:t>stent</w:t>
      </w:r>
      <w:r>
        <w:rPr>
          <w:spacing w:val="27"/>
        </w:rPr>
        <w:t xml:space="preserve"> </w:t>
      </w:r>
      <w:r>
        <w:rPr>
          <w:spacing w:val="-1"/>
        </w:rPr>
        <w:t>frame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9"/>
        </w:rPr>
        <w:t xml:space="preserve"> </w:t>
      </w:r>
      <w:r>
        <w:rPr>
          <w:spacing w:val="-1"/>
        </w:rPr>
        <w:t>self-expanding</w:t>
      </w:r>
      <w:r>
        <w:rPr>
          <w:spacing w:val="24"/>
        </w:rPr>
        <w:t xml:space="preserve"> </w:t>
      </w:r>
      <w:r>
        <w:rPr>
          <w:spacing w:val="-1"/>
        </w:rPr>
        <w:t>Evolut</w:t>
      </w:r>
      <w:r>
        <w:rPr>
          <w:spacing w:val="23"/>
        </w:rPr>
        <w:t xml:space="preserve"> </w:t>
      </w:r>
      <w:r>
        <w:rPr>
          <w:spacing w:val="-1"/>
        </w:rPr>
        <w:t>R,</w:t>
      </w:r>
      <w:r>
        <w:rPr>
          <w:spacing w:val="23"/>
          <w:w w:val="101"/>
        </w:rPr>
        <w:t xml:space="preserve"> </w:t>
      </w:r>
      <w:r>
        <w:rPr>
          <w:spacing w:val="-1"/>
        </w:rPr>
        <w:t>Pro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Pro+</w:t>
      </w:r>
      <w:r>
        <w:rPr/>
        <w:t xml:space="preserve"> </w:t>
      </w:r>
      <w:r>
        <w:rPr/>
        <w:t>(Medtronic) THVs extends beyond the coronary</w:t>
      </w:r>
      <w:r>
        <w:rPr>
          <w:spacing w:val="10"/>
        </w:rPr>
        <w:t xml:space="preserve"> </w:t>
      </w:r>
      <w:r>
        <w:rPr/>
        <w:t>ostia.</w:t>
      </w:r>
      <w:r>
        <w:rPr>
          <w:spacing w:val="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leafl</w:t>
      </w:r>
      <w:r>
        <w:rPr>
          <w:spacing w:val="-1"/>
        </w:rPr>
        <w:t>ets</w:t>
      </w:r>
      <w:r>
        <w:rPr/>
        <w:t xml:space="preserve"> </w:t>
      </w:r>
      <w:r>
        <w:rPr/>
        <w:t>are</w:t>
      </w:r>
      <w:r>
        <w:rPr>
          <w:spacing w:val="15"/>
        </w:rPr>
        <w:t xml:space="preserve"> </w:t>
      </w:r>
      <w:r>
        <w:rPr/>
        <w:t>supra-annular with</w:t>
      </w:r>
      <w:r>
        <w:rPr>
          <w:spacing w:val="12"/>
          <w:w w:val="101"/>
        </w:rPr>
        <w:t xml:space="preserve"> </w:t>
      </w:r>
      <w:r>
        <w:rPr/>
        <w:t>a 26 mm</w:t>
      </w:r>
      <w:r>
        <w:rPr>
          <w:spacing w:val="12"/>
        </w:rPr>
        <w:t xml:space="preserve"> </w:t>
      </w:r>
      <w:r>
        <w:rPr/>
        <w:t>commissural post height</w:t>
      </w:r>
      <w:r>
        <w:rPr>
          <w:spacing w:val="13"/>
        </w:rPr>
        <w:t xml:space="preserve"> </w:t>
      </w:r>
      <w:r>
        <w:rPr/>
        <w:t>from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THV inflow. Therefore,</w:t>
      </w:r>
      <w:r>
        <w:rPr>
          <w:spacing w:val="13"/>
          <w:w w:val="101"/>
        </w:rPr>
        <w:t xml:space="preserve"> </w:t>
      </w:r>
      <w:r>
        <w:rPr/>
        <w:t>c</w:t>
      </w:r>
      <w:r>
        <w:rPr>
          <w:spacing w:val="-1"/>
        </w:rPr>
        <w:t>oronary</w:t>
      </w:r>
      <w:r>
        <w:rPr>
          <w:spacing w:val="13"/>
          <w:w w:val="102"/>
        </w:rPr>
        <w:t xml:space="preserve"> </w:t>
      </w:r>
      <w:r>
        <w:rPr>
          <w:spacing w:val="-1"/>
        </w:rPr>
        <w:t>access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3"/>
          <w:w w:val="102"/>
        </w:rPr>
        <w:t xml:space="preserve"> </w:t>
      </w:r>
      <w:r>
        <w:rPr>
          <w:spacing w:val="-1"/>
        </w:rPr>
        <w:t>achieved</w:t>
      </w:r>
      <w:r>
        <w:rPr>
          <w:spacing w:val="11"/>
          <w:w w:val="101"/>
        </w:rPr>
        <w:t xml:space="preserve"> </w:t>
      </w:r>
      <w:r>
        <w:rPr>
          <w:spacing w:val="-1"/>
        </w:rPr>
        <w:t>in most</w:t>
      </w:r>
      <w:r>
        <w:rPr>
          <w:spacing w:val="13"/>
          <w:w w:val="101"/>
        </w:rPr>
        <w:t xml:space="preserve"> </w:t>
      </w:r>
      <w:r>
        <w:rPr>
          <w:spacing w:val="-1"/>
        </w:rPr>
        <w:t>cases</w:t>
      </w:r>
      <w:r>
        <w:rPr/>
        <w:t xml:space="preserve"> </w:t>
      </w:r>
      <w:r>
        <w:rPr/>
        <w:t>through the</w:t>
      </w:r>
      <w:r>
        <w:rPr>
          <w:spacing w:val="15"/>
        </w:rPr>
        <w:t xml:space="preserve"> </w:t>
      </w:r>
      <w:r>
        <w:rPr/>
        <w:t>diamond-shaped prosthesis</w:t>
      </w:r>
      <w:r>
        <w:rPr>
          <w:spacing w:val="16"/>
        </w:rPr>
        <w:t xml:space="preserve"> </w:t>
      </w:r>
      <w:r>
        <w:rPr/>
        <w:t>frame</w:t>
      </w:r>
      <w:r>
        <w:rPr>
          <w:spacing w:val="15"/>
        </w:rPr>
        <w:t xml:space="preserve"> </w:t>
      </w:r>
      <w:r>
        <w:rPr/>
        <w:t>ce</w:t>
      </w:r>
      <w:r>
        <w:rPr>
          <w:spacing w:val="-1"/>
        </w:rPr>
        <w:t>lls.</w:t>
      </w:r>
    </w:p>
    <w:p>
      <w:pPr>
        <w:pStyle w:val="BodyText"/>
        <w:ind w:left="5102" w:right="1133" w:firstLine="185"/>
        <w:spacing w:before="23" w:line="296" w:lineRule="auto"/>
        <w:jc w:val="both"/>
        <w:rPr/>
      </w:pPr>
      <w:r>
        <w:pict>
          <v:shape id="_x0000_s114" style="position:absolute;margin-left:-1pt;margin-top:10.5634pt;mso-position-vertical-relative:text;mso-position-horizontal-relative:text;width:243.9pt;height:393.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"/>
                    <w:spacing w:before="20" w:line="289" w:lineRule="exact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21"/>
                      <w:position w:val="2"/>
                    </w:rPr>
                    <w:t>Coronary access and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21"/>
                      <w:position w:val="2"/>
                    </w:rPr>
                    <w:t>TAVI</w:t>
                  </w:r>
                </w:p>
                <w:p>
                  <w:pPr>
                    <w:ind w:left="36" w:right="211" w:hanging="2"/>
                    <w:spacing w:before="72" w:line="27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>FOR CORONARY ACCESS AFTER TAVI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1"/>
                    </w:rPr>
                    <w:t>INDICATIONS</w:t>
                  </w:r>
                </w:p>
                <w:p>
                  <w:pPr>
                    <w:pStyle w:val="BodyText"/>
                    <w:ind w:left="21" w:right="20" w:firstLine="1"/>
                    <w:spacing w:before="8" w:line="299" w:lineRule="auto"/>
                    <w:jc w:val="both"/>
                    <w:rPr/>
                  </w:pPr>
                  <w:r>
                    <w:rPr>
                      <w:spacing w:val="-3"/>
                    </w:rPr>
                    <w:t>Data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from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3"/>
                    </w:rPr>
                    <w:t>large-scale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3"/>
                    </w:rPr>
                    <w:t>TAVI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registries</w:t>
                  </w:r>
                  <w:r>
                    <w:rPr>
                      <w:spacing w:val="4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show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that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3"/>
                    </w:rPr>
                    <w:t>ICA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-4"/>
                    </w:rPr>
                    <w:t>/or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4"/>
                    </w:rPr>
                    <w:t>PCI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may  be  required  in</w:t>
                  </w:r>
                  <w:r>
                    <w:rPr>
                      <w:spacing w:val="-2"/>
                    </w:rPr>
                    <w:t xml:space="preserve">  approximately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2%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"/>
                    </w:rPr>
                    <w:t>of  TAVI  patients  within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t</w:t>
                  </w:r>
                  <w:r>
                    <w:rPr>
                      <w:spacing w:val="-2"/>
                    </w:rPr>
                    <w:t>he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first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year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TAVI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52,61</w:t>
                  </w:r>
                  <w:r>
                    <w:rPr>
                      <w:sz w:val="10"/>
                      <w:szCs w:val="10"/>
                      <w:spacing w:val="-3"/>
                      <w:position w:val="5"/>
                    </w:rPr>
                    <w:t>,62</w:t>
                  </w:r>
                  <w:r>
                    <w:rPr>
                      <w:sz w:val="10"/>
                      <w:szCs w:val="10"/>
                      <w:spacing w:val="-13"/>
                      <w:position w:val="5"/>
                    </w:rPr>
                    <w:t xml:space="preserve"> 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"/>
                    </w:rPr>
                    <w:t>ICA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is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performed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up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to  16%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"/>
                    </w:rPr>
                    <w:t>o</w:t>
                  </w:r>
                  <w:r>
                    <w:rPr>
                      <w:spacing w:val="-2"/>
                    </w:rPr>
                    <w:t>f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TAVI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within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5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years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-3"/>
                    </w:rPr>
                    <w:t xml:space="preserve"> follow-up,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approximately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5%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these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undergo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PCI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one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mor</w:t>
                  </w:r>
                  <w:r>
                    <w:rPr>
                      <w:spacing w:val="-2"/>
                    </w:rPr>
                    <w:t>e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coronary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lesions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63</w:t>
                  </w:r>
                  <w:r>
                    <w:rPr>
                      <w:spacing w:val="-2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Around two-thirds 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2"/>
                    </w:rPr>
                    <w:t>post-TAVI ICA/PCI procedures are performed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setting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of ACS,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mainly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due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unstable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angina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n</w:t>
                  </w:r>
                  <w:r>
                    <w:rPr>
                      <w:spacing w:val="-3"/>
                    </w:rPr>
                    <w:t>on-ST-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segment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elevation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"/>
                    </w:rPr>
                    <w:t>myocardial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infarction,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whereas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silent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isch</w:t>
                  </w:r>
                  <w:r>
                    <w:rPr>
                      <w:spacing w:val="-3"/>
                    </w:rPr>
                    <w:t>aemia,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stable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angina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workup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</w:t>
                  </w:r>
                  <w:r>
                    <w:rPr>
                      <w:spacing w:val="-3"/>
                    </w:rPr>
                    <w:t>ilure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3"/>
                    </w:rPr>
                    <w:t>serves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an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3"/>
                    </w:rPr>
                    <w:t>indication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remaining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1/3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of cases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52,61,63</w:t>
                  </w:r>
                  <w:r>
                    <w:rPr>
                      <w:sz w:val="10"/>
                      <w:szCs w:val="10"/>
                      <w:spacing w:val="-13"/>
                      <w:position w:val="5"/>
                    </w:rPr>
                    <w:t xml:space="preserve"> 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However,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even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though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histori-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cally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reported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frequency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of ICA/PCI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</w:t>
                  </w:r>
                  <w:r>
                    <w:rPr>
                      <w:spacing w:val="-3"/>
                    </w:rPr>
                    <w:t>ocedures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after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"/>
                    </w:rPr>
                    <w:t>TAVI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3"/>
                    </w:rPr>
                    <w:t>is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low, this may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change</w:t>
                  </w:r>
                  <w:r>
                    <w:rPr>
                      <w:spacing w:val="-2"/>
                    </w:rPr>
                    <w:t>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due not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only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recently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introduced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more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conservative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strategy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asymptomatic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lesions but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also to the treat-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ment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being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used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more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frequently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younger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longer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life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expectancies who may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eventually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develop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symptomatic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CAD.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" w:right="283" w:hanging="1"/>
                    <w:spacing w:before="52" w:line="27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>TRANSCATHETER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>HEART 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ALVE SELECTION 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IMPACT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</w:rPr>
                    <w:t>FUTURE CORONARY ACCESS</w:t>
                  </w:r>
                </w:p>
                <w:p>
                  <w:pPr>
                    <w:pStyle w:val="BodyText"/>
                    <w:ind w:left="20" w:right="34" w:firstLine="5"/>
                    <w:spacing w:before="4" w:line="298" w:lineRule="auto"/>
                    <w:jc w:val="both"/>
                    <w:rPr/>
                  </w:pP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choice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subject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multiple</w:t>
                  </w:r>
                  <w:r>
                    <w:rPr>
                      <w:spacing w:val="4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factors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including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patient's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individual</w:t>
                  </w:r>
                  <w:r>
                    <w:rPr>
                      <w:spacing w:val="4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anatomical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suitability,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availability,</w:t>
                  </w:r>
                  <w:r>
                    <w:rPr>
                      <w:spacing w:val="4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oper-</w:t>
                  </w:r>
                  <w:r>
                    <w:rPr/>
                    <w:t xml:space="preserve"> </w:t>
                  </w:r>
                  <w:r>
                    <w:rPr/>
                    <w:t>ator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/>
                    <w:t>experience</w:t>
                  </w:r>
                  <w:r>
                    <w:rPr>
                      <w:sz w:val="10"/>
                      <w:szCs w:val="10"/>
                      <w:position w:val="5"/>
                    </w:rPr>
                    <w:t>64</w:t>
                  </w:r>
                  <w:r>
                    <w:rPr/>
                    <w:t>.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/>
                    <w:t>The  overarching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purpose</w:t>
                  </w:r>
                  <w:r>
                    <w:rPr>
                      <w:spacing w:val="-1"/>
                    </w:rPr>
                    <w:t xml:space="preserve">  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an  optimal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/>
                    <w:t xml:space="preserve"> </w:t>
                  </w:r>
                  <w:r>
                    <w:rPr/>
                    <w:t>selection  must  be  to  achieve  the  best  possible  immediate  out-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come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least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likelihood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of major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compl</w:t>
                  </w:r>
                  <w:r>
                    <w:rPr>
                      <w:spacing w:val="-1"/>
                    </w:rPr>
                    <w:t>ications.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However,</w:t>
                  </w:r>
                  <w:r>
                    <w:rPr/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view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of improved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procedural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results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recent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years,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lo</w:t>
                  </w:r>
                  <w:r>
                    <w:rPr>
                      <w:spacing w:val="-1"/>
                    </w:rPr>
                    <w:t>ng-term</w:t>
                  </w:r>
                  <w:r>
                    <w:rPr/>
                    <w:t xml:space="preserve"> </w:t>
                  </w:r>
                  <w:r>
                    <w:rPr/>
                    <w:t>considerations, including T</w:t>
                  </w:r>
                  <w:r>
                    <w:rPr>
                      <w:spacing w:val="-1"/>
                    </w:rPr>
                    <w:t>HV durability, feasibility of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1"/>
                    </w:rPr>
                    <w:t>redo-TAVI,</w:t>
                  </w:r>
                  <w:r>
                    <w:rPr/>
                    <w:t xml:space="preserve"> </w:t>
                  </w:r>
                  <w:r>
                    <w:rPr/>
                    <w:t>conduction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abnormalities,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possibility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future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/>
                    <w:t xml:space="preserve"> </w:t>
                  </w:r>
                  <w:r>
                    <w:rPr/>
                    <w:t>access,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also become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importa</w:t>
                  </w:r>
                  <w:r>
                    <w:rPr>
                      <w:spacing w:val="-1"/>
                    </w:rPr>
                    <w:t>nt.</w:t>
                  </w:r>
                </w:p>
              </w:txbxContent>
            </v:textbox>
          </v:shape>
        </w:pict>
      </w:r>
      <w:r>
        <w:rPr>
          <w:spacing w:val="-1"/>
        </w:rPr>
        <w:t>The self-expanding</w:t>
      </w:r>
      <w:r>
        <w:rPr>
          <w:spacing w:val="-14"/>
        </w:rPr>
        <w:t xml:space="preserve"> </w:t>
      </w:r>
      <w:r>
        <w:rPr>
          <w:spacing w:val="-1"/>
        </w:rPr>
        <w:t>ACURATE </w:t>
      </w:r>
      <w:r>
        <w:rPr>
          <w:i/>
          <w:iCs/>
          <w:spacing w:val="-1"/>
        </w:rPr>
        <w:t>neo </w:t>
      </w:r>
      <w:r>
        <w:rPr>
          <w:spacing w:val="-1"/>
        </w:rPr>
        <w:t>and </w:t>
      </w:r>
      <w:r>
        <w:rPr>
          <w:i/>
          <w:iCs/>
          <w:spacing w:val="-1"/>
        </w:rPr>
        <w:t>neo</w:t>
      </w:r>
      <w:r>
        <w:rPr>
          <w:spacing w:val="-1"/>
        </w:rPr>
        <w:t>2 (Boston Scientific)</w:t>
      </w:r>
      <w:r>
        <w:rPr/>
        <w:t xml:space="preserve"> </w:t>
      </w:r>
      <w:r>
        <w:rPr/>
        <w:t>THVs</w:t>
      </w:r>
      <w:r>
        <w:rPr>
          <w:spacing w:val="33"/>
          <w:w w:val="101"/>
        </w:rPr>
        <w:t xml:space="preserve"> </w:t>
      </w:r>
      <w:r>
        <w:rPr/>
        <w:t>with</w:t>
      </w:r>
      <w:r>
        <w:rPr>
          <w:spacing w:val="39"/>
        </w:rPr>
        <w:t xml:space="preserve">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supra-annu</w:t>
      </w:r>
      <w:r>
        <w:rPr>
          <w:spacing w:val="-1"/>
        </w:rPr>
        <w:t>lar</w:t>
      </w:r>
      <w:r>
        <w:rPr>
          <w:spacing w:val="36"/>
          <w:w w:val="101"/>
        </w:rPr>
        <w:t xml:space="preserve"> </w:t>
      </w:r>
      <w:r>
        <w:rPr>
          <w:spacing w:val="-1"/>
        </w:rPr>
        <w:t>leaflet</w:t>
      </w:r>
      <w:r>
        <w:rPr>
          <w:spacing w:val="32"/>
        </w:rPr>
        <w:t xml:space="preserve"> </w:t>
      </w:r>
      <w:r>
        <w:rPr>
          <w:spacing w:val="-1"/>
        </w:rPr>
        <w:t>position</w:t>
      </w:r>
      <w:r>
        <w:rPr>
          <w:spacing w:val="33"/>
          <w:w w:val="101"/>
        </w:rPr>
        <w:t xml:space="preserve"> </w:t>
      </w:r>
      <w:r>
        <w:rPr>
          <w:spacing w:val="-1"/>
        </w:rPr>
        <w:t>have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8"/>
          <w:w w:val="101"/>
        </w:rPr>
        <w:t xml:space="preserve"> </w:t>
      </w:r>
      <w:r>
        <w:rPr>
          <w:spacing w:val="-1"/>
        </w:rPr>
        <w:t>commissural</w:t>
      </w:r>
      <w:r>
        <w:rPr/>
        <w:t xml:space="preserve"> </w:t>
      </w:r>
      <w:r>
        <w:rPr/>
        <w:t>post</w:t>
      </w:r>
      <w:r>
        <w:rPr>
          <w:spacing w:val="30"/>
        </w:rPr>
        <w:t xml:space="preserve"> </w:t>
      </w:r>
      <w:r>
        <w:rPr/>
        <w:t>height</w:t>
      </w:r>
      <w:r>
        <w:rPr>
          <w:spacing w:val="35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25-31</w:t>
      </w:r>
      <w:r>
        <w:rPr>
          <w:spacing w:val="30"/>
        </w:rPr>
        <w:t xml:space="preserve"> </w:t>
      </w:r>
      <w:r>
        <w:rPr/>
        <w:t>mm,</w:t>
      </w:r>
      <w:r>
        <w:rPr>
          <w:spacing w:val="35"/>
        </w:rPr>
        <w:t xml:space="preserve"> </w:t>
      </w:r>
      <w:r>
        <w:rPr/>
        <w:t>according</w:t>
      </w:r>
      <w:r>
        <w:rPr>
          <w:spacing w:val="30"/>
          <w:w w:val="101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30"/>
        </w:rPr>
        <w:t xml:space="preserve"> </w:t>
      </w:r>
      <w:r>
        <w:rPr>
          <w:spacing w:val="-1"/>
        </w:rPr>
        <w:t>valve</w:t>
      </w:r>
      <w:r>
        <w:rPr>
          <w:spacing w:val="30"/>
          <w:w w:val="101"/>
        </w:rPr>
        <w:t xml:space="preserve"> </w:t>
      </w:r>
      <w:r>
        <w:rPr>
          <w:spacing w:val="-1"/>
        </w:rPr>
        <w:t>type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size,</w:t>
      </w:r>
      <w:r>
        <w:rPr>
          <w:spacing w:val="28"/>
          <w:w w:val="101"/>
        </w:rPr>
        <w:t xml:space="preserve"> </w:t>
      </w:r>
      <w:r>
        <w:rPr>
          <w:spacing w:val="-1"/>
        </w:rPr>
        <w:t>but</w:t>
      </w:r>
      <w:r>
        <w:rPr/>
        <w:t xml:space="preserve"> </w:t>
      </w:r>
      <w:r>
        <w:rPr/>
        <w:t>have</w:t>
      </w:r>
      <w:r>
        <w:rPr>
          <w:spacing w:val="24"/>
        </w:rPr>
        <w:t xml:space="preserve"> </w:t>
      </w:r>
      <w:r>
        <w:rPr/>
        <w:t>an</w:t>
      </w:r>
      <w:r>
        <w:rPr>
          <w:spacing w:val="23"/>
        </w:rPr>
        <w:t xml:space="preserve"> </w:t>
      </w:r>
      <w:r>
        <w:rPr/>
        <w:t>open-cell</w:t>
      </w:r>
      <w:r>
        <w:rPr>
          <w:spacing w:val="23"/>
        </w:rPr>
        <w:t xml:space="preserve"> </w:t>
      </w:r>
      <w:r>
        <w:rPr/>
        <w:t>architecture</w:t>
      </w:r>
      <w:r>
        <w:rPr>
          <w:spacing w:val="22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</w:t>
      </w:r>
      <w:r>
        <w:rPr>
          <w:spacing w:val="-1"/>
        </w:rPr>
        <w:t>pper</w:t>
      </w:r>
      <w:r>
        <w:rPr>
          <w:spacing w:val="15"/>
          <w:w w:val="101"/>
        </w:rPr>
        <w:t xml:space="preserve"> </w:t>
      </w:r>
      <w:r>
        <w:rPr>
          <w:spacing w:val="-1"/>
        </w:rPr>
        <w:t>part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3"/>
          <w:w w:val="102"/>
        </w:rPr>
        <w:t xml:space="preserve"> </w:t>
      </w:r>
      <w:r>
        <w:rPr>
          <w:spacing w:val="-1"/>
        </w:rPr>
        <w:t>frame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allows</w:t>
      </w:r>
      <w:r>
        <w:rPr>
          <w:spacing w:val="15"/>
          <w:w w:val="102"/>
        </w:rPr>
        <w:t xml:space="preserve"> </w:t>
      </w:r>
      <w:r>
        <w:rPr/>
        <w:t>easier</w:t>
      </w:r>
      <w:r>
        <w:rPr>
          <w:spacing w:val="14"/>
        </w:rPr>
        <w:t xml:space="preserve"> </w:t>
      </w:r>
      <w:r>
        <w:rPr/>
        <w:t>access to the</w:t>
      </w:r>
      <w:r>
        <w:rPr>
          <w:spacing w:val="15"/>
          <w:w w:val="101"/>
        </w:rPr>
        <w:t xml:space="preserve"> </w:t>
      </w:r>
      <w:r>
        <w:rPr/>
        <w:t>coronar</w:t>
      </w:r>
      <w:r>
        <w:rPr>
          <w:spacing w:val="-1"/>
        </w:rPr>
        <w:t>y</w:t>
      </w:r>
      <w:r>
        <w:rPr>
          <w:spacing w:val="15"/>
        </w:rPr>
        <w:t xml:space="preserve"> </w:t>
      </w:r>
      <w:r>
        <w:rPr>
          <w:spacing w:val="-1"/>
        </w:rPr>
        <w:t>ostia.</w:t>
      </w:r>
    </w:p>
    <w:p>
      <w:pPr>
        <w:pStyle w:val="BodyText"/>
        <w:ind w:left="5102" w:right="1132" w:firstLine="185"/>
        <w:spacing w:before="24" w:line="292" w:lineRule="auto"/>
        <w:jc w:val="both"/>
        <w:rPr/>
      </w:pP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Portico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Navitor</w:t>
      </w:r>
      <w:r>
        <w:rPr>
          <w:spacing w:val="30"/>
        </w:rPr>
        <w:t xml:space="preserve"> </w:t>
      </w:r>
      <w:r>
        <w:rPr>
          <w:spacing w:val="-1"/>
        </w:rPr>
        <w:t>(Abbott)</w:t>
      </w:r>
      <w:r>
        <w:rPr>
          <w:spacing w:val="26"/>
          <w:w w:val="101"/>
        </w:rPr>
        <w:t xml:space="preserve"> </w:t>
      </w:r>
      <w:r>
        <w:rPr>
          <w:spacing w:val="-1"/>
        </w:rPr>
        <w:t>THVs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29"/>
          <w:w w:val="101"/>
        </w:rPr>
        <w:t xml:space="preserve"> </w:t>
      </w:r>
      <w:r>
        <w:rPr>
          <w:spacing w:val="-1"/>
        </w:rPr>
        <w:t>intra-annular</w:t>
      </w:r>
      <w:r>
        <w:rPr/>
        <w:t xml:space="preserve"> </w:t>
      </w:r>
      <w:r>
        <w:rPr/>
        <w:t>leaflet</w:t>
      </w:r>
      <w:r>
        <w:rPr>
          <w:spacing w:val="13"/>
          <w:w w:val="102"/>
        </w:rPr>
        <w:t xml:space="preserve"> </w:t>
      </w:r>
      <w:r>
        <w:rPr/>
        <w:t>position</w:t>
      </w:r>
      <w:r>
        <w:rPr>
          <w:spacing w:val="14"/>
          <w:w w:val="102"/>
        </w:rPr>
        <w:t xml:space="preserve"> </w:t>
      </w:r>
      <w:r>
        <w:rPr/>
        <w:t>have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tall</w:t>
      </w:r>
      <w:r>
        <w:rPr>
          <w:spacing w:val="22"/>
          <w:w w:val="101"/>
        </w:rPr>
        <w:t xml:space="preserve"> </w:t>
      </w:r>
      <w:r>
        <w:rPr>
          <w:spacing w:val="-1"/>
        </w:rPr>
        <w:t>stent-frame</w:t>
      </w:r>
      <w:r>
        <w:rPr>
          <w:spacing w:val="20"/>
        </w:rPr>
        <w:t xml:space="preserve"> </w:t>
      </w:r>
      <w:r>
        <w:rPr>
          <w:spacing w:val="-1"/>
        </w:rPr>
        <w:t>design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  <w:w w:val="102"/>
        </w:rPr>
        <w:t xml:space="preserve"> </w:t>
      </w:r>
      <w:r>
        <w:rPr>
          <w:spacing w:val="-1"/>
        </w:rPr>
        <w:t>commissural</w:t>
      </w:r>
      <w:r>
        <w:rPr/>
        <w:t xml:space="preserve"> </w:t>
      </w:r>
      <w:r>
        <w:rPr/>
        <w:t>post height</w:t>
      </w:r>
      <w:r>
        <w:rPr>
          <w:spacing w:val="15"/>
        </w:rPr>
        <w:t xml:space="preserve"> </w:t>
      </w:r>
      <w:r>
        <w:rPr/>
        <w:t>of 21-25 mm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open-cell</w:t>
      </w:r>
      <w:r>
        <w:rPr>
          <w:spacing w:val="15"/>
        </w:rPr>
        <w:t xml:space="preserve"> </w:t>
      </w:r>
      <w:r>
        <w:rPr/>
        <w:t>des</w:t>
      </w:r>
      <w:r>
        <w:rPr>
          <w:spacing w:val="-1"/>
        </w:rPr>
        <w:t>ign.</w:t>
      </w:r>
    </w:p>
    <w:p>
      <w:pPr>
        <w:pStyle w:val="BodyText"/>
        <w:ind w:left="5082" w:right="1133" w:firstLine="204"/>
        <w:spacing w:before="22" w:line="296" w:lineRule="auto"/>
        <w:jc w:val="both"/>
        <w:rPr/>
      </w:pPr>
      <w:r>
        <w:rPr/>
        <w:t>It</w:t>
      </w:r>
      <w:r>
        <w:rPr>
          <w:spacing w:val="23"/>
          <w:w w:val="102"/>
        </w:rPr>
        <w:t xml:space="preserve"> </w:t>
      </w:r>
      <w:r>
        <w:rPr/>
        <w:t>should</w:t>
      </w:r>
      <w:r>
        <w:rPr>
          <w:spacing w:val="13"/>
          <w:w w:val="102"/>
        </w:rPr>
        <w:t xml:space="preserve"> </w:t>
      </w:r>
      <w:r>
        <w:rPr/>
        <w:t>be</w:t>
      </w:r>
      <w:r>
        <w:rPr>
          <w:spacing w:val="15"/>
          <w:w w:val="101"/>
        </w:rPr>
        <w:t xml:space="preserve"> </w:t>
      </w:r>
      <w:r>
        <w:rPr/>
        <w:t>noted</w:t>
      </w:r>
      <w:r>
        <w:rPr>
          <w:spacing w:val="15"/>
          <w:w w:val="102"/>
        </w:rPr>
        <w:t xml:space="preserve"> </w:t>
      </w:r>
      <w:r>
        <w:rPr/>
        <w:t>that,</w:t>
      </w:r>
      <w:r>
        <w:rPr>
          <w:spacing w:val="15"/>
          <w:w w:val="101"/>
        </w:rPr>
        <w:t xml:space="preserve"> </w:t>
      </w:r>
      <w:r>
        <w:rPr/>
        <w:t>more</w:t>
      </w:r>
      <w:r>
        <w:rPr>
          <w:spacing w:val="16"/>
          <w:w w:val="101"/>
        </w:rPr>
        <w:t xml:space="preserve"> </w:t>
      </w:r>
      <w:r>
        <w:rPr>
          <w:spacing w:val="-1"/>
        </w:rPr>
        <w:t>than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commissural</w:t>
      </w:r>
      <w:r>
        <w:rPr>
          <w:spacing w:val="14"/>
          <w:w w:val="101"/>
        </w:rPr>
        <w:t xml:space="preserve"> </w:t>
      </w:r>
      <w:r>
        <w:rPr>
          <w:spacing w:val="-1"/>
        </w:rPr>
        <w:t>post</w:t>
      </w:r>
      <w:r>
        <w:rPr>
          <w:spacing w:val="15"/>
        </w:rPr>
        <w:t xml:space="preserve"> </w:t>
      </w:r>
      <w:r>
        <w:rPr>
          <w:spacing w:val="-1"/>
        </w:rPr>
        <w:t>height</w:t>
      </w:r>
      <w:r>
        <w:rPr/>
        <w:t xml:space="preserve"> </w:t>
      </w:r>
      <w:r>
        <w:rPr>
          <w:i/>
          <w:iCs/>
        </w:rPr>
        <w:t>per se</w:t>
      </w:r>
      <w:r>
        <w:rPr/>
        <w:t>, what influences coronary access a</w:t>
      </w:r>
      <w:r>
        <w:rPr>
          <w:spacing w:val="-1"/>
        </w:rPr>
        <w:t>fter TAVI (and after redo-</w:t>
      </w:r>
      <w:r>
        <w:rPr/>
        <w:t xml:space="preserve"> </w:t>
      </w:r>
      <w:r>
        <w:rPr>
          <w:spacing w:val="-1"/>
        </w:rPr>
        <w:t>TAVI)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  <w:w w:val="101"/>
        </w:rPr>
        <w:t xml:space="preserve"> </w:t>
      </w:r>
      <w:r>
        <w:rPr>
          <w:spacing w:val="-1"/>
        </w:rPr>
        <w:t>THV</w:t>
      </w:r>
      <w:r>
        <w:rPr>
          <w:spacing w:val="13"/>
        </w:rPr>
        <w:t xml:space="preserve"> </w:t>
      </w:r>
      <w:r>
        <w:rPr>
          <w:spacing w:val="-1"/>
        </w:rPr>
        <w:t>leaflet</w:t>
      </w:r>
      <w:r>
        <w:rPr>
          <w:spacing w:val="11"/>
        </w:rPr>
        <w:t xml:space="preserve"> </w:t>
      </w:r>
      <w:r>
        <w:rPr>
          <w:spacing w:val="-1"/>
        </w:rPr>
        <w:t>height</w:t>
      </w:r>
      <w:r>
        <w:rPr>
          <w:spacing w:val="11"/>
          <w:w w:val="101"/>
        </w:rPr>
        <w:t xml:space="preserve"> </w:t>
      </w:r>
      <w:r>
        <w:rPr>
          <w:spacing w:val="-1"/>
        </w:rPr>
        <w:t>with</w:t>
      </w:r>
      <w:r>
        <w:rPr>
          <w:spacing w:val="11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  <w:w w:val="101"/>
        </w:rPr>
        <w:t xml:space="preserve"> </w:t>
      </w:r>
      <w:r>
        <w:rPr>
          <w:spacing w:val="-1"/>
        </w:rPr>
        <w:t>recommended</w:t>
      </w:r>
      <w:r>
        <w:rPr/>
        <w:t xml:space="preserve"> </w:t>
      </w:r>
      <w:r>
        <w:rPr/>
        <w:t>annular</w:t>
      </w:r>
      <w:r>
        <w:rPr>
          <w:spacing w:val="16"/>
          <w:w w:val="101"/>
        </w:rPr>
        <w:t xml:space="preserve"> </w:t>
      </w:r>
      <w:r>
        <w:rPr/>
        <w:t>positioning,</w:t>
      </w:r>
      <w:r>
        <w:rPr>
          <w:spacing w:val="18"/>
          <w:w w:val="101"/>
        </w:rPr>
        <w:t xml:space="preserve"> </w:t>
      </w:r>
      <w:r>
        <w:rPr/>
        <w:t>which</w:t>
      </w:r>
      <w:r>
        <w:rPr>
          <w:spacing w:val="23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lowe</w:t>
      </w:r>
      <w:r>
        <w:rPr>
          <w:spacing w:val="-1"/>
        </w:rPr>
        <w:t>st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SAPIEN</w:t>
      </w:r>
      <w:r>
        <w:rPr>
          <w:spacing w:val="25"/>
          <w:w w:val="101"/>
        </w:rPr>
        <w:t xml:space="preserve"> </w:t>
      </w:r>
      <w:r>
        <w:rPr>
          <w:spacing w:val="-1"/>
        </w:rPr>
        <w:t>3/Ultra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highest</w:t>
      </w:r>
      <w:r>
        <w:rPr>
          <w:spacing w:val="16"/>
        </w:rPr>
        <w:t xml:space="preserve"> </w:t>
      </w:r>
      <w:r>
        <w:rPr>
          <w:spacing w:val="-2"/>
        </w:rPr>
        <w:t>for the</w:t>
      </w:r>
      <w:r>
        <w:rPr>
          <w:spacing w:val="12"/>
          <w:w w:val="102"/>
        </w:rPr>
        <w:t xml:space="preserve"> </w:t>
      </w:r>
      <w:r>
        <w:rPr>
          <w:spacing w:val="-2"/>
        </w:rPr>
        <w:t>Evolut</w:t>
      </w:r>
      <w:r>
        <w:rPr>
          <w:spacing w:val="11"/>
          <w:w w:val="102"/>
        </w:rPr>
        <w:t xml:space="preserve"> </w:t>
      </w:r>
      <w:r>
        <w:rPr>
          <w:spacing w:val="-2"/>
        </w:rPr>
        <w:t>R/Pro</w:t>
      </w:r>
      <w:r>
        <w:rPr>
          <w:spacing w:val="11"/>
        </w:rPr>
        <w:t xml:space="preserve"> </w:t>
      </w:r>
      <w:r>
        <w:rPr>
          <w:spacing w:val="-2"/>
        </w:rPr>
        <w:t>THVs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(Fig</w:t>
      </w:r>
      <w:r>
        <w:rPr>
          <w:rFonts w:ascii="Arial" w:hAnsi="Arial" w:eastAsia="Arial" w:cs="Arial"/>
          <w:b/>
          <w:bCs/>
          <w:spacing w:val="-3"/>
        </w:rPr>
        <w:t>ure</w:t>
      </w:r>
      <w:r>
        <w:rPr>
          <w:rFonts w:ascii="Arial" w:hAnsi="Arial" w:eastAsia="Arial" w:cs="Arial"/>
          <w:b/>
          <w:bCs/>
          <w:spacing w:val="16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3)</w:t>
      </w:r>
      <w:r>
        <w:rPr>
          <w:spacing w:val="-3"/>
        </w:rPr>
        <w:t>.</w:t>
      </w:r>
    </w:p>
    <w:p>
      <w:pPr>
        <w:pStyle w:val="BodyText"/>
        <w:ind w:left="5103" w:right="1133" w:firstLine="183"/>
        <w:spacing w:before="24" w:line="301" w:lineRule="auto"/>
        <w:jc w:val="both"/>
        <w:rPr/>
      </w:pPr>
      <w:r>
        <w:rPr>
          <w:spacing w:val="-2"/>
        </w:rPr>
        <w:t>Importantly,</w:t>
      </w:r>
      <w:r>
        <w:rPr>
          <w:spacing w:val="46"/>
        </w:rPr>
        <w:t xml:space="preserve"> </w:t>
      </w:r>
      <w:r>
        <w:rPr>
          <w:spacing w:val="-2"/>
        </w:rPr>
        <w:t>coronary</w:t>
      </w:r>
      <w:r>
        <w:rPr>
          <w:spacing w:val="35"/>
        </w:rPr>
        <w:t xml:space="preserve"> </w:t>
      </w:r>
      <w:r>
        <w:rPr>
          <w:spacing w:val="-2"/>
        </w:rPr>
        <w:t>access</w:t>
      </w:r>
      <w:r>
        <w:rPr>
          <w:spacing w:val="35"/>
        </w:rPr>
        <w:t xml:space="preserve"> </w:t>
      </w:r>
      <w:r>
        <w:rPr>
          <w:spacing w:val="-2"/>
        </w:rPr>
        <w:t>after</w:t>
      </w:r>
      <w:r>
        <w:rPr>
          <w:spacing w:val="29"/>
          <w:w w:val="101"/>
        </w:rPr>
        <w:t xml:space="preserve"> </w:t>
      </w:r>
      <w:r>
        <w:rPr>
          <w:spacing w:val="-2"/>
        </w:rPr>
        <w:t>TAVI</w:t>
      </w:r>
      <w:r>
        <w:rPr>
          <w:spacing w:val="33"/>
          <w:w w:val="102"/>
        </w:rPr>
        <w:t xml:space="preserve"> </w:t>
      </w:r>
      <w:r>
        <w:rPr>
          <w:spacing w:val="-2"/>
        </w:rPr>
        <w:t>is</w:t>
      </w:r>
      <w:r>
        <w:rPr>
          <w:spacing w:val="34"/>
          <w:w w:val="102"/>
        </w:rPr>
        <w:t xml:space="preserve"> </w:t>
      </w:r>
      <w:r>
        <w:rPr>
          <w:spacing w:val="-2"/>
        </w:rPr>
        <w:t>also</w:t>
      </w:r>
      <w:r>
        <w:rPr>
          <w:spacing w:val="33"/>
          <w:w w:val="101"/>
        </w:rPr>
        <w:t xml:space="preserve"> </w:t>
      </w:r>
      <w:r>
        <w:rPr>
          <w:spacing w:val="-2"/>
        </w:rPr>
        <w:t>influenced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/>
        <w:t>several critical anatomi</w:t>
      </w:r>
      <w:r>
        <w:rPr>
          <w:spacing w:val="-1"/>
        </w:rPr>
        <w:t>cal</w:t>
      </w:r>
      <w:r>
        <w:rPr>
          <w:spacing w:val="11"/>
        </w:rPr>
        <w:t xml:space="preserve"> </w:t>
      </w:r>
      <w:r>
        <w:rPr>
          <w:spacing w:val="-1"/>
        </w:rPr>
        <w:t>factors,</w:t>
      </w:r>
      <w:r>
        <w:rPr>
          <w:spacing w:val="13"/>
          <w:w w:val="101"/>
        </w:rPr>
        <w:t xml:space="preserve"> </w:t>
      </w:r>
      <w:r>
        <w:rPr>
          <w:spacing w:val="-1"/>
        </w:rPr>
        <w:t>such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sinus</w:t>
      </w:r>
      <w:r>
        <w:rPr>
          <w:spacing w:val="13"/>
          <w:w w:val="101"/>
        </w:rPr>
        <w:t xml:space="preserve"> </w:t>
      </w:r>
      <w:r>
        <w:rPr>
          <w:spacing w:val="-1"/>
        </w:rPr>
        <w:t>sizes</w:t>
      </w:r>
      <w:r>
        <w:rPr>
          <w:spacing w:val="12"/>
        </w:rPr>
        <w:t xml:space="preserve"> </w:t>
      </w:r>
      <w:r>
        <w:rPr>
          <w:spacing w:val="-1"/>
        </w:rPr>
        <w:t>(particularly</w:t>
      </w:r>
      <w:r>
        <w:rPr/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relationship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THV</w:t>
      </w:r>
      <w:r>
        <w:rPr>
          <w:spacing w:val="1"/>
        </w:rPr>
        <w:t xml:space="preserve"> </w:t>
      </w:r>
      <w:r>
        <w:rPr/>
        <w:t>size</w:t>
      </w:r>
      <w:r>
        <w:rPr>
          <w:spacing w:val="1"/>
        </w:rPr>
        <w:t>),</w:t>
      </w:r>
      <w:r>
        <w:rPr>
          <w:spacing w:val="8"/>
        </w:rPr>
        <w:t xml:space="preserve"> </w:t>
      </w:r>
      <w:r>
        <w:rPr/>
        <w:t>height</w:t>
      </w:r>
      <w:r>
        <w:rPr>
          <w:spacing w:val="12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width</w:t>
      </w:r>
      <w:r>
        <w:rPr>
          <w:spacing w:val="1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sinotubu</w:t>
      </w:r>
      <w:r>
        <w:rPr>
          <w:spacing w:val="1"/>
        </w:rPr>
        <w:t>-</w:t>
      </w:r>
      <w:r>
        <w:rPr/>
        <w:t xml:space="preserve"> </w:t>
      </w:r>
      <w:r>
        <w:rPr/>
        <w:t>lar</w:t>
      </w:r>
      <w:r>
        <w:rPr>
          <w:spacing w:val="-13"/>
        </w:rPr>
        <w:t xml:space="preserve"> </w:t>
      </w:r>
      <w:r>
        <w:rPr/>
        <w:t>junction</w:t>
      </w:r>
      <w:r>
        <w:rPr>
          <w:spacing w:val="2"/>
        </w:rPr>
        <w:t xml:space="preserve"> (</w:t>
      </w:r>
      <w:r>
        <w:rPr/>
        <w:t>STJ</w:t>
      </w:r>
      <w:r>
        <w:rPr>
          <w:spacing w:val="2"/>
        </w:rPr>
        <w:t>), </w:t>
      </w:r>
      <w:r>
        <w:rPr/>
        <w:t>and</w:t>
      </w:r>
      <w:r>
        <w:rPr>
          <w:spacing w:val="2"/>
        </w:rPr>
        <w:t xml:space="preserve"> </w:t>
      </w:r>
      <w:r>
        <w:rPr/>
        <w:t>coronary</w:t>
      </w:r>
      <w:r>
        <w:rPr>
          <w:spacing w:val="2"/>
        </w:rPr>
        <w:t xml:space="preserve"> </w:t>
      </w:r>
      <w:r>
        <w:rPr/>
        <w:t>location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terms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height</w:t>
      </w:r>
      <w:r>
        <w:rPr>
          <w:spacing w:val="6"/>
        </w:rPr>
        <w:t xml:space="preserve"> </w:t>
      </w:r>
      <w:r>
        <w:rPr/>
        <w:t>and </w:t>
      </w:r>
      <w:r>
        <w:rPr/>
        <w:t>relation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native</w:t>
      </w:r>
      <w:r>
        <w:rPr>
          <w:spacing w:val="15"/>
          <w:w w:val="102"/>
        </w:rPr>
        <w:t xml:space="preserve"> </w:t>
      </w:r>
      <w:r>
        <w:rPr/>
        <w:t>commissures</w:t>
      </w:r>
      <w:r>
        <w:rPr>
          <w:spacing w:val="3"/>
        </w:rPr>
        <w:t>.</w:t>
      </w:r>
    </w:p>
    <w:p>
      <w:pPr>
        <w:pStyle w:val="BodyText"/>
        <w:ind w:left="5100" w:right="1132" w:firstLine="183"/>
        <w:spacing w:before="6" w:line="301" w:lineRule="auto"/>
        <w:jc w:val="both"/>
        <w:rPr/>
      </w:pPr>
      <w:r>
        <w:rPr/>
        <w:t>Available</w:t>
      </w:r>
      <w:r>
        <w:rPr>
          <w:spacing w:val="4"/>
        </w:rPr>
        <w:t xml:space="preserve"> </w:t>
      </w:r>
      <w:r>
        <w:rPr/>
        <w:t>data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coronary</w:t>
      </w:r>
      <w:r>
        <w:rPr>
          <w:spacing w:val="4"/>
        </w:rPr>
        <w:t xml:space="preserve"> </w:t>
      </w:r>
      <w:r>
        <w:rPr/>
        <w:t>access</w:t>
      </w:r>
      <w:r>
        <w:rPr>
          <w:spacing w:val="4"/>
        </w:rPr>
        <w:t xml:space="preserve"> </w:t>
      </w:r>
      <w:r>
        <w:rPr/>
        <w:t>following</w:t>
      </w:r>
      <w:r>
        <w:rPr>
          <w:spacing w:val="6"/>
        </w:rPr>
        <w:t xml:space="preserve"> </w:t>
      </w:r>
      <w:r>
        <w:rPr/>
        <w:t>TAVI</w:t>
      </w:r>
      <w:r>
        <w:rPr>
          <w:spacing w:val="7"/>
        </w:rPr>
        <w:t xml:space="preserve"> </w:t>
      </w:r>
      <w:r>
        <w:rPr/>
        <w:t>demonstrate </w:t>
      </w:r>
      <w:r>
        <w:rPr/>
        <w:t>an</w:t>
      </w:r>
      <w:r>
        <w:rPr>
          <w:spacing w:val="29"/>
        </w:rPr>
        <w:t xml:space="preserve"> </w:t>
      </w:r>
      <w:r>
        <w:rPr/>
        <w:t>overall</w:t>
      </w:r>
      <w:r>
        <w:rPr>
          <w:spacing w:val="23"/>
          <w:w w:val="102"/>
        </w:rPr>
        <w:t xml:space="preserve"> </w:t>
      </w:r>
      <w:r>
        <w:rPr/>
        <w:t>high</w:t>
      </w:r>
      <w:r>
        <w:rPr>
          <w:spacing w:val="31"/>
          <w:w w:val="101"/>
        </w:rPr>
        <w:t xml:space="preserve"> </w:t>
      </w:r>
      <w:r>
        <w:rPr/>
        <w:t>success</w:t>
      </w:r>
      <w:r>
        <w:rPr>
          <w:spacing w:val="24"/>
        </w:rPr>
        <w:t xml:space="preserve"> </w:t>
      </w:r>
      <w:r>
        <w:rPr/>
        <w:t>rate</w:t>
      </w:r>
      <w:r>
        <w:rPr>
          <w:spacing w:val="29"/>
        </w:rPr>
        <w:t xml:space="preserve"> </w:t>
      </w:r>
      <w:r>
        <w:rPr/>
        <w:t>of coronary</w:t>
      </w:r>
      <w:r>
        <w:rPr>
          <w:spacing w:val="29"/>
          <w:w w:val="101"/>
        </w:rPr>
        <w:t xml:space="preserve"> </w:t>
      </w:r>
      <w:r>
        <w:rPr/>
        <w:t>engage</w:t>
      </w:r>
      <w:r>
        <w:rPr>
          <w:spacing w:val="-1"/>
        </w:rPr>
        <w:t>ment</w:t>
      </w:r>
      <w:r>
        <w:rPr>
          <w:spacing w:val="31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(Table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3)</w:t>
      </w:r>
      <w:r>
        <w:rPr>
          <w:spacing w:val="-1"/>
        </w:rPr>
        <w:t>,</w:t>
      </w:r>
      <w:r>
        <w:rPr/>
        <w:t xml:space="preserve"> </w:t>
      </w:r>
      <w:r>
        <w:rPr/>
        <w:t>which</w:t>
      </w:r>
      <w:r>
        <w:rPr>
          <w:spacing w:val="5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reassuring</w:t>
      </w:r>
      <w:r>
        <w:rPr>
          <w:spacing w:val="5"/>
        </w:rPr>
        <w:t xml:space="preserve">  </w:t>
      </w:r>
      <w:r>
        <w:rPr/>
        <w:t>and</w:t>
      </w:r>
      <w:r>
        <w:rPr>
          <w:spacing w:val="5"/>
        </w:rPr>
        <w:t xml:space="preserve">  </w:t>
      </w:r>
      <w:r>
        <w:rPr/>
        <w:t>suggests</w:t>
      </w:r>
      <w:r>
        <w:rPr>
          <w:spacing w:val="5"/>
        </w:rPr>
        <w:t xml:space="preserve">  </w:t>
      </w:r>
      <w:r>
        <w:rPr/>
        <w:t>that</w:t>
      </w:r>
      <w:r>
        <w:rPr>
          <w:spacing w:val="5"/>
        </w:rPr>
        <w:t xml:space="preserve">  </w:t>
      </w:r>
      <w:r>
        <w:rPr/>
        <w:t>coronary</w:t>
      </w:r>
      <w:r>
        <w:rPr>
          <w:spacing w:val="5"/>
        </w:rPr>
        <w:t xml:space="preserve">  </w:t>
      </w:r>
      <w:r>
        <w:rPr/>
        <w:t>access</w:t>
      </w:r>
      <w:r>
        <w:rPr>
          <w:spacing w:val="5"/>
        </w:rPr>
        <w:t xml:space="preserve">  </w:t>
      </w:r>
      <w:r>
        <w:rPr/>
        <w:t>should</w:t>
      </w:r>
      <w:r>
        <w:rPr>
          <w:spacing w:val="1"/>
        </w:rPr>
        <w:t xml:space="preserve"> </w:t>
      </w:r>
      <w:r>
        <w:rPr/>
        <w:t>not</w:t>
      </w:r>
      <w:r>
        <w:rPr>
          <w:spacing w:val="32"/>
          <w:w w:val="101"/>
        </w:rPr>
        <w:t xml:space="preserve"> </w:t>
      </w:r>
      <w:r>
        <w:rPr/>
        <w:t>be</w:t>
      </w:r>
      <w:r>
        <w:rPr>
          <w:spacing w:val="27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decisive</w:t>
      </w:r>
      <w:r>
        <w:rPr>
          <w:spacing w:val="32"/>
          <w:w w:val="101"/>
        </w:rPr>
        <w:t xml:space="preserve"> </w:t>
      </w:r>
      <w:r>
        <w:rPr/>
        <w:t>factor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THV</w:t>
      </w:r>
      <w:r>
        <w:rPr>
          <w:spacing w:val="31"/>
        </w:rPr>
        <w:t xml:space="preserve"> </w:t>
      </w:r>
      <w:r>
        <w:rPr/>
        <w:t>selection</w:t>
      </w:r>
      <w:r>
        <w:rPr>
          <w:spacing w:val="31"/>
          <w:w w:val="102"/>
        </w:rPr>
        <w:t xml:space="preserve"> </w:t>
      </w:r>
      <w:r>
        <w:rPr/>
        <w:t>algorithm</w:t>
      </w:r>
      <w:r>
        <w:rPr>
          <w:sz w:val="10"/>
          <w:szCs w:val="10"/>
          <w:spacing w:val="4"/>
          <w:position w:val="5"/>
        </w:rPr>
        <w:t>61,66,67</w:t>
      </w:r>
      <w:r>
        <w:rPr>
          <w:sz w:val="10"/>
          <w:szCs w:val="10"/>
          <w:spacing w:val="-11"/>
          <w:position w:val="5"/>
        </w:rPr>
        <w:t xml:space="preserve"> </w:t>
      </w:r>
      <w:r>
        <w:rPr>
          <w:spacing w:val="4"/>
        </w:rPr>
        <w:t>.</w:t>
      </w:r>
      <w:r>
        <w:rPr/>
        <w:t xml:space="preserve"> </w:t>
      </w:r>
      <w:r>
        <w:rPr>
          <w:spacing w:val="1"/>
        </w:rPr>
        <w:t>Nonetheless,</w:t>
      </w:r>
      <w:r>
        <w:rPr>
          <w:spacing w:val="41"/>
        </w:rPr>
        <w:t xml:space="preserve"> </w:t>
      </w:r>
      <w:r>
        <w:rPr>
          <w:spacing w:val="1"/>
        </w:rPr>
        <w:t>there</w:t>
      </w:r>
      <w:r>
        <w:rPr>
          <w:spacing w:val="44"/>
        </w:rPr>
        <w:t xml:space="preserve"> </w:t>
      </w:r>
      <w:r>
        <w:rPr>
          <w:spacing w:val="1"/>
        </w:rPr>
        <w:t>is</w:t>
      </w:r>
      <w:r>
        <w:rPr>
          <w:spacing w:val="44"/>
          <w:w w:val="101"/>
        </w:rPr>
        <w:t xml:space="preserve"> </w:t>
      </w:r>
      <w:r>
        <w:rPr>
          <w:spacing w:val="1"/>
        </w:rPr>
        <w:t>increasing</w:t>
      </w:r>
      <w:r>
        <w:rPr/>
        <w:t xml:space="preserve">  </w:t>
      </w:r>
      <w:r>
        <w:rPr>
          <w:spacing w:val="1"/>
        </w:rPr>
        <w:t>evidence</w:t>
      </w:r>
      <w:r>
        <w:rPr>
          <w:spacing w:val="44"/>
          <w:w w:val="101"/>
        </w:rPr>
        <w:t xml:space="preserve"> </w:t>
      </w:r>
      <w:r>
        <w:rPr>
          <w:spacing w:val="1"/>
        </w:rPr>
        <w:t>in</w:t>
      </w:r>
      <w:r>
        <w:rPr>
          <w:spacing w:val="40"/>
          <w:w w:val="101"/>
        </w:rPr>
        <w:t xml:space="preserve"> </w:t>
      </w:r>
      <w:r>
        <w:rPr>
          <w:spacing w:val="1"/>
        </w:rPr>
        <w:t>the</w:t>
      </w:r>
      <w:r>
        <w:rPr>
          <w:spacing w:val="44"/>
          <w:w w:val="101"/>
        </w:rPr>
        <w:t xml:space="preserve"> </w:t>
      </w:r>
      <w:r>
        <w:rPr>
          <w:spacing w:val="1"/>
        </w:rPr>
        <w:t>literature</w:t>
      </w:r>
      <w:r>
        <w:rPr>
          <w:spacing w:val="40"/>
          <w:w w:val="102"/>
        </w:rPr>
        <w:t xml:space="preserve"> </w:t>
      </w:r>
      <w:r>
        <w:rPr>
          <w:spacing w:val="1"/>
        </w:rPr>
        <w:t>t</w:t>
      </w:r>
      <w:r>
        <w:rPr/>
        <w:t>hat </w:t>
      </w:r>
      <w:r>
        <w:rPr>
          <w:spacing w:val="1"/>
        </w:rPr>
        <w:t>high</w:t>
      </w:r>
      <w:r>
        <w:rPr>
          <w:spacing w:val="29"/>
          <w:w w:val="101"/>
        </w:rPr>
        <w:t xml:space="preserve"> </w:t>
      </w:r>
      <w:r>
        <w:rPr>
          <w:spacing w:val="1"/>
        </w:rPr>
        <w:t>stent-frame</w:t>
      </w:r>
      <w:r>
        <w:rPr>
          <w:spacing w:val="22"/>
        </w:rPr>
        <w:t xml:space="preserve"> </w:t>
      </w:r>
      <w:r>
        <w:rPr>
          <w:spacing w:val="1"/>
        </w:rPr>
        <w:t>THVs</w:t>
      </w:r>
      <w:r>
        <w:rPr>
          <w:spacing w:val="21"/>
          <w:w w:val="101"/>
        </w:rPr>
        <w:t xml:space="preserve"> </w:t>
      </w:r>
      <w:r>
        <w:rPr>
          <w:spacing w:val="1"/>
        </w:rPr>
        <w:t>with</w:t>
      </w:r>
      <w:r>
        <w:rPr>
          <w:spacing w:val="26"/>
          <w:w w:val="101"/>
        </w:rPr>
        <w:t xml:space="preserve"> </w:t>
      </w:r>
      <w:r>
        <w:rPr>
          <w:spacing w:val="1"/>
        </w:rPr>
        <w:t>a</w:t>
      </w:r>
      <w:r>
        <w:rPr>
          <w:spacing w:val="29"/>
        </w:rPr>
        <w:t xml:space="preserve"> </w:t>
      </w:r>
      <w:r>
        <w:rPr>
          <w:spacing w:val="1"/>
        </w:rPr>
        <w:t>supra-annular</w:t>
      </w:r>
      <w:r>
        <w:rPr>
          <w:spacing w:val="24"/>
          <w:w w:val="101"/>
        </w:rPr>
        <w:t xml:space="preserve"> </w:t>
      </w:r>
      <w:r>
        <w:rPr>
          <w:spacing w:val="1"/>
        </w:rPr>
        <w:t>leafle</w:t>
      </w:r>
      <w:r>
        <w:rPr/>
        <w:t>t</w:t>
      </w:r>
      <w:r>
        <w:rPr>
          <w:spacing w:val="19"/>
          <w:w w:val="101"/>
        </w:rPr>
        <w:t xml:space="preserve"> </w:t>
      </w:r>
      <w:r>
        <w:rPr/>
        <w:t>position</w:t>
      </w:r>
      <w:r>
        <w:rPr>
          <w:spacing w:val="26"/>
          <w:w w:val="101"/>
        </w:rPr>
        <w:t xml:space="preserve"> </w:t>
      </w:r>
      <w:r>
        <w:rPr/>
        <w:t>are </w:t>
      </w:r>
      <w:r>
        <w:rPr/>
        <w:t>more</w:t>
      </w:r>
      <w:r>
        <w:rPr>
          <w:spacing w:val="5"/>
        </w:rPr>
        <w:t xml:space="preserve">  </w:t>
      </w:r>
      <w:r>
        <w:rPr/>
        <w:t>challenging</w:t>
      </w:r>
      <w:r>
        <w:rPr>
          <w:spacing w:val="5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regard</w:t>
      </w:r>
      <w:r>
        <w:rPr>
          <w:spacing w:val="5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/>
        <w:t>selective</w:t>
      </w:r>
      <w:r>
        <w:rPr>
          <w:spacing w:val="5"/>
        </w:rPr>
        <w:t xml:space="preserve">  </w:t>
      </w:r>
      <w:r>
        <w:rPr/>
        <w:t>coronary</w:t>
      </w:r>
      <w:r>
        <w:rPr>
          <w:spacing w:val="5"/>
        </w:rPr>
        <w:t xml:space="preserve">  </w:t>
      </w:r>
      <w:r>
        <w:rPr/>
        <w:t>cannulation</w:t>
      </w:r>
      <w:r>
        <w:rPr>
          <w:spacing w:val="5"/>
        </w:rPr>
        <w:t>,</w:t>
      </w:r>
      <w:r>
        <w:rPr>
          <w:spacing w:val="12"/>
        </w:rPr>
        <w:t xml:space="preserve"> </w:t>
      </w:r>
      <w:r>
        <w:rPr>
          <w:spacing w:val="1"/>
        </w:rPr>
        <w:t>especially</w:t>
      </w:r>
      <w:r>
        <w:rPr>
          <w:spacing w:val="46"/>
        </w:rPr>
        <w:t xml:space="preserve"> </w:t>
      </w:r>
      <w:r>
        <w:rPr>
          <w:spacing w:val="1"/>
        </w:rPr>
        <w:t>in</w:t>
      </w:r>
      <w:r>
        <w:rPr>
          <w:spacing w:val="29"/>
          <w:w w:val="101"/>
        </w:rPr>
        <w:t xml:space="preserve"> </w:t>
      </w:r>
      <w:r>
        <w:rPr>
          <w:spacing w:val="1"/>
        </w:rPr>
        <w:t>the</w:t>
      </w:r>
      <w:r>
        <w:rPr>
          <w:spacing w:val="34"/>
        </w:rPr>
        <w:t xml:space="preserve"> </w:t>
      </w:r>
      <w:r>
        <w:rPr>
          <w:spacing w:val="1"/>
        </w:rPr>
        <w:t>case</w:t>
      </w:r>
      <w:r>
        <w:rPr>
          <w:spacing w:val="34"/>
        </w:rPr>
        <w:t xml:space="preserve"> </w:t>
      </w:r>
      <w:r>
        <w:rPr>
          <w:spacing w:val="1"/>
        </w:rPr>
        <w:t>of</w:t>
      </w:r>
      <w:r>
        <w:rPr>
          <w:spacing w:val="18"/>
          <w:w w:val="101"/>
        </w:rPr>
        <w:t xml:space="preserve"> </w:t>
      </w:r>
      <w:r>
        <w:rPr>
          <w:spacing w:val="1"/>
        </w:rPr>
        <w:t>severe</w:t>
      </w:r>
      <w:r>
        <w:rPr>
          <w:spacing w:val="34"/>
        </w:rPr>
        <w:t xml:space="preserve"> </w:t>
      </w:r>
      <w:r>
        <w:rPr>
          <w:spacing w:val="1"/>
        </w:rPr>
        <w:t>commissural</w:t>
      </w:r>
      <w:r>
        <w:rPr>
          <w:spacing w:val="29"/>
          <w:w w:val="101"/>
        </w:rPr>
        <w:t xml:space="preserve"> </w:t>
      </w:r>
      <w:r>
        <w:rPr>
          <w:spacing w:val="1"/>
        </w:rPr>
        <w:t>misalignment</w:t>
      </w:r>
      <w:r>
        <w:rPr>
          <w:sz w:val="10"/>
          <w:szCs w:val="10"/>
          <w:spacing w:val="1"/>
          <w:position w:val="5"/>
        </w:rPr>
        <w:t>68   </w:t>
      </w:r>
      <w:r>
        <w:rPr>
          <w:spacing w:val="1"/>
        </w:rPr>
        <w:t>or</w:t>
      </w:r>
      <w:r>
        <w:rPr/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high</w:t>
      </w:r>
      <w:r>
        <w:rPr>
          <w:spacing w:val="7"/>
        </w:rPr>
        <w:t xml:space="preserve"> </w:t>
      </w:r>
      <w:r>
        <w:rPr/>
        <w:t>implant</w:t>
      </w:r>
      <w:r>
        <w:rPr>
          <w:spacing w:val="7"/>
        </w:rPr>
        <w:t xml:space="preserve"> </w:t>
      </w:r>
      <w:r>
        <w:rPr/>
        <w:t>THV</w:t>
      </w:r>
      <w:r>
        <w:rPr>
          <w:spacing w:val="7"/>
        </w:rPr>
        <w:t xml:space="preserve"> </w:t>
      </w:r>
      <w:r>
        <w:rPr/>
        <w:t>position</w:t>
      </w:r>
      <w:r>
        <w:rPr>
          <w:sz w:val="10"/>
          <w:szCs w:val="10"/>
          <w:spacing w:val="7"/>
          <w:position w:val="5"/>
        </w:rPr>
        <w:t>69  </w:t>
      </w:r>
      <w:r>
        <w:rPr>
          <w:spacing w:val="7"/>
        </w:rPr>
        <w:t>– </w:t>
      </w:r>
      <w:r>
        <w:rPr/>
        <w:t>the</w:t>
      </w:r>
      <w:r>
        <w:rPr>
          <w:spacing w:val="7"/>
        </w:rPr>
        <w:t xml:space="preserve"> </w:t>
      </w:r>
      <w:r>
        <w:rPr/>
        <w:t>latter</w:t>
      </w:r>
      <w:r>
        <w:rPr>
          <w:spacing w:val="7"/>
        </w:rPr>
        <w:t xml:space="preserve"> </w:t>
      </w:r>
      <w:r>
        <w:rPr/>
        <w:t>being</w:t>
      </w:r>
      <w:r>
        <w:rPr>
          <w:spacing w:val="7"/>
        </w:rPr>
        <w:t xml:space="preserve"> </w:t>
      </w:r>
      <w:r>
        <w:rPr/>
        <w:t>pursued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most</w:t>
      </w:r>
      <w:r>
        <w:rPr>
          <w:spacing w:val="6"/>
        </w:rPr>
        <w:t xml:space="preserve"> </w:t>
      </w:r>
      <w:r>
        <w:rPr>
          <w:spacing w:val="2"/>
        </w:rPr>
        <w:t>THV</w:t>
      </w:r>
      <w:r>
        <w:rPr>
          <w:spacing w:val="37"/>
        </w:rPr>
        <w:t xml:space="preserve"> </w:t>
      </w:r>
      <w:r>
        <w:rPr>
          <w:spacing w:val="2"/>
        </w:rPr>
        <w:t>types</w:t>
      </w:r>
      <w:r>
        <w:rPr>
          <w:spacing w:val="39"/>
          <w:w w:val="101"/>
        </w:rPr>
        <w:t xml:space="preserve"> </w:t>
      </w:r>
      <w:r>
        <w:rPr>
          <w:spacing w:val="2"/>
        </w:rPr>
        <w:t>to</w:t>
      </w:r>
      <w:r>
        <w:rPr>
          <w:spacing w:val="38"/>
          <w:w w:val="101"/>
        </w:rPr>
        <w:t xml:space="preserve"> </w:t>
      </w:r>
      <w:r>
        <w:rPr>
          <w:spacing w:val="2"/>
        </w:rPr>
        <w:t>reduce</w:t>
      </w:r>
      <w:r>
        <w:rPr>
          <w:spacing w:val="38"/>
          <w:w w:val="102"/>
        </w:rPr>
        <w:t xml:space="preserve"> </w:t>
      </w:r>
      <w:r>
        <w:rPr>
          <w:spacing w:val="2"/>
        </w:rPr>
        <w:t>rates</w:t>
      </w:r>
      <w:r>
        <w:rPr>
          <w:spacing w:val="43"/>
          <w:w w:val="101"/>
        </w:rPr>
        <w:t xml:space="preserve"> </w:t>
      </w:r>
      <w:r>
        <w:rPr>
          <w:spacing w:val="2"/>
        </w:rPr>
        <w:t>of</w:t>
      </w:r>
      <w:r>
        <w:rPr>
          <w:spacing w:val="19"/>
        </w:rPr>
        <w:t xml:space="preserve"> </w:t>
      </w:r>
      <w:r>
        <w:rPr>
          <w:spacing w:val="2"/>
        </w:rPr>
        <w:t>perma</w:t>
      </w:r>
      <w:r>
        <w:rPr>
          <w:spacing w:val="1"/>
        </w:rPr>
        <w:t>nent</w:t>
      </w:r>
      <w:r>
        <w:rPr>
          <w:spacing w:val="37"/>
        </w:rPr>
        <w:t xml:space="preserve"> </w:t>
      </w:r>
      <w:r>
        <w:rPr>
          <w:spacing w:val="1"/>
        </w:rPr>
        <w:t>pacemaker</w:t>
      </w:r>
      <w:r>
        <w:rPr>
          <w:spacing w:val="41"/>
          <w:w w:val="102"/>
        </w:rPr>
        <w:t xml:space="preserve"> </w:t>
      </w:r>
      <w:r>
        <w:rPr>
          <w:spacing w:val="1"/>
        </w:rPr>
        <w:t>implanta-</w:t>
      </w:r>
      <w:r>
        <w:rPr/>
        <w:t xml:space="preserve"> </w:t>
      </w:r>
      <w:r>
        <w:rPr/>
        <w:t>tion</w:t>
      </w:r>
      <w:r>
        <w:rPr>
          <w:sz w:val="10"/>
          <w:szCs w:val="10"/>
          <w:spacing w:val="4"/>
          <w:position w:val="5"/>
        </w:rPr>
        <w:t>70-73</w:t>
      </w:r>
      <w:r>
        <w:rPr>
          <w:sz w:val="10"/>
          <w:szCs w:val="10"/>
          <w:spacing w:val="-9"/>
          <w:position w:val="5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5108" w:right="1115" w:firstLine="181"/>
        <w:spacing w:before="2" w:line="287" w:lineRule="auto"/>
        <w:rPr/>
      </w:pPr>
      <w:r>
        <w:rPr/>
        <w:t>Coronary</w:t>
      </w:r>
      <w:r>
        <w:rPr>
          <w:spacing w:val="26"/>
          <w:w w:val="101"/>
        </w:rPr>
        <w:t xml:space="preserve"> </w:t>
      </w:r>
      <w:r>
        <w:rPr/>
        <w:t>access</w:t>
      </w:r>
      <w:r>
        <w:rPr>
          <w:spacing w:val="21"/>
          <w:w w:val="101"/>
        </w:rPr>
        <w:t xml:space="preserve"> </w:t>
      </w:r>
      <w:r>
        <w:rPr/>
        <w:t>may</w:t>
      </w:r>
      <w:r>
        <w:rPr>
          <w:spacing w:val="20"/>
        </w:rPr>
        <w:t xml:space="preserve"> </w:t>
      </w:r>
      <w:r>
        <w:rPr/>
        <w:t>be</w:t>
      </w:r>
      <w:r>
        <w:rPr>
          <w:spacing w:val="26"/>
          <w:w w:val="102"/>
        </w:rPr>
        <w:t xml:space="preserve"> </w:t>
      </w:r>
      <w:r>
        <w:rPr>
          <w:spacing w:val="-1"/>
        </w:rPr>
        <w:t>even</w:t>
      </w:r>
      <w:r>
        <w:rPr>
          <w:spacing w:val="21"/>
          <w:w w:val="101"/>
        </w:rPr>
        <w:t xml:space="preserve"> </w:t>
      </w:r>
      <w:r>
        <w:rPr>
          <w:spacing w:val="-1"/>
        </w:rPr>
        <w:t>more</w:t>
      </w:r>
      <w:r>
        <w:rPr>
          <w:spacing w:val="26"/>
        </w:rPr>
        <w:t xml:space="preserve"> </w:t>
      </w:r>
      <w:r>
        <w:rPr>
          <w:spacing w:val="-1"/>
        </w:rPr>
        <w:t>challenging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case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3"/>
        </w:rPr>
        <w:t>TAVI  in  surgical  bioprostheses  (TAV-</w:t>
      </w:r>
      <w:r>
        <w:rPr>
          <w:spacing w:val="-4"/>
        </w:rPr>
        <w:t>in-SAV)  or  TAVI-in-TAVI</w:t>
      </w:r>
    </w:p>
    <w:p>
      <w:pPr>
        <w:spacing w:line="287" w:lineRule="auto"/>
        <w:sectPr>
          <w:headerReference w:type="default" r:id="rId21"/>
          <w:footerReference w:type="default" r:id="rId22"/>
          <w:pgSz w:w="11906" w:h="15875"/>
          <w:pgMar w:top="675" w:right="0" w:bottom="566" w:left="850" w:header="367" w:footer="0" w:gutter="0"/>
        </w:sectPr>
        <w:rPr/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814866</wp:posOffset>
                </wp:positionV>
                <wp:extent cx="1513205" cy="15493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579532" y="814866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45.6325pt;margin-top:64.1627pt;mso-position-vertical-relative:text;mso-position-horizontal-relative:text;width:119.15pt;height:12.2pt;z-index:251779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119"/>
        <w:spacing w:line="2645" w:lineRule="exact"/>
        <w:rPr/>
      </w:pPr>
      <w:r>
        <w:rPr>
          <w:position w:val="-52"/>
        </w:rPr>
        <w:pict>
          <v:group id="_x0000_s128" style="mso-position-vertical-relative:line;mso-position-horizontal-relative:char;width:397.5pt;height:132.3pt;" filled="false" stroked="false" coordsize="7950,2646" coordorigin="0,0">
            <v:shape id="_x0000_s130" style="position:absolute;left:5;top:5;width:7940;height:2636;" filled="false" stroked="false" type="#_x0000_t75">
              <v:imagedata o:title="" r:id="rId26"/>
            </v:shape>
            <v:shape id="_x0000_s132" style="position:absolute;left:-20;top:-20;width:7990;height:26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939" w:type="dxa"/>
                      <w:tblInd w:w="25" w:type="dxa"/>
                      <w:tblLayout w:type="fixed"/>
                      <w:tblBorders>
                        <w:left w:val="single" w:color="B1B2B2" w:sz="4" w:space="0"/>
                        <w:bottom w:val="single" w:color="B1B2B2" w:sz="4" w:space="0"/>
                        <w:right w:val="single" w:color="B1B2B2" w:sz="4" w:space="0"/>
                        <w:top w:val="single" w:color="B1B2B2" w:sz="4" w:space="0"/>
                      </w:tblBorders>
                    </w:tblPr>
                    <w:tblGrid>
                      <w:gridCol w:w="7939"/>
                    </w:tblGrid>
                    <w:tr>
                      <w:trPr>
                        <w:trHeight w:val="2625" w:hRule="atLeast"/>
                      </w:trPr>
                      <w:tc>
                        <w:tcPr>
                          <w:tcW w:w="793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145"/>
        <w:spacing w:before="235" w:line="216" w:lineRule="exact"/>
        <w:rPr/>
      </w:pP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 3. </w:t>
      </w:r>
      <w:r>
        <w:rPr>
          <w:i/>
          <w:iCs/>
          <w:color w:val="484847"/>
          <w:spacing w:val="-3"/>
          <w:position w:val="2"/>
        </w:rPr>
        <w:t>THV</w:t>
      </w:r>
      <w:r>
        <w:rPr>
          <w:i/>
          <w:iCs/>
          <w:color w:val="484847"/>
          <w:spacing w:val="-22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leaflet height with respect to recommend</w:t>
      </w:r>
      <w:r>
        <w:rPr>
          <w:i/>
          <w:iCs/>
          <w:color w:val="484847"/>
          <w:spacing w:val="-4"/>
          <w:position w:val="2"/>
        </w:rPr>
        <w:t>ed annular</w:t>
      </w:r>
      <w:r>
        <w:rPr>
          <w:i/>
          <w:iCs/>
          <w:color w:val="484847"/>
          <w:spacing w:val="-28"/>
          <w:position w:val="2"/>
        </w:rPr>
        <w:t xml:space="preserve"> </w:t>
      </w:r>
      <w:r>
        <w:rPr>
          <w:i/>
          <w:iCs/>
          <w:color w:val="484847"/>
          <w:spacing w:val="-4"/>
          <w:position w:val="2"/>
        </w:rPr>
        <w:t>positioning. THV: transcatheter heart valve</w:t>
      </w:r>
    </w:p>
    <w:p>
      <w:pPr>
        <w:spacing w:before="63"/>
        <w:rPr/>
      </w:pPr>
      <w:r/>
    </w:p>
    <w:tbl>
      <w:tblPr>
        <w:tblStyle w:val="TableNormal"/>
        <w:tblW w:w="7939" w:type="dxa"/>
        <w:tblInd w:w="2124" w:type="dxa"/>
        <w:shd w:val="clear" w:fill="FFFFFF"/>
        <w:tblLayout w:type="fixed"/>
        <w:tblBorders>
          <w:left w:val="single" w:color="B1B2B2" w:sz="4" w:space="0"/>
          <w:bottom w:val="single" w:color="B1B2B2" w:sz="4" w:space="0"/>
          <w:right w:val="single" w:color="B1B2B2" w:sz="4" w:space="0"/>
          <w:top w:val="single" w:color="B1B2B2" w:sz="4" w:space="0"/>
        </w:tblBorders>
      </w:tblPr>
      <w:tblGrid>
        <w:gridCol w:w="7939"/>
      </w:tblGrid>
      <w:tr>
        <w:trPr>
          <w:trHeight w:val="3326" w:hRule="atLeast"/>
        </w:trPr>
        <w:tc>
          <w:tcPr>
            <w:shd w:val="clear" w:fill="FFFFFF"/>
            <w:tcW w:w="7939" w:type="dxa"/>
            <w:vAlign w:val="top"/>
          </w:tcPr>
          <w:p>
            <w:pPr>
              <w:spacing w:line="3315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5034915" cy="2105659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4915" cy="2105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145"/>
        <w:spacing w:before="235" w:line="216" w:lineRule="exact"/>
        <w:outlineLvl w:val="0"/>
        <w:rPr/>
      </w:pPr>
      <w:r>
        <w:pict>
          <v:shape id="_x0000_s134" style="position:absolute;margin-left:242.301pt;margin-top:14.2578pt;mso-position-vertical-relative:text;mso-position-horizontal-relative:text;width:80.95pt;height:8.2pt;z-index:251773952;" fillcolor="#484847" filled="true" stroked="false" type="#_x0000_t136">
            <v:textpath style="font-family:&quot;Times New Roman&quot;;font-size:9;font-style:italic;v-text-kern:t;mso-text-shadow:auto" string="andimplantationdepth"/>
          </v:shape>
        </w:pict>
      </w: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 4. </w:t>
      </w:r>
      <w:r>
        <w:rPr>
          <w:i/>
          <w:iCs/>
          <w:color w:val="484847"/>
          <w:spacing w:val="-3"/>
          <w:position w:val="2"/>
        </w:rPr>
        <w:t>Coronary access according to valve design                                      .</w:t>
      </w:r>
      <w:r>
        <w:rPr>
          <w:i/>
          <w:iCs/>
          <w:color w:val="484847"/>
          <w:spacing w:val="7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Coronary engagement after</w:t>
      </w:r>
      <w:r>
        <w:rPr>
          <w:i/>
          <w:iCs/>
          <w:color w:val="484847"/>
          <w:spacing w:val="-29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previous SAPIEN</w:t>
      </w:r>
      <w:r>
        <w:rPr>
          <w:i/>
          <w:iCs/>
          <w:color w:val="484847"/>
          <w:spacing w:val="-16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3</w:t>
      </w:r>
      <w:r>
        <w:rPr>
          <w:i/>
          <w:iCs/>
          <w:color w:val="484847"/>
          <w:spacing w:val="6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(A)</w:t>
      </w:r>
      <w:r>
        <w:rPr>
          <w:i/>
          <w:iCs/>
          <w:color w:val="484847"/>
          <w:spacing w:val="-4"/>
          <w:position w:val="2"/>
        </w:rPr>
        <w:t xml:space="preserve"> implantation</w:t>
      </w:r>
    </w:p>
    <w:p>
      <w:pPr>
        <w:pStyle w:val="BodyText"/>
        <w:ind w:left="1141"/>
        <w:spacing w:before="74" w:line="190" w:lineRule="auto"/>
        <w:rPr/>
      </w:pPr>
      <w:r>
        <w:pict>
          <v:shape id="_x0000_s136" style="position:absolute;margin-left:217.605pt;margin-top:3.69135pt;mso-position-vertical-relative:text;mso-position-horizontal-relative:text;width:70.65pt;height:6.35pt;z-index:251770880;" fillcolor="#484847" filled="true" stroked="false" type="#_x0000_t136">
            <v:textpath style="font-family:&quot;Times New Roman&quot;;font-size:9;font-style:italic;v-text-kern:t;mso-text-shadow:auto" string="andtheaccessroute"/>
          </v:shape>
        </w:pict>
      </w:r>
      <w:r>
        <w:rPr>
          <w:i/>
          <w:iCs/>
          <w:color w:val="484847"/>
          <w:spacing w:val="-2"/>
        </w:rPr>
        <w:t>is commonly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2"/>
        </w:rPr>
        <w:t>feasible with standard catheters,                                  may be least impaired (green arrow); engagement across the </w:t>
      </w:r>
      <w:r>
        <w:rPr>
          <w:i/>
          <w:iCs/>
          <w:color w:val="484847"/>
          <w:spacing w:val="-3"/>
        </w:rPr>
        <w:t>stent</w:t>
      </w:r>
      <w:r>
        <w:rPr>
          <w:i/>
          <w:iCs/>
          <w:color w:val="484847"/>
          <w:spacing w:val="-40"/>
        </w:rPr>
        <w:t xml:space="preserve"> </w:t>
      </w:r>
      <w:r>
        <w:rPr>
          <w:i/>
          <w:iCs/>
          <w:color w:val="484847"/>
          <w:spacing w:val="-3"/>
        </w:rPr>
        <w:t>frame</w:t>
      </w:r>
    </w:p>
    <w:p>
      <w:pPr>
        <w:pStyle w:val="BodyText"/>
        <w:ind w:left="1146"/>
        <w:spacing w:before="76" w:line="190" w:lineRule="auto"/>
        <w:rPr/>
      </w:pPr>
      <w:r>
        <w:pict>
          <v:shape id="_x0000_s138" style="position:absolute;margin-left:181.047pt;margin-top:3.80392pt;mso-position-vertical-relative:text;mso-position-horizontal-relative:text;width:100.1pt;height:8.2pt;z-index:251777024;" fillcolor="#484847" filled="true" stroked="false" type="#_x0000_t136">
            <v:textpath style="font-family:&quot;Times New Roman&quot;;font-size:9;font-style:italic;v-text-kern:t;mso-text-shadow:auto" string="only in thecaseofhigh THV"/>
          </v:shape>
        </w:pict>
      </w:r>
      <w:r>
        <w:rPr>
          <w:i/>
          <w:iCs/>
          <w:color w:val="484847"/>
          <w:spacing w:val="-2"/>
        </w:rPr>
        <w:t>(red arrow) may become necessary                                               positioning or low c</w:t>
      </w:r>
      <w:r>
        <w:rPr>
          <w:i/>
          <w:iCs/>
          <w:color w:val="484847"/>
          <w:spacing w:val="-3"/>
        </w:rPr>
        <w:t>oronary take–off.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3"/>
        </w:rPr>
        <w:t>Potential access routes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3"/>
        </w:rPr>
        <w:t>for the</w:t>
      </w:r>
    </w:p>
    <w:p>
      <w:pPr>
        <w:pStyle w:val="BodyText"/>
        <w:ind w:left="1125"/>
        <w:spacing w:before="76" w:line="190" w:lineRule="auto"/>
        <w:rPr/>
      </w:pPr>
      <w:r>
        <w:pict>
          <v:shape id="_x0000_s140" style="position:absolute;margin-left:145.521pt;margin-top:3.80395pt;mso-position-vertical-relative:text;mso-position-horizontal-relative:text;width:95.25pt;height:8.2pt;z-index:251774976;" fillcolor="#484847" filled="true" stroked="false" type="#_x0000_t136">
            <v:textpath style="font-family:&quot;Times New Roman&quot;;font-size:9;font-style:italic;v-text-kern:t;mso-text-shadow:auto" string="maybevia thestabilisation"/>
          </v:shape>
        </w:pict>
      </w:r>
      <w:r>
        <w:rPr>
          <w:i/>
          <w:iCs/>
          <w:color w:val="484847"/>
          <w:spacing w:val="-2"/>
        </w:rPr>
        <w:t>ACURATE neo valve (B)                                             arches (red</w:t>
      </w:r>
      <w:r>
        <w:rPr>
          <w:i/>
          <w:iCs/>
          <w:color w:val="484847"/>
          <w:spacing w:val="9"/>
        </w:rPr>
        <w:t xml:space="preserve"> </w:t>
      </w:r>
      <w:r>
        <w:rPr>
          <w:i/>
          <w:iCs/>
          <w:color w:val="484847"/>
          <w:spacing w:val="-2"/>
        </w:rPr>
        <w:t>arrow) or</w:t>
      </w:r>
      <w:r>
        <w:rPr>
          <w:i/>
          <w:iCs/>
          <w:color w:val="484847"/>
          <w:spacing w:val="-39"/>
        </w:rPr>
        <w:t xml:space="preserve"> </w:t>
      </w:r>
      <w:r>
        <w:rPr>
          <w:i/>
          <w:iCs/>
          <w:color w:val="484847"/>
          <w:spacing w:val="-2"/>
        </w:rPr>
        <w:t>from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2"/>
        </w:rPr>
        <w:t>outside</w:t>
      </w:r>
      <w:r>
        <w:rPr>
          <w:i/>
          <w:iCs/>
          <w:color w:val="484847"/>
          <w:spacing w:val="2"/>
        </w:rPr>
        <w:t xml:space="preserve"> </w:t>
      </w:r>
      <w:r>
        <w:rPr>
          <w:i/>
          <w:iCs/>
          <w:color w:val="484847"/>
          <w:spacing w:val="-2"/>
        </w:rPr>
        <w:t>the valve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2"/>
        </w:rPr>
        <w:t>frame</w:t>
      </w:r>
      <w:r>
        <w:rPr>
          <w:i/>
          <w:iCs/>
          <w:color w:val="484847"/>
          <w:spacing w:val="7"/>
        </w:rPr>
        <w:t xml:space="preserve"> </w:t>
      </w:r>
      <w:r>
        <w:rPr>
          <w:i/>
          <w:iCs/>
          <w:color w:val="484847"/>
          <w:spacing w:val="-2"/>
        </w:rPr>
        <w:t>(dotted</w:t>
      </w:r>
      <w:r>
        <w:rPr>
          <w:i/>
          <w:iCs/>
          <w:color w:val="484847"/>
          <w:spacing w:val="-18"/>
        </w:rPr>
        <w:t xml:space="preserve"> </w:t>
      </w:r>
      <w:r>
        <w:rPr>
          <w:i/>
          <w:iCs/>
          <w:color w:val="484847"/>
          <w:spacing w:val="-2"/>
        </w:rPr>
        <w:t>green arrow).</w:t>
      </w:r>
      <w:r>
        <w:rPr>
          <w:i/>
          <w:iCs/>
          <w:color w:val="484847"/>
          <w:spacing w:val="8"/>
        </w:rPr>
        <w:t xml:space="preserve"> </w:t>
      </w:r>
      <w:r>
        <w:rPr>
          <w:i/>
          <w:iCs/>
          <w:color w:val="484847"/>
          <w:spacing w:val="-2"/>
        </w:rPr>
        <w:t>The common</w:t>
      </w:r>
    </w:p>
    <w:p>
      <w:pPr>
        <w:pStyle w:val="BodyText"/>
        <w:ind w:left="1137"/>
        <w:spacing w:before="76" w:line="190" w:lineRule="auto"/>
        <w:rPr/>
      </w:pPr>
      <w:r>
        <w:pict>
          <v:shape id="_x0000_s142" style="position:absolute;margin-left:147.395pt;margin-top:3.80395pt;mso-position-vertical-relative:text;mso-position-horizontal-relative:text;width:99.15pt;height:8.2pt;z-index:251776000;" fillcolor="#484847" filled="true" stroked="false" type="#_x0000_t136">
            <v:textpath style="font-family:&quot;Times New Roman&quot;;font-size:9;font-style:italic;v-text-kern:t;mso-text-shadow:auto" string="valves ([C]Portico/Navitor;"/>
          </v:shape>
        </w:pict>
      </w:r>
      <w:r>
        <w:rPr>
          <w:i/>
          <w:iCs/>
          <w:color w:val="484847"/>
          <w:spacing w:val="-2"/>
        </w:rPr>
        <w:t>access route in tall–frame                                                </w:t>
      </w:r>
      <w:r>
        <w:rPr>
          <w:i/>
          <w:iCs/>
          <w:color w:val="484847"/>
          <w:spacing w:val="-3"/>
        </w:rPr>
        <w:t>[D]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3"/>
        </w:rPr>
        <w:t>Evolut) is across the uncovered</w:t>
      </w:r>
      <w:r>
        <w:rPr>
          <w:i/>
          <w:iCs/>
          <w:color w:val="484847"/>
          <w:spacing w:val="-14"/>
        </w:rPr>
        <w:t xml:space="preserve"> </w:t>
      </w:r>
      <w:r>
        <w:rPr>
          <w:i/>
          <w:iCs/>
          <w:color w:val="484847"/>
          <w:spacing w:val="-3"/>
        </w:rPr>
        <w:t>stent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3"/>
        </w:rPr>
        <w:t>struts above the leaflet</w:t>
      </w:r>
      <w:r>
        <w:rPr>
          <w:i/>
          <w:iCs/>
          <w:color w:val="484847"/>
          <w:spacing w:val="-28"/>
        </w:rPr>
        <w:t xml:space="preserve"> </w:t>
      </w:r>
      <w:r>
        <w:rPr>
          <w:i/>
          <w:iCs/>
          <w:color w:val="484847"/>
          <w:spacing w:val="-3"/>
        </w:rPr>
        <w:t>plane (red arrows),</w:t>
      </w:r>
    </w:p>
    <w:p>
      <w:pPr>
        <w:pStyle w:val="BodyText"/>
        <w:ind w:left="1136"/>
        <w:spacing w:before="76" w:line="190" w:lineRule="auto"/>
        <w:rPr/>
      </w:pPr>
      <w:r>
        <w:pict>
          <v:shape id="_x0000_s144" style="position:absolute;margin-left:126.786pt;margin-top:3.80392pt;mso-position-vertical-relative:text;mso-position-horizontal-relative:text;width:78.2pt;height:8.2pt;z-index:251772928;" fillcolor="#484847" filled="true" stroked="false" type="#_x0000_t136">
            <v:textpath style="font-family:&quot;Times New Roman&quot;;font-size:9;font-style:italic;v-text-kern:t;mso-text-shadow:auto" string="inpatientswith   wide"/>
          </v:shape>
        </w:pict>
      </w:r>
      <w:r>
        <w:rPr>
          <w:i/>
          <w:iCs/>
          <w:color w:val="484847"/>
          <w:spacing w:val="-1"/>
        </w:rPr>
        <w:t>whereas, especially             </w:t>
      </w:r>
      <w:r>
        <w:rPr>
          <w:i/>
          <w:iCs/>
          <w:color w:val="484847"/>
          <w:spacing w:val="-2"/>
        </w:rPr>
        <w:t xml:space="preserve">             a         sinotubular</w:t>
      </w:r>
      <w:r>
        <w:rPr>
          <w:i/>
          <w:iCs/>
          <w:color w:val="484847"/>
          <w:spacing w:val="-39"/>
        </w:rPr>
        <w:t xml:space="preserve"> </w:t>
      </w:r>
      <w:r>
        <w:rPr>
          <w:i/>
          <w:iCs/>
          <w:color w:val="484847"/>
          <w:spacing w:val="-2"/>
        </w:rPr>
        <w:t>junction or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2"/>
        </w:rPr>
        <w:t>sinus of</w:t>
      </w:r>
      <w:r>
        <w:rPr>
          <w:i/>
          <w:iCs/>
          <w:color w:val="484847"/>
          <w:spacing w:val="17"/>
          <w:w w:val="101"/>
        </w:rPr>
        <w:t xml:space="preserve"> </w:t>
      </w:r>
      <w:r>
        <w:rPr>
          <w:i/>
          <w:iCs/>
          <w:color w:val="484847"/>
          <w:spacing w:val="-2"/>
        </w:rPr>
        <w:t>Valsalva, an access route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2"/>
        </w:rPr>
        <w:t>from outside</w:t>
      </w:r>
      <w:r>
        <w:rPr>
          <w:i/>
          <w:iCs/>
          <w:color w:val="484847"/>
          <w:spacing w:val="2"/>
        </w:rPr>
        <w:t xml:space="preserve"> </w:t>
      </w:r>
      <w:r>
        <w:rPr>
          <w:i/>
          <w:iCs/>
          <w:color w:val="484847"/>
          <w:spacing w:val="-2"/>
        </w:rPr>
        <w:t>the valve</w:t>
      </w:r>
      <w:r>
        <w:rPr>
          <w:i/>
          <w:iCs/>
          <w:color w:val="484847"/>
          <w:spacing w:val="-36"/>
        </w:rPr>
        <w:t xml:space="preserve"> </w:t>
      </w:r>
      <w:r>
        <w:rPr>
          <w:i/>
          <w:iCs/>
          <w:color w:val="484847"/>
          <w:spacing w:val="-2"/>
        </w:rPr>
        <w:t>frame</w:t>
      </w:r>
      <w:r>
        <w:rPr>
          <w:i/>
          <w:iCs/>
          <w:color w:val="484847"/>
          <w:spacing w:val="7"/>
        </w:rPr>
        <w:t xml:space="preserve"> </w:t>
      </w:r>
      <w:r>
        <w:rPr>
          <w:i/>
          <w:iCs/>
          <w:color w:val="484847"/>
          <w:spacing w:val="-2"/>
        </w:rPr>
        <w:t>(dotted</w:t>
      </w:r>
    </w:p>
    <w:p>
      <w:pPr>
        <w:pStyle w:val="BodyText"/>
        <w:ind w:left="1129"/>
        <w:spacing w:before="76" w:line="190" w:lineRule="auto"/>
        <w:rPr/>
      </w:pPr>
      <w:r>
        <w:pict>
          <v:shape id="_x0000_s146" style="position:absolute;margin-left:78.4999pt;margin-top:3.80395pt;mso-position-vertical-relative:text;mso-position-horizontal-relative:text;width:122pt;height:8.2pt;z-index:251778048;" fillcolor="#484847" filled="true" stroked="false" type="#_x0000_t136">
            <v:textpath style="font-family:&quot;Times New Roman&quot;;font-size:9;font-style:italic;v-text-kern:t;mso-text-shadow:auto" string="arrows)maybeanalternative  The"/>
          </v:shape>
        </w:pict>
      </w:r>
      <w:r>
        <w:rPr>
          <w:i/>
          <w:iCs/>
          <w:color w:val="484847"/>
          <w:spacing w:val="-1"/>
        </w:rPr>
        <w:t>green                                                .        lower leaflet</w:t>
      </w:r>
      <w:r>
        <w:rPr>
          <w:i/>
          <w:iCs/>
          <w:color w:val="484847"/>
          <w:spacing w:val="-28"/>
        </w:rPr>
        <w:t xml:space="preserve"> </w:t>
      </w:r>
      <w:r>
        <w:rPr>
          <w:i/>
          <w:iCs/>
          <w:color w:val="484847"/>
          <w:spacing w:val="-1"/>
        </w:rPr>
        <w:t>position and the larger cells of the Portico/N</w:t>
      </w:r>
      <w:r>
        <w:rPr>
          <w:i/>
          <w:iCs/>
          <w:color w:val="484847"/>
          <w:spacing w:val="-2"/>
        </w:rPr>
        <w:t>avitor THV</w:t>
      </w:r>
      <w:r>
        <w:rPr>
          <w:i/>
          <w:iCs/>
          <w:color w:val="484847"/>
          <w:spacing w:val="-31"/>
        </w:rPr>
        <w:t xml:space="preserve"> </w:t>
      </w:r>
      <w:r>
        <w:rPr>
          <w:i/>
          <w:iCs/>
          <w:color w:val="484847"/>
          <w:spacing w:val="-2"/>
        </w:rPr>
        <w:t>stent</w:t>
      </w:r>
      <w:r>
        <w:rPr>
          <w:i/>
          <w:iCs/>
          <w:color w:val="484847"/>
          <w:spacing w:val="-40"/>
        </w:rPr>
        <w:t xml:space="preserve"> </w:t>
      </w:r>
      <w:r>
        <w:rPr>
          <w:i/>
          <w:iCs/>
          <w:color w:val="484847"/>
          <w:spacing w:val="-2"/>
        </w:rPr>
        <w:t>frame may</w:t>
      </w:r>
      <w:r>
        <w:rPr>
          <w:i/>
          <w:iCs/>
          <w:color w:val="484847"/>
          <w:spacing w:val="-36"/>
        </w:rPr>
        <w:t xml:space="preserve"> </w:t>
      </w:r>
      <w:r>
        <w:rPr>
          <w:i/>
          <w:iCs/>
          <w:color w:val="484847"/>
          <w:spacing w:val="-2"/>
        </w:rPr>
        <w:t>facilitate</w:t>
      </w:r>
    </w:p>
    <w:p>
      <w:pPr>
        <w:pStyle w:val="BodyText"/>
        <w:ind w:left="3934"/>
        <w:spacing w:before="76" w:line="190" w:lineRule="auto"/>
        <w:rPr/>
      </w:pPr>
      <w:r>
        <w:rPr>
          <w:i/>
          <w:iCs/>
          <w:color w:val="484847"/>
          <w:spacing w:val="-2"/>
        </w:rPr>
        <w:t>with the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2"/>
        </w:rPr>
        <w:t>Evolut</w:t>
      </w:r>
      <w:r>
        <w:rPr>
          <w:i/>
          <w:iCs/>
          <w:color w:val="484847"/>
          <w:spacing w:val="-29"/>
        </w:rPr>
        <w:t xml:space="preserve"> </w:t>
      </w:r>
      <w:r>
        <w:rPr>
          <w:i/>
          <w:iCs/>
          <w:color w:val="484847"/>
          <w:spacing w:val="-2"/>
        </w:rPr>
        <w:t>platform.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2"/>
        </w:rPr>
        <w:t>Regardless of the THV</w:t>
      </w:r>
      <w:r>
        <w:rPr>
          <w:i/>
          <w:iCs/>
          <w:color w:val="484847"/>
          <w:spacing w:val="-21"/>
        </w:rPr>
        <w:t xml:space="preserve"> </w:t>
      </w:r>
      <w:r>
        <w:rPr>
          <w:i/>
          <w:iCs/>
          <w:color w:val="484847"/>
          <w:spacing w:val="-2"/>
        </w:rPr>
        <w:t>type, correct commissural alignment of the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2"/>
        </w:rPr>
        <w:t>pr</w:t>
      </w:r>
      <w:r>
        <w:rPr>
          <w:i/>
          <w:iCs/>
          <w:color w:val="484847"/>
          <w:spacing w:val="-3"/>
        </w:rPr>
        <w:t>osthesis</w:t>
      </w:r>
    </w:p>
    <w:p>
      <w:pPr>
        <w:pStyle w:val="BodyText"/>
        <w:ind w:left="1136"/>
        <w:spacing w:before="76" w:line="190" w:lineRule="auto"/>
        <w:rPr/>
      </w:pPr>
      <w:r>
        <w:pict>
          <v:shape id="_x0000_s148" style="position:absolute;margin-left:72.0379pt;margin-top:3.80395pt;mso-position-vertical-relative:text;mso-position-horizontal-relative:text;width:57.7pt;height:8.2pt;z-index:251771904;" fillcolor="#484847" filled="true" stroked="false" type="#_x0000_t136">
            <v:textpath style="font-family:&quot;Times New Roman&quot;;font-size:9;font-style:italic;v-text-kern:t;mso-text-shadow:auto" string="usuallyfacilitate"/>
          </v:shape>
        </w:pict>
      </w:r>
      <w:r>
        <w:rPr>
          <w:i/>
          <w:iCs/>
          <w:color w:val="484847"/>
          <w:spacing w:val="-2"/>
        </w:rPr>
        <w:t>will                            coronary access. THV:</w:t>
      </w:r>
      <w:r>
        <w:rPr>
          <w:i/>
          <w:iCs/>
          <w:color w:val="484847"/>
          <w:spacing w:val="2"/>
        </w:rPr>
        <w:t xml:space="preserve"> </w:t>
      </w:r>
      <w:r>
        <w:rPr>
          <w:i/>
          <w:iCs/>
          <w:color w:val="484847"/>
          <w:spacing w:val="-2"/>
        </w:rPr>
        <w:t>transc</w:t>
      </w:r>
      <w:r>
        <w:rPr>
          <w:i/>
          <w:iCs/>
          <w:color w:val="484847"/>
          <w:spacing w:val="-3"/>
        </w:rPr>
        <w:t>atheter heart valve</w:t>
      </w:r>
    </w:p>
    <w:p>
      <w:pPr>
        <w:spacing w:before="158"/>
        <w:rPr/>
      </w:pPr>
      <w:r/>
    </w:p>
    <w:p>
      <w:pPr>
        <w:sectPr>
          <w:headerReference w:type="default" r:id="rId23"/>
          <w:footerReference w:type="default" r:id="rId24"/>
          <w:pgSz w:w="11906" w:h="15875"/>
          <w:pgMar w:top="400" w:right="757" w:bottom="566" w:left="0" w:header="0" w:footer="0" w:gutter="0"/>
          <w:cols w:equalWidth="0" w:num="1">
            <w:col w:w="11149" w:space="0"/>
          </w:cols>
        </w:sectPr>
        <w:rPr/>
      </w:pPr>
    </w:p>
    <w:p>
      <w:pPr>
        <w:pStyle w:val="BodyText"/>
        <w:ind w:left="1133" w:right="182"/>
        <w:spacing w:before="44" w:line="298" w:lineRule="auto"/>
        <w:jc w:val="both"/>
        <w:rPr/>
      </w:pPr>
      <w:r>
        <w:rPr>
          <w:spacing w:val="-1"/>
        </w:rPr>
        <w:t>procedures</w:t>
      </w:r>
      <w:r>
        <w:rPr>
          <w:sz w:val="10"/>
          <w:szCs w:val="10"/>
          <w:spacing w:val="-1"/>
          <w:position w:val="5"/>
        </w:rPr>
        <w:t>74</w:t>
      </w:r>
      <w:r>
        <w:rPr>
          <w:spacing w:val="-1"/>
        </w:rPr>
        <w:t>.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these</w:t>
      </w:r>
      <w:r>
        <w:rPr>
          <w:spacing w:val="33"/>
          <w:w w:val="102"/>
        </w:rPr>
        <w:t xml:space="preserve"> </w:t>
      </w:r>
      <w:r>
        <w:rPr>
          <w:spacing w:val="-1"/>
        </w:rPr>
        <w:t>specific</w:t>
      </w:r>
      <w:r>
        <w:rPr>
          <w:spacing w:val="34"/>
        </w:rPr>
        <w:t xml:space="preserve"> </w:t>
      </w:r>
      <w:r>
        <w:rPr>
          <w:spacing w:val="-1"/>
        </w:rPr>
        <w:t>situations,</w:t>
      </w:r>
      <w:r>
        <w:rPr>
          <w:spacing w:val="31"/>
          <w:w w:val="101"/>
        </w:rPr>
        <w:t xml:space="preserve"> </w:t>
      </w:r>
      <w:r>
        <w:rPr>
          <w:spacing w:val="-1"/>
        </w:rPr>
        <w:t>altered</w:t>
      </w:r>
      <w:r>
        <w:rPr>
          <w:spacing w:val="33"/>
          <w:w w:val="101"/>
        </w:rPr>
        <w:t xml:space="preserve"> </w:t>
      </w:r>
      <w:r>
        <w:rPr>
          <w:spacing w:val="-1"/>
        </w:rPr>
        <w:t>sinus</w:t>
      </w:r>
      <w:r>
        <w:rPr>
          <w:spacing w:val="30"/>
          <w:w w:val="101"/>
        </w:rPr>
        <w:t xml:space="preserve"> </w:t>
      </w:r>
      <w:r>
        <w:rPr>
          <w:spacing w:val="-1"/>
        </w:rPr>
        <w:t>geometry,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neoskirt</w:t>
      </w:r>
      <w:r>
        <w:rPr>
          <w:spacing w:val="18"/>
        </w:rPr>
        <w:t xml:space="preserve"> </w:t>
      </w:r>
      <w:r>
        <w:rPr/>
        <w:t>of the</w:t>
      </w:r>
      <w:r>
        <w:rPr>
          <w:spacing w:val="17"/>
        </w:rPr>
        <w:t xml:space="preserve"> </w:t>
      </w:r>
      <w:r>
        <w:rPr/>
        <w:t>leaflets</w:t>
      </w:r>
      <w:r>
        <w:rPr>
          <w:spacing w:val="19"/>
        </w:rPr>
        <w:t xml:space="preserve"> </w:t>
      </w:r>
      <w:r>
        <w:rPr/>
        <w:t>from</w:t>
      </w:r>
      <w:r>
        <w:rPr>
          <w:spacing w:val="13"/>
          <w:w w:val="102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first</w:t>
      </w:r>
      <w:r>
        <w:rPr>
          <w:spacing w:val="13"/>
          <w:w w:val="102"/>
        </w:rPr>
        <w:t xml:space="preserve"> </w:t>
      </w:r>
      <w:r>
        <w:rPr/>
        <w:t>T</w:t>
      </w:r>
      <w:r>
        <w:rPr>
          <w:spacing w:val="-1"/>
        </w:rPr>
        <w:t>HV being</w:t>
      </w:r>
      <w:r>
        <w:rPr>
          <w:spacing w:val="11"/>
          <w:w w:val="101"/>
        </w:rPr>
        <w:t xml:space="preserve"> </w:t>
      </w:r>
      <w:r>
        <w:rPr>
          <w:spacing w:val="-1"/>
        </w:rPr>
        <w:t>pushed</w:t>
      </w:r>
      <w:r>
        <w:rPr>
          <w:spacing w:val="18"/>
        </w:rPr>
        <w:t xml:space="preserve"> </w:t>
      </w:r>
      <w:r>
        <w:rPr>
          <w:spacing w:val="-1"/>
        </w:rPr>
        <w:t>aside</w:t>
      </w:r>
      <w:r>
        <w:rPr/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the  second</w:t>
      </w:r>
      <w:r>
        <w:rPr>
          <w:spacing w:val="39"/>
          <w:w w:val="101"/>
        </w:rPr>
        <w:t xml:space="preserve"> </w:t>
      </w:r>
      <w:r>
        <w:rPr>
          <w:spacing w:val="-1"/>
        </w:rPr>
        <w:t>THV,  and  commissural</w:t>
      </w:r>
      <w:r>
        <w:rPr>
          <w:spacing w:val="39"/>
        </w:rPr>
        <w:t xml:space="preserve"> </w:t>
      </w:r>
      <w:r>
        <w:rPr>
          <w:spacing w:val="-1"/>
        </w:rPr>
        <w:t>misalignment  are </w:t>
      </w:r>
      <w:r>
        <w:rPr>
          <w:spacing w:val="-2"/>
        </w:rPr>
        <w:t xml:space="preserve"> factors</w:t>
      </w:r>
      <w:r>
        <w:rPr/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may</w:t>
      </w:r>
      <w:r>
        <w:rPr>
          <w:spacing w:val="17"/>
        </w:rPr>
        <w:t xml:space="preserve"> </w:t>
      </w:r>
      <w:r>
        <w:rPr/>
        <w:t>contribute</w:t>
      </w:r>
      <w:r>
        <w:rPr>
          <w:spacing w:val="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compromising</w:t>
      </w:r>
      <w:r>
        <w:rPr>
          <w:spacing w:val="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engagement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coro</w:t>
      </w:r>
      <w:r>
        <w:rPr>
          <w:spacing w:val="1"/>
        </w:rPr>
        <w:t>-</w:t>
      </w:r>
      <w:r>
        <w:rPr/>
        <w:t xml:space="preserve"> </w:t>
      </w:r>
      <w:r>
        <w:rPr/>
        <w:t>nary</w:t>
      </w:r>
      <w:r>
        <w:rPr>
          <w:spacing w:val="17"/>
        </w:rPr>
        <w:t xml:space="preserve"> </w:t>
      </w:r>
      <w:r>
        <w:rPr/>
        <w:t>arteries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up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half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cases</w:t>
      </w:r>
      <w:r>
        <w:rPr>
          <w:sz w:val="10"/>
          <w:szCs w:val="10"/>
          <w:spacing w:val="2"/>
          <w:position w:val="5"/>
        </w:rPr>
        <w:t>68,75</w:t>
      </w:r>
      <w:r>
        <w:rPr>
          <w:sz w:val="10"/>
          <w:szCs w:val="10"/>
          <w:spacing w:val="-12"/>
          <w:position w:val="5"/>
        </w:rPr>
        <w:t xml:space="preserve"> </w:t>
      </w:r>
      <w:r>
        <w:rPr>
          <w:spacing w:val="2"/>
        </w:rPr>
        <w:t>.</w:t>
      </w:r>
      <w:r>
        <w:rPr>
          <w:spacing w:val="16"/>
        </w:rPr>
        <w:t xml:space="preserve"> </w:t>
      </w:r>
      <w:r>
        <w:rPr/>
        <w:t>Catheters</w:t>
      </w:r>
      <w:r>
        <w:rPr>
          <w:spacing w:val="2"/>
        </w:rPr>
        <w:t xml:space="preserve"> </w:t>
      </w:r>
      <w:r>
        <w:rPr/>
        <w:t>may</w:t>
      </w:r>
      <w:r>
        <w:rPr>
          <w:spacing w:val="16"/>
        </w:rPr>
        <w:t xml:space="preserve"> </w:t>
      </w:r>
      <w:r>
        <w:rPr/>
        <w:t>also</w:t>
      </w:r>
      <w:r>
        <w:rPr>
          <w:spacing w:val="14"/>
          <w:w w:val="101"/>
        </w:rPr>
        <w:t xml:space="preserve"> </w:t>
      </w:r>
      <w:r>
        <w:rPr/>
        <w:t>interact </w:t>
      </w:r>
      <w:r>
        <w:rPr/>
        <w:t>with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THV</w:t>
      </w:r>
      <w:r>
        <w:rPr>
          <w:spacing w:val="23"/>
          <w:w w:val="101"/>
        </w:rPr>
        <w:t xml:space="preserve"> </w:t>
      </w:r>
      <w:r>
        <w:rPr/>
        <w:t>leaflets,</w:t>
      </w:r>
      <w:r>
        <w:rPr>
          <w:spacing w:val="22"/>
        </w:rPr>
        <w:t xml:space="preserve"> </w:t>
      </w:r>
      <w:r>
        <w:rPr/>
        <w:t>which,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extrem</w:t>
      </w:r>
      <w:r>
        <w:rPr>
          <w:spacing w:val="-1"/>
        </w:rPr>
        <w:t>e</w:t>
      </w:r>
      <w:r>
        <w:rPr>
          <w:spacing w:val="27"/>
        </w:rPr>
        <w:t xml:space="preserve"> </w:t>
      </w:r>
      <w:r>
        <w:rPr>
          <w:spacing w:val="-1"/>
        </w:rPr>
        <w:t>case</w:t>
      </w:r>
      <w:r>
        <w:rPr>
          <w:spacing w:val="27"/>
          <w:w w:val="101"/>
        </w:rPr>
        <w:t xml:space="preserve"> </w:t>
      </w:r>
      <w:r>
        <w:rPr>
          <w:spacing w:val="-1"/>
        </w:rPr>
        <w:t>of leaflet</w:t>
      </w:r>
      <w:r>
        <w:rPr>
          <w:spacing w:val="20"/>
          <w:w w:val="101"/>
        </w:rPr>
        <w:t xml:space="preserve"> </w:t>
      </w:r>
      <w:r>
        <w:rPr>
          <w:spacing w:val="-1"/>
        </w:rPr>
        <w:t>pin-</w:t>
      </w:r>
      <w:r>
        <w:rPr/>
        <w:t xml:space="preserve"> </w:t>
      </w:r>
      <w:r>
        <w:rPr/>
        <w:t>ning</w:t>
      </w:r>
      <w:r>
        <w:rPr>
          <w:spacing w:val="1"/>
        </w:rPr>
        <w:t>, </w:t>
      </w:r>
      <w:r>
        <w:rPr/>
        <w:t>may</w:t>
      </w:r>
      <w:r>
        <w:rPr>
          <w:spacing w:val="17"/>
          <w:w w:val="102"/>
        </w:rPr>
        <w:t xml:space="preserve"> </w:t>
      </w:r>
      <w:r>
        <w:rPr/>
        <w:t>lead</w:t>
      </w:r>
      <w:r>
        <w:rPr>
          <w:spacing w:val="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haemodynamic</w:t>
      </w:r>
      <w:r>
        <w:rPr>
          <w:spacing w:val="14"/>
          <w:w w:val="102"/>
        </w:rPr>
        <w:t xml:space="preserve"> </w:t>
      </w:r>
      <w:r>
        <w:rPr/>
        <w:t>compromise</w:t>
      </w:r>
      <w:r>
        <w:rPr>
          <w:spacing w:val="1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137" w:right="465" w:firstLine="1"/>
        <w:spacing w:before="53" w:line="27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1"/>
        </w:rPr>
        <w:t>COMMISSURAL ALIGNMENT WITH</w:t>
      </w:r>
      <w:r>
        <w:rPr>
          <w:rFonts w:ascii="Arial" w:hAnsi="Arial" w:eastAsia="Arial" w:cs="Arial"/>
          <w:sz w:val="18"/>
          <w:szCs w:val="18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1"/>
        </w:rPr>
        <w:t>DIFFERENT TYPES OF</w:t>
      </w:r>
      <w:r>
        <w:rPr>
          <w:rFonts w:ascii="Arial" w:hAnsi="Arial" w:eastAsia="Arial" w:cs="Arial"/>
          <w:sz w:val="18"/>
          <w:szCs w:val="18"/>
          <w:b/>
          <w:bCs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2"/>
          <w:w w:val="97"/>
        </w:rPr>
        <w:t>TRANSCATHETER</w:t>
      </w:r>
      <w:r>
        <w:rPr>
          <w:rFonts w:ascii="Arial" w:hAnsi="Arial" w:eastAsia="Arial" w:cs="Arial"/>
          <w:sz w:val="18"/>
          <w:szCs w:val="18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2"/>
          <w:w w:val="97"/>
        </w:rPr>
        <w:t>HEART VALVES</w:t>
      </w:r>
    </w:p>
    <w:p>
      <w:pPr>
        <w:pStyle w:val="BodyText"/>
        <w:ind w:left="1139" w:right="183" w:hanging="4"/>
        <w:spacing w:before="1" w:line="292" w:lineRule="auto"/>
        <w:jc w:val="both"/>
        <w:rPr/>
      </w:pPr>
      <w:r>
        <w:rPr/>
        <w:t>Alignment</w:t>
      </w:r>
      <w:r>
        <w:rPr>
          <w:spacing w:val="27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THV</w:t>
      </w:r>
      <w:r>
        <w:rPr>
          <w:spacing w:val="24"/>
        </w:rPr>
        <w:t xml:space="preserve"> </w:t>
      </w:r>
      <w:r>
        <w:rPr/>
        <w:t>commissures</w:t>
      </w:r>
      <w:r>
        <w:rPr>
          <w:spacing w:val="22"/>
          <w:w w:val="101"/>
        </w:rPr>
        <w:t xml:space="preserve"> </w:t>
      </w:r>
      <w:r>
        <w:rPr/>
        <w:t>with</w:t>
      </w:r>
      <w:r>
        <w:rPr>
          <w:spacing w:val="23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native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-1"/>
        </w:rPr>
        <w:t>ortic</w:t>
      </w:r>
      <w:r>
        <w:rPr>
          <w:spacing w:val="22"/>
          <w:w w:val="101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>
          <w:spacing w:val="-1"/>
        </w:rPr>
        <w:t>commissures</w:t>
      </w:r>
      <w:r>
        <w:rPr>
          <w:spacing w:val="28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essential</w:t>
      </w:r>
      <w:r>
        <w:rPr>
          <w:spacing w:val="16"/>
          <w:w w:val="102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avoid</w:t>
      </w:r>
      <w:r>
        <w:rPr>
          <w:spacing w:val="20"/>
          <w:w w:val="101"/>
        </w:rPr>
        <w:t xml:space="preserve"> </w:t>
      </w:r>
      <w:r>
        <w:rPr>
          <w:spacing w:val="-1"/>
        </w:rPr>
        <w:t>overlap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coronary</w:t>
      </w:r>
      <w:r>
        <w:rPr>
          <w:spacing w:val="21"/>
        </w:rPr>
        <w:t xml:space="preserve"> </w:t>
      </w:r>
      <w:r>
        <w:rPr>
          <w:spacing w:val="-1"/>
        </w:rPr>
        <w:t>ostia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optimally preser</w:t>
      </w:r>
      <w:r>
        <w:rPr>
          <w:spacing w:val="-1"/>
        </w:rPr>
        <w:t>ve</w:t>
      </w:r>
      <w:r>
        <w:rPr>
          <w:spacing w:val="15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15"/>
          <w:w w:val="101"/>
        </w:rPr>
        <w:t xml:space="preserve"> </w:t>
      </w:r>
      <w:r>
        <w:rPr>
          <w:spacing w:val="-1"/>
        </w:rPr>
        <w:t>access.</w:t>
      </w:r>
    </w:p>
    <w:p>
      <w:pPr>
        <w:pStyle w:val="BodyText"/>
        <w:ind w:left="1133" w:right="181" w:firstLine="185"/>
        <w:spacing w:before="24" w:line="292" w:lineRule="auto"/>
        <w:jc w:val="both"/>
        <w:rPr/>
      </w:pPr>
      <w:r>
        <w:rPr>
          <w:spacing w:val="-3"/>
        </w:rPr>
        <w:t>The</w:t>
      </w:r>
      <w:r>
        <w:rPr>
          <w:spacing w:val="9"/>
        </w:rPr>
        <w:t xml:space="preserve"> </w:t>
      </w:r>
      <w:r>
        <w:rPr>
          <w:spacing w:val="-3"/>
        </w:rPr>
        <w:t>JenaValve</w:t>
      </w:r>
      <w:r>
        <w:rPr>
          <w:spacing w:val="13"/>
        </w:rPr>
        <w:t xml:space="preserve"> </w:t>
      </w:r>
      <w:r>
        <w:rPr>
          <w:spacing w:val="-3"/>
        </w:rPr>
        <w:t>and</w:t>
      </w:r>
      <w:r>
        <w:rPr>
          <w:spacing w:val="9"/>
        </w:rPr>
        <w:t xml:space="preserve"> </w:t>
      </w:r>
      <w:r>
        <w:rPr>
          <w:spacing w:val="-3"/>
        </w:rPr>
        <w:t>J-Valve</w:t>
      </w:r>
      <w:r>
        <w:rPr>
          <w:spacing w:val="13"/>
          <w:w w:val="101"/>
        </w:rPr>
        <w:t xml:space="preserve"> </w:t>
      </w:r>
      <w:r>
        <w:rPr>
          <w:spacing w:val="-3"/>
        </w:rPr>
        <w:t>(JenaValve Tech</w:t>
      </w:r>
      <w:r>
        <w:rPr>
          <w:spacing w:val="-4"/>
        </w:rPr>
        <w:t>nology)</w:t>
      </w:r>
      <w:r>
        <w:rPr>
          <w:spacing w:val="12"/>
        </w:rPr>
        <w:t xml:space="preserve"> </w:t>
      </w:r>
      <w:r>
        <w:rPr>
          <w:spacing w:val="-4"/>
        </w:rPr>
        <w:t>are based</w:t>
      </w:r>
      <w:r>
        <w:rPr>
          <w:spacing w:val="11"/>
          <w:w w:val="101"/>
        </w:rPr>
        <w:t xml:space="preserve"> </w:t>
      </w:r>
      <w:r>
        <w:rPr>
          <w:spacing w:val="-4"/>
        </w:rPr>
        <w:t>on</w:t>
      </w:r>
      <w:r>
        <w:rPr/>
        <w:t xml:space="preserve"> </w:t>
      </w:r>
      <w:r>
        <w:rPr>
          <w:spacing w:val="-2"/>
        </w:rPr>
        <w:t>leaflet rather than</w:t>
      </w:r>
      <w:r>
        <w:rPr>
          <w:spacing w:val="20"/>
        </w:rPr>
        <w:t xml:space="preserve"> </w:t>
      </w:r>
      <w:r>
        <w:rPr>
          <w:spacing w:val="-2"/>
        </w:rPr>
        <w:t>annular</w:t>
      </w:r>
      <w:r>
        <w:rPr>
          <w:spacing w:val="11"/>
        </w:rPr>
        <w:t xml:space="preserve"> </w:t>
      </w:r>
      <w:r>
        <w:rPr>
          <w:spacing w:val="-2"/>
        </w:rPr>
        <w:t>anchoring,</w:t>
      </w:r>
      <w:r>
        <w:rPr>
          <w:spacing w:val="12"/>
          <w:w w:val="101"/>
        </w:rPr>
        <w:t xml:space="preserve"> </w:t>
      </w:r>
      <w:r>
        <w:rPr>
          <w:spacing w:val="-2"/>
        </w:rPr>
        <w:t>and</w:t>
      </w:r>
      <w:r>
        <w:rPr>
          <w:spacing w:val="11"/>
          <w:w w:val="101"/>
        </w:rPr>
        <w:t xml:space="preserve"> </w:t>
      </w:r>
      <w:r>
        <w:rPr>
          <w:spacing w:val="-2"/>
        </w:rPr>
        <w:t>commissural</w:t>
      </w:r>
      <w:r>
        <w:rPr>
          <w:spacing w:val="12"/>
        </w:rPr>
        <w:t xml:space="preserve"> </w:t>
      </w:r>
      <w:r>
        <w:rPr>
          <w:spacing w:val="-2"/>
        </w:rPr>
        <w:t>alignment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both necessary</w:t>
      </w:r>
      <w:r>
        <w:rPr>
          <w:spacing w:val="11"/>
          <w:w w:val="102"/>
        </w:rPr>
        <w:t xml:space="preserve"> </w:t>
      </w:r>
      <w:r>
        <w:rPr>
          <w:spacing w:val="-1"/>
        </w:rPr>
        <w:t>and inevitable</w:t>
      </w:r>
      <w:r>
        <w:rPr>
          <w:spacing w:val="11"/>
          <w:w w:val="102"/>
        </w:rPr>
        <w:t xml:space="preserve"> </w:t>
      </w:r>
      <w:r>
        <w:rPr>
          <w:spacing w:val="-1"/>
        </w:rPr>
        <w:t>as part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implantation process</w:t>
      </w:r>
      <w:r>
        <w:rPr>
          <w:sz w:val="10"/>
          <w:szCs w:val="10"/>
          <w:spacing w:val="-2"/>
          <w:position w:val="5"/>
        </w:rPr>
        <w:t>76</w:t>
      </w:r>
      <w:r>
        <w:rPr>
          <w:spacing w:val="-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2" w:firstLine="186"/>
        <w:spacing w:before="43" w:line="299" w:lineRule="auto"/>
        <w:jc w:val="both"/>
        <w:rPr/>
      </w:pPr>
      <w:r>
        <w:rPr/>
        <w:t>Commissural   alignment   should</w:t>
      </w:r>
      <w:r>
        <w:rPr>
          <w:spacing w:val="6"/>
        </w:rPr>
        <w:t xml:space="preserve">   </w:t>
      </w:r>
      <w:r>
        <w:rPr/>
        <w:t>always   be</w:t>
      </w:r>
      <w:r>
        <w:rPr>
          <w:spacing w:val="2"/>
        </w:rPr>
        <w:t xml:space="preserve">   </w:t>
      </w:r>
      <w:r>
        <w:rPr/>
        <w:t>pursued</w:t>
      </w:r>
      <w:r>
        <w:rPr>
          <w:spacing w:val="2"/>
        </w:rPr>
        <w:t xml:space="preserve">   </w:t>
      </w:r>
      <w:r>
        <w:rPr/>
        <w:t>when</w:t>
      </w:r>
      <w:r>
        <w:rPr>
          <w:spacing w:val="2"/>
        </w:rPr>
        <w:t xml:space="preserve"> </w:t>
      </w:r>
      <w:r>
        <w:rPr>
          <w:spacing w:val="-1"/>
        </w:rPr>
        <w:t>implanting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tall-frame</w:t>
      </w:r>
      <w:r>
        <w:rPr>
          <w:spacing w:val="31"/>
        </w:rPr>
        <w:t xml:space="preserve"> </w:t>
      </w:r>
      <w:r>
        <w:rPr>
          <w:spacing w:val="-1"/>
        </w:rPr>
        <w:t>THV.</w:t>
      </w:r>
      <w:r>
        <w:rPr>
          <w:spacing w:val="34"/>
        </w:rPr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been</w:t>
      </w:r>
      <w:r>
        <w:rPr>
          <w:spacing w:val="37"/>
          <w:w w:val="102"/>
        </w:rPr>
        <w:t xml:space="preserve"> </w:t>
      </w:r>
      <w:r>
        <w:rPr>
          <w:spacing w:val="-1"/>
        </w:rPr>
        <w:t>shown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mprove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success</w:t>
      </w:r>
      <w:r>
        <w:rPr>
          <w:spacing w:val="26"/>
          <w:w w:val="101"/>
        </w:rPr>
        <w:t xml:space="preserve"> </w:t>
      </w:r>
      <w:r>
        <w:rPr>
          <w:spacing w:val="-1"/>
        </w:rPr>
        <w:t>rate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selective</w:t>
      </w:r>
      <w:r>
        <w:rPr>
          <w:spacing w:val="30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31"/>
          <w:w w:val="101"/>
        </w:rPr>
        <w:t xml:space="preserve"> </w:t>
      </w:r>
      <w:r>
        <w:rPr>
          <w:spacing w:val="-1"/>
        </w:rPr>
        <w:t>angiography</w:t>
      </w:r>
      <w:r>
        <w:rPr>
          <w:spacing w:val="31"/>
          <w:w w:val="102"/>
        </w:rPr>
        <w:t xml:space="preserve"> </w:t>
      </w:r>
      <w:r>
        <w:rPr>
          <w:spacing w:val="-1"/>
        </w:rPr>
        <w:t>(C</w:t>
      </w:r>
      <w:r>
        <w:rPr>
          <w:spacing w:val="-2"/>
        </w:rPr>
        <w:t>A)</w:t>
      </w:r>
      <w:r>
        <w:rPr>
          <w:spacing w:val="31"/>
        </w:rPr>
        <w:t xml:space="preserve"> </w:t>
      </w:r>
      <w:r>
        <w:rPr>
          <w:spacing w:val="-2"/>
        </w:rPr>
        <w:t>after</w:t>
      </w:r>
      <w:r>
        <w:rPr>
          <w:spacing w:val="25"/>
          <w:w w:val="101"/>
        </w:rPr>
        <w:t xml:space="preserve"> </w:t>
      </w:r>
      <w:r>
        <w:rPr>
          <w:spacing w:val="-2"/>
        </w:rPr>
        <w:t>TAVI,</w:t>
      </w:r>
      <w:r>
        <w:rPr/>
        <w:t xml:space="preserve"> </w:t>
      </w:r>
      <w:r>
        <w:rPr/>
        <w:t>as  well  as  reducing  the  contrast  volume  and  procedure  t</w:t>
      </w:r>
      <w:r>
        <w:rPr>
          <w:spacing w:val="-1"/>
        </w:rPr>
        <w:t>ime</w:t>
      </w:r>
      <w:r>
        <w:rPr>
          <w:sz w:val="10"/>
          <w:szCs w:val="10"/>
          <w:spacing w:val="-1"/>
          <w:position w:val="5"/>
        </w:rPr>
        <w:t>77</w:t>
      </w:r>
      <w:r>
        <w:rPr>
          <w:spacing w:val="-1"/>
        </w:rPr>
        <w:t>.</w:t>
      </w:r>
      <w:r>
        <w:rPr/>
        <w:t xml:space="preserve"> </w:t>
      </w:r>
      <w:r>
        <w:rPr/>
        <w:t>However,</w:t>
      </w:r>
      <w:r>
        <w:rPr>
          <w:spacing w:val="26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most</w:t>
      </w:r>
      <w:r>
        <w:rPr>
          <w:spacing w:val="25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THVs</w:t>
      </w:r>
      <w:r>
        <w:rPr>
          <w:spacing w:val="25"/>
          <w:w w:val="101"/>
        </w:rPr>
        <w:t xml:space="preserve"> </w:t>
      </w:r>
      <w:r>
        <w:rPr/>
        <w:t>currently</w:t>
      </w:r>
      <w:r>
        <w:rPr>
          <w:spacing w:val="19"/>
        </w:rPr>
        <w:t xml:space="preserve"> </w:t>
      </w:r>
      <w:r>
        <w:rPr/>
        <w:t>used,</w:t>
      </w:r>
      <w:r>
        <w:rPr>
          <w:spacing w:val="25"/>
          <w:w w:val="101"/>
        </w:rPr>
        <w:t xml:space="preserve"> </w:t>
      </w:r>
      <w:r>
        <w:rPr/>
        <w:t>alignmen</w:t>
      </w:r>
      <w:r>
        <w:rPr>
          <w:spacing w:val="-1"/>
        </w:rPr>
        <w:t>t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commissures</w:t>
      </w:r>
      <w:r>
        <w:rPr>
          <w:spacing w:val="18"/>
          <w:w w:val="101"/>
        </w:rPr>
        <w:t xml:space="preserve"> </w:t>
      </w:r>
      <w:r>
        <w:rPr/>
        <w:t>can</w:t>
      </w:r>
      <w:r>
        <w:rPr>
          <w:spacing w:val="18"/>
          <w:w w:val="102"/>
        </w:rPr>
        <w:t xml:space="preserve"> </w:t>
      </w:r>
      <w:r>
        <w:rPr/>
        <w:t>only</w:t>
      </w:r>
      <w:r>
        <w:rPr>
          <w:spacing w:val="12"/>
        </w:rPr>
        <w:t xml:space="preserve"> </w:t>
      </w:r>
      <w:r>
        <w:rPr/>
        <w:t>be</w:t>
      </w:r>
      <w:r>
        <w:rPr>
          <w:spacing w:val="19"/>
        </w:rPr>
        <w:t xml:space="preserve"> </w:t>
      </w:r>
      <w:r>
        <w:rPr/>
        <w:t>a</w:t>
      </w:r>
      <w:r>
        <w:rPr>
          <w:spacing w:val="-1"/>
        </w:rPr>
        <w:t>pproximated</w:t>
      </w:r>
      <w:r>
        <w:rPr>
          <w:spacing w:val="18"/>
          <w:w w:val="10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requires</w:t>
      </w:r>
      <w:r>
        <w:rPr>
          <w:spacing w:val="21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12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/>
        <w:t>procedural</w:t>
      </w:r>
      <w:r>
        <w:rPr>
          <w:spacing w:val="28"/>
          <w:w w:val="101"/>
        </w:rPr>
        <w:t xml:space="preserve"> </w:t>
      </w:r>
      <w:r>
        <w:rPr/>
        <w:t>planning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7"/>
          <w:w w:val="102"/>
        </w:rPr>
        <w:t xml:space="preserve"> </w:t>
      </w:r>
      <w:r>
        <w:rPr/>
        <w:t>procedural</w:t>
      </w:r>
      <w:r>
        <w:rPr>
          <w:spacing w:val="30"/>
          <w:w w:val="101"/>
        </w:rPr>
        <w:t xml:space="preserve"> </w:t>
      </w:r>
      <w:r>
        <w:rPr/>
        <w:t>tech</w:t>
      </w:r>
      <w:r>
        <w:rPr>
          <w:spacing w:val="-1"/>
        </w:rPr>
        <w:t>niques.</w:t>
      </w:r>
      <w:r>
        <w:rPr>
          <w:spacing w:val="32"/>
        </w:rPr>
        <w:t xml:space="preserve"> </w:t>
      </w:r>
      <w:r>
        <w:rPr>
          <w:spacing w:val="-1"/>
        </w:rPr>
        <w:t>Even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missural</w:t>
      </w:r>
      <w:r>
        <w:rPr>
          <w:spacing w:val="20"/>
          <w:w w:val="102"/>
        </w:rPr>
        <w:t xml:space="preserve"> </w:t>
      </w:r>
      <w:r>
        <w:rPr/>
        <w:t>alignment</w:t>
      </w:r>
      <w:r>
        <w:rPr>
          <w:spacing w:val="15"/>
          <w:w w:val="102"/>
        </w:rPr>
        <w:t xml:space="preserve"> </w:t>
      </w:r>
      <w:r>
        <w:rPr/>
        <w:t>techn</w:t>
      </w:r>
      <w:r>
        <w:rPr>
          <w:spacing w:val="-1"/>
        </w:rPr>
        <w:t>iques,</w:t>
      </w:r>
      <w:r>
        <w:rPr>
          <w:spacing w:val="21"/>
        </w:rPr>
        <w:t xml:space="preserve"> </w:t>
      </w:r>
      <w:r>
        <w:rPr>
          <w:spacing w:val="-1"/>
        </w:rPr>
        <w:t>failure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achieve</w:t>
      </w:r>
      <w:r>
        <w:rPr>
          <w:spacing w:val="20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21"/>
        </w:rPr>
        <w:t xml:space="preserve"> </w:t>
      </w:r>
      <w:r>
        <w:rPr>
          <w:spacing w:val="-1"/>
        </w:rPr>
        <w:t>access</w:t>
      </w:r>
      <w:r>
        <w:rPr/>
        <w:t xml:space="preserve"> </w:t>
      </w:r>
      <w:r>
        <w:rPr>
          <w:spacing w:val="-1"/>
        </w:rPr>
        <w:t>post-TAVI</w:t>
      </w:r>
      <w:r>
        <w:rPr>
          <w:spacing w:val="18"/>
        </w:rPr>
        <w:t xml:space="preserve"> </w:t>
      </w:r>
      <w:r>
        <w:rPr>
          <w:spacing w:val="-1"/>
        </w:rPr>
        <w:t>remains</w:t>
      </w:r>
      <w:r>
        <w:rPr>
          <w:spacing w:val="18"/>
        </w:rPr>
        <w:t xml:space="preserve"> </w:t>
      </w:r>
      <w:r>
        <w:rPr>
          <w:spacing w:val="-1"/>
        </w:rPr>
        <w:t>more</w:t>
      </w:r>
      <w:r>
        <w:rPr>
          <w:spacing w:val="23"/>
          <w:w w:val="101"/>
        </w:rPr>
        <w:t xml:space="preserve"> </w:t>
      </w:r>
      <w:r>
        <w:rPr>
          <w:spacing w:val="-1"/>
        </w:rPr>
        <w:t>frequent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THVs</w:t>
      </w:r>
      <w:r>
        <w:rPr>
          <w:spacing w:val="17"/>
          <w:w w:val="102"/>
        </w:rPr>
        <w:t xml:space="preserve"> </w:t>
      </w:r>
      <w:r>
        <w:rPr>
          <w:spacing w:val="-2"/>
        </w:rPr>
        <w:t>with</w:t>
      </w:r>
      <w:r>
        <w:rPr>
          <w:spacing w:val="22"/>
          <w:w w:val="102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supra-annular</w:t>
      </w:r>
      <w:r>
        <w:rPr/>
        <w:t xml:space="preserve"> </w:t>
      </w:r>
      <w:r>
        <w:rPr/>
        <w:t>leaflet</w:t>
      </w:r>
      <w:r>
        <w:rPr>
          <w:spacing w:val="4"/>
        </w:rPr>
        <w:t xml:space="preserve"> </w:t>
      </w:r>
      <w:r>
        <w:rPr/>
        <w:t>position</w:t>
      </w:r>
      <w:r>
        <w:rPr>
          <w:spacing w:val="4"/>
        </w:rPr>
        <w:t>.</w:t>
      </w:r>
    </w:p>
    <w:p>
      <w:pPr>
        <w:pStyle w:val="BodyText"/>
        <w:ind w:left="1" w:right="92" w:firstLine="185"/>
        <w:spacing w:before="23" w:line="297" w:lineRule="auto"/>
        <w:jc w:val="both"/>
        <w:rPr/>
      </w:pPr>
      <w:r>
        <w:rPr>
          <w:spacing w:val="-1"/>
        </w:rPr>
        <w:t>Commissural  alignment  also  has  implications  for  </w:t>
      </w:r>
      <w:r>
        <w:rPr>
          <w:spacing w:val="-2"/>
        </w:rPr>
        <w:t>redo-TAVI,</w:t>
      </w:r>
      <w:r>
        <w:rPr/>
        <w:t xml:space="preserve"> </w:t>
      </w:r>
      <w:r>
        <w:rPr/>
        <w:t>Specifically,  without</w:t>
      </w:r>
      <w:r>
        <w:rPr>
          <w:spacing w:val="12"/>
        </w:rPr>
        <w:t xml:space="preserve">  </w:t>
      </w:r>
      <w:r>
        <w:rPr/>
        <w:t>commissural</w:t>
      </w:r>
      <w:r>
        <w:rPr>
          <w:spacing w:val="12"/>
        </w:rPr>
        <w:t xml:space="preserve">  </w:t>
      </w:r>
      <w:r>
        <w:rPr/>
        <w:t>alignment,</w:t>
      </w:r>
      <w:r>
        <w:rPr>
          <w:spacing w:val="9"/>
        </w:rPr>
        <w:t xml:space="preserve">  </w:t>
      </w:r>
      <w:r>
        <w:rPr/>
        <w:t>the  use   of  l</w:t>
      </w:r>
      <w:r>
        <w:rPr>
          <w:spacing w:val="-1"/>
        </w:rPr>
        <w:t>eaf-</w:t>
      </w:r>
      <w:r>
        <w:rPr>
          <w:spacing w:val="1"/>
        </w:rPr>
        <w:t xml:space="preserve"> </w:t>
      </w:r>
      <w:r>
        <w:rPr/>
        <w:t>let</w:t>
      </w:r>
      <w:r>
        <w:rPr>
          <w:spacing w:val="23"/>
          <w:w w:val="101"/>
        </w:rPr>
        <w:t xml:space="preserve"> </w:t>
      </w:r>
      <w:r>
        <w:rPr/>
        <w:t>modification</w:t>
      </w:r>
      <w:r>
        <w:rPr>
          <w:spacing w:val="24"/>
        </w:rPr>
        <w:t xml:space="preserve"> </w:t>
      </w:r>
      <w:r>
        <w:rPr/>
        <w:t>tech</w:t>
      </w:r>
      <w:r>
        <w:rPr>
          <w:spacing w:val="-1"/>
        </w:rPr>
        <w:t>niques</w:t>
      </w:r>
      <w:r>
        <w:rPr>
          <w:spacing w:val="30"/>
          <w:w w:val="101"/>
        </w:rPr>
        <w:t xml:space="preserve"> </w:t>
      </w:r>
      <w:r>
        <w:rPr>
          <w:spacing w:val="-1"/>
        </w:rPr>
        <w:t>such</w:t>
      </w:r>
      <w:r>
        <w:rPr>
          <w:spacing w:val="29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BASILICA</w:t>
      </w:r>
      <w:r>
        <w:rPr>
          <w:spacing w:val="19"/>
          <w:w w:val="102"/>
        </w:rPr>
        <w:t xml:space="preserve"> </w:t>
      </w:r>
      <w:r>
        <w:rPr>
          <w:spacing w:val="-1"/>
        </w:rPr>
        <w:t>(Bioprosthetic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native Aortic</w:t>
      </w:r>
      <w:r>
        <w:rPr>
          <w:spacing w:val="27"/>
          <w:w w:val="101"/>
        </w:rPr>
        <w:t xml:space="preserve"> </w:t>
      </w:r>
      <w:r>
        <w:rPr/>
        <w:t>Scallop</w:t>
      </w:r>
      <w:r>
        <w:rPr>
          <w:spacing w:val="21"/>
          <w:w w:val="101"/>
        </w:rPr>
        <w:t xml:space="preserve"> </w:t>
      </w:r>
      <w:r>
        <w:rPr/>
        <w:t>Intentional</w:t>
      </w:r>
      <w:r>
        <w:rPr>
          <w:spacing w:val="19"/>
          <w:w w:val="102"/>
        </w:rPr>
        <w:t xml:space="preserve"> </w:t>
      </w:r>
      <w:r>
        <w:rPr/>
        <w:t>Laceratio</w:t>
      </w:r>
      <w:r>
        <w:rPr>
          <w:spacing w:val="-1"/>
        </w:rPr>
        <w:t>n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prevent</w:t>
      </w:r>
      <w:r>
        <w:rPr>
          <w:spacing w:val="21"/>
        </w:rPr>
        <w:t xml:space="preserve"> </w:t>
      </w:r>
      <w:r>
        <w:rPr>
          <w:spacing w:val="-1"/>
        </w:rPr>
        <w:t>Iatrogenic</w:t>
      </w:r>
      <w:r>
        <w:rPr/>
        <w:t xml:space="preserve"> </w:t>
      </w:r>
      <w:r>
        <w:rPr/>
        <w:t>Coronary Artery</w:t>
      </w:r>
      <w:r>
        <w:rPr>
          <w:spacing w:val="19"/>
        </w:rPr>
        <w:t xml:space="preserve"> </w:t>
      </w:r>
      <w:r>
        <w:rPr/>
        <w:t>obstruction)</w:t>
      </w:r>
      <w:r>
        <w:rPr>
          <w:spacing w:val="13"/>
          <w:w w:val="102"/>
        </w:rPr>
        <w:t xml:space="preserve"> </w:t>
      </w:r>
      <w:r>
        <w:rPr/>
        <w:t>to</w:t>
      </w:r>
      <w:r>
        <w:rPr>
          <w:spacing w:val="11"/>
          <w:w w:val="101"/>
        </w:rPr>
        <w:t xml:space="preserve"> </w:t>
      </w:r>
      <w:r>
        <w:rPr/>
        <w:t>prevent</w:t>
      </w:r>
      <w:r>
        <w:rPr>
          <w:spacing w:val="18"/>
        </w:rPr>
        <w:t xml:space="preserve"> </w:t>
      </w:r>
      <w:r>
        <w:rPr/>
        <w:t>co</w:t>
      </w:r>
      <w:r>
        <w:rPr>
          <w:spacing w:val="-1"/>
        </w:rPr>
        <w:t>ronary</w:t>
      </w:r>
      <w:r>
        <w:rPr>
          <w:spacing w:val="18"/>
          <w:w w:val="101"/>
        </w:rPr>
        <w:t xml:space="preserve"> </w:t>
      </w:r>
      <w:r>
        <w:rPr>
          <w:spacing w:val="-1"/>
        </w:rPr>
        <w:t>obstruction</w:t>
      </w:r>
      <w:r>
        <w:rPr>
          <w:spacing w:val="13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possible</w:t>
      </w:r>
      <w:r>
        <w:rPr>
          <w:sz w:val="10"/>
          <w:szCs w:val="10"/>
          <w:spacing w:val="3"/>
          <w:position w:val="5"/>
        </w:rPr>
        <w:t>78</w:t>
      </w:r>
      <w:r>
        <w:rPr>
          <w:spacing w:val="3"/>
        </w:rPr>
        <w:t>.</w:t>
      </w:r>
    </w:p>
    <w:p>
      <w:pPr>
        <w:spacing w:line="297" w:lineRule="auto"/>
        <w:sectPr>
          <w:type w:val="continuous"/>
          <w:pgSz w:w="11906" w:h="15875"/>
          <w:pgMar w:top="400" w:right="757" w:bottom="566" w:left="0" w:header="0" w:footer="0" w:gutter="0"/>
          <w:cols w:equalWidth="0" w:num="2">
            <w:col w:w="6136" w:space="100"/>
            <w:col w:w="4913" w:space="0"/>
          </w:cols>
        </w:sectPr>
        <w:rPr/>
      </w:pPr>
    </w:p>
    <w:p>
      <w:pPr>
        <w:spacing w:before="172"/>
        <w:rPr/>
      </w:pPr>
      <w:r/>
    </w:p>
    <w:tbl>
      <w:tblPr>
        <w:tblStyle w:val="TableNormal"/>
        <w:tblW w:w="991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2"/>
        <w:gridCol w:w="2097"/>
        <w:gridCol w:w="678"/>
        <w:gridCol w:w="963"/>
        <w:gridCol w:w="963"/>
        <w:gridCol w:w="963"/>
        <w:gridCol w:w="963"/>
        <w:gridCol w:w="1249"/>
      </w:tblGrid>
      <w:tr>
        <w:trPr>
          <w:trHeight w:val="288" w:hRule="atLeast"/>
        </w:trPr>
        <w:tc>
          <w:tcPr>
            <w:tcW w:w="9918" w:type="dxa"/>
            <w:vAlign w:val="top"/>
            <w:gridSpan w:val="8"/>
            <w:tcBorders>
              <w:left w:val="nil"/>
              <w:right w:val="nil"/>
              <w:top w:val="nil"/>
            </w:tcBorders>
          </w:tcPr>
          <w:p>
            <w:pPr>
              <w:ind w:left="3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787264" behindDoc="1" locked="0" layoutInCell="1" allowOverlap="1">
                  <wp:simplePos x="0" y="0"/>
                  <wp:positionH relativeFrom="column">
                    <wp:posOffset>3</wp:posOffset>
                  </wp:positionH>
                  <wp:positionV relativeFrom="paragraph">
                    <wp:posOffset>28462</wp:posOffset>
                  </wp:positionV>
                  <wp:extent cx="6298412" cy="3888002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98412" cy="388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Table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3.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Feasibility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access with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different THV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  <w:position w:val="2"/>
              </w:rPr>
              <w:t>in available studies.</w:t>
            </w:r>
          </w:p>
        </w:tc>
      </w:tr>
      <w:tr>
        <w:trPr>
          <w:trHeight w:val="503" w:hRule="atLeast"/>
        </w:trPr>
        <w:tc>
          <w:tcPr>
            <w:shd w:val="clear" w:fill="006A8C"/>
            <w:tcW w:w="2042" w:type="dxa"/>
            <w:vAlign w:val="top"/>
            <w:tcBorders>
              <w:right w:val="single" w:color="FFFFFF" w:sz="2" w:space="0"/>
            </w:tcBorders>
          </w:tcPr>
          <w:p>
            <w:pPr>
              <w:ind w:left="369"/>
              <w:spacing w:before="139"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5"/>
                <w:w w:val="99"/>
                <w:position w:val="2"/>
              </w:rPr>
              <w:t>Study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5"/>
                <w:w w:val="99"/>
                <w:position w:val="2"/>
              </w:rPr>
              <w:t>author, year</w:t>
            </w:r>
          </w:p>
        </w:tc>
        <w:tc>
          <w:tcPr>
            <w:shd w:val="clear" w:fill="006A8C"/>
            <w:tcW w:w="2097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548"/>
              <w:spacing w:before="139"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4"/>
                <w:position w:val="2"/>
              </w:rPr>
              <w:t>Valve type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4"/>
                <w:position w:val="2"/>
              </w:rPr>
              <w:t>(n)</w:t>
            </w:r>
          </w:p>
        </w:tc>
        <w:tc>
          <w:tcPr>
            <w:shd w:val="clear" w:fill="006A8C"/>
            <w:tcW w:w="678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190"/>
              <w:spacing w:before="182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0"/>
                <w:w w:val="92"/>
              </w:rPr>
              <w:t>ACS</w:t>
            </w:r>
          </w:p>
        </w:tc>
        <w:tc>
          <w:tcPr>
            <w:shd w:val="clear" w:fill="006A8C"/>
            <w:tcW w:w="96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219"/>
              <w:spacing w:before="7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8"/>
                <w:w w:val="84"/>
              </w:rPr>
              <w:t>RCA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8"/>
                <w:w w:val="84"/>
              </w:rPr>
              <w:t>CA</w:t>
            </w:r>
          </w:p>
          <w:p>
            <w:pPr>
              <w:ind w:left="188"/>
              <w:spacing w:before="82" w:line="15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3"/>
                <w:w w:val="97"/>
              </w:rPr>
              <w:t>success</w:t>
            </w:r>
          </w:p>
        </w:tc>
        <w:tc>
          <w:tcPr>
            <w:shd w:val="clear" w:fill="006A8C"/>
            <w:tcW w:w="96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219"/>
              <w:spacing w:before="7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8"/>
                <w:w w:val="84"/>
              </w:rPr>
              <w:t>RCA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8"/>
                <w:w w:val="84"/>
              </w:rPr>
              <w:t>CA</w:t>
            </w:r>
          </w:p>
          <w:p>
            <w:pPr>
              <w:ind w:left="155"/>
              <w:spacing w:before="7"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1"/>
              </w:rPr>
              <w:t>selective</w:t>
            </w:r>
          </w:p>
        </w:tc>
        <w:tc>
          <w:tcPr>
            <w:shd w:val="clear" w:fill="006A8C"/>
            <w:tcW w:w="96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230"/>
              <w:spacing w:before="7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9"/>
                <w:w w:val="84"/>
              </w:rPr>
              <w:t>LCA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9"/>
                <w:w w:val="84"/>
              </w:rPr>
              <w:t>CA</w:t>
            </w:r>
          </w:p>
          <w:p>
            <w:pPr>
              <w:ind w:left="189"/>
              <w:spacing w:before="82" w:line="15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3"/>
                <w:w w:val="97"/>
              </w:rPr>
              <w:t>success</w:t>
            </w:r>
          </w:p>
        </w:tc>
        <w:tc>
          <w:tcPr>
            <w:shd w:val="clear" w:fill="006A8C"/>
            <w:tcW w:w="963" w:type="dxa"/>
            <w:vAlign w:val="top"/>
            <w:tcBorders>
              <w:left w:val="single" w:color="FFFFFF" w:sz="2" w:space="0"/>
              <w:right w:val="single" w:color="FFFFFF" w:sz="2" w:space="0"/>
            </w:tcBorders>
          </w:tcPr>
          <w:p>
            <w:pPr>
              <w:ind w:left="231"/>
              <w:spacing w:before="7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9"/>
                <w:w w:val="84"/>
              </w:rPr>
              <w:t>LCA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9"/>
                <w:w w:val="84"/>
              </w:rPr>
              <w:t>CA</w:t>
            </w:r>
          </w:p>
          <w:p>
            <w:pPr>
              <w:ind w:left="157"/>
              <w:spacing w:before="7"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1"/>
              </w:rPr>
              <w:t>selective</w:t>
            </w:r>
          </w:p>
        </w:tc>
        <w:tc>
          <w:tcPr>
            <w:shd w:val="clear" w:fill="006A8C"/>
            <w:tcW w:w="1249" w:type="dxa"/>
            <w:vAlign w:val="top"/>
            <w:tcBorders>
              <w:left w:val="single" w:color="FFFFFF" w:sz="2" w:space="0"/>
            </w:tcBorders>
          </w:tcPr>
          <w:p>
            <w:pPr>
              <w:ind w:left="396"/>
              <w:spacing w:before="7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6"/>
              </w:rPr>
              <w:t>PCI,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6"/>
              </w:rPr>
              <w:t>n;</w:t>
            </w:r>
          </w:p>
          <w:p>
            <w:pPr>
              <w:ind w:left="205"/>
              <w:spacing w:before="9"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5"/>
                <w:position w:val="1"/>
              </w:rPr>
              <w:t>success,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15"/>
                <w:position w:val="1"/>
              </w:rPr>
              <w:t>%</w:t>
            </w:r>
          </w:p>
        </w:tc>
      </w:tr>
      <w:tr>
        <w:trPr>
          <w:trHeight w:val="786" w:hRule="atLeast"/>
        </w:trPr>
        <w:tc>
          <w:tcPr>
            <w:tcW w:w="2042" w:type="dxa"/>
            <w:vAlign w:val="top"/>
          </w:tcPr>
          <w:p>
            <w:pPr>
              <w:ind w:left="94"/>
              <w:spacing w:before="20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Blumenstein et</w:t>
            </w:r>
            <w:r>
              <w:rPr>
                <w:rFonts w:ascii="Arial" w:hAnsi="Arial" w:eastAsia="Arial" w:cs="Arial"/>
                <w:sz w:val="16"/>
                <w:szCs w:val="1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2015</w:t>
            </w:r>
            <w:r>
              <w:rPr>
                <w:rFonts w:ascii="Arial" w:hAnsi="Arial" w:eastAsia="Arial" w:cs="Arial"/>
                <w:sz w:val="9"/>
                <w:szCs w:val="9"/>
                <w:spacing w:val="-1"/>
                <w:position w:val="5"/>
              </w:rPr>
              <w:t>55</w:t>
            </w:r>
          </w:p>
        </w:tc>
        <w:tc>
          <w:tcPr>
            <w:tcW w:w="2097" w:type="dxa"/>
            <w:vAlign w:val="top"/>
          </w:tcPr>
          <w:p>
            <w:pPr>
              <w:ind w:left="404"/>
              <w:spacing w:before="20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SAPIEN XT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(n=19)</w:t>
            </w:r>
          </w:p>
          <w:p>
            <w:pPr>
              <w:ind w:left="461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CoreValve</w:t>
            </w:r>
            <w:r>
              <w:rPr>
                <w:rFonts w:ascii="Arial" w:hAnsi="Arial" w:eastAsia="Arial" w:cs="Arial"/>
                <w:sz w:val="16"/>
                <w:szCs w:val="16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(n=10)</w:t>
            </w:r>
          </w:p>
          <w:p>
            <w:pPr>
              <w:ind w:left="496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ACURATE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(n=4)</w:t>
            </w:r>
          </w:p>
          <w:p>
            <w:pPr>
              <w:ind w:left="651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(n=2)</w:t>
            </w:r>
          </w:p>
        </w:tc>
        <w:tc>
          <w:tcPr>
            <w:tcW w:w="67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13.3%</w:t>
            </w:r>
          </w:p>
        </w:tc>
        <w:tc>
          <w:tcPr>
            <w:tcW w:w="9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94.3%</w:t>
            </w:r>
          </w:p>
        </w:tc>
        <w:tc>
          <w:tcPr>
            <w:tcW w:w="9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52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77.1%</w:t>
            </w:r>
          </w:p>
        </w:tc>
        <w:tc>
          <w:tcPr>
            <w:tcW w:w="9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97.1%</w:t>
            </w:r>
          </w:p>
        </w:tc>
        <w:tc>
          <w:tcPr>
            <w:tcW w:w="9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79.4%</w:t>
            </w:r>
          </w:p>
        </w:tc>
        <w:tc>
          <w:tcPr>
            <w:tcW w:w="124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36"/>
              <w:spacing w:before="46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n=8;</w:t>
            </w:r>
            <w:r>
              <w:rPr>
                <w:rFonts w:ascii="Arial" w:hAnsi="Arial" w:eastAsia="Arial" w:cs="Arial"/>
                <w:sz w:val="16"/>
                <w:szCs w:val="16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100%</w:t>
            </w:r>
          </w:p>
        </w:tc>
      </w:tr>
      <w:tr>
        <w:trPr>
          <w:trHeight w:val="235" w:hRule="atLeast"/>
        </w:trPr>
        <w:tc>
          <w:tcPr>
            <w:tcW w:w="2042" w:type="dxa"/>
            <w:vAlign w:val="top"/>
          </w:tcPr>
          <w:p>
            <w:pPr>
              <w:ind w:left="94"/>
              <w:spacing w:before="20" w:line="190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Boukantar et</w:t>
            </w:r>
            <w:r>
              <w:rPr>
                <w:rFonts w:ascii="Arial" w:hAnsi="Arial" w:eastAsia="Arial" w:cs="Arial"/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2017</w:t>
            </w:r>
            <w:r>
              <w:rPr>
                <w:rFonts w:ascii="Arial" w:hAnsi="Arial" w:eastAsia="Arial" w:cs="Arial"/>
                <w:sz w:val="9"/>
                <w:szCs w:val="9"/>
                <w:spacing w:val="-2"/>
                <w:position w:val="5"/>
              </w:rPr>
              <w:t>66</w:t>
            </w:r>
          </w:p>
        </w:tc>
        <w:tc>
          <w:tcPr>
            <w:tcW w:w="2097" w:type="dxa"/>
            <w:vAlign w:val="top"/>
          </w:tcPr>
          <w:p>
            <w:pPr>
              <w:ind w:left="461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2"/>
              </w:rPr>
              <w:t>CoreValve</w:t>
            </w:r>
            <w:r>
              <w:rPr>
                <w:rFonts w:ascii="Arial" w:hAnsi="Arial" w:eastAsia="Arial" w:cs="Arial"/>
                <w:sz w:val="16"/>
                <w:szCs w:val="16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2"/>
              </w:rPr>
              <w:t>(n=16)</w:t>
            </w:r>
          </w:p>
        </w:tc>
        <w:tc>
          <w:tcPr>
            <w:tcW w:w="678" w:type="dxa"/>
            <w:vAlign w:val="top"/>
          </w:tcPr>
          <w:p>
            <w:pPr>
              <w:ind w:left="103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43.8%</w:t>
            </w:r>
          </w:p>
        </w:tc>
        <w:tc>
          <w:tcPr>
            <w:tcW w:w="963" w:type="dxa"/>
            <w:vAlign w:val="top"/>
          </w:tcPr>
          <w:p>
            <w:pPr>
              <w:ind w:left="323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58%</w:t>
            </w:r>
          </w:p>
        </w:tc>
        <w:tc>
          <w:tcPr>
            <w:tcW w:w="963" w:type="dxa"/>
            <w:vAlign w:val="top"/>
          </w:tcPr>
          <w:p>
            <w:pPr>
              <w:ind w:left="334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16%</w:t>
            </w:r>
          </w:p>
        </w:tc>
        <w:tc>
          <w:tcPr>
            <w:tcW w:w="963" w:type="dxa"/>
            <w:vAlign w:val="top"/>
          </w:tcPr>
          <w:p>
            <w:pPr>
              <w:ind w:left="325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75%</w:t>
            </w:r>
          </w:p>
        </w:tc>
        <w:tc>
          <w:tcPr>
            <w:tcW w:w="963" w:type="dxa"/>
            <w:vAlign w:val="top"/>
          </w:tcPr>
          <w:p>
            <w:pPr>
              <w:ind w:left="320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44%</w:t>
            </w:r>
          </w:p>
        </w:tc>
        <w:tc>
          <w:tcPr>
            <w:tcW w:w="1249" w:type="dxa"/>
            <w:vAlign w:val="top"/>
          </w:tcPr>
          <w:p>
            <w:pPr>
              <w:ind w:left="212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n=7; 85.7%</w:t>
            </w:r>
          </w:p>
        </w:tc>
      </w:tr>
      <w:tr>
        <w:trPr>
          <w:trHeight w:val="235" w:hRule="atLeast"/>
        </w:trPr>
        <w:tc>
          <w:tcPr>
            <w:tcW w:w="2042" w:type="dxa"/>
            <w:vAlign w:val="top"/>
          </w:tcPr>
          <w:p>
            <w:pPr>
              <w:ind w:left="94"/>
              <w:spacing w:before="21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Htun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al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2017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  <w:position w:val="4"/>
              </w:rPr>
              <w:t>67</w:t>
            </w:r>
          </w:p>
        </w:tc>
        <w:tc>
          <w:tcPr>
            <w:tcW w:w="2097" w:type="dxa"/>
            <w:vAlign w:val="top"/>
          </w:tcPr>
          <w:p>
            <w:pPr>
              <w:ind w:left="461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2"/>
              </w:rPr>
              <w:t>CoreValve</w:t>
            </w:r>
            <w:r>
              <w:rPr>
                <w:rFonts w:ascii="Arial" w:hAnsi="Arial" w:eastAsia="Arial" w:cs="Arial"/>
                <w:sz w:val="16"/>
                <w:szCs w:val="16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2"/>
              </w:rPr>
              <w:t>(n=28)</w:t>
            </w:r>
          </w:p>
        </w:tc>
        <w:tc>
          <w:tcPr>
            <w:tcW w:w="678" w:type="dxa"/>
            <w:vAlign w:val="top"/>
          </w:tcPr>
          <w:p>
            <w:pPr>
              <w:ind w:left="106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90.0%</w:t>
            </w:r>
          </w:p>
        </w:tc>
        <w:tc>
          <w:tcPr>
            <w:tcW w:w="963" w:type="dxa"/>
            <w:vAlign w:val="top"/>
          </w:tcPr>
          <w:p>
            <w:pPr>
              <w:ind w:left="285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ind w:left="321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90%</w:t>
            </w:r>
          </w:p>
        </w:tc>
        <w:tc>
          <w:tcPr>
            <w:tcW w:w="963" w:type="dxa"/>
            <w:vAlign w:val="top"/>
          </w:tcPr>
          <w:p>
            <w:pPr>
              <w:ind w:left="287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ind w:left="323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97%</w:t>
            </w:r>
          </w:p>
        </w:tc>
        <w:tc>
          <w:tcPr>
            <w:tcW w:w="1249" w:type="dxa"/>
            <w:vAlign w:val="top"/>
          </w:tcPr>
          <w:p>
            <w:pPr>
              <w:ind w:left="188"/>
              <w:spacing w:before="20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n=29;</w:t>
            </w:r>
            <w:r>
              <w:rPr>
                <w:rFonts w:ascii="Arial" w:hAnsi="Arial" w:eastAsia="Arial" w:cs="Arial"/>
                <w:sz w:val="16"/>
                <w:szCs w:val="16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100%</w:t>
            </w:r>
          </w:p>
        </w:tc>
      </w:tr>
      <w:tr>
        <w:trPr>
          <w:trHeight w:val="415" w:hRule="atLeast"/>
        </w:trPr>
        <w:tc>
          <w:tcPr>
            <w:tcW w:w="2042" w:type="dxa"/>
            <w:vAlign w:val="top"/>
          </w:tcPr>
          <w:p>
            <w:pPr>
              <w:ind w:left="83"/>
              <w:spacing w:before="21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Zivelonghi et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2017</w:t>
            </w:r>
            <w:r>
              <w:rPr>
                <w:rFonts w:ascii="Arial" w:hAnsi="Arial" w:eastAsia="Arial" w:cs="Arial"/>
                <w:sz w:val="9"/>
                <w:szCs w:val="9"/>
                <w:spacing w:val="-1"/>
                <w:position w:val="7"/>
              </w:rPr>
              <w:t>54</w:t>
            </w:r>
          </w:p>
        </w:tc>
        <w:tc>
          <w:tcPr>
            <w:tcW w:w="2097" w:type="dxa"/>
            <w:vAlign w:val="top"/>
          </w:tcPr>
          <w:p>
            <w:pPr>
              <w:ind w:left="510"/>
              <w:spacing w:before="21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Evolut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(n=25)</w:t>
            </w:r>
          </w:p>
          <w:p>
            <w:pPr>
              <w:ind w:left="443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SAPIEN 3</w:t>
            </w:r>
            <w:r>
              <w:rPr>
                <w:rFonts w:ascii="Arial" w:hAnsi="Arial" w:eastAsia="Arial" w:cs="Arial"/>
                <w:sz w:val="16"/>
                <w:szCs w:val="1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(n=41)</w:t>
            </w:r>
          </w:p>
        </w:tc>
        <w:tc>
          <w:tcPr>
            <w:tcW w:w="678" w:type="dxa"/>
            <w:vAlign w:val="top"/>
          </w:tcPr>
          <w:p>
            <w:pPr>
              <w:ind w:left="224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0%</w:t>
            </w:r>
          </w:p>
        </w:tc>
        <w:tc>
          <w:tcPr>
            <w:tcW w:w="963" w:type="dxa"/>
            <w:vAlign w:val="top"/>
          </w:tcPr>
          <w:p>
            <w:pPr>
              <w:ind w:left="286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ind w:left="321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94%</w:t>
            </w:r>
          </w:p>
        </w:tc>
        <w:tc>
          <w:tcPr>
            <w:tcW w:w="963" w:type="dxa"/>
            <w:vAlign w:val="top"/>
          </w:tcPr>
          <w:p>
            <w:pPr>
              <w:ind w:left="322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98%</w:t>
            </w:r>
          </w:p>
        </w:tc>
        <w:tc>
          <w:tcPr>
            <w:tcW w:w="963" w:type="dxa"/>
            <w:vAlign w:val="top"/>
          </w:tcPr>
          <w:p>
            <w:pPr>
              <w:ind w:left="323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97%</w:t>
            </w:r>
          </w:p>
        </w:tc>
        <w:tc>
          <w:tcPr>
            <w:tcW w:w="1249" w:type="dxa"/>
            <w:vAlign w:val="top"/>
          </w:tcPr>
          <w:p>
            <w:pPr>
              <w:ind w:left="188"/>
              <w:spacing w:before="11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n=17;</w:t>
            </w:r>
            <w:r>
              <w:rPr>
                <w:rFonts w:ascii="Arial" w:hAnsi="Arial" w:eastAsia="Arial" w:cs="Arial"/>
                <w:sz w:val="16"/>
                <w:szCs w:val="16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100%</w:t>
            </w:r>
          </w:p>
        </w:tc>
      </w:tr>
      <w:tr>
        <w:trPr>
          <w:trHeight w:val="235" w:hRule="atLeast"/>
        </w:trPr>
        <w:tc>
          <w:tcPr>
            <w:tcW w:w="2042" w:type="dxa"/>
            <w:vAlign w:val="top"/>
          </w:tcPr>
          <w:p>
            <w:pPr>
              <w:ind w:left="80"/>
              <w:spacing w:before="21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Tanaka et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2019</w:t>
            </w:r>
            <w:r>
              <w:rPr>
                <w:rFonts w:ascii="Arial" w:hAnsi="Arial" w:eastAsia="Arial" w:cs="Arial"/>
                <w:sz w:val="9"/>
                <w:szCs w:val="9"/>
                <w:spacing w:val="-3"/>
                <w:position w:val="5"/>
              </w:rPr>
              <w:t>61</w:t>
            </w:r>
          </w:p>
        </w:tc>
        <w:tc>
          <w:tcPr>
            <w:tcW w:w="2097" w:type="dxa"/>
            <w:vAlign w:val="top"/>
          </w:tcPr>
          <w:p>
            <w:pPr>
              <w:ind w:left="226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2"/>
              </w:rPr>
              <w:t>CoreValve/Evolut</w:t>
            </w:r>
            <w:r>
              <w:rPr>
                <w:rFonts w:ascii="Arial" w:hAnsi="Arial" w:eastAsia="Arial" w:cs="Arial"/>
                <w:sz w:val="16"/>
                <w:szCs w:val="16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2"/>
              </w:rPr>
              <w:t>(n=41)</w:t>
            </w:r>
          </w:p>
        </w:tc>
        <w:tc>
          <w:tcPr>
            <w:tcW w:w="678" w:type="dxa"/>
            <w:vAlign w:val="top"/>
          </w:tcPr>
          <w:p>
            <w:pPr>
              <w:ind w:left="108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56.5%</w:t>
            </w:r>
          </w:p>
        </w:tc>
        <w:tc>
          <w:tcPr>
            <w:tcW w:w="963" w:type="dxa"/>
            <w:vAlign w:val="top"/>
          </w:tcPr>
          <w:p>
            <w:pPr>
              <w:ind w:left="323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50%</w:t>
            </w:r>
          </w:p>
        </w:tc>
        <w:tc>
          <w:tcPr>
            <w:tcW w:w="963" w:type="dxa"/>
            <w:vAlign w:val="top"/>
          </w:tcPr>
          <w:p>
            <w:pPr>
              <w:ind w:left="246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31.3%</w:t>
            </w:r>
          </w:p>
        </w:tc>
        <w:tc>
          <w:tcPr>
            <w:tcW w:w="963" w:type="dxa"/>
            <w:vAlign w:val="top"/>
          </w:tcPr>
          <w:p>
            <w:pPr>
              <w:ind w:left="248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87.5%</w:t>
            </w:r>
          </w:p>
        </w:tc>
        <w:tc>
          <w:tcPr>
            <w:tcW w:w="963" w:type="dxa"/>
            <w:vAlign w:val="top"/>
          </w:tcPr>
          <w:p>
            <w:pPr>
              <w:ind w:left="253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57.1%</w:t>
            </w:r>
          </w:p>
        </w:tc>
        <w:tc>
          <w:tcPr>
            <w:tcW w:w="1249" w:type="dxa"/>
            <w:vAlign w:val="top"/>
          </w:tcPr>
          <w:p>
            <w:pPr>
              <w:ind w:left="164"/>
              <w:spacing w:before="21"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  <w:position w:val="1"/>
              </w:rPr>
              <w:t>n=30;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  <w:position w:val="1"/>
              </w:rPr>
              <w:t>93.3%</w:t>
            </w:r>
          </w:p>
        </w:tc>
      </w:tr>
      <w:tr>
        <w:trPr>
          <w:trHeight w:val="235" w:hRule="atLeast"/>
        </w:trPr>
        <w:tc>
          <w:tcPr>
            <w:tcW w:w="2042" w:type="dxa"/>
            <w:vAlign w:val="top"/>
          </w:tcPr>
          <w:p>
            <w:pPr>
              <w:ind w:left="93"/>
              <w:spacing w:before="21" w:line="190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Ferreira-Neto et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2019</w:t>
            </w:r>
            <w:r>
              <w:rPr>
                <w:rFonts w:ascii="Arial" w:hAnsi="Arial" w:eastAsia="Arial" w:cs="Arial"/>
                <w:sz w:val="9"/>
                <w:szCs w:val="9"/>
                <w:spacing w:val="-2"/>
                <w:position w:val="5"/>
              </w:rPr>
              <w:t>53</w:t>
            </w:r>
          </w:p>
        </w:tc>
        <w:tc>
          <w:tcPr>
            <w:tcW w:w="2097" w:type="dxa"/>
            <w:vAlign w:val="top"/>
          </w:tcPr>
          <w:p>
            <w:pPr>
              <w:ind w:left="404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2"/>
              </w:rPr>
              <w:t>SAPIEN XT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2"/>
              </w:rPr>
              <w:t>(n=28)</w:t>
            </w:r>
          </w:p>
        </w:tc>
        <w:tc>
          <w:tcPr>
            <w:tcW w:w="678" w:type="dxa"/>
            <w:vAlign w:val="top"/>
          </w:tcPr>
          <w:p>
            <w:pPr>
              <w:ind w:left="106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64.3%</w:t>
            </w:r>
          </w:p>
        </w:tc>
        <w:tc>
          <w:tcPr>
            <w:tcW w:w="963" w:type="dxa"/>
            <w:vAlign w:val="top"/>
          </w:tcPr>
          <w:p>
            <w:pPr>
              <w:ind w:left="285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ind w:left="247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81.5%</w:t>
            </w:r>
          </w:p>
        </w:tc>
        <w:tc>
          <w:tcPr>
            <w:tcW w:w="963" w:type="dxa"/>
            <w:vAlign w:val="top"/>
          </w:tcPr>
          <w:p>
            <w:pPr>
              <w:ind w:left="287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ind w:left="248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82.6%</w:t>
            </w:r>
          </w:p>
        </w:tc>
        <w:tc>
          <w:tcPr>
            <w:tcW w:w="1249" w:type="dxa"/>
            <w:vAlign w:val="top"/>
          </w:tcPr>
          <w:p>
            <w:pPr>
              <w:ind w:left="188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n=13;</w:t>
            </w:r>
            <w:r>
              <w:rPr>
                <w:rFonts w:ascii="Arial" w:hAnsi="Arial" w:eastAsia="Arial" w:cs="Arial"/>
                <w:sz w:val="16"/>
                <w:szCs w:val="16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100%</w:t>
            </w:r>
          </w:p>
        </w:tc>
      </w:tr>
      <w:tr>
        <w:trPr>
          <w:trHeight w:val="235" w:hRule="atLeast"/>
        </w:trPr>
        <w:tc>
          <w:tcPr>
            <w:tcW w:w="2042" w:type="dxa"/>
            <w:vAlign w:val="top"/>
          </w:tcPr>
          <w:p>
            <w:pPr>
              <w:ind w:left="83"/>
              <w:spacing w:before="22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Couture et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2020</w:t>
            </w:r>
            <w:r>
              <w:rPr>
                <w:rFonts w:ascii="Arial" w:hAnsi="Arial" w:eastAsia="Arial" w:cs="Arial"/>
                <w:sz w:val="9"/>
                <w:szCs w:val="9"/>
                <w:spacing w:val="-1"/>
                <w:position w:val="5"/>
              </w:rPr>
              <w:t>97</w:t>
            </w:r>
          </w:p>
        </w:tc>
        <w:tc>
          <w:tcPr>
            <w:tcW w:w="2097" w:type="dxa"/>
            <w:vAlign w:val="top"/>
          </w:tcPr>
          <w:p>
            <w:pPr>
              <w:ind w:left="335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2"/>
              </w:rPr>
              <w:t>Evolut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2"/>
              </w:rPr>
              <w:t>R/PRO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  <w:position w:val="2"/>
              </w:rPr>
              <w:t>(n=10)</w:t>
            </w:r>
          </w:p>
        </w:tc>
        <w:tc>
          <w:tcPr>
            <w:tcW w:w="678" w:type="dxa"/>
            <w:vAlign w:val="top"/>
          </w:tcPr>
          <w:p>
            <w:pPr>
              <w:ind w:left="119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10.0%</w:t>
            </w:r>
          </w:p>
        </w:tc>
        <w:tc>
          <w:tcPr>
            <w:tcW w:w="963" w:type="dxa"/>
            <w:vAlign w:val="top"/>
          </w:tcPr>
          <w:p>
            <w:pPr>
              <w:ind w:left="390"/>
              <w:spacing w:before="59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NA</w:t>
            </w:r>
          </w:p>
        </w:tc>
        <w:tc>
          <w:tcPr>
            <w:tcW w:w="963" w:type="dxa"/>
            <w:vAlign w:val="top"/>
          </w:tcPr>
          <w:p>
            <w:pPr>
              <w:ind w:left="321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60%</w:t>
            </w:r>
          </w:p>
        </w:tc>
        <w:tc>
          <w:tcPr>
            <w:tcW w:w="963" w:type="dxa"/>
            <w:vAlign w:val="top"/>
          </w:tcPr>
          <w:p>
            <w:pPr>
              <w:ind w:left="391"/>
              <w:spacing w:before="59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NA</w:t>
            </w:r>
          </w:p>
        </w:tc>
        <w:tc>
          <w:tcPr>
            <w:tcW w:w="963" w:type="dxa"/>
            <w:vAlign w:val="top"/>
          </w:tcPr>
          <w:p>
            <w:pPr>
              <w:ind w:left="320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40%</w:t>
            </w:r>
          </w:p>
        </w:tc>
        <w:tc>
          <w:tcPr>
            <w:tcW w:w="1249" w:type="dxa"/>
            <w:vAlign w:val="top"/>
          </w:tcPr>
          <w:p>
            <w:pPr>
              <w:ind w:left="284"/>
              <w:spacing w:before="21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n=2;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50%</w:t>
            </w:r>
          </w:p>
        </w:tc>
      </w:tr>
      <w:tr>
        <w:trPr>
          <w:trHeight w:val="775" w:hRule="atLeast"/>
        </w:trPr>
        <w:tc>
          <w:tcPr>
            <w:tcW w:w="2042" w:type="dxa"/>
            <w:vAlign w:val="top"/>
          </w:tcPr>
          <w:p>
            <w:pPr>
              <w:ind w:left="94"/>
              <w:spacing w:before="22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Nai</w:t>
            </w:r>
            <w:r>
              <w:rPr>
                <w:rFonts w:ascii="Arial" w:hAnsi="Arial" w:eastAsia="Arial" w:cs="Arial"/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Fovino et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2020</w:t>
            </w:r>
            <w:r>
              <w:rPr>
                <w:rFonts w:ascii="Arial" w:hAnsi="Arial" w:eastAsia="Arial" w:cs="Arial"/>
                <w:sz w:val="9"/>
                <w:szCs w:val="9"/>
                <w:spacing w:val="-3"/>
                <w:position w:val="5"/>
              </w:rPr>
              <w:t>52</w:t>
            </w:r>
          </w:p>
        </w:tc>
        <w:tc>
          <w:tcPr>
            <w:tcW w:w="2097" w:type="dxa"/>
            <w:vAlign w:val="top"/>
          </w:tcPr>
          <w:p>
            <w:pPr>
              <w:ind w:left="334"/>
              <w:spacing w:before="2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SAPIEN XT/3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(n=36)</w:t>
            </w:r>
          </w:p>
          <w:p>
            <w:pPr>
              <w:ind w:left="84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CoreValve/Evolut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R/Pro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>(n=8)</w:t>
            </w:r>
          </w:p>
          <w:p>
            <w:pPr>
              <w:ind w:left="660" w:right="644" w:firstLine="14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Jena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(n=2)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Lotus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(n=2)</w:t>
            </w:r>
          </w:p>
        </w:tc>
        <w:tc>
          <w:tcPr>
            <w:tcW w:w="67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35.0%</w:t>
            </w:r>
          </w:p>
        </w:tc>
        <w:tc>
          <w:tcPr>
            <w:tcW w:w="963" w:type="dxa"/>
            <w:vAlign w:val="top"/>
          </w:tcPr>
          <w:p>
            <w:pPr>
              <w:ind w:left="188"/>
              <w:spacing w:before="20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100%</w:t>
            </w:r>
            <w:r>
              <w:rPr>
                <w:rFonts w:ascii="Arial" w:hAnsi="Arial" w:eastAsia="Arial" w:cs="Arial"/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IA</w:t>
            </w:r>
          </w:p>
          <w:p>
            <w:pPr>
              <w:ind w:left="101"/>
              <w:spacing w:line="21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vs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75%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SA</w:t>
            </w:r>
          </w:p>
        </w:tc>
        <w:tc>
          <w:tcPr>
            <w:tcW w:w="963" w:type="dxa"/>
            <w:vAlign w:val="top"/>
          </w:tcPr>
          <w:p>
            <w:pPr>
              <w:ind w:left="224"/>
              <w:spacing w:before="20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94%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IA</w:t>
            </w:r>
          </w:p>
          <w:p>
            <w:pPr>
              <w:ind w:left="102"/>
              <w:spacing w:line="21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vs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25%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SA</w:t>
            </w:r>
          </w:p>
        </w:tc>
        <w:tc>
          <w:tcPr>
            <w:tcW w:w="963" w:type="dxa"/>
            <w:vAlign w:val="top"/>
          </w:tcPr>
          <w:p>
            <w:pPr>
              <w:ind w:left="203"/>
              <w:spacing w:before="20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100%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IA</w:t>
            </w:r>
          </w:p>
          <w:p>
            <w:pPr>
              <w:ind w:left="75"/>
              <w:spacing w:line="21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9"/>
                <w:position w:val="1"/>
              </w:rPr>
              <w:t>vs</w:t>
            </w:r>
            <w:r>
              <w:rPr>
                <w:rFonts w:ascii="Arial" w:hAnsi="Arial" w:eastAsia="Arial" w:cs="Arial"/>
                <w:sz w:val="16"/>
                <w:szCs w:val="16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  <w:position w:val="1"/>
              </w:rPr>
              <w:t>100%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  <w:position w:val="1"/>
              </w:rPr>
              <w:t>SA</w:t>
            </w:r>
          </w:p>
        </w:tc>
        <w:tc>
          <w:tcPr>
            <w:tcW w:w="963" w:type="dxa"/>
            <w:vAlign w:val="top"/>
          </w:tcPr>
          <w:p>
            <w:pPr>
              <w:ind w:left="225"/>
              <w:spacing w:before="20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97%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IA</w:t>
            </w:r>
          </w:p>
          <w:p>
            <w:pPr>
              <w:ind w:left="103"/>
              <w:spacing w:line="21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vs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50%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SA</w:t>
            </w:r>
          </w:p>
        </w:tc>
        <w:tc>
          <w:tcPr>
            <w:tcW w:w="124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64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  <w:position w:val="1"/>
              </w:rPr>
              <w:t>n=26;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  <w:position w:val="1"/>
              </w:rPr>
              <w:t>96.2%</w:t>
            </w:r>
          </w:p>
        </w:tc>
      </w:tr>
      <w:tr>
        <w:trPr>
          <w:trHeight w:val="775" w:hRule="atLeast"/>
        </w:trPr>
        <w:tc>
          <w:tcPr>
            <w:tcW w:w="2042" w:type="dxa"/>
            <w:vAlign w:val="top"/>
          </w:tcPr>
          <w:p>
            <w:pPr>
              <w:ind w:left="94"/>
              <w:spacing w:before="22" w:line="189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Barbanti et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al.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2020</w:t>
            </w:r>
            <w:r>
              <w:rPr>
                <w:rFonts w:ascii="Arial" w:hAnsi="Arial" w:eastAsia="Arial" w:cs="Arial"/>
                <w:sz w:val="9"/>
                <w:szCs w:val="9"/>
                <w:spacing w:val="-1"/>
                <w:position w:val="5"/>
              </w:rPr>
              <w:t>51</w:t>
            </w:r>
          </w:p>
        </w:tc>
        <w:tc>
          <w:tcPr>
            <w:tcW w:w="2097" w:type="dxa"/>
            <w:vAlign w:val="top"/>
          </w:tcPr>
          <w:p>
            <w:pPr>
              <w:ind w:left="515"/>
              <w:spacing w:before="2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SAPIEN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(n=96)</w:t>
            </w:r>
          </w:p>
          <w:p>
            <w:pPr>
              <w:ind w:left="538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Evolut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(n=123)</w:t>
            </w:r>
          </w:p>
          <w:p>
            <w:pPr>
              <w:ind w:left="447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ACURATE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(n=72)</w:t>
            </w:r>
          </w:p>
          <w:p>
            <w:pPr>
              <w:ind w:left="607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Portico</w:t>
            </w:r>
            <w:r>
              <w:rPr>
                <w:rFonts w:ascii="Arial" w:hAnsi="Arial" w:eastAsia="Arial" w:cs="Arial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(n=9)</w:t>
            </w:r>
          </w:p>
        </w:tc>
        <w:tc>
          <w:tcPr>
            <w:tcW w:w="67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24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0%</w:t>
            </w:r>
          </w:p>
        </w:tc>
        <w:tc>
          <w:tcPr>
            <w:tcW w:w="9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96.0%</w:t>
            </w:r>
          </w:p>
        </w:tc>
        <w:tc>
          <w:tcPr>
            <w:tcW w:w="9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47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88.0%</w:t>
            </w:r>
          </w:p>
        </w:tc>
        <w:tc>
          <w:tcPr>
            <w:tcW w:w="9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95.3%</w:t>
            </w:r>
          </w:p>
        </w:tc>
        <w:tc>
          <w:tcPr>
            <w:tcW w:w="9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68.3%</w:t>
            </w:r>
          </w:p>
        </w:tc>
        <w:tc>
          <w:tcPr>
            <w:tcW w:w="124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332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n=0;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0%</w:t>
            </w:r>
          </w:p>
        </w:tc>
      </w:tr>
      <w:tr>
        <w:trPr>
          <w:trHeight w:val="954" w:hRule="atLeast"/>
        </w:trPr>
        <w:tc>
          <w:tcPr>
            <w:tcW w:w="2042" w:type="dxa"/>
            <w:vAlign w:val="top"/>
          </w:tcPr>
          <w:p>
            <w:pPr>
              <w:ind w:left="95"/>
              <w:spacing w:before="22" w:line="190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Kim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al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2021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  <w:position w:val="4"/>
              </w:rPr>
              <w:t>98</w:t>
            </w:r>
          </w:p>
        </w:tc>
        <w:tc>
          <w:tcPr>
            <w:tcW w:w="2097" w:type="dxa"/>
            <w:vAlign w:val="top"/>
          </w:tcPr>
          <w:p>
            <w:pPr>
              <w:ind w:left="466"/>
              <w:spacing w:before="2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SAPIEN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(n=201)</w:t>
            </w:r>
          </w:p>
          <w:p>
            <w:pPr>
              <w:ind w:left="447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ACURATE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>(n=62)</w:t>
            </w:r>
          </w:p>
          <w:p>
            <w:pPr>
              <w:ind w:left="178"/>
              <w:spacing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CoreValve/Evolut</w:t>
            </w:r>
            <w:r>
              <w:rPr>
                <w:rFonts w:ascii="Arial" w:hAnsi="Arial" w:eastAsia="Arial" w:cs="Arial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(n=140)</w:t>
            </w:r>
          </w:p>
          <w:p>
            <w:pPr>
              <w:ind w:left="602" w:right="544" w:hanging="43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Portico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(n=16)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(n=30)</w:t>
            </w:r>
          </w:p>
        </w:tc>
        <w:tc>
          <w:tcPr>
            <w:tcW w:w="678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43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100%</w:t>
            </w:r>
          </w:p>
        </w:tc>
        <w:tc>
          <w:tcPr>
            <w:tcW w:w="96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98.3%</w:t>
            </w:r>
          </w:p>
        </w:tc>
        <w:tc>
          <w:tcPr>
            <w:tcW w:w="96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52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71.6%</w:t>
            </w:r>
          </w:p>
        </w:tc>
        <w:tc>
          <w:tcPr>
            <w:tcW w:w="96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99.3%</w:t>
            </w:r>
          </w:p>
        </w:tc>
        <w:tc>
          <w:tcPr>
            <w:tcW w:w="96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79.3%</w:t>
            </w:r>
          </w:p>
        </w:tc>
        <w:tc>
          <w:tcPr>
            <w:tcW w:w="1249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46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n=243;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91.4%</w:t>
            </w:r>
          </w:p>
        </w:tc>
      </w:tr>
      <w:tr>
        <w:trPr>
          <w:trHeight w:val="434" w:hRule="atLeast"/>
        </w:trPr>
        <w:tc>
          <w:tcPr>
            <w:tcW w:w="9918" w:type="dxa"/>
            <w:vAlign w:val="top"/>
            <w:gridSpan w:val="8"/>
          </w:tcPr>
          <w:p>
            <w:pPr>
              <w:ind w:left="82" w:right="465" w:hanging="2"/>
              <w:spacing w:before="43" w:line="24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ACS: acute coronary syndrome;</w:t>
            </w:r>
            <w:r>
              <w:rPr>
                <w:rFonts w:ascii="Arial" w:hAnsi="Arial" w:eastAsia="Arial" w:cs="Arial"/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IA: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intra-annular; CA: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coron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ary</w:t>
            </w: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access;</w:t>
            </w:r>
            <w:r>
              <w:rPr>
                <w:rFonts w:ascii="Arial" w:hAnsi="Arial" w:eastAsia="Arial" w:cs="Arial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LCA: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left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coronary</w:t>
            </w: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artery;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PCI: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percutaneous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coronary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intervention;</w:t>
            </w:r>
            <w:r>
              <w:rPr>
                <w:rFonts w:ascii="Arial" w:hAnsi="Arial" w:eastAsia="Arial" w:cs="Arial"/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RCA: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right</w:t>
            </w:r>
            <w:r>
              <w:rPr>
                <w:rFonts w:ascii="Arial" w:hAnsi="Arial" w:eastAsia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coronary artery;</w:t>
            </w: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SA: supra-annular; TAVI: transcatheter aortic</w:t>
            </w: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valv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e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implantation;</w:t>
            </w:r>
            <w:r>
              <w:rPr>
                <w:rFonts w:ascii="Arial" w:hAnsi="Arial" w:eastAsia="Arial" w:cs="Arial"/>
                <w:sz w:val="15"/>
                <w:szCs w:val="15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THV:</w:t>
            </w: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transcatheter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heart</w:t>
            </w: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valve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7" w:lineRule="exact"/>
        <w:rPr/>
      </w:pPr>
      <w:r/>
    </w:p>
    <w:p>
      <w:pPr>
        <w:spacing w:line="27" w:lineRule="exact"/>
        <w:sectPr>
          <w:headerReference w:type="default" r:id="rId28"/>
          <w:footerReference w:type="default" r:id="rId29"/>
          <w:pgSz w:w="11906" w:h="15875"/>
          <w:pgMar w:top="675" w:right="0" w:bottom="566" w:left="850" w:header="367" w:footer="0" w:gutter="0"/>
          <w:cols w:equalWidth="0" w:num="1">
            <w:col w:w="11056" w:space="0"/>
          </w:cols>
        </w:sectPr>
        <w:rPr/>
      </w:pPr>
    </w:p>
    <w:p>
      <w:pPr>
        <w:pStyle w:val="BodyText"/>
        <w:ind w:left="1" w:right="186" w:firstLine="183"/>
        <w:spacing w:before="47" w:line="288" w:lineRule="auto"/>
        <w:rPr/>
      </w:pPr>
      <w:r>
        <w:rPr/>
        <w:t>There</w:t>
      </w:r>
      <w:r>
        <w:rPr>
          <w:spacing w:val="15"/>
          <w:w w:val="101"/>
        </w:rPr>
        <w:t xml:space="preserve"> </w:t>
      </w:r>
      <w:r>
        <w:rPr/>
        <w:t>are three</w:t>
      </w:r>
      <w:r>
        <w:rPr>
          <w:spacing w:val="14"/>
          <w:w w:val="101"/>
        </w:rPr>
        <w:t xml:space="preserve"> </w:t>
      </w:r>
      <w:r>
        <w:rPr/>
        <w:t>general</w:t>
      </w:r>
      <w:r>
        <w:rPr>
          <w:spacing w:val="15"/>
        </w:rPr>
        <w:t xml:space="preserve"> </w:t>
      </w:r>
      <w:r>
        <w:rPr/>
        <w:t>overarching principles to</w:t>
      </w:r>
      <w:r>
        <w:rPr>
          <w:spacing w:val="14"/>
        </w:rPr>
        <w:t xml:space="preserve"> </w:t>
      </w:r>
      <w:r>
        <w:rPr/>
        <w:t>im</w:t>
      </w:r>
      <w:r>
        <w:rPr>
          <w:spacing w:val="-1"/>
        </w:rPr>
        <w:t>prove</w:t>
      </w:r>
      <w:r>
        <w:rPr>
          <w:spacing w:val="14"/>
          <w:w w:val="102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>
          <w:spacing w:val="-2"/>
        </w:rPr>
        <w:t>missural</w:t>
      </w:r>
      <w:r>
        <w:rPr>
          <w:spacing w:val="23"/>
        </w:rPr>
        <w:t xml:space="preserve"> </w:t>
      </w:r>
      <w:r>
        <w:rPr>
          <w:spacing w:val="-2"/>
        </w:rPr>
        <w:t>alignment</w:t>
      </w:r>
      <w:r>
        <w:rPr>
          <w:spacing w:val="15"/>
        </w:rPr>
        <w:t xml:space="preserve"> </w:t>
      </w:r>
      <w:r>
        <w:rPr>
          <w:spacing w:val="-2"/>
        </w:rPr>
        <w:t>during</w:t>
      </w:r>
      <w:r>
        <w:rPr>
          <w:spacing w:val="11"/>
        </w:rPr>
        <w:t xml:space="preserve"> </w:t>
      </w:r>
      <w:r>
        <w:rPr>
          <w:spacing w:val="-2"/>
        </w:rPr>
        <w:t>TAVI</w:t>
      </w:r>
      <w:r>
        <w:rPr>
          <w:sz w:val="10"/>
          <w:szCs w:val="10"/>
          <w:spacing w:val="-2"/>
          <w:position w:val="5"/>
        </w:rPr>
        <w:t>79</w:t>
      </w:r>
      <w:r>
        <w:rPr>
          <w:sz w:val="10"/>
          <w:szCs w:val="10"/>
          <w:spacing w:val="-9"/>
          <w:position w:val="5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189" w:right="186" w:hanging="168"/>
        <w:spacing w:before="22" w:line="296" w:lineRule="auto"/>
        <w:rPr/>
      </w:pPr>
      <w:r>
        <w:rPr>
          <w:spacing w:val="-1"/>
        </w:rPr>
        <w:t>1.</w:t>
      </w:r>
      <w:r>
        <w:rPr>
          <w:spacing w:val="12"/>
        </w:rPr>
        <w:t xml:space="preserve"> </w:t>
      </w:r>
      <w:r>
        <w:rPr>
          <w:spacing w:val="-1"/>
        </w:rPr>
        <w:t>Preprocedurally,</w:t>
      </w:r>
      <w:r>
        <w:rPr>
          <w:spacing w:val="15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identify</w:t>
      </w:r>
      <w:r>
        <w:rPr>
          <w:spacing w:val="14"/>
        </w:rPr>
        <w:t xml:space="preserve">  </w:t>
      </w:r>
      <w:r>
        <w:rPr>
          <w:spacing w:val="-1"/>
        </w:rPr>
        <w:t>by</w:t>
      </w:r>
      <w:r>
        <w:rPr>
          <w:spacing w:val="17"/>
          <w:w w:val="102"/>
        </w:rPr>
        <w:t xml:space="preserve">  </w:t>
      </w:r>
      <w:r>
        <w:rPr>
          <w:spacing w:val="-1"/>
        </w:rPr>
        <w:t>CT</w:t>
      </w:r>
      <w:r>
        <w:rPr>
          <w:spacing w:val="17"/>
        </w:rPr>
        <w:t xml:space="preserve">  </w:t>
      </w:r>
      <w:r>
        <w:rPr>
          <w:spacing w:val="-1"/>
        </w:rPr>
        <w:t>scan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14"/>
          <w:w w:val="101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ent-specific</w:t>
      </w:r>
      <w:r>
        <w:rPr/>
        <w:t xml:space="preserve"> </w:t>
      </w:r>
      <w:r>
        <w:rPr/>
        <w:t>fluoroscopic</w:t>
      </w:r>
      <w:r>
        <w:rPr>
          <w:spacing w:val="14"/>
          <w:w w:val="101"/>
        </w:rPr>
        <w:t xml:space="preserve"> </w:t>
      </w:r>
      <w:r>
        <w:rPr/>
        <w:t>projection</w:t>
      </w:r>
      <w:r>
        <w:rPr>
          <w:spacing w:val="22"/>
          <w:w w:val="101"/>
        </w:rPr>
        <w:t xml:space="preserve"> </w:t>
      </w:r>
      <w:r>
        <w:rPr/>
        <w:t>(C-arm</w:t>
      </w:r>
      <w:r>
        <w:rPr>
          <w:spacing w:val="21"/>
          <w:w w:val="101"/>
        </w:rPr>
        <w:t xml:space="preserve"> </w:t>
      </w:r>
      <w:r>
        <w:rPr/>
        <w:t>ang</w:t>
      </w:r>
      <w:r>
        <w:rPr>
          <w:spacing w:val="-1"/>
        </w:rPr>
        <w:t>ulation)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which</w:t>
      </w:r>
      <w:r>
        <w:rPr>
          <w:spacing w:val="16"/>
          <w:w w:val="10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native</w:t>
      </w:r>
      <w:r>
        <w:rPr/>
        <w:t xml:space="preserve"> </w:t>
      </w:r>
      <w:r>
        <w:rPr>
          <w:spacing w:val="-1"/>
        </w:rPr>
        <w:t>aortic</w:t>
      </w:r>
      <w:r>
        <w:rPr>
          <w:spacing w:val="47"/>
        </w:rPr>
        <w:t xml:space="preserve"> </w:t>
      </w:r>
      <w:r>
        <w:rPr>
          <w:spacing w:val="-1"/>
        </w:rPr>
        <w:t>valve</w:t>
      </w:r>
      <w:r>
        <w:rPr>
          <w:spacing w:val="37"/>
        </w:rPr>
        <w:t xml:space="preserve"> </w:t>
      </w:r>
      <w:r>
        <w:rPr>
          <w:spacing w:val="-1"/>
        </w:rPr>
        <w:t>commissures</w:t>
      </w:r>
      <w:r>
        <w:rPr>
          <w:spacing w:val="37"/>
        </w:rPr>
        <w:t xml:space="preserve"> </w:t>
      </w:r>
      <w:r>
        <w:rPr>
          <w:spacing w:val="-1"/>
        </w:rPr>
        <w:t>can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identified</w:t>
      </w:r>
      <w:r>
        <w:rPr>
          <w:spacing w:val="29"/>
        </w:rPr>
        <w:t xml:space="preserve"> </w:t>
      </w:r>
      <w:r>
        <w:rPr>
          <w:spacing w:val="-1"/>
        </w:rPr>
        <w:t>–</w:t>
      </w:r>
      <w:r>
        <w:rPr>
          <w:spacing w:val="38"/>
          <w:w w:val="101"/>
        </w:rPr>
        <w:t xml:space="preserve"> </w:t>
      </w:r>
      <w:r>
        <w:rPr>
          <w:spacing w:val="-1"/>
        </w:rPr>
        <w:t>specifically,</w:t>
      </w:r>
      <w:r>
        <w:rPr>
          <w:spacing w:val="32"/>
          <w:w w:val="10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right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left</w:t>
      </w:r>
      <w:r>
        <w:rPr>
          <w:spacing w:val="35"/>
          <w:w w:val="101"/>
        </w:rPr>
        <w:t xml:space="preserve"> </w:t>
      </w:r>
      <w:r>
        <w:rPr>
          <w:spacing w:val="-1"/>
        </w:rPr>
        <w:t>(RL)</w:t>
      </w:r>
      <w:r>
        <w:rPr>
          <w:spacing w:val="34"/>
        </w:rPr>
        <w:t xml:space="preserve"> </w:t>
      </w:r>
      <w:r>
        <w:rPr>
          <w:spacing w:val="-1"/>
        </w:rPr>
        <w:t>coronary</w:t>
      </w:r>
      <w:r>
        <w:rPr>
          <w:spacing w:val="34"/>
          <w:w w:val="101"/>
        </w:rPr>
        <w:t xml:space="preserve"> </w:t>
      </w:r>
      <w:r>
        <w:rPr>
          <w:spacing w:val="-1"/>
        </w:rPr>
        <w:t>cusp</w:t>
      </w:r>
      <w:r>
        <w:rPr>
          <w:spacing w:val="34"/>
        </w:rPr>
        <w:t xml:space="preserve"> </w:t>
      </w:r>
      <w:r>
        <w:rPr>
          <w:spacing w:val="-1"/>
        </w:rPr>
        <w:t>overlap</w:t>
      </w:r>
      <w:r>
        <w:rPr>
          <w:spacing w:val="29"/>
          <w:w w:val="101"/>
        </w:rPr>
        <w:t xml:space="preserve"> </w:t>
      </w:r>
      <w:r>
        <w:rPr>
          <w:spacing w:val="-1"/>
        </w:rPr>
        <w:t>view</w:t>
      </w:r>
      <w:r>
        <w:rPr>
          <w:spacing w:val="34"/>
          <w:w w:val="101"/>
        </w:rPr>
        <w:t xml:space="preserve"> </w:t>
      </w:r>
      <w:r>
        <w:rPr>
          <w:spacing w:val="-1"/>
        </w:rPr>
        <w:t>or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3</w:t>
      </w:r>
      <w:r>
        <w:rPr>
          <w:spacing w:val="-2"/>
        </w:rPr>
        <w:t>-cusp</w:t>
      </w:r>
      <w:r>
        <w:rPr/>
        <w:t xml:space="preserve"> </w:t>
      </w:r>
      <w:r>
        <w:rPr>
          <w:spacing w:val="-5"/>
        </w:rPr>
        <w:t>coplanar</w:t>
      </w:r>
      <w:r>
        <w:rPr>
          <w:spacing w:val="24"/>
        </w:rPr>
        <w:t xml:space="preserve"> </w:t>
      </w:r>
      <w:r>
        <w:rPr>
          <w:spacing w:val="-5"/>
        </w:rPr>
        <w:t>view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(Figure</w:t>
      </w:r>
      <w:r>
        <w:rPr>
          <w:rFonts w:ascii="Arial" w:hAnsi="Arial" w:eastAsia="Arial" w:cs="Arial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5)</w:t>
      </w:r>
      <w:r>
        <w:rPr>
          <w:spacing w:val="-5"/>
        </w:rPr>
        <w:t>.</w:t>
      </w:r>
    </w:p>
    <w:p>
      <w:pPr>
        <w:pStyle w:val="BodyText"/>
        <w:ind w:left="184" w:right="186" w:hanging="181"/>
        <w:spacing w:before="23" w:line="292" w:lineRule="auto"/>
        <w:rPr/>
      </w:pPr>
      <w:r>
        <w:rPr>
          <w:spacing w:val="-1"/>
        </w:rPr>
        <w:t>2.</w:t>
      </w:r>
      <w:r>
        <w:rPr>
          <w:spacing w:val="11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know</w:t>
      </w:r>
      <w:r>
        <w:rPr>
          <w:spacing w:val="23"/>
          <w:w w:val="102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THV-specific</w:t>
      </w:r>
      <w:r>
        <w:rPr>
          <w:spacing w:val="29"/>
        </w:rPr>
        <w:t xml:space="preserve"> </w:t>
      </w:r>
      <w:r>
        <w:rPr>
          <w:spacing w:val="-1"/>
        </w:rPr>
        <w:t>fluoroscopic</w:t>
      </w:r>
      <w:r>
        <w:rPr>
          <w:spacing w:val="23"/>
        </w:rPr>
        <w:t xml:space="preserve"> </w:t>
      </w:r>
      <w:r>
        <w:rPr>
          <w:spacing w:val="-1"/>
        </w:rPr>
        <w:t>markers</w:t>
      </w:r>
      <w:r>
        <w:rPr>
          <w:spacing w:val="22"/>
          <w:w w:val="102"/>
        </w:rPr>
        <w:t xml:space="preserve"> </w:t>
      </w:r>
      <w:r>
        <w:rPr>
          <w:spacing w:val="-2"/>
        </w:rPr>
        <w:t>which</w:t>
      </w:r>
      <w:r>
        <w:rPr>
          <w:spacing w:val="28"/>
        </w:rPr>
        <w:t xml:space="preserve"> </w:t>
      </w:r>
      <w:r>
        <w:rPr>
          <w:spacing w:val="-2"/>
        </w:rPr>
        <w:t>enable</w:t>
      </w:r>
      <w:r>
        <w:rPr/>
        <w:t xml:space="preserve"> </w:t>
      </w:r>
      <w:r>
        <w:rPr/>
        <w:t>identification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prosthetic</w:t>
      </w:r>
      <w:r>
        <w:rPr>
          <w:spacing w:val="26"/>
          <w:w w:val="101"/>
        </w:rPr>
        <w:t xml:space="preserve"> </w:t>
      </w:r>
      <w:r>
        <w:rPr/>
        <w:t>neocommissures</w:t>
      </w:r>
      <w:r>
        <w:rPr>
          <w:spacing w:val="27"/>
        </w:rPr>
        <w:t xml:space="preserve"> </w:t>
      </w:r>
      <w:r>
        <w:rPr/>
        <w:t>when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bio</w:t>
      </w:r>
      <w:r>
        <w:rPr>
          <w:spacing w:val="8"/>
        </w:rPr>
        <w:t>-</w:t>
      </w:r>
      <w:r>
        <w:rPr/>
        <w:t xml:space="preserve"> </w:t>
      </w:r>
      <w:r>
        <w:rPr>
          <w:spacing w:val="-2"/>
        </w:rPr>
        <w:t>prosthesis</w:t>
      </w:r>
      <w:r>
        <w:rPr>
          <w:spacing w:val="19"/>
        </w:rPr>
        <w:t xml:space="preserve"> </w:t>
      </w:r>
      <w:r>
        <w:rPr>
          <w:spacing w:val="-2"/>
        </w:rPr>
        <w:t>is</w:t>
      </w:r>
      <w:r>
        <w:rPr>
          <w:spacing w:val="17"/>
          <w:w w:val="102"/>
        </w:rPr>
        <w:t xml:space="preserve"> </w:t>
      </w:r>
      <w:r>
        <w:rPr>
          <w:spacing w:val="-2"/>
        </w:rPr>
        <w:t>still</w:t>
      </w:r>
      <w:r>
        <w:rPr>
          <w:spacing w:val="15"/>
        </w:rPr>
        <w:t xml:space="preserve"> </w:t>
      </w:r>
      <w:r>
        <w:rPr>
          <w:spacing w:val="-2"/>
        </w:rPr>
        <w:t>crimped prior to</w:t>
      </w:r>
      <w:r>
        <w:rPr>
          <w:spacing w:val="14"/>
          <w:w w:val="102"/>
        </w:rPr>
        <w:t xml:space="preserve"> </w:t>
      </w:r>
      <w:r>
        <w:rPr>
          <w:spacing w:val="-2"/>
        </w:rPr>
        <w:t>deployment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(Figure</w:t>
      </w:r>
      <w:r>
        <w:rPr>
          <w:rFonts w:ascii="Arial" w:hAnsi="Arial" w:eastAsia="Arial" w:cs="Arial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6)</w:t>
      </w:r>
      <w:r>
        <w:rPr>
          <w:spacing w:val="-2"/>
        </w:rPr>
        <w:t>.</w:t>
      </w:r>
    </w:p>
    <w:p>
      <w:pPr>
        <w:pStyle w:val="BodyText"/>
        <w:ind w:left="186" w:right="186" w:hanging="179"/>
        <w:spacing w:before="24" w:line="294" w:lineRule="auto"/>
        <w:rPr/>
      </w:pPr>
      <w:r>
        <w:rPr/>
        <w:t>3.</w:t>
      </w:r>
      <w:r>
        <w:rPr>
          <w:spacing w:val="11"/>
        </w:rPr>
        <w:t xml:space="preserve"> </w:t>
      </w:r>
      <w:r>
        <w:rPr/>
        <w:t>To  know  the  possible  manoeuvres</w:t>
      </w:r>
      <w:r>
        <w:rPr>
          <w:spacing w:val="6"/>
        </w:rPr>
        <w:t xml:space="preserve">  </w:t>
      </w:r>
      <w:r>
        <w:rPr/>
        <w:t>of  THV  orientati</w:t>
      </w:r>
      <w:r>
        <w:rPr>
          <w:spacing w:val="-1"/>
        </w:rPr>
        <w:t>on</w:t>
      </w:r>
      <w:r>
        <w:rPr>
          <w:spacing w:val="7"/>
        </w:rPr>
        <w:t xml:space="preserve">  </w:t>
      </w:r>
      <w:r>
        <w:rPr>
          <w:spacing w:val="-1"/>
        </w:rPr>
        <w:t>dur-</w:t>
      </w:r>
      <w:r>
        <w:rPr/>
        <w:t xml:space="preserve"> </w:t>
      </w:r>
      <w:r>
        <w:rPr/>
        <w:t>ing</w:t>
      </w:r>
      <w:r>
        <w:rPr>
          <w:spacing w:val="23"/>
        </w:rPr>
        <w:t xml:space="preserve"> </w:t>
      </w:r>
      <w:r>
        <w:rPr/>
        <w:t>deployment,</w:t>
      </w:r>
      <w:r>
        <w:rPr>
          <w:spacing w:val="26"/>
        </w:rPr>
        <w:t xml:space="preserve"> </w:t>
      </w:r>
      <w:r>
        <w:rPr/>
        <w:t>so</w:t>
      </w:r>
      <w:r>
        <w:rPr>
          <w:spacing w:val="18"/>
          <w:w w:val="102"/>
        </w:rPr>
        <w:t xml:space="preserve"> </w:t>
      </w:r>
      <w:r>
        <w:rPr/>
        <w:t>that</w:t>
      </w:r>
      <w:r>
        <w:rPr>
          <w:spacing w:val="23"/>
        </w:rPr>
        <w:t xml:space="preserve"> </w:t>
      </w:r>
      <w:r>
        <w:rPr/>
        <w:t>one</w:t>
      </w:r>
      <w:r>
        <w:rPr>
          <w:spacing w:val="23"/>
        </w:rPr>
        <w:t xml:space="preserve"> </w:t>
      </w:r>
      <w:r>
        <w:rPr/>
        <w:t>of the</w:t>
      </w:r>
      <w:r>
        <w:rPr>
          <w:spacing w:val="18"/>
          <w:w w:val="101"/>
        </w:rPr>
        <w:t xml:space="preserve"> </w:t>
      </w:r>
      <w:r>
        <w:rPr/>
        <w:t>neo</w:t>
      </w:r>
      <w:r>
        <w:rPr>
          <w:spacing w:val="-1"/>
        </w:rPr>
        <w:t>commissures</w:t>
      </w:r>
      <w:r>
        <w:rPr>
          <w:spacing w:val="23"/>
          <w:w w:val="101"/>
        </w:rPr>
        <w:t xml:space="preserve"> </w:t>
      </w:r>
      <w:r>
        <w:rPr>
          <w:spacing w:val="-1"/>
        </w:rPr>
        <w:t>are</w:t>
      </w:r>
      <w:r>
        <w:rPr>
          <w:spacing w:val="16"/>
          <w:w w:val="102"/>
        </w:rPr>
        <w:t xml:space="preserve"> </w:t>
      </w:r>
      <w:r>
        <w:rPr>
          <w:spacing w:val="-1"/>
        </w:rPr>
        <w:t>placed</w:t>
      </w:r>
      <w:r>
        <w:rPr/>
        <w:t xml:space="preserve"> </w:t>
      </w:r>
      <w:r>
        <w:rPr>
          <w:spacing w:val="-1"/>
        </w:rPr>
        <w:t>where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right</w:t>
      </w:r>
      <w:r>
        <w:rPr>
          <w:spacing w:val="20"/>
          <w:w w:val="102"/>
        </w:rPr>
        <w:t xml:space="preserve"> </w:t>
      </w:r>
      <w:r>
        <w:rPr>
          <w:spacing w:val="-1"/>
        </w:rPr>
        <w:t>coronary</w:t>
      </w:r>
      <w:r>
        <w:rPr>
          <w:spacing w:val="20"/>
          <w:w w:val="102"/>
        </w:rPr>
        <w:t xml:space="preserve"> </w:t>
      </w:r>
      <w:r>
        <w:rPr>
          <w:spacing w:val="-1"/>
        </w:rPr>
        <w:t>cusp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left</w:t>
      </w:r>
      <w:r>
        <w:rPr>
          <w:spacing w:val="21"/>
        </w:rPr>
        <w:t xml:space="preserve"> </w:t>
      </w:r>
      <w:r>
        <w:rPr>
          <w:spacing w:val="-1"/>
        </w:rPr>
        <w:t>coronary</w:t>
      </w:r>
      <w:r>
        <w:rPr>
          <w:spacing w:val="20"/>
          <w:w w:val="102"/>
        </w:rPr>
        <w:t xml:space="preserve"> </w:t>
      </w:r>
      <w:r>
        <w:rPr>
          <w:spacing w:val="-1"/>
        </w:rPr>
        <w:t>cusp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over-</w:t>
      </w:r>
      <w:r>
        <w:rPr/>
        <w:t xml:space="preserve"> </w:t>
      </w:r>
      <w:r>
        <w:rPr>
          <w:spacing w:val="-6"/>
        </w:rPr>
        <w:t>lapping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b/>
          <w:bCs/>
          <w:spacing w:val="-6"/>
        </w:rPr>
        <w:t>(Figure</w:t>
      </w:r>
      <w:r>
        <w:rPr>
          <w:rFonts w:ascii="Arial" w:hAnsi="Arial" w:eastAsia="Arial" w:cs="Arial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6"/>
        </w:rPr>
        <w:t>7)</w:t>
      </w:r>
      <w:r>
        <w:rPr>
          <w:spacing w:val="-6"/>
        </w:rPr>
        <w:t>.</w:t>
      </w:r>
    </w:p>
    <w:p>
      <w:pPr>
        <w:pStyle w:val="BodyText"/>
        <w:ind w:left="3"/>
        <w:spacing w:before="23" w:line="237" w:lineRule="exact"/>
        <w:rPr/>
      </w:pPr>
      <w:r>
        <w:rPr>
          <w:position w:val="3"/>
        </w:rPr>
        <w:t>Radiopaque markers with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different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THV</w:t>
      </w:r>
      <w:r>
        <w:rPr>
          <w:spacing w:val="11"/>
          <w:w w:val="101"/>
          <w:position w:val="3"/>
        </w:rPr>
        <w:t xml:space="preserve"> </w:t>
      </w:r>
      <w:r>
        <w:rPr>
          <w:position w:val="3"/>
        </w:rPr>
        <w:t>de</w:t>
      </w:r>
      <w:r>
        <w:rPr>
          <w:spacing w:val="-1"/>
          <w:position w:val="3"/>
        </w:rPr>
        <w:t>vices:</w:t>
      </w:r>
    </w:p>
    <w:p>
      <w:pPr>
        <w:pStyle w:val="BodyText"/>
        <w:ind w:left="1"/>
        <w:spacing w:before="23" w:line="237" w:lineRule="exact"/>
        <w:rPr/>
      </w:pPr>
      <w:r>
        <w:rPr>
          <w:spacing w:val="-1"/>
          <w:position w:val="3"/>
        </w:rPr>
        <w:t>A)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Edwards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SAPIEN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iterations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1"/>
          <w:w w:val="101"/>
          <w:position w:val="3"/>
        </w:rPr>
        <w:t xml:space="preserve"> </w:t>
      </w:r>
      <w:r>
        <w:rPr>
          <w:spacing w:val="-1"/>
          <w:position w:val="3"/>
        </w:rPr>
        <w:t>Myval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(Meril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Life).</w:t>
      </w:r>
    </w:p>
    <w:p>
      <w:pPr>
        <w:pStyle w:val="BodyText"/>
        <w:ind w:left="226" w:right="185" w:firstLine="1"/>
        <w:spacing w:before="20" w:line="298" w:lineRule="auto"/>
        <w:jc w:val="both"/>
        <w:rPr/>
      </w:pPr>
      <w:r>
        <w:rPr/>
        <w:t>After</w:t>
      </w:r>
      <w:r>
        <w:rPr>
          <w:spacing w:val="1"/>
        </w:rPr>
        <w:t xml:space="preserve">  </w:t>
      </w:r>
      <w:r>
        <w:rPr/>
        <w:t>valve</w:t>
      </w:r>
      <w:r>
        <w:rPr>
          <w:spacing w:val="12"/>
          <w:w w:val="101"/>
        </w:rPr>
        <w:t xml:space="preserve">  </w:t>
      </w:r>
      <w:r>
        <w:rPr/>
        <w:t>deployment</w:t>
      </w:r>
      <w:r>
        <w:rPr>
          <w:spacing w:val="1"/>
        </w:rPr>
        <w:t>,  </w:t>
      </w:r>
      <w:r>
        <w:rPr/>
        <w:t>neocommissures</w:t>
      </w:r>
      <w:r>
        <w:rPr>
          <w:spacing w:val="1"/>
        </w:rPr>
        <w:t xml:space="preserve">   </w:t>
      </w:r>
      <w:r>
        <w:rPr/>
        <w:t>are</w:t>
      </w:r>
      <w:r>
        <w:rPr>
          <w:spacing w:val="1"/>
        </w:rPr>
        <w:t xml:space="preserve">  </w:t>
      </w:r>
      <w:r>
        <w:rPr/>
        <w:t>identified</w:t>
      </w:r>
      <w:r>
        <w:rPr>
          <w:spacing w:val="8"/>
        </w:rPr>
        <w:t xml:space="preserve">  </w:t>
      </w:r>
      <w:r>
        <w:rPr/>
        <w:t>by </w:t>
      </w:r>
      <w:r>
        <w:rPr/>
        <w:t>3  “double  lines”  between  the</w:t>
      </w:r>
      <w:r>
        <w:rPr>
          <w:spacing w:val="3"/>
        </w:rPr>
        <w:t xml:space="preserve">  </w:t>
      </w:r>
      <w:r>
        <w:rPr/>
        <w:t>hexagonal</w:t>
      </w:r>
      <w:r>
        <w:rPr>
          <w:spacing w:val="6"/>
        </w:rPr>
        <w:t xml:space="preserve">  </w:t>
      </w:r>
      <w:r>
        <w:rPr/>
        <w:t>crowns</w:t>
      </w:r>
      <w:r>
        <w:rPr>
          <w:spacing w:val="5"/>
        </w:rPr>
        <w:t xml:space="preserve">  </w:t>
      </w:r>
      <w:r>
        <w:rPr/>
        <w:t>at</w:t>
      </w:r>
      <w:r>
        <w:rPr>
          <w:spacing w:val="4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top </w:t>
      </w:r>
      <w:r>
        <w:rPr/>
        <w:t>cells</w:t>
      </w:r>
      <w:r>
        <w:rPr>
          <w:spacing w:val="2"/>
        </w:rPr>
        <w:t>. </w:t>
      </w:r>
      <w:r>
        <w:rPr/>
        <w:t>However</w:t>
      </w:r>
      <w:r>
        <w:rPr>
          <w:spacing w:val="2"/>
        </w:rPr>
        <w:t>, </w:t>
      </w:r>
      <w:r>
        <w:rPr/>
        <w:t>there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no</w:t>
      </w:r>
      <w:r>
        <w:rPr>
          <w:spacing w:val="7"/>
        </w:rPr>
        <w:t xml:space="preserve"> </w:t>
      </w:r>
      <w:r>
        <w:rPr/>
        <w:t>way</w:t>
      </w:r>
      <w:r>
        <w:rPr>
          <w:spacing w:val="1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identifying</w:t>
      </w:r>
      <w:r>
        <w:rPr>
          <w:spacing w:val="2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commissures </w:t>
      </w:r>
      <w:r>
        <w:rPr/>
        <w:t>before</w:t>
      </w:r>
      <w:r>
        <w:rPr>
          <w:spacing w:val="21"/>
        </w:rPr>
        <w:t xml:space="preserve">  </w:t>
      </w:r>
      <w:r>
        <w:rPr/>
        <w:t>deployment;</w:t>
      </w:r>
      <w:r>
        <w:rPr>
          <w:spacing w:val="18"/>
        </w:rPr>
        <w:t xml:space="preserve">  </w:t>
      </w:r>
      <w:r>
        <w:rPr/>
        <w:t>hence,</w:t>
      </w:r>
      <w:r>
        <w:rPr>
          <w:spacing w:val="18"/>
        </w:rPr>
        <w:t xml:space="preserve">  </w:t>
      </w:r>
      <w:r>
        <w:rPr/>
        <w:t>predicta</w:t>
      </w:r>
      <w:r>
        <w:rPr>
          <w:spacing w:val="-1"/>
        </w:rPr>
        <w:t>ble</w:t>
      </w:r>
      <w:r>
        <w:rPr>
          <w:spacing w:val="20"/>
          <w:w w:val="102"/>
        </w:rPr>
        <w:t xml:space="preserve">  </w:t>
      </w:r>
      <w:r>
        <w:rPr>
          <w:spacing w:val="-1"/>
        </w:rPr>
        <w:t>commissural</w:t>
      </w:r>
      <w:r>
        <w:rPr>
          <w:spacing w:val="21"/>
        </w:rPr>
        <w:t xml:space="preserve">  </w:t>
      </w:r>
      <w:r>
        <w:rPr>
          <w:spacing w:val="-1"/>
        </w:rPr>
        <w:t>align-</w:t>
      </w:r>
      <w:r>
        <w:rPr/>
        <w:t xml:space="preserve"> </w:t>
      </w:r>
      <w:r>
        <w:rPr/>
        <w:t>ment  with  these  THVs  is  not  possible.  Moreover,  </w:t>
      </w:r>
      <w:r>
        <w:rPr>
          <w:spacing w:val="-1"/>
        </w:rPr>
        <w:t>crimping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SAPIEN</w:t>
      </w:r>
      <w:r>
        <w:rPr>
          <w:spacing w:val="27"/>
          <w:w w:val="101"/>
        </w:rPr>
        <w:t xml:space="preserve"> </w:t>
      </w:r>
      <w:r>
        <w:rPr>
          <w:spacing w:val="-1"/>
        </w:rPr>
        <w:t>3</w:t>
      </w:r>
      <w:r>
        <w:rPr>
          <w:spacing w:val="22"/>
        </w:rPr>
        <w:t xml:space="preserve"> </w:t>
      </w:r>
      <w:r>
        <w:rPr>
          <w:spacing w:val="-1"/>
        </w:rPr>
        <w:t>THV</w:t>
      </w:r>
      <w:r>
        <w:rPr>
          <w:spacing w:val="23"/>
          <w:w w:val="101"/>
        </w:rPr>
        <w:t xml:space="preserve"> </w:t>
      </w:r>
      <w:r>
        <w:rPr>
          <w:spacing w:val="-1"/>
        </w:rPr>
        <w:t>at</w:t>
      </w:r>
      <w:r>
        <w:rPr>
          <w:spacing w:val="28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26"/>
        </w:rPr>
        <w:t xml:space="preserve"> </w:t>
      </w:r>
      <w:r>
        <w:rPr>
          <w:spacing w:val="-1"/>
        </w:rPr>
        <w:t>orientations</w:t>
      </w:r>
      <w:r>
        <w:rPr>
          <w:spacing w:val="28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ems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impact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>
          <w:spacing w:val="15"/>
          <w:w w:val="101"/>
        </w:rPr>
        <w:t xml:space="preserve"> </w:t>
      </w:r>
      <w:r>
        <w:rPr>
          <w:spacing w:val="-1"/>
        </w:rPr>
        <w:t>commissural</w:t>
      </w:r>
      <w:r>
        <w:rPr>
          <w:spacing w:val="15"/>
        </w:rPr>
        <w:t xml:space="preserve"> </w:t>
      </w:r>
      <w:r>
        <w:rPr>
          <w:spacing w:val="-1"/>
        </w:rPr>
        <w:t>alignment</w:t>
      </w:r>
      <w:r>
        <w:rPr>
          <w:sz w:val="10"/>
          <w:szCs w:val="10"/>
          <w:spacing w:val="-1"/>
          <w:position w:val="5"/>
        </w:rPr>
        <w:t>80</w:t>
      </w:r>
      <w:r>
        <w:rPr>
          <w:spacing w:val="-1"/>
        </w:rPr>
        <w:t>.</w:t>
      </w:r>
    </w:p>
    <w:p>
      <w:pPr>
        <w:pStyle w:val="BodyText"/>
        <w:ind w:left="3"/>
        <w:spacing w:before="25" w:line="237" w:lineRule="exact"/>
        <w:rPr/>
      </w:pPr>
      <w:r>
        <w:rPr>
          <w:spacing w:val="-1"/>
          <w:position w:val="3"/>
        </w:rPr>
        <w:t>B)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CoreValve/Evolut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(Medtronic)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iteratio</w:t>
      </w:r>
      <w:r>
        <w:rPr>
          <w:spacing w:val="-2"/>
          <w:position w:val="3"/>
        </w:rPr>
        <w:t>ns.</w:t>
      </w:r>
    </w:p>
    <w:p>
      <w:pPr>
        <w:pStyle w:val="BodyText"/>
        <w:ind w:left="226" w:right="185" w:firstLine="1"/>
        <w:spacing w:before="22" w:line="295" w:lineRule="auto"/>
        <w:jc w:val="both"/>
        <w:rPr/>
      </w:pPr>
      <w:r>
        <w:rPr/>
        <w:t>After</w:t>
      </w:r>
      <w:r>
        <w:rPr>
          <w:spacing w:val="40"/>
          <w:w w:val="101"/>
        </w:rPr>
        <w:t xml:space="preserve"> </w:t>
      </w:r>
      <w:r>
        <w:rPr/>
        <w:t>valve</w:t>
      </w:r>
      <w:r>
        <w:rPr>
          <w:spacing w:val="44"/>
          <w:w w:val="101"/>
        </w:rPr>
        <w:t xml:space="preserve"> </w:t>
      </w:r>
      <w:r>
        <w:rPr/>
        <w:t>deployment</w:t>
      </w:r>
      <w:r>
        <w:rPr>
          <w:spacing w:val="12"/>
        </w:rPr>
        <w:t>,</w:t>
      </w:r>
      <w:r>
        <w:rPr>
          <w:spacing w:val="40"/>
        </w:rPr>
        <w:t xml:space="preserve"> </w:t>
      </w:r>
      <w:r>
        <w:rPr/>
        <w:t>the</w:t>
      </w:r>
      <w:r>
        <w:rPr>
          <w:spacing w:val="44"/>
          <w:w w:val="102"/>
        </w:rPr>
        <w:t xml:space="preserve"> </w:t>
      </w:r>
      <w:r>
        <w:rPr/>
        <w:t>C</w:t>
      </w:r>
      <w:r>
        <w:rPr>
          <w:spacing w:val="12"/>
        </w:rPr>
        <w:t>-</w:t>
      </w:r>
      <w:r>
        <w:rPr/>
        <w:t>paddle</w:t>
      </w:r>
      <w:r>
        <w:rPr>
          <w:spacing w:val="44"/>
          <w:w w:val="101"/>
        </w:rPr>
        <w:t xml:space="preserve"> </w:t>
      </w:r>
      <w:r>
        <w:rPr/>
        <w:t>on</w:t>
      </w:r>
      <w:r>
        <w:rPr>
          <w:spacing w:val="40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Evolut</w:t>
      </w:r>
      <w:r>
        <w:rPr>
          <w:spacing w:val="44"/>
          <w:w w:val="101"/>
        </w:rPr>
        <w:t xml:space="preserve"> </w:t>
      </w:r>
      <w:r>
        <w:rPr/>
        <w:t>corre</w:t>
      </w:r>
      <w:r>
        <w:rPr>
          <w:spacing w:val="12"/>
        </w:rPr>
        <w:t>-</w:t>
      </w:r>
      <w:r>
        <w:rPr/>
        <w:t xml:space="preserve"> </w:t>
      </w:r>
      <w:r>
        <w:rPr/>
        <w:t>sponds</w:t>
      </w:r>
      <w:r>
        <w:rPr>
          <w:spacing w:val="39"/>
          <w:w w:val="101"/>
        </w:rPr>
        <w:t xml:space="preserve"> </w:t>
      </w:r>
      <w:r>
        <w:rPr/>
        <w:t>to</w:t>
      </w:r>
      <w:r>
        <w:rPr>
          <w:spacing w:val="43"/>
          <w:w w:val="102"/>
        </w:rPr>
        <w:t xml:space="preserve"> </w:t>
      </w:r>
      <w:r>
        <w:rPr/>
        <w:t>one</w:t>
      </w:r>
      <w:r>
        <w:rPr>
          <w:spacing w:val="43"/>
          <w:w w:val="101"/>
        </w:rPr>
        <w:t xml:space="preserve"> </w:t>
      </w:r>
      <w:r>
        <w:rPr/>
        <w:t>commissure</w:t>
      </w:r>
      <w:r>
        <w:rPr>
          <w:spacing w:val="12"/>
        </w:rPr>
        <w:t>,</w:t>
      </w:r>
      <w:r>
        <w:rPr>
          <w:spacing w:val="37"/>
          <w:w w:val="101"/>
        </w:rPr>
        <w:t xml:space="preserve"> </w:t>
      </w:r>
      <w:r>
        <w:rPr/>
        <w:t>but</w:t>
      </w:r>
      <w:r>
        <w:rPr>
          <w:spacing w:val="39"/>
        </w:rPr>
        <w:t xml:space="preserve"> </w:t>
      </w:r>
      <w:r>
        <w:rPr/>
        <w:t>this</w:t>
      </w:r>
      <w:r>
        <w:rPr>
          <w:spacing w:val="38"/>
          <w:w w:val="102"/>
        </w:rPr>
        <w:t xml:space="preserve"> </w:t>
      </w:r>
      <w:r>
        <w:rPr/>
        <w:t>marker</w:t>
      </w:r>
      <w:r>
        <w:rPr>
          <w:spacing w:val="42"/>
          <w:w w:val="101"/>
        </w:rPr>
        <w:t xml:space="preserve"> </w:t>
      </w:r>
      <w:r>
        <w:rPr/>
        <w:t>cannot</w:t>
      </w:r>
      <w:r>
        <w:rPr>
          <w:spacing w:val="37"/>
        </w:rPr>
        <w:t xml:space="preserve"> </w:t>
      </w:r>
      <w:r>
        <w:rPr/>
        <w:t>be</w:t>
      </w:r>
      <w:r>
        <w:rPr>
          <w:spacing w:val="12"/>
        </w:rPr>
        <w:t xml:space="preserve">  </w:t>
      </w:r>
      <w:r>
        <w:rPr/>
        <w:t>seen </w:t>
      </w:r>
      <w:r>
        <w:rPr/>
        <w:t>under</w:t>
      </w:r>
      <w:r>
        <w:rPr>
          <w:spacing w:val="6"/>
        </w:rPr>
        <w:t xml:space="preserve">  </w:t>
      </w:r>
      <w:r>
        <w:rPr/>
        <w:t>fluoroscopy</w:t>
      </w:r>
      <w:r>
        <w:rPr>
          <w:spacing w:val="40"/>
          <w:w w:val="101"/>
        </w:rPr>
        <w:t xml:space="preserve"> </w:t>
      </w:r>
      <w:r>
        <w:rPr/>
        <w:t>before</w:t>
      </w:r>
      <w:r>
        <w:rPr>
          <w:spacing w:val="6"/>
        </w:rPr>
        <w:t xml:space="preserve">  </w:t>
      </w:r>
      <w:r>
        <w:rPr/>
        <w:t>deployment</w:t>
      </w:r>
      <w:r>
        <w:rPr>
          <w:spacing w:val="6"/>
        </w:rPr>
        <w:t>.</w:t>
      </w:r>
      <w:r>
        <w:rPr>
          <w:spacing w:val="43"/>
        </w:rPr>
        <w:t xml:space="preserve"> </w:t>
      </w:r>
      <w:r>
        <w:rPr/>
        <w:t>However</w:t>
      </w:r>
      <w:r>
        <w:rPr>
          <w:spacing w:val="6"/>
        </w:rPr>
        <w:t>,  </w:t>
      </w:r>
      <w:r>
        <w:rPr/>
        <w:t>as</w:t>
      </w:r>
      <w:r>
        <w:rPr>
          <w:spacing w:val="40"/>
        </w:rPr>
        <w:t xml:space="preserve"> </w:t>
      </w:r>
      <w:r>
        <w:rPr/>
        <w:t>per</w:t>
      </w:r>
      <w:r>
        <w:rPr>
          <w:spacing w:val="41"/>
        </w:rPr>
        <w:t xml:space="preserve"> </w:t>
      </w:r>
      <w:r>
        <w:rPr/>
        <w:t>the </w:t>
      </w:r>
      <w:r>
        <w:rPr/>
        <w:t>manufacturer</w:t>
      </w:r>
      <w:r>
        <w:rPr>
          <w:spacing w:val="7"/>
        </w:rPr>
        <w:t>’</w:t>
      </w:r>
      <w:r>
        <w:rPr/>
        <w:t>s</w:t>
      </w:r>
      <w:r>
        <w:rPr>
          <w:spacing w:val="7"/>
        </w:rPr>
        <w:t xml:space="preserve">   </w:t>
      </w:r>
      <w:r>
        <w:rPr/>
        <w:t>recommendations</w:t>
      </w:r>
      <w:r>
        <w:rPr>
          <w:spacing w:val="7"/>
        </w:rPr>
        <w:t>,   </w:t>
      </w:r>
      <w:r>
        <w:rPr/>
        <w:t>the</w:t>
      </w:r>
      <w:r>
        <w:rPr>
          <w:spacing w:val="7"/>
        </w:rPr>
        <w:t xml:space="preserve">   </w:t>
      </w:r>
      <w:r>
        <w:rPr/>
        <w:t>valve</w:t>
      </w:r>
      <w:r>
        <w:rPr>
          <w:spacing w:val="8"/>
        </w:rPr>
        <w:t xml:space="preserve">   </w:t>
      </w:r>
      <w:r>
        <w:rPr/>
        <w:t>is</w:t>
      </w:r>
      <w:r>
        <w:rPr>
          <w:spacing w:val="7"/>
        </w:rPr>
        <w:t xml:space="preserve">   </w:t>
      </w:r>
      <w:r>
        <w:rPr/>
        <w:t>routinely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3" w:right="1115" w:firstLine="5"/>
        <w:spacing w:before="48" w:line="299" w:lineRule="auto"/>
        <w:jc w:val="both"/>
        <w:rPr/>
      </w:pPr>
      <w:r>
        <w:rPr/>
        <w:t>loaded</w:t>
      </w:r>
      <w:r>
        <w:rPr>
          <w:spacing w:val="9"/>
        </w:rPr>
        <w:t xml:space="preserve"> </w:t>
      </w:r>
      <w:r>
        <w:rPr/>
        <w:t>with</w:t>
      </w:r>
      <w:r>
        <w:rPr>
          <w:spacing w:val="23"/>
          <w:w w:val="101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prespecified</w:t>
      </w:r>
      <w:r>
        <w:rPr>
          <w:spacing w:val="15"/>
        </w:rPr>
        <w:t xml:space="preserve"> </w:t>
      </w:r>
      <w:r>
        <w:rPr/>
        <w:t>angle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90° </w:t>
      </w:r>
      <w:r>
        <w:rPr/>
        <w:t>between</w:t>
      </w:r>
      <w:r>
        <w:rPr>
          <w:spacing w:val="9"/>
        </w:rPr>
        <w:t xml:space="preserve"> </w:t>
      </w:r>
      <w:r>
        <w:rPr/>
        <w:t>the</w:t>
      </w:r>
      <w:r>
        <w:rPr>
          <w:spacing w:val="15"/>
          <w:w w:val="102"/>
        </w:rPr>
        <w:t xml:space="preserve"> </w:t>
      </w:r>
      <w:r>
        <w:rPr/>
        <w:t>C</w:t>
      </w:r>
      <w:r>
        <w:rPr>
          <w:spacing w:val="9"/>
        </w:rPr>
        <w:t>-</w:t>
      </w:r>
      <w:r>
        <w:rPr/>
        <w:t>paddle </w:t>
      </w:r>
      <w:r>
        <w:rPr>
          <w:spacing w:val="2"/>
        </w:rPr>
        <w:t>and</w:t>
      </w:r>
      <w:r>
        <w:rPr>
          <w:spacing w:val="29"/>
          <w:w w:val="101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radiopaque</w:t>
      </w:r>
      <w:r>
        <w:rPr>
          <w:spacing w:val="34"/>
        </w:rPr>
        <w:t xml:space="preserve"> </w:t>
      </w:r>
      <w:r>
        <w:rPr>
          <w:spacing w:val="2"/>
        </w:rPr>
        <w:t>“hat”</w:t>
      </w:r>
      <w:r>
        <w:rPr>
          <w:spacing w:val="29"/>
          <w:w w:val="101"/>
        </w:rPr>
        <w:t xml:space="preserve"> </w:t>
      </w:r>
      <w:r>
        <w:rPr>
          <w:spacing w:val="2"/>
        </w:rPr>
        <w:t>mar</w:t>
      </w:r>
      <w:r>
        <w:rPr>
          <w:spacing w:val="1"/>
        </w:rPr>
        <w:t>ker</w:t>
      </w:r>
      <w:r>
        <w:rPr>
          <w:spacing w:val="33"/>
          <w:w w:val="101"/>
        </w:rPr>
        <w:t xml:space="preserve"> </w:t>
      </w:r>
      <w:r>
        <w:rPr>
          <w:spacing w:val="1"/>
        </w:rPr>
        <w:t>of the</w:t>
      </w:r>
      <w:r>
        <w:rPr>
          <w:spacing w:val="34"/>
          <w:w w:val="101"/>
        </w:rPr>
        <w:t xml:space="preserve"> </w:t>
      </w:r>
      <w:r>
        <w:rPr>
          <w:spacing w:val="1"/>
        </w:rPr>
        <w:t>capsule,</w:t>
      </w:r>
      <w:r>
        <w:rPr>
          <w:spacing w:val="29"/>
        </w:rPr>
        <w:t xml:space="preserve"> </w:t>
      </w:r>
      <w:r>
        <w:rPr>
          <w:spacing w:val="1"/>
        </w:rPr>
        <w:t>which</w:t>
      </w:r>
      <w:r>
        <w:rPr>
          <w:spacing w:val="30"/>
        </w:rPr>
        <w:t xml:space="preserve"> </w:t>
      </w:r>
      <w:r>
        <w:rPr>
          <w:spacing w:val="1"/>
        </w:rPr>
        <w:t>thus</w:t>
      </w:r>
      <w:r>
        <w:rPr/>
        <w:t xml:space="preserve"> </w:t>
      </w:r>
      <w:r>
        <w:rPr/>
        <w:t>becomes</w:t>
      </w:r>
      <w:r>
        <w:rPr>
          <w:spacing w:val="11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>
          <w:spacing w:val="11"/>
        </w:rPr>
        <w:t>“</w:t>
      </w:r>
      <w:r>
        <w:rPr/>
        <w:t>surrogate</w:t>
      </w:r>
      <w:r>
        <w:rPr>
          <w:spacing w:val="11"/>
        </w:rPr>
        <w:t>”</w:t>
      </w:r>
      <w:r>
        <w:rPr>
          <w:spacing w:val="8"/>
        </w:rPr>
        <w:t xml:space="preserve">  </w:t>
      </w:r>
      <w:r>
        <w:rPr/>
        <w:t>marker</w:t>
      </w:r>
      <w:r>
        <w:rPr>
          <w:spacing w:val="11"/>
        </w:rPr>
        <w:t>.</w:t>
      </w:r>
      <w:r>
        <w:rPr>
          <w:spacing w:val="11"/>
          <w:w w:val="102"/>
        </w:rPr>
        <w:t xml:space="preserve">  </w:t>
      </w:r>
      <w:r>
        <w:rPr/>
        <w:t>Commissural</w:t>
      </w:r>
      <w:r>
        <w:rPr>
          <w:spacing w:val="11"/>
        </w:rPr>
        <w:t xml:space="preserve">  </w:t>
      </w:r>
      <w:r>
        <w:rPr/>
        <w:t>alignment</w:t>
      </w:r>
      <w:r>
        <w:rPr>
          <w:spacing w:val="10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>
          <w:spacing w:val="1"/>
        </w:rPr>
        <w:t>defined</w:t>
      </w:r>
      <w:r>
        <w:rPr>
          <w:spacing w:val="43"/>
          <w:w w:val="102"/>
        </w:rPr>
        <w:t xml:space="preserve"> </w:t>
      </w:r>
      <w:r>
        <w:rPr>
          <w:spacing w:val="1"/>
        </w:rPr>
        <w:t>as</w:t>
      </w:r>
      <w:r>
        <w:rPr>
          <w:spacing w:val="39"/>
        </w:rPr>
        <w:t xml:space="preserve"> </w:t>
      </w:r>
      <w:r>
        <w:rPr>
          <w:spacing w:val="1"/>
        </w:rPr>
        <w:t>favourable</w:t>
      </w:r>
      <w:r>
        <w:rPr>
          <w:spacing w:val="38"/>
        </w:rPr>
        <w:t xml:space="preserve"> </w:t>
      </w:r>
      <w:r>
        <w:rPr>
          <w:spacing w:val="1"/>
        </w:rPr>
        <w:t>if</w:t>
      </w:r>
      <w:r>
        <w:rPr>
          <w:spacing w:val="15"/>
          <w:w w:val="101"/>
        </w:rPr>
        <w:t xml:space="preserve"> </w:t>
      </w:r>
      <w:r>
        <w:rPr>
          <w:spacing w:val="1"/>
        </w:rPr>
        <w:t>the</w:t>
      </w:r>
      <w:r>
        <w:rPr>
          <w:spacing w:val="33"/>
          <w:w w:val="102"/>
        </w:rPr>
        <w:t xml:space="preserve"> </w:t>
      </w:r>
      <w:r>
        <w:rPr>
          <w:spacing w:val="1"/>
        </w:rPr>
        <w:t>hat</w:t>
      </w:r>
      <w:r>
        <w:rPr>
          <w:spacing w:val="33"/>
          <w:w w:val="101"/>
        </w:rPr>
        <w:t xml:space="preserve"> </w:t>
      </w:r>
      <w:r>
        <w:rPr>
          <w:spacing w:val="1"/>
        </w:rPr>
        <w:t>marker</w:t>
      </w:r>
      <w:r>
        <w:rPr>
          <w:spacing w:val="36"/>
          <w:w w:val="101"/>
        </w:rPr>
        <w:t xml:space="preserve"> </w:t>
      </w:r>
      <w:r>
        <w:rPr>
          <w:spacing w:val="1"/>
        </w:rPr>
        <w:t>is</w:t>
      </w:r>
      <w:r>
        <w:rPr>
          <w:spacing w:val="32"/>
        </w:rPr>
        <w:t xml:space="preserve"> </w:t>
      </w:r>
      <w:r>
        <w:rPr>
          <w:spacing w:val="1"/>
        </w:rPr>
        <w:t>positioned</w:t>
      </w:r>
      <w:r>
        <w:rPr>
          <w:spacing w:val="37"/>
          <w:w w:val="101"/>
        </w:rPr>
        <w:t xml:space="preserve"> </w:t>
      </w:r>
      <w:r>
        <w:rPr>
          <w:spacing w:val="1"/>
        </w:rPr>
        <w:t>in</w:t>
      </w:r>
      <w:r>
        <w:rPr>
          <w:spacing w:val="34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centre</w:t>
      </w:r>
      <w:r>
        <w:rPr>
          <w:spacing w:val="14"/>
        </w:rPr>
        <w:t>-</w:t>
      </w:r>
      <w:r>
        <w:rPr/>
        <w:t>front</w:t>
      </w:r>
      <w:r>
        <w:rPr>
          <w:spacing w:val="40"/>
          <w:w w:val="101"/>
        </w:rPr>
        <w:t xml:space="preserve"> </w:t>
      </w:r>
      <w:r>
        <w:rPr>
          <w:spacing w:val="14"/>
        </w:rPr>
        <w:t>(</w:t>
      </w:r>
      <w:r>
        <w:rPr/>
        <w:t>CF</w:t>
      </w:r>
      <w:r>
        <w:rPr>
          <w:spacing w:val="14"/>
        </w:rPr>
        <w:t>)</w:t>
      </w:r>
      <w:r>
        <w:rPr>
          <w:spacing w:val="39"/>
          <w:w w:val="101"/>
        </w:rPr>
        <w:t xml:space="preserve"> </w:t>
      </w:r>
      <w:r>
        <w:rPr/>
        <w:t>orientation</w:t>
      </w:r>
      <w:r>
        <w:rPr>
          <w:spacing w:val="34"/>
          <w:w w:val="101"/>
        </w:rPr>
        <w:t xml:space="preserve"> </w:t>
      </w:r>
      <w:r>
        <w:rPr/>
        <w:t>when</w:t>
      </w:r>
      <w:r>
        <w:rPr>
          <w:spacing w:val="35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valve</w:t>
      </w:r>
      <w:r>
        <w:rPr>
          <w:spacing w:val="39"/>
        </w:rPr>
        <w:t xml:space="preserve"> </w:t>
      </w:r>
      <w:r>
        <w:rPr/>
        <w:t>is</w:t>
      </w:r>
      <w:r>
        <w:rPr>
          <w:spacing w:val="39"/>
        </w:rPr>
        <w:t xml:space="preserve"> </w:t>
      </w:r>
      <w:r>
        <w:rPr/>
        <w:t>deployed</w:t>
      </w:r>
      <w:r>
        <w:rPr>
          <w:spacing w:val="38"/>
          <w:w w:val="101"/>
        </w:rPr>
        <w:t xml:space="preserve"> </w:t>
      </w:r>
      <w:r>
        <w:rPr/>
        <w:t>in </w:t>
      </w:r>
      <w:r>
        <w:rPr>
          <w:spacing w:val="1"/>
        </w:rPr>
        <w:t>RL</w:t>
      </w:r>
      <w:r>
        <w:rPr>
          <w:spacing w:val="33"/>
        </w:rPr>
        <w:t xml:space="preserve"> </w:t>
      </w:r>
      <w:r>
        <w:rPr>
          <w:spacing w:val="1"/>
        </w:rPr>
        <w:t>cusp</w:t>
      </w:r>
      <w:r>
        <w:rPr>
          <w:spacing w:val="39"/>
          <w:w w:val="101"/>
        </w:rPr>
        <w:t xml:space="preserve"> </w:t>
      </w:r>
      <w:r>
        <w:rPr>
          <w:spacing w:val="1"/>
        </w:rPr>
        <w:t>overlap</w:t>
      </w:r>
      <w:r>
        <w:rPr>
          <w:spacing w:val="35"/>
        </w:rPr>
        <w:t xml:space="preserve"> </w:t>
      </w:r>
      <w:r>
        <w:rPr>
          <w:spacing w:val="1"/>
        </w:rPr>
        <w:t>view</w:t>
      </w:r>
      <w:r>
        <w:rPr>
          <w:spacing w:val="40"/>
          <w:w w:val="101"/>
        </w:rPr>
        <w:t xml:space="preserve"> </w:t>
      </w:r>
      <w:r>
        <w:rPr>
          <w:spacing w:val="1"/>
        </w:rPr>
        <w:t>(putting</w:t>
      </w:r>
      <w:r>
        <w:rPr>
          <w:spacing w:val="35"/>
          <w:w w:val="101"/>
        </w:rPr>
        <w:t xml:space="preserve"> </w:t>
      </w:r>
      <w:r>
        <w:rPr>
          <w:spacing w:val="1"/>
        </w:rPr>
        <w:t>the</w:t>
      </w:r>
      <w:r>
        <w:rPr>
          <w:spacing w:val="39"/>
          <w:w w:val="101"/>
        </w:rPr>
        <w:t xml:space="preserve"> </w:t>
      </w:r>
      <w:r>
        <w:rPr>
          <w:spacing w:val="1"/>
        </w:rPr>
        <w:t>C-paddle</w:t>
      </w:r>
      <w:r>
        <w:rPr>
          <w:spacing w:val="35"/>
          <w:w w:val="101"/>
        </w:rPr>
        <w:t xml:space="preserve"> </w:t>
      </w:r>
      <w:r>
        <w:rPr>
          <w:spacing w:val="1"/>
        </w:rPr>
        <w:t>to</w:t>
      </w:r>
      <w:r>
        <w:rPr>
          <w:spacing w:val="35"/>
        </w:rPr>
        <w:t xml:space="preserve"> </w:t>
      </w:r>
      <w:r>
        <w:rPr>
          <w:spacing w:val="1"/>
        </w:rPr>
        <w:t>the</w:t>
      </w:r>
      <w:r>
        <w:rPr>
          <w:spacing w:val="34"/>
          <w:w w:val="101"/>
        </w:rPr>
        <w:t xml:space="preserve"> </w:t>
      </w:r>
      <w:r>
        <w:rPr>
          <w:spacing w:val="1"/>
        </w:rPr>
        <w:t>rig</w:t>
      </w:r>
      <w:r>
        <w:rPr/>
        <w:t>ht</w:t>
      </w:r>
      <w:r>
        <w:rPr>
          <w:spacing w:val="39"/>
        </w:rPr>
        <w:t xml:space="preserve"> </w:t>
      </w:r>
      <w:r>
        <w:rPr/>
        <w:t>of </w:t>
      </w:r>
      <w:r>
        <w:rPr/>
        <w:t>the</w:t>
      </w:r>
      <w:r>
        <w:rPr>
          <w:spacing w:val="4"/>
        </w:rPr>
        <w:t xml:space="preserve">  </w:t>
      </w:r>
      <w:r>
        <w:rPr/>
        <w:t>screen</w:t>
      </w:r>
      <w:r>
        <w:rPr>
          <w:spacing w:val="4"/>
        </w:rPr>
        <w:t xml:space="preserve">  </w:t>
      </w:r>
      <w:r>
        <w:rPr/>
        <w:t>after</w:t>
      </w:r>
      <w:r>
        <w:rPr>
          <w:spacing w:val="4"/>
        </w:rPr>
        <w:t xml:space="preserve">  </w:t>
      </w:r>
      <w:r>
        <w:rPr/>
        <w:t>complete</w:t>
      </w:r>
      <w:r>
        <w:rPr>
          <w:spacing w:val="4"/>
        </w:rPr>
        <w:t xml:space="preserve">  </w:t>
      </w:r>
      <w:r>
        <w:rPr/>
        <w:t>deployment</w:t>
      </w:r>
      <w:r>
        <w:rPr>
          <w:spacing w:val="4"/>
        </w:rPr>
        <w:t>).  </w:t>
      </w:r>
      <w:r>
        <w:rPr/>
        <w:t>This</w:t>
      </w:r>
      <w:r>
        <w:rPr>
          <w:spacing w:val="4"/>
        </w:rPr>
        <w:t xml:space="preserve">  </w:t>
      </w:r>
      <w:r>
        <w:rPr/>
        <w:t>usually</w:t>
      </w:r>
      <w:r>
        <w:rPr>
          <w:spacing w:val="4"/>
        </w:rPr>
        <w:t xml:space="preserve">  </w:t>
      </w:r>
      <w:r>
        <w:rPr/>
        <w:t>corre</w:t>
      </w:r>
      <w:r>
        <w:rPr>
          <w:spacing w:val="4"/>
        </w:rPr>
        <w:t>-</w:t>
      </w:r>
      <w:r>
        <w:rPr/>
        <w:t xml:space="preserve"> </w:t>
      </w:r>
      <w:r>
        <w:rPr/>
        <w:t>sponds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hat</w:t>
      </w:r>
      <w:r>
        <w:rPr>
          <w:spacing w:val="15"/>
        </w:rPr>
        <w:t xml:space="preserve"> </w:t>
      </w:r>
      <w:r>
        <w:rPr/>
        <w:t>marker</w:t>
      </w:r>
      <w:r>
        <w:rPr>
          <w:spacing w:val="19"/>
          <w:w w:val="101"/>
        </w:rPr>
        <w:t xml:space="preserve"> </w:t>
      </w:r>
      <w:r>
        <w:rPr/>
        <w:t>at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outer</w:t>
      </w:r>
      <w:r>
        <w:rPr>
          <w:spacing w:val="19"/>
        </w:rPr>
        <w:t xml:space="preserve"> </w:t>
      </w:r>
      <w:r>
        <w:rPr/>
        <w:t>curve</w:t>
      </w:r>
      <w:r>
        <w:rPr>
          <w:spacing w:val="21"/>
        </w:rPr>
        <w:t xml:space="preserve"> </w:t>
      </w:r>
      <w:r>
        <w:rPr>
          <w:spacing w:val="6"/>
        </w:rPr>
        <w:t>(</w:t>
      </w:r>
      <w:r>
        <w:rPr/>
        <w:t>OC</w:t>
      </w:r>
      <w:r>
        <w:rPr>
          <w:spacing w:val="6"/>
        </w:rPr>
        <w:t>)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left</w:t>
      </w:r>
      <w:r>
        <w:rPr>
          <w:spacing w:val="20"/>
        </w:rPr>
        <w:t xml:space="preserve"> </w:t>
      </w:r>
      <w:r>
        <w:rPr/>
        <w:t>ante</w:t>
      </w:r>
      <w:r>
        <w:rPr>
          <w:spacing w:val="6"/>
        </w:rPr>
        <w:t>-</w:t>
      </w:r>
      <w:r>
        <w:rPr/>
        <w:t xml:space="preserve"> </w:t>
      </w:r>
      <w:r>
        <w:rPr/>
        <w:t>rior</w:t>
      </w:r>
      <w:r>
        <w:rPr>
          <w:spacing w:val="37"/>
        </w:rPr>
        <w:t xml:space="preserve"> </w:t>
      </w:r>
      <w:r>
        <w:rPr/>
        <w:t>oblique</w:t>
      </w:r>
      <w:r>
        <w:rPr>
          <w:spacing w:val="34"/>
        </w:rPr>
        <w:t xml:space="preserve"> </w:t>
      </w:r>
      <w:r>
        <w:rPr/>
        <w:t>three</w:t>
      </w:r>
      <w:r>
        <w:rPr>
          <w:spacing w:val="6"/>
        </w:rPr>
        <w:t>-</w:t>
      </w:r>
      <w:r>
        <w:rPr/>
        <w:t>cusp</w:t>
      </w:r>
      <w:r>
        <w:rPr>
          <w:spacing w:val="33"/>
          <w:w w:val="101"/>
        </w:rPr>
        <w:t xml:space="preserve"> </w:t>
      </w:r>
      <w:r>
        <w:rPr/>
        <w:t>view</w:t>
      </w:r>
      <w:r>
        <w:rPr>
          <w:spacing w:val="6"/>
        </w:rPr>
        <w:t>,</w:t>
      </w:r>
      <w:r>
        <w:rPr>
          <w:spacing w:val="38"/>
        </w:rPr>
        <w:t xml:space="preserve"> </w:t>
      </w:r>
      <w:r>
        <w:rPr/>
        <w:t>or</w:t>
      </w:r>
      <w:r>
        <w:rPr>
          <w:spacing w:val="37"/>
          <w:w w:val="101"/>
        </w:rPr>
        <w:t xml:space="preserve"> </w:t>
      </w:r>
      <w:r>
        <w:rPr/>
        <w:t>CF</w:t>
      </w:r>
      <w:r>
        <w:rPr>
          <w:spacing w:val="37"/>
        </w:rPr>
        <w:t xml:space="preserve"> </w:t>
      </w:r>
      <w:r>
        <w:rPr/>
        <w:t>in</w:t>
      </w:r>
      <w:r>
        <w:rPr>
          <w:spacing w:val="34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RL</w:t>
      </w:r>
      <w:r>
        <w:rPr>
          <w:spacing w:val="31"/>
          <w:w w:val="101"/>
        </w:rPr>
        <w:t xml:space="preserve"> </w:t>
      </w:r>
      <w:r>
        <w:rPr/>
        <w:t>cusp</w:t>
      </w:r>
      <w:r>
        <w:rPr>
          <w:spacing w:val="38"/>
        </w:rPr>
        <w:t xml:space="preserve"> </w:t>
      </w:r>
      <w:r>
        <w:rPr/>
        <w:t>overlap </w:t>
      </w:r>
      <w:r>
        <w:rPr/>
        <w:t>view</w:t>
      </w:r>
      <w:r>
        <w:rPr>
          <w:sz w:val="10"/>
          <w:szCs w:val="10"/>
          <w:spacing w:val="6"/>
          <w:position w:val="5"/>
        </w:rPr>
        <w:t>81-83</w:t>
      </w:r>
      <w:r>
        <w:rPr>
          <w:sz w:val="10"/>
          <w:szCs w:val="10"/>
          <w:spacing w:val="-7"/>
          <w:position w:val="5"/>
        </w:rPr>
        <w:t xml:space="preserve"> </w:t>
      </w:r>
      <w:r>
        <w:rPr>
          <w:spacing w:val="6"/>
        </w:rPr>
        <w:t>.</w:t>
      </w:r>
      <w:r>
        <w:rPr>
          <w:spacing w:val="21"/>
        </w:rPr>
        <w:t xml:space="preserve"> </w:t>
      </w:r>
      <w:r>
        <w:rPr/>
        <w:t>During</w:t>
      </w:r>
      <w:r>
        <w:rPr>
          <w:spacing w:val="18"/>
          <w:w w:val="10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introduction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delivery</w:t>
      </w:r>
      <w:r>
        <w:rPr>
          <w:spacing w:val="26"/>
        </w:rPr>
        <w:t xml:space="preserve"> </w:t>
      </w:r>
      <w:r>
        <w:rPr/>
        <w:t>system</w:t>
      </w:r>
      <w:r>
        <w:rPr>
          <w:spacing w:val="6"/>
        </w:rPr>
        <w:t>,</w:t>
      </w:r>
      <w:r>
        <w:rPr>
          <w:spacing w:val="23"/>
        </w:rPr>
        <w:t xml:space="preserve"> </w:t>
      </w:r>
      <w:r>
        <w:rPr/>
        <w:t>ori</w:t>
      </w:r>
      <w:r>
        <w:rPr>
          <w:spacing w:val="6"/>
        </w:rPr>
        <w:t>-</w:t>
      </w:r>
      <w:r>
        <w:rPr/>
        <w:t xml:space="preserve"> </w:t>
      </w:r>
      <w:r>
        <w:rPr/>
        <w:t>entation</w:t>
      </w:r>
      <w:r>
        <w:rPr>
          <w:spacing w:val="10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flush</w:t>
      </w:r>
      <w:r>
        <w:rPr>
          <w:spacing w:val="10"/>
        </w:rPr>
        <w:t xml:space="preserve"> </w:t>
      </w:r>
      <w:r>
        <w:rPr/>
        <w:t>port</w:t>
      </w:r>
      <w:r>
        <w:rPr>
          <w:spacing w:val="10"/>
        </w:rPr>
        <w:t xml:space="preserve"> </w:t>
      </w:r>
      <w:r>
        <w:rPr/>
        <w:t>at</w:t>
      </w:r>
      <w:r>
        <w:rPr>
          <w:spacing w:val="12"/>
          <w:w w:val="101"/>
        </w:rPr>
        <w:t xml:space="preserve"> </w:t>
      </w:r>
      <w:r>
        <w:rPr>
          <w:spacing w:val="10"/>
        </w:rPr>
        <w:t>3</w:t>
      </w:r>
      <w:r>
        <w:rPr>
          <w:spacing w:val="11"/>
        </w:rPr>
        <w:t xml:space="preserve"> </w:t>
      </w:r>
      <w:r>
        <w:rPr>
          <w:spacing w:val="10"/>
        </w:rPr>
        <w:t>o’</w:t>
      </w:r>
      <w:r>
        <w:rPr/>
        <w:t>clock</w:t>
      </w:r>
      <w:r>
        <w:rPr>
          <w:spacing w:val="5"/>
        </w:rPr>
        <w:t xml:space="preserve"> </w:t>
      </w:r>
      <w:r>
        <w:rPr/>
        <w:t>will</w:t>
      </w:r>
      <w:r>
        <w:rPr>
          <w:spacing w:val="4"/>
        </w:rPr>
        <w:t xml:space="preserve"> </w:t>
      </w:r>
      <w:r>
        <w:rPr/>
        <w:t>provide</w:t>
      </w:r>
      <w:r>
        <w:rPr>
          <w:spacing w:val="12"/>
        </w:rPr>
        <w:t xml:space="preserve"> </w:t>
      </w:r>
      <w:r>
        <w:rPr/>
        <w:t>an</w:t>
      </w:r>
      <w:r>
        <w:rPr>
          <w:spacing w:val="11"/>
          <w:w w:val="101"/>
        </w:rPr>
        <w:t xml:space="preserve"> </w:t>
      </w:r>
      <w:r>
        <w:rPr/>
        <w:t>approxi</w:t>
      </w:r>
      <w:r>
        <w:rPr>
          <w:spacing w:val="10"/>
        </w:rPr>
        <w:t>-</w:t>
      </w:r>
      <w:r>
        <w:rPr/>
        <w:t xml:space="preserve"> </w:t>
      </w:r>
      <w:r>
        <w:rPr>
          <w:spacing w:val="1"/>
        </w:rPr>
        <w:t>mate</w:t>
      </w:r>
      <w:r>
        <w:rPr>
          <w:spacing w:val="17"/>
          <w:w w:val="101"/>
        </w:rPr>
        <w:t xml:space="preserve"> </w:t>
      </w:r>
      <w:r>
        <w:rPr>
          <w:spacing w:val="1"/>
        </w:rPr>
        <w:t>initial</w:t>
      </w:r>
      <w:r>
        <w:rPr>
          <w:spacing w:val="19"/>
        </w:rPr>
        <w:t xml:space="preserve"> </w:t>
      </w:r>
      <w:r>
        <w:rPr>
          <w:spacing w:val="1"/>
        </w:rPr>
        <w:t>alignment.</w:t>
      </w:r>
    </w:p>
    <w:p>
      <w:pPr>
        <w:pStyle w:val="BodyText"/>
        <w:ind w:left="221" w:right="1133" w:hanging="218"/>
        <w:spacing w:before="26" w:line="298" w:lineRule="auto"/>
        <w:rPr/>
      </w:pPr>
      <w:r>
        <w:rPr>
          <w:spacing w:val="-1"/>
        </w:rPr>
        <w:t>C) ACURATE </w:t>
      </w:r>
      <w:r>
        <w:rPr>
          <w:i/>
          <w:iCs/>
          <w:spacing w:val="-1"/>
        </w:rPr>
        <w:t>neo</w:t>
      </w:r>
      <w:r>
        <w:rPr>
          <w:spacing w:val="-1"/>
        </w:rPr>
        <w:t>/</w:t>
      </w:r>
      <w:r>
        <w:rPr>
          <w:i/>
          <w:iCs/>
          <w:spacing w:val="-1"/>
        </w:rPr>
        <w:t>neo</w:t>
      </w:r>
      <w:r>
        <w:rPr>
          <w:spacing w:val="-1"/>
        </w:rPr>
        <w:t>2. The</w:t>
      </w:r>
      <w:r>
        <w:rPr>
          <w:spacing w:val="28"/>
          <w:w w:val="101"/>
        </w:rPr>
        <w:t xml:space="preserve"> </w:t>
      </w:r>
      <w:r>
        <w:rPr>
          <w:spacing w:val="-1"/>
        </w:rPr>
        <w:t>3 commissural posts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easily</w:t>
      </w:r>
      <w:r>
        <w:rPr>
          <w:spacing w:val="10"/>
        </w:rPr>
        <w:t xml:space="preserve"> </w:t>
      </w:r>
      <w:r>
        <w:rPr>
          <w:spacing w:val="-1"/>
        </w:rPr>
        <w:t>iden-</w:t>
      </w:r>
      <w:r>
        <w:rPr/>
        <w:t xml:space="preserve"> </w:t>
      </w:r>
      <w:r>
        <w:rPr>
          <w:spacing w:val="-1"/>
        </w:rPr>
        <w:t>tifiable</w:t>
      </w:r>
      <w:r>
        <w:rPr>
          <w:spacing w:val="52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fluoroscopic</w:t>
      </w:r>
      <w:r>
        <w:rPr>
          <w:spacing w:val="35"/>
        </w:rPr>
        <w:t xml:space="preserve"> </w:t>
      </w:r>
      <w:r>
        <w:rPr>
          <w:spacing w:val="-1"/>
        </w:rPr>
        <w:t>view</w:t>
      </w:r>
      <w:r>
        <w:rPr>
          <w:spacing w:val="39"/>
          <w:w w:val="101"/>
        </w:rPr>
        <w:t xml:space="preserve"> </w:t>
      </w:r>
      <w:r>
        <w:rPr>
          <w:spacing w:val="-1"/>
        </w:rPr>
        <w:t>once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valve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deployed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line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3</w:t>
      </w:r>
      <w:r>
        <w:rPr>
          <w:spacing w:val="25"/>
        </w:rPr>
        <w:t xml:space="preserve"> </w:t>
      </w:r>
      <w:r>
        <w:rPr>
          <w:spacing w:val="-1"/>
        </w:rPr>
        <w:t>“free</w:t>
      </w:r>
      <w:r>
        <w:rPr>
          <w:spacing w:val="28"/>
        </w:rPr>
        <w:t xml:space="preserve"> </w:t>
      </w:r>
      <w:r>
        <w:rPr>
          <w:spacing w:val="-1"/>
        </w:rPr>
        <w:t>stent</w:t>
      </w:r>
      <w:r>
        <w:rPr>
          <w:spacing w:val="27"/>
          <w:w w:val="102"/>
        </w:rPr>
        <w:t xml:space="preserve"> </w:t>
      </w:r>
      <w:r>
        <w:rPr>
          <w:spacing w:val="-1"/>
        </w:rPr>
        <w:t>struts”.</w:t>
      </w:r>
      <w:r>
        <w:rPr>
          <w:spacing w:val="21"/>
          <w:w w:val="102"/>
        </w:rPr>
        <w:t xml:space="preserve"> </w:t>
      </w:r>
      <w:r>
        <w:rPr>
          <w:spacing w:val="-1"/>
        </w:rPr>
        <w:t>Favourabl</w:t>
      </w:r>
      <w:r>
        <w:rPr>
          <w:spacing w:val="-2"/>
        </w:rPr>
        <w:t>e</w:t>
      </w:r>
      <w:r>
        <w:rPr>
          <w:spacing w:val="25"/>
        </w:rPr>
        <w:t xml:space="preserve"> </w:t>
      </w:r>
      <w:r>
        <w:rPr>
          <w:spacing w:val="-2"/>
        </w:rPr>
        <w:t>commis-</w:t>
      </w:r>
      <w:r>
        <w:rPr/>
        <w:t xml:space="preserve"> </w:t>
      </w:r>
      <w:r>
        <w:rPr/>
        <w:t>sural</w:t>
      </w:r>
      <w:r>
        <w:rPr>
          <w:spacing w:val="38"/>
          <w:w w:val="101"/>
        </w:rPr>
        <w:t xml:space="preserve"> </w:t>
      </w:r>
      <w:r>
        <w:rPr/>
        <w:t>alignment</w:t>
      </w:r>
      <w:r>
        <w:rPr>
          <w:spacing w:val="36"/>
          <w:w w:val="102"/>
        </w:rPr>
        <w:t xml:space="preserve"> </w:t>
      </w:r>
      <w:r>
        <w:rPr/>
        <w:t>is</w:t>
      </w:r>
      <w:r>
        <w:rPr>
          <w:spacing w:val="32"/>
          <w:w w:val="101"/>
        </w:rPr>
        <w:t xml:space="preserve"> </w:t>
      </w:r>
      <w:r>
        <w:rPr/>
        <w:t>reached</w:t>
      </w:r>
      <w:r>
        <w:rPr>
          <w:spacing w:val="36"/>
          <w:w w:val="101"/>
        </w:rPr>
        <w:t xml:space="preserve"> </w:t>
      </w:r>
      <w:r>
        <w:rPr/>
        <w:t>if</w:t>
      </w:r>
      <w:r>
        <w:rPr>
          <w:spacing w:val="15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33"/>
        </w:rPr>
        <w:t xml:space="preserve"> </w:t>
      </w:r>
      <w:r>
        <w:rPr>
          <w:spacing w:val="-1"/>
        </w:rPr>
        <w:t>valve</w:t>
      </w:r>
      <w:r>
        <w:rPr>
          <w:spacing w:val="36"/>
          <w:w w:val="102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deployed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>
          <w:spacing w:val="-1"/>
        </w:rPr>
        <w:t>isolated</w:t>
      </w:r>
      <w:r>
        <w:rPr>
          <w:spacing w:val="25"/>
          <w:w w:val="101"/>
        </w:rPr>
        <w:t xml:space="preserve"> </w:t>
      </w:r>
      <w:r>
        <w:rPr>
          <w:spacing w:val="-1"/>
        </w:rPr>
        <w:t>post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corresponding</w:t>
      </w:r>
      <w:r>
        <w:rPr>
          <w:spacing w:val="26"/>
          <w:w w:val="101"/>
        </w:rPr>
        <w:t xml:space="preserve"> </w:t>
      </w:r>
      <w:r>
        <w:rPr>
          <w:spacing w:val="-1"/>
        </w:rPr>
        <w:t>free</w:t>
      </w:r>
      <w:r>
        <w:rPr>
          <w:spacing w:val="28"/>
          <w:w w:val="101"/>
        </w:rPr>
        <w:t xml:space="preserve"> </w:t>
      </w:r>
      <w:r>
        <w:rPr>
          <w:spacing w:val="-1"/>
        </w:rPr>
        <w:t>stent</w:t>
      </w:r>
      <w:r>
        <w:rPr>
          <w:spacing w:val="28"/>
        </w:rPr>
        <w:t xml:space="preserve"> </w:t>
      </w:r>
      <w:r>
        <w:rPr>
          <w:spacing w:val="-1"/>
        </w:rPr>
        <w:t>strut,</w:t>
      </w:r>
      <w:r>
        <w:rPr>
          <w:spacing w:val="20"/>
          <w:w w:val="102"/>
        </w:rPr>
        <w:t xml:space="preserve"> </w:t>
      </w:r>
      <w:r>
        <w:rPr>
          <w:spacing w:val="-1"/>
        </w:rPr>
        <w:t>which</w:t>
      </w:r>
      <w:r>
        <w:rPr>
          <w:spacing w:val="26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visible</w:t>
      </w:r>
      <w:r>
        <w:rPr>
          <w:spacing w:val="27"/>
          <w:w w:val="101"/>
        </w:rPr>
        <w:t xml:space="preserve"> </w:t>
      </w:r>
      <w:r>
        <w:rPr/>
        <w:t>under</w:t>
      </w:r>
      <w:r>
        <w:rPr>
          <w:spacing w:val="32"/>
        </w:rPr>
        <w:t xml:space="preserve"> </w:t>
      </w:r>
      <w:r>
        <w:rPr/>
        <w:t>fluoroscopy,</w:t>
      </w:r>
      <w:r>
        <w:rPr>
          <w:spacing w:val="33"/>
          <w:w w:val="102"/>
        </w:rPr>
        <w:t xml:space="preserve"> </w:t>
      </w:r>
      <w:r>
        <w:rPr/>
        <w:t>facin</w:t>
      </w:r>
      <w:r>
        <w:rPr>
          <w:spacing w:val="-1"/>
        </w:rPr>
        <w:t>g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right</w:t>
      </w:r>
      <w:r>
        <w:rPr>
          <w:spacing w:val="35"/>
        </w:rPr>
        <w:t xml:space="preserve"> </w:t>
      </w:r>
      <w:r>
        <w:rPr>
          <w:spacing w:val="-1"/>
        </w:rPr>
        <w:t>side</w:t>
      </w:r>
      <w:r>
        <w:rPr>
          <w:spacing w:val="3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3"/>
          <w:w w:val="101"/>
        </w:rPr>
        <w:t xml:space="preserve"> </w:t>
      </w:r>
      <w:r>
        <w:rPr>
          <w:spacing w:val="-1"/>
        </w:rPr>
        <w:t>fluoro-</w:t>
      </w:r>
      <w:r>
        <w:rPr/>
        <w:t xml:space="preserve"> </w:t>
      </w:r>
      <w:r>
        <w:rPr/>
        <w:t>scopic  screen  in</w:t>
      </w:r>
      <w:r>
        <w:rPr>
          <w:spacing w:val="5"/>
        </w:rPr>
        <w:t xml:space="preserve">  </w:t>
      </w:r>
      <w:r>
        <w:rPr/>
        <w:t>RL  cusp</w:t>
      </w:r>
      <w:r>
        <w:rPr>
          <w:spacing w:val="6"/>
        </w:rPr>
        <w:t xml:space="preserve">  </w:t>
      </w:r>
      <w:r>
        <w:rPr/>
        <w:t>overlap</w:t>
      </w:r>
      <w:r>
        <w:rPr>
          <w:spacing w:val="4"/>
        </w:rPr>
        <w:t xml:space="preserve">  </w:t>
      </w:r>
      <w:r>
        <w:rPr/>
        <w:t>view.</w:t>
      </w:r>
      <w:r>
        <w:rPr>
          <w:spacing w:val="7"/>
        </w:rPr>
        <w:t xml:space="preserve">  </w:t>
      </w:r>
      <w:r>
        <w:rPr>
          <w:spacing w:val="-1"/>
        </w:rPr>
        <w:t>Orientation</w:t>
      </w:r>
      <w:r>
        <w:rPr>
          <w:spacing w:val="6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/>
        <w:t>flush</w:t>
      </w:r>
      <w:r>
        <w:rPr>
          <w:spacing w:val="16"/>
          <w:w w:val="101"/>
        </w:rPr>
        <w:t xml:space="preserve"> </w:t>
      </w:r>
      <w:r>
        <w:rPr/>
        <w:t>port</w:t>
      </w:r>
      <w:r>
        <w:rPr>
          <w:spacing w:val="22"/>
          <w:w w:val="101"/>
        </w:rPr>
        <w:t xml:space="preserve"> </w:t>
      </w:r>
      <w:r>
        <w:rPr/>
        <w:t>of the</w:t>
      </w:r>
      <w:r>
        <w:rPr>
          <w:spacing w:val="22"/>
          <w:w w:val="101"/>
        </w:rPr>
        <w:t xml:space="preserve"> </w:t>
      </w:r>
      <w:r>
        <w:rPr/>
        <w:t>delivery</w:t>
      </w:r>
      <w:r>
        <w:rPr>
          <w:spacing w:val="22"/>
          <w:w w:val="101"/>
        </w:rPr>
        <w:t xml:space="preserve"> </w:t>
      </w:r>
      <w:r>
        <w:rPr/>
        <w:t>cathete</w:t>
      </w:r>
      <w:r>
        <w:rPr>
          <w:spacing w:val="-1"/>
        </w:rPr>
        <w:t>r</w:t>
      </w:r>
      <w:r>
        <w:rPr>
          <w:spacing w:val="22"/>
        </w:rPr>
        <w:t xml:space="preserve"> </w:t>
      </w:r>
      <w:r>
        <w:rPr>
          <w:spacing w:val="-1"/>
        </w:rPr>
        <w:t>at</w:t>
      </w:r>
      <w:r>
        <w:rPr>
          <w:spacing w:val="24"/>
        </w:rPr>
        <w:t xml:space="preserve"> </w:t>
      </w:r>
      <w:r>
        <w:rPr>
          <w:spacing w:val="-1"/>
        </w:rPr>
        <w:t>6</w:t>
      </w:r>
      <w:r>
        <w:rPr>
          <w:spacing w:val="23"/>
        </w:rPr>
        <w:t xml:space="preserve"> </w:t>
      </w:r>
      <w:r>
        <w:rPr>
          <w:spacing w:val="-1"/>
        </w:rPr>
        <w:t>o’clock</w:t>
      </w:r>
      <w:r>
        <w:rPr>
          <w:spacing w:val="15"/>
        </w:rPr>
        <w:t xml:space="preserve"> </w:t>
      </w:r>
      <w:r>
        <w:rPr>
          <w:spacing w:val="-1"/>
        </w:rPr>
        <w:t>provides</w:t>
      </w:r>
      <w:r>
        <w:rPr>
          <w:spacing w:val="21"/>
          <w:w w:val="102"/>
        </w:rPr>
        <w:t xml:space="preserve"> </w:t>
      </w:r>
      <w:r>
        <w:rPr>
          <w:spacing w:val="-1"/>
        </w:rPr>
        <w:t>initial</w:t>
      </w:r>
      <w:r>
        <w:rPr/>
        <w:t xml:space="preserve"> </w:t>
      </w:r>
      <w:r>
        <w:rPr/>
        <w:t>approximate</w:t>
      </w:r>
      <w:r>
        <w:rPr>
          <w:spacing w:val="15"/>
        </w:rPr>
        <w:t xml:space="preserve"> </w:t>
      </w:r>
      <w:r>
        <w:rPr/>
        <w:t>commissural</w:t>
      </w:r>
      <w:r>
        <w:rPr>
          <w:spacing w:val="15"/>
          <w:w w:val="101"/>
        </w:rPr>
        <w:t xml:space="preserve"> </w:t>
      </w:r>
      <w:r>
        <w:rPr/>
        <w:t>ali</w:t>
      </w:r>
      <w:r>
        <w:rPr>
          <w:spacing w:val="-1"/>
        </w:rPr>
        <w:t>gnment</w:t>
      </w:r>
      <w:r>
        <w:rPr>
          <w:sz w:val="10"/>
          <w:szCs w:val="10"/>
          <w:spacing w:val="-1"/>
          <w:position w:val="5"/>
        </w:rPr>
        <w:t>79</w:t>
      </w:r>
      <w:r>
        <w:rPr>
          <w:spacing w:val="-1"/>
        </w:rPr>
        <w:t>.</w:t>
      </w:r>
    </w:p>
    <w:p>
      <w:pPr>
        <w:pStyle w:val="BodyText"/>
        <w:ind w:left="235" w:right="1132" w:hanging="235"/>
        <w:spacing w:before="21" w:line="298" w:lineRule="auto"/>
        <w:rPr/>
      </w:pPr>
      <w:r>
        <w:rPr>
          <w:spacing w:val="-2"/>
        </w:rPr>
        <w:t>D) Portico/Navitor</w:t>
      </w:r>
      <w:r>
        <w:rPr>
          <w:spacing w:val="18"/>
        </w:rPr>
        <w:t xml:space="preserve"> </w:t>
      </w:r>
      <w:r>
        <w:rPr>
          <w:spacing w:val="-2"/>
        </w:rPr>
        <w:t>THV. As</w:t>
      </w:r>
      <w:r>
        <w:rPr>
          <w:spacing w:val="23"/>
          <w:w w:val="101"/>
        </w:rPr>
        <w:t xml:space="preserve"> </w:t>
      </w:r>
      <w:r>
        <w:rPr>
          <w:spacing w:val="-2"/>
        </w:rPr>
        <w:t>above,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Portico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14"/>
          <w:w w:val="101"/>
        </w:rPr>
        <w:t xml:space="preserve"> </w:t>
      </w:r>
      <w:r>
        <w:rPr>
          <w:spacing w:val="-2"/>
        </w:rPr>
        <w:t>Navit</w:t>
      </w:r>
      <w:r>
        <w:rPr>
          <w:spacing w:val="-3"/>
        </w:rPr>
        <w:t>or</w:t>
      </w:r>
      <w:r>
        <w:rPr>
          <w:spacing w:val="18"/>
        </w:rPr>
        <w:t xml:space="preserve"> </w:t>
      </w:r>
      <w:r>
        <w:rPr>
          <w:spacing w:val="-3"/>
        </w:rPr>
        <w:t>THVs</w:t>
      </w:r>
      <w:r>
        <w:rPr/>
        <w:t xml:space="preserve"> </w:t>
      </w:r>
      <w:r>
        <w:rPr>
          <w:spacing w:val="-2"/>
        </w:rPr>
        <w:t>have</w:t>
      </w:r>
      <w:r>
        <w:rPr>
          <w:spacing w:val="30"/>
          <w:w w:val="101"/>
        </w:rPr>
        <w:t xml:space="preserve"> </w:t>
      </w:r>
      <w:r>
        <w:rPr>
          <w:spacing w:val="-2"/>
        </w:rPr>
        <w:t>3</w:t>
      </w:r>
      <w:r>
        <w:rPr>
          <w:spacing w:val="24"/>
          <w:w w:val="101"/>
        </w:rPr>
        <w:t xml:space="preserve"> </w:t>
      </w:r>
      <w:r>
        <w:rPr>
          <w:spacing w:val="-2"/>
        </w:rPr>
        <w:t>fluorogenic</w:t>
      </w:r>
      <w:r>
        <w:rPr>
          <w:spacing w:val="23"/>
          <w:w w:val="101"/>
        </w:rPr>
        <w:t xml:space="preserve"> </w:t>
      </w:r>
      <w:r>
        <w:rPr>
          <w:spacing w:val="-2"/>
        </w:rPr>
        <w:t>commissural</w:t>
      </w:r>
      <w:r>
        <w:rPr>
          <w:spacing w:val="16"/>
          <w:w w:val="102"/>
        </w:rPr>
        <w:t xml:space="preserve"> </w:t>
      </w:r>
      <w:r>
        <w:rPr>
          <w:spacing w:val="-2"/>
        </w:rPr>
        <w:t>posts,</w:t>
      </w:r>
      <w:r>
        <w:rPr>
          <w:spacing w:val="23"/>
        </w:rPr>
        <w:t xml:space="preserve"> </w:t>
      </w:r>
      <w:r>
        <w:rPr>
          <w:spacing w:val="-2"/>
        </w:rPr>
        <w:t>one</w:t>
      </w:r>
      <w:r>
        <w:rPr>
          <w:spacing w:val="23"/>
          <w:w w:val="101"/>
        </w:rPr>
        <w:t xml:space="preserve"> </w:t>
      </w:r>
      <w:r>
        <w:rPr>
          <w:spacing w:val="-2"/>
        </w:rPr>
        <w:t>of which</w:t>
      </w:r>
      <w:r>
        <w:rPr>
          <w:spacing w:val="26"/>
        </w:rPr>
        <w:t xml:space="preserve"> </w:t>
      </w:r>
      <w:r>
        <w:rPr>
          <w:spacing w:val="-2"/>
        </w:rPr>
        <w:t>should</w:t>
      </w:r>
      <w:r>
        <w:rPr>
          <w:spacing w:val="17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isolated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aligned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right</w:t>
      </w:r>
      <w:r>
        <w:rPr>
          <w:spacing w:val="32"/>
        </w:rPr>
        <w:t xml:space="preserve"> </w:t>
      </w:r>
      <w:r>
        <w:rPr>
          <w:spacing w:val="-2"/>
        </w:rPr>
        <w:t>of the  screen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RL</w:t>
      </w:r>
      <w:r>
        <w:rPr>
          <w:spacing w:val="26"/>
        </w:rPr>
        <w:t xml:space="preserve"> </w:t>
      </w:r>
      <w:r>
        <w:rPr>
          <w:spacing w:val="-2"/>
        </w:rPr>
        <w:t>cusp</w:t>
      </w:r>
      <w:r>
        <w:rPr/>
        <w:t xml:space="preserve"> </w:t>
      </w:r>
      <w:r>
        <w:rPr>
          <w:spacing w:val="-2"/>
        </w:rPr>
        <w:t>overlap</w:t>
      </w:r>
      <w:r>
        <w:rPr>
          <w:spacing w:val="28"/>
          <w:w w:val="101"/>
        </w:rPr>
        <w:t xml:space="preserve"> </w:t>
      </w:r>
      <w:r>
        <w:rPr>
          <w:spacing w:val="-2"/>
        </w:rPr>
        <w:t>view</w:t>
      </w:r>
      <w:r>
        <w:rPr>
          <w:spacing w:val="32"/>
          <w:w w:val="101"/>
        </w:rPr>
        <w:t xml:space="preserve"> </w:t>
      </w:r>
      <w:r>
        <w:rPr>
          <w:spacing w:val="-2"/>
        </w:rPr>
        <w:t>during</w:t>
      </w:r>
      <w:r>
        <w:rPr>
          <w:spacing w:val="33"/>
        </w:rPr>
        <w:t xml:space="preserve"> </w:t>
      </w:r>
      <w:r>
        <w:rPr>
          <w:spacing w:val="-2"/>
        </w:rPr>
        <w:t>deployment;</w:t>
      </w:r>
      <w:r>
        <w:rPr>
          <w:spacing w:val="33"/>
        </w:rPr>
        <w:t xml:space="preserve"> </w:t>
      </w:r>
      <w:r>
        <w:rPr>
          <w:spacing w:val="-2"/>
        </w:rPr>
        <w:t>although,</w:t>
      </w:r>
      <w:r>
        <w:rPr>
          <w:spacing w:val="32"/>
        </w:rPr>
        <w:t xml:space="preserve"> </w:t>
      </w:r>
      <w:r>
        <w:rPr>
          <w:spacing w:val="-2"/>
        </w:rPr>
        <w:t>it</w:t>
      </w:r>
      <w:r>
        <w:rPr>
          <w:spacing w:val="35"/>
        </w:rPr>
        <w:t xml:space="preserve"> </w:t>
      </w:r>
      <w:r>
        <w:rPr>
          <w:spacing w:val="-2"/>
        </w:rPr>
        <w:t>shoul</w:t>
      </w:r>
      <w:r>
        <w:rPr>
          <w:spacing w:val="-3"/>
        </w:rPr>
        <w:t>d</w:t>
      </w:r>
      <w:r>
        <w:rPr>
          <w:spacing w:val="26"/>
          <w:w w:val="101"/>
        </w:rPr>
        <w:t xml:space="preserve"> </w:t>
      </w:r>
      <w:r>
        <w:rPr>
          <w:spacing w:val="-3"/>
        </w:rPr>
        <w:t>be</w:t>
      </w:r>
      <w:r>
        <w:rPr>
          <w:spacing w:val="27"/>
          <w:w w:val="102"/>
        </w:rPr>
        <w:t xml:space="preserve"> </w:t>
      </w:r>
      <w:r>
        <w:rPr>
          <w:spacing w:val="-3"/>
        </w:rPr>
        <w:t>noted</w:t>
      </w:r>
      <w:r>
        <w:rPr/>
        <w:t xml:space="preserve"> </w:t>
      </w:r>
      <w:r>
        <w:rPr>
          <w:spacing w:val="-2"/>
        </w:rPr>
        <w:t>that</w:t>
      </w:r>
      <w:r>
        <w:rPr>
          <w:spacing w:val="40"/>
          <w:w w:val="101"/>
        </w:rPr>
        <w:t xml:space="preserve"> </w:t>
      </w:r>
      <w:r>
        <w:rPr>
          <w:spacing w:val="-2"/>
        </w:rPr>
        <w:t>visualisation</w:t>
      </w:r>
      <w:r>
        <w:rPr>
          <w:spacing w:val="27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7"/>
          <w:w w:val="102"/>
        </w:rPr>
        <w:t xml:space="preserve"> </w:t>
      </w:r>
      <w:r>
        <w:rPr>
          <w:spacing w:val="-2"/>
        </w:rPr>
        <w:t>commissural</w:t>
      </w:r>
      <w:r>
        <w:rPr>
          <w:spacing w:val="21"/>
        </w:rPr>
        <w:t xml:space="preserve"> </w:t>
      </w:r>
      <w:r>
        <w:rPr>
          <w:spacing w:val="-2"/>
        </w:rPr>
        <w:t>posts</w:t>
      </w:r>
      <w:r>
        <w:rPr>
          <w:spacing w:val="27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  <w:w w:val="102"/>
        </w:rPr>
        <w:t xml:space="preserve"> </w:t>
      </w:r>
      <w:r>
        <w:rPr>
          <w:spacing w:val="-2"/>
        </w:rPr>
        <w:t>fluoroscopy</w:t>
      </w:r>
      <w:r>
        <w:rPr>
          <w:spacing w:val="27"/>
          <w:w w:val="10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2"/>
        </w:rPr>
        <w:t>be</w:t>
      </w:r>
      <w:r>
        <w:rPr>
          <w:spacing w:val="19"/>
          <w:w w:val="101"/>
        </w:rPr>
        <w:t xml:space="preserve"> </w:t>
      </w:r>
      <w:r>
        <w:rPr>
          <w:spacing w:val="-2"/>
        </w:rPr>
        <w:t>difficult.</w:t>
      </w:r>
      <w:r>
        <w:rPr>
          <w:spacing w:val="10"/>
        </w:rPr>
        <w:t xml:space="preserve"> </w:t>
      </w:r>
      <w:r>
        <w:rPr>
          <w:spacing w:val="-2"/>
        </w:rPr>
        <w:t>No</w:t>
      </w:r>
      <w:r>
        <w:rPr>
          <w:spacing w:val="18"/>
          <w:w w:val="102"/>
        </w:rPr>
        <w:t xml:space="preserve"> </w:t>
      </w:r>
      <w:r>
        <w:rPr>
          <w:spacing w:val="-2"/>
        </w:rPr>
        <w:t>general</w:t>
      </w:r>
      <w:r>
        <w:rPr>
          <w:spacing w:val="13"/>
          <w:w w:val="101"/>
        </w:rPr>
        <w:t xml:space="preserve"> </w:t>
      </w:r>
      <w:r>
        <w:rPr>
          <w:spacing w:val="-2"/>
        </w:rPr>
        <w:t>rules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14"/>
        </w:rPr>
        <w:t xml:space="preserve"> </w:t>
      </w:r>
      <w:r>
        <w:rPr>
          <w:spacing w:val="-2"/>
        </w:rPr>
        <w:t>how</w:t>
      </w:r>
      <w:r>
        <w:rPr>
          <w:spacing w:val="14"/>
          <w:w w:val="101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insert</w:t>
      </w:r>
      <w:r>
        <w:rPr>
          <w:spacing w:val="14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18"/>
          <w:w w:val="101"/>
        </w:rPr>
        <w:t xml:space="preserve"> </w:t>
      </w:r>
      <w:r>
        <w:rPr>
          <w:spacing w:val="-3"/>
        </w:rPr>
        <w:t>delivery</w:t>
      </w:r>
      <w:r>
        <w:rPr>
          <w:spacing w:val="21"/>
          <w:w w:val="102"/>
        </w:rPr>
        <w:t xml:space="preserve"> </w:t>
      </w:r>
      <w:r>
        <w:rPr>
          <w:spacing w:val="-3"/>
        </w:rPr>
        <w:t>sys-</w:t>
      </w:r>
      <w:r>
        <w:rPr/>
        <w:t xml:space="preserve"> </w:t>
      </w:r>
      <w:r>
        <w:rPr>
          <w:spacing w:val="-1"/>
        </w:rPr>
        <w:t>tem</w:t>
      </w:r>
      <w:r>
        <w:rPr>
          <w:spacing w:val="13"/>
          <w:w w:val="101"/>
        </w:rPr>
        <w:t xml:space="preserve"> </w:t>
      </w:r>
      <w:r>
        <w:rPr>
          <w:spacing w:val="-1"/>
        </w:rPr>
        <w:t>can be</w:t>
      </w:r>
      <w:r>
        <w:rPr>
          <w:spacing w:val="7"/>
        </w:rPr>
        <w:t xml:space="preserve"> </w:t>
      </w:r>
      <w:r>
        <w:rPr>
          <w:spacing w:val="-1"/>
        </w:rPr>
        <w:t>made</w:t>
      </w:r>
      <w:r>
        <w:rPr>
          <w:sz w:val="10"/>
          <w:szCs w:val="10"/>
          <w:spacing w:val="-1"/>
          <w:position w:val="5"/>
        </w:rPr>
        <w:t>79</w:t>
      </w:r>
      <w:r>
        <w:rPr>
          <w:spacing w:val="-1"/>
        </w:rPr>
        <w:t>.</w:t>
      </w:r>
    </w:p>
    <w:p>
      <w:pPr>
        <w:spacing w:line="298" w:lineRule="auto"/>
        <w:sectPr>
          <w:type w:val="continuous"/>
          <w:pgSz w:w="11906" w:h="15875"/>
          <w:pgMar w:top="675" w:right="0" w:bottom="566" w:left="850" w:header="367" w:footer="0" w:gutter="0"/>
          <w:cols w:equalWidth="0" w:num="2">
            <w:col w:w="5006" w:space="100"/>
            <w:col w:w="5950" w:space="0"/>
          </w:cols>
        </w:sectPr>
        <w:rPr/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814866</wp:posOffset>
                </wp:positionV>
                <wp:extent cx="1513205" cy="15493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579532" y="814866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-45.6325pt;margin-top:64.1627pt;mso-position-vertical-relative:text;mso-position-horizontal-relative:text;width:119.15pt;height:12.2pt;z-index:251809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688"/>
        <w:spacing w:line="4008" w:lineRule="exact"/>
        <w:rPr/>
      </w:pPr>
      <w:r>
        <w:rPr>
          <w:position w:val="-80"/>
        </w:rPr>
        <w:pict>
          <v:group id="_x0000_s178" style="mso-position-vertical-relative:line;mso-position-horizontal-relative:char;width:340.6pt;height:200.45pt;" filled="false" stroked="false" coordsize="6812,4008" coordorigin="0,0">
            <v:shape id="_x0000_s180" style="position:absolute;left:5;top:5;width:6802;height:3998;" filled="false" stroked="false" type="#_x0000_t75">
              <v:imagedata o:title="" r:id="rId34"/>
            </v:shape>
            <v:shape id="_x0000_s182" style="position:absolute;left:-20;top:-20;width:6852;height:40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801" w:type="dxa"/>
                      <w:tblInd w:w="25" w:type="dxa"/>
                      <w:tblLayout w:type="fixed"/>
                      <w:tblBorders>
                        <w:left w:val="single" w:color="B1B2B2" w:sz="4" w:space="0"/>
                        <w:bottom w:val="single" w:color="B1B2B2" w:sz="4" w:space="0"/>
                        <w:right w:val="single" w:color="B1B2B2" w:sz="4" w:space="0"/>
                        <w:top w:val="single" w:color="B1B2B2" w:sz="4" w:space="0"/>
                      </w:tblBorders>
                    </w:tblPr>
                    <w:tblGrid>
                      <w:gridCol w:w="6801"/>
                    </w:tblGrid>
                    <w:tr>
                      <w:trPr>
                        <w:trHeight w:val="3988" w:hRule="atLeast"/>
                      </w:trPr>
                      <w:tc>
                        <w:tcPr>
                          <w:tcW w:w="680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145"/>
        <w:spacing w:before="235" w:line="216" w:lineRule="exact"/>
        <w:outlineLvl w:val="0"/>
        <w:rPr/>
      </w:pP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 5. </w:t>
      </w:r>
      <w:r>
        <w:rPr>
          <w:i/>
          <w:iCs/>
          <w:color w:val="484847"/>
          <w:spacing w:val="-3"/>
          <w:position w:val="2"/>
        </w:rPr>
        <w:t>The S–curve of different</w:t>
      </w:r>
      <w:r>
        <w:rPr>
          <w:i/>
          <w:iCs/>
          <w:color w:val="484847"/>
          <w:spacing w:val="-40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fluoroscopic working views</w:t>
      </w:r>
      <w:r>
        <w:rPr>
          <w:i/>
          <w:iCs/>
          <w:color w:val="484847"/>
          <w:spacing w:val="-36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for transcat</w:t>
      </w:r>
      <w:r>
        <w:rPr>
          <w:i/>
          <w:iCs/>
          <w:color w:val="484847"/>
          <w:spacing w:val="-4"/>
          <w:position w:val="2"/>
        </w:rPr>
        <w:t>heter aortic valve deployment. The S–curve identifies infinite</w:t>
      </w:r>
    </w:p>
    <w:p>
      <w:pPr>
        <w:pStyle w:val="BodyText"/>
        <w:ind w:left="1114"/>
        <w:spacing w:before="73" w:line="190" w:lineRule="auto"/>
        <w:rPr/>
      </w:pPr>
      <w:r>
        <w:rPr>
          <w:i/>
          <w:iCs/>
          <w:color w:val="484847"/>
          <w:spacing w:val="-2"/>
        </w:rPr>
        <w:t>patient–specific</w:t>
      </w:r>
      <w:r>
        <w:rPr>
          <w:i/>
          <w:iCs/>
          <w:color w:val="484847"/>
          <w:spacing w:val="-36"/>
        </w:rPr>
        <w:t xml:space="preserve"> </w:t>
      </w:r>
      <w:r>
        <w:rPr>
          <w:i/>
          <w:iCs/>
          <w:color w:val="484847"/>
          <w:spacing w:val="-2"/>
        </w:rPr>
        <w:t>fluoroscopic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2"/>
        </w:rPr>
        <w:t>projections in which the 3 aortic cusps are aligned on the sam</w:t>
      </w:r>
      <w:r>
        <w:rPr>
          <w:i/>
          <w:iCs/>
          <w:color w:val="484847"/>
          <w:spacing w:val="-3"/>
        </w:rPr>
        <w:t>e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3"/>
        </w:rPr>
        <w:t>plane.</w:t>
      </w:r>
      <w:r>
        <w:rPr>
          <w:i/>
          <w:iCs/>
          <w:color w:val="484847"/>
          <w:spacing w:val="-18"/>
        </w:rPr>
        <w:t xml:space="preserve"> </w:t>
      </w:r>
      <w:r>
        <w:rPr>
          <w:i/>
          <w:iCs/>
          <w:color w:val="484847"/>
          <w:spacing w:val="-3"/>
        </w:rPr>
        <w:t>Among them, there are 3</w:t>
      </w:r>
    </w:p>
    <w:p>
      <w:pPr>
        <w:pStyle w:val="BodyText"/>
        <w:ind w:left="1141"/>
        <w:spacing w:before="76" w:line="190" w:lineRule="auto"/>
        <w:rPr/>
      </w:pPr>
      <w:r>
        <w:pict>
          <v:shape id="_x0000_s184" style="position:absolute;margin-left:426.886pt;margin-top:3.80392pt;mso-position-vertical-relative:text;mso-position-horizontal-relative:text;width:101.8pt;height:8.2pt;z-index:251805696;" fillcolor="#484847" filled="true" stroked="false" type="#_x0000_t136">
            <v:textpath style="font-family:&quot;Times New Roman&quot;;font-size:9;font-style:italic;v-text-kern:t;mso-text-shadow:auto" string="(RLcuspoverlap,LNcusp"/>
          </v:shape>
        </w:pict>
      </w:r>
      <w:r>
        <w:rPr>
          <w:i/>
          <w:iCs/>
          <w:color w:val="484847"/>
          <w:spacing w:val="-2"/>
        </w:rPr>
        <w:t>the 3 cusps are equidistant (NRL,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2"/>
        </w:rPr>
        <w:t>LNR andRLN) and 3 other</w:t>
      </w:r>
      <w:r>
        <w:rPr>
          <w:i/>
          <w:iCs/>
          <w:color w:val="484847"/>
          <w:spacing w:val="-28"/>
        </w:rPr>
        <w:t xml:space="preserve"> </w:t>
      </w:r>
      <w:r>
        <w:rPr>
          <w:i/>
          <w:iCs/>
          <w:color w:val="484847"/>
          <w:spacing w:val="-2"/>
        </w:rPr>
        <w:t>projections where 2 of 3 </w:t>
      </w:r>
      <w:r>
        <w:rPr>
          <w:i/>
          <w:iCs/>
          <w:color w:val="484847"/>
          <w:spacing w:val="-3"/>
        </w:rPr>
        <w:t>cusps are overlapping</w:t>
      </w:r>
    </w:p>
    <w:p>
      <w:pPr>
        <w:pStyle w:val="BodyText"/>
        <w:ind w:left="1139"/>
        <w:spacing w:before="76" w:line="190" w:lineRule="auto"/>
        <w:rPr/>
      </w:pPr>
      <w:r>
        <w:pict>
          <v:shape id="_x0000_s186" style="position:absolute;margin-left:393.149pt;margin-top:3.80395pt;mso-position-vertical-relative:text;mso-position-horizontal-relative:text;width:121.25pt;height:8.2pt;z-index:251807744;" fillcolor="#484847" filled="true" stroked="false" type="#_x0000_t136">
            <v:textpath style="font-family:&quot;Times New Roman&quot;;font-size:9;font-style:italic;v-text-kern:t;mso-text-shadow:auto" string="NRLandtheRLcuspoverlapview"/>
          </v:shape>
        </w:pict>
      </w:r>
      <w:r>
        <w:rPr>
          <w:i/>
          <w:iCs/>
          <w:color w:val="484847"/>
          <w:spacing w:val="-2"/>
        </w:rPr>
        <w:t>overlap,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2"/>
        </w:rPr>
        <w:t>NR cusp overlap). The most widely used implanting views are the 3–cusp coplanar view   </w:t>
      </w:r>
      <w:r>
        <w:rPr>
          <w:i/>
          <w:iCs/>
          <w:color w:val="484847"/>
          <w:spacing w:val="-3"/>
        </w:rPr>
        <w:t xml:space="preserve">                                                     .</w:t>
      </w:r>
    </w:p>
    <w:p>
      <w:pPr>
        <w:pStyle w:val="BodyText"/>
        <w:ind w:left="1145"/>
        <w:spacing w:before="76" w:line="190" w:lineRule="auto"/>
        <w:rPr/>
      </w:pPr>
      <w:r>
        <w:pict>
          <v:shape id="_x0000_s188" style="position:absolute;margin-left:367.706pt;margin-top:4.09195pt;mso-position-vertical-relative:text;mso-position-horizontal-relative:text;width:118.15pt;height:7.9pt;z-index:251806720;" fillcolor="#484847" filled="true" stroked="false" type="#_x0000_t136">
            <v:textpath style="font-family:&quot;Times New Roman&quot;;font-size:9;font-style:italic;v-text-kern:t;mso-text-shadow:auto" string="coronaryartery;N:non coronary"/>
          </v:shape>
        </w:pict>
      </w:r>
      <w:r>
        <w:rPr>
          <w:i/>
          <w:iCs/>
          <w:color w:val="484847"/>
          <w:spacing w:val="-2"/>
        </w:rPr>
        <w:t>CAU: caudal; CRA: cranial;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2"/>
        </w:rPr>
        <w:t>L: left coronary cusp;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2"/>
        </w:rPr>
        <w:t>LAO: left anterior oblique;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2"/>
        </w:rPr>
        <w:t>LCA: left                 </w:t>
      </w:r>
      <w:r>
        <w:rPr>
          <w:i/>
          <w:iCs/>
          <w:color w:val="484847"/>
          <w:spacing w:val="-3"/>
        </w:rPr>
        <w:t xml:space="preserve">                       –               cusp;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3"/>
        </w:rPr>
        <w:t>R: right</w:t>
      </w:r>
    </w:p>
    <w:p>
      <w:pPr>
        <w:pStyle w:val="BodyText"/>
        <w:ind w:left="1138"/>
        <w:spacing w:before="77" w:line="190" w:lineRule="auto"/>
        <w:rPr/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727086</wp:posOffset>
            </wp:positionH>
            <wp:positionV relativeFrom="paragraph">
              <wp:posOffset>2183478</wp:posOffset>
            </wp:positionV>
            <wp:extent cx="1575030" cy="13704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5030" cy="13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84847"/>
          <w:spacing w:val="-2"/>
        </w:rPr>
        <w:t>coronary cusp;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2"/>
        </w:rPr>
        <w:t>RAO: r</w:t>
      </w:r>
      <w:r>
        <w:rPr>
          <w:i/>
          <w:iCs/>
          <w:color w:val="484847"/>
          <w:spacing w:val="-3"/>
        </w:rPr>
        <w:t>ight anterior oblique;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3"/>
        </w:rPr>
        <w:t>RCA: right coronary artery</w:t>
      </w:r>
    </w:p>
    <w:p>
      <w:pPr>
        <w:spacing w:before="68"/>
        <w:rPr/>
      </w:pPr>
      <w:r/>
    </w:p>
    <w:tbl>
      <w:tblPr>
        <w:tblStyle w:val="TableNormal"/>
        <w:tblW w:w="6622" w:type="dxa"/>
        <w:tblInd w:w="2783" w:type="dxa"/>
        <w:shd w:val="clear" w:fill="FFFFFF"/>
        <w:tblLayout w:type="fixed"/>
        <w:tblBorders>
          <w:left w:val="single" w:color="B1B2B2" w:sz="2" w:space="0"/>
          <w:bottom w:val="single" w:color="B1B2B2" w:sz="2" w:space="0"/>
          <w:right w:val="single" w:color="B1B2B2" w:sz="2" w:space="0"/>
          <w:top w:val="single" w:color="B1B2B2" w:sz="2" w:space="0"/>
        </w:tblBorders>
      </w:tblPr>
      <w:tblGrid>
        <w:gridCol w:w="6622"/>
      </w:tblGrid>
      <w:tr>
        <w:trPr>
          <w:trHeight w:val="2643" w:hRule="atLeast"/>
        </w:trPr>
        <w:tc>
          <w:tcPr>
            <w:shd w:val="clear" w:fill="FFFFFF"/>
            <w:tcW w:w="6622" w:type="dxa"/>
            <w:vAlign w:val="top"/>
          </w:tcPr>
          <w:p>
            <w:pPr>
              <w:spacing w:line="2632" w:lineRule="exact"/>
              <w:rPr/>
            </w:pPr>
            <w:r>
              <w:rPr>
                <w:position w:val="-52"/>
              </w:rPr>
              <w:drawing>
                <wp:inline distT="0" distB="0" distL="0" distR="0">
                  <wp:extent cx="4201795" cy="1671954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01795" cy="167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138"/>
        <w:spacing w:before="285" w:line="190" w:lineRule="auto"/>
        <w:rPr/>
      </w:pPr>
      <w:r>
        <w:rPr>
          <w:i/>
          <w:iCs/>
          <w:color w:val="484847"/>
          <w:spacing w:val="-2"/>
        </w:rPr>
        <w:t>–                                 markers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2"/>
        </w:rPr>
        <w:t>of</w:t>
      </w:r>
      <w:r>
        <w:rPr>
          <w:i/>
          <w:iCs/>
          <w:color w:val="484847"/>
          <w:spacing w:val="2"/>
        </w:rPr>
        <w:t xml:space="preserve"> </w:t>
      </w:r>
      <w:r>
        <w:rPr>
          <w:i/>
          <w:iCs/>
          <w:color w:val="484847"/>
          <w:spacing w:val="-2"/>
        </w:rPr>
        <w:t>the</w:t>
      </w:r>
      <w:r>
        <w:rPr>
          <w:i/>
          <w:iCs/>
          <w:color w:val="484847"/>
          <w:spacing w:val="7"/>
        </w:rPr>
        <w:t xml:space="preserve"> </w:t>
      </w:r>
      <w:r>
        <w:rPr>
          <w:i/>
          <w:iCs/>
          <w:color w:val="484847"/>
          <w:spacing w:val="-2"/>
        </w:rPr>
        <w:t>THV</w:t>
      </w:r>
      <w:r>
        <w:rPr>
          <w:i/>
          <w:iCs/>
          <w:color w:val="484847"/>
          <w:spacing w:val="-24"/>
        </w:rPr>
        <w:t xml:space="preserve"> </w:t>
      </w:r>
      <w:r>
        <w:rPr>
          <w:i/>
          <w:iCs/>
          <w:color w:val="484847"/>
          <w:spacing w:val="-2"/>
        </w:rPr>
        <w:t>commissural</w:t>
      </w:r>
      <w:r>
        <w:rPr>
          <w:i/>
          <w:iCs/>
          <w:color w:val="484847"/>
          <w:spacing w:val="-28"/>
        </w:rPr>
        <w:t xml:space="preserve"> </w:t>
      </w:r>
      <w:r>
        <w:rPr>
          <w:i/>
          <w:iCs/>
          <w:color w:val="484847"/>
          <w:spacing w:val="-2"/>
        </w:rPr>
        <w:t>posts.</w:t>
      </w:r>
      <w:r>
        <w:rPr>
          <w:i/>
          <w:iCs/>
          <w:color w:val="484847"/>
          <w:spacing w:val="7"/>
        </w:rPr>
        <w:t xml:space="preserve"> </w:t>
      </w:r>
      <w:r>
        <w:rPr>
          <w:i/>
          <w:iCs/>
          <w:color w:val="484847"/>
          <w:spacing w:val="-2"/>
        </w:rPr>
        <w:t>THV–specific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2"/>
        </w:rPr>
        <w:t>fluoroscopic markers</w:t>
      </w:r>
      <w:r>
        <w:rPr>
          <w:i/>
          <w:iCs/>
          <w:color w:val="484847"/>
          <w:spacing w:val="3"/>
        </w:rPr>
        <w:t xml:space="preserve"> </w:t>
      </w:r>
      <w:r>
        <w:rPr>
          <w:i/>
          <w:iCs/>
          <w:color w:val="484847"/>
          <w:spacing w:val="-2"/>
        </w:rPr>
        <w:t>ident</w:t>
      </w:r>
      <w:r>
        <w:rPr>
          <w:i/>
          <w:iCs/>
          <w:color w:val="484847"/>
          <w:spacing w:val="-3"/>
        </w:rPr>
        <w:t>ifying</w:t>
      </w:r>
      <w:r>
        <w:rPr>
          <w:i/>
          <w:iCs/>
          <w:color w:val="484847"/>
          <w:spacing w:val="-29"/>
        </w:rPr>
        <w:t xml:space="preserve"> </w:t>
      </w:r>
      <w:r>
        <w:rPr>
          <w:i/>
          <w:iCs/>
          <w:color w:val="484847"/>
          <w:spacing w:val="-3"/>
        </w:rPr>
        <w:t>prosthetic</w:t>
      </w:r>
    </w:p>
    <w:p>
      <w:pPr>
        <w:pStyle w:val="BodyText"/>
        <w:ind w:left="1687" w:right="285" w:firstLine="814"/>
        <w:spacing w:before="76" w:line="259" w:lineRule="auto"/>
        <w:rPr/>
      </w:pPr>
      <w:r>
        <w:pict>
          <v:shape id="_x0000_s190" style="position:absolute;margin-left:57.0854pt;margin-top:4.31769pt;mso-position-vertical-relative:text;mso-position-horizontal-relative:text;width:65.9pt;height:5.85pt;z-index:251804672;" fillcolor="#484847" filled="true" stroked="false" type="#_x0000_t136">
            <v:textpath style="font-family:&quot;Times New Roman&quot;;font-size:9;font-style:italic;v-text-kern:t;mso-text-shadow:auto" string="neocommissures in"/>
          </v:shape>
        </w:pict>
      </w:r>
      <w:r>
        <w:rPr>
          <w:i/>
          <w:iCs/>
          <w:color w:val="484847"/>
          <w:w w:val="98"/>
        </w:rPr>
        <w:t>different types of expanded</w:t>
      </w:r>
      <w:r>
        <w:rPr>
          <w:i/>
          <w:iCs/>
          <w:color w:val="484847"/>
          <w:spacing w:val="-8"/>
        </w:rPr>
        <w:t xml:space="preserve"> </w:t>
      </w:r>
      <w:r>
        <w:rPr>
          <w:i/>
          <w:iCs/>
          <w:color w:val="484847"/>
          <w:w w:val="98"/>
        </w:rPr>
        <w:t>and crimped THVs.</w:t>
      </w:r>
      <w:r>
        <w:rPr>
          <w:i/>
          <w:iCs/>
          <w:color w:val="484847"/>
          <w:spacing w:val="-18"/>
        </w:rPr>
        <w:t xml:space="preserve"> </w:t>
      </w:r>
      <w:r>
        <w:rPr>
          <w:i/>
          <w:iCs/>
          <w:color w:val="484847"/>
          <w:w w:val="98"/>
        </w:rPr>
        <w:t>A) CoreValve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w w:val="98"/>
        </w:rPr>
        <w:t>Evolut</w:t>
      </w:r>
      <w:r>
        <w:rPr>
          <w:i/>
          <w:iCs/>
          <w:color w:val="484847"/>
          <w:spacing w:val="-29"/>
        </w:rPr>
        <w:t xml:space="preserve"> </w:t>
      </w:r>
      <w:r>
        <w:rPr>
          <w:i/>
          <w:iCs/>
          <w:color w:val="484847"/>
          <w:spacing w:val="-1"/>
          <w:w w:val="98"/>
        </w:rPr>
        <w:t>platform;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1"/>
          <w:w w:val="98"/>
        </w:rPr>
        <w:t>B)</w:t>
      </w:r>
      <w:r>
        <w:rPr>
          <w:i/>
          <w:iCs/>
          <w:color w:val="484847"/>
          <w:spacing w:val="-17"/>
        </w:rPr>
        <w:t xml:space="preserve"> </w:t>
      </w:r>
      <w:r>
        <w:rPr>
          <w:i/>
          <w:iCs/>
          <w:color w:val="484847"/>
          <w:spacing w:val="-1"/>
          <w:w w:val="98"/>
        </w:rPr>
        <w:t>ACURATE neo2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1"/>
          <w:w w:val="98"/>
        </w:rPr>
        <w:t>platform; C)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1"/>
          <w:w w:val="98"/>
        </w:rPr>
        <w:t>Portico/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1"/>
        </w:rPr>
        <w:t>platform. THV: transcatheter heart val</w:t>
      </w:r>
      <w:r>
        <w:rPr>
          <w:i/>
          <w:iCs/>
          <w:color w:val="484847"/>
          <w:spacing w:val="-2"/>
        </w:rPr>
        <w:t>ve.</w:t>
      </w:r>
      <w:r>
        <w:rPr>
          <w:i/>
          <w:iCs/>
          <w:color w:val="484847"/>
          <w:spacing w:val="-18"/>
        </w:rPr>
        <w:t xml:space="preserve"> </w:t>
      </w:r>
      <w:r>
        <w:rPr>
          <w:i/>
          <w:iCs/>
          <w:color w:val="484847"/>
          <w:spacing w:val="-2"/>
        </w:rPr>
        <w:t>Adapted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2"/>
        </w:rPr>
        <w:t>with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2"/>
        </w:rPr>
        <w:t>permission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2"/>
        </w:rPr>
        <w:t>from</w:t>
      </w:r>
      <w:r>
        <w:rPr>
          <w:sz w:val="10"/>
          <w:szCs w:val="10"/>
          <w:i/>
          <w:iCs/>
          <w:color w:val="484847"/>
          <w:spacing w:val="-2"/>
          <w:position w:val="5"/>
        </w:rPr>
        <w:t>79</w:t>
      </w:r>
      <w:r>
        <w:rPr>
          <w:i/>
          <w:iCs/>
          <w:color w:val="484847"/>
          <w:spacing w:val="-2"/>
        </w:rPr>
        <w:t>.</w:t>
      </w:r>
    </w:p>
    <w:p>
      <w:pPr>
        <w:spacing w:line="182" w:lineRule="exact"/>
        <w:rPr/>
      </w:pPr>
      <w:r/>
    </w:p>
    <w:p>
      <w:pPr>
        <w:spacing w:line="182" w:lineRule="exact"/>
        <w:sectPr>
          <w:headerReference w:type="default" r:id="rId31"/>
          <w:footerReference w:type="default" r:id="rId32"/>
          <w:pgSz w:w="11906" w:h="15875"/>
          <w:pgMar w:top="400" w:right="757" w:bottom="566" w:left="0" w:header="0" w:footer="0" w:gutter="0"/>
          <w:cols w:equalWidth="0" w:num="1">
            <w:col w:w="11149" w:space="0"/>
          </w:cols>
        </w:sectPr>
        <w:rPr/>
      </w:pPr>
    </w:p>
    <w:p>
      <w:pPr>
        <w:ind w:left="1137" w:right="609"/>
        <w:spacing w:before="97" w:line="27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4"/>
        </w:rPr>
        <w:t>TIPS AND TRICKS</w:t>
      </w:r>
      <w:r>
        <w:rPr>
          <w:rFonts w:ascii="Arial" w:hAnsi="Arial" w:eastAsia="Arial" w:cs="Arial"/>
          <w:sz w:val="18"/>
          <w:szCs w:val="18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FOR CORONARY ACCESS AFTER</w:t>
      </w:r>
      <w:r>
        <w:rPr>
          <w:rFonts w:ascii="Arial" w:hAnsi="Arial" w:eastAsia="Arial" w:cs="Arial"/>
          <w:sz w:val="18"/>
          <w:szCs w:val="18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4"/>
        </w:rPr>
        <w:t>TAVI</w:t>
      </w:r>
      <w:r>
        <w:rPr>
          <w:rFonts w:ascii="Arial" w:hAnsi="Arial" w:eastAsia="Arial" w:cs="Arial"/>
          <w:sz w:val="18"/>
          <w:szCs w:val="18"/>
          <w:b/>
          <w:bCs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WITH</w:t>
      </w:r>
      <w:r>
        <w:rPr>
          <w:rFonts w:ascii="Arial" w:hAnsi="Arial" w:eastAsia="Arial" w:cs="Arial"/>
          <w:sz w:val="18"/>
          <w:szCs w:val="18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>DIFFERENT VALVE TYPES</w:t>
      </w:r>
    </w:p>
    <w:p>
      <w:pPr>
        <w:pStyle w:val="BodyText"/>
        <w:ind w:left="1133" w:right="192" w:firstLine="6"/>
        <w:spacing w:before="1" w:line="292" w:lineRule="auto"/>
        <w:jc w:val="both"/>
        <w:rPr/>
      </w:pPr>
      <w:r>
        <w:rPr>
          <w:spacing w:val="-1"/>
        </w:rPr>
        <w:t>Coronary</w:t>
      </w:r>
      <w:r>
        <w:rPr>
          <w:spacing w:val="40"/>
          <w:w w:val="101"/>
        </w:rPr>
        <w:t xml:space="preserve"> </w:t>
      </w:r>
      <w:r>
        <w:rPr>
          <w:spacing w:val="-1"/>
        </w:rPr>
        <w:t>access</w:t>
      </w:r>
      <w:r>
        <w:rPr>
          <w:spacing w:val="40"/>
        </w:rPr>
        <w:t xml:space="preserve"> </w:t>
      </w:r>
      <w:r>
        <w:rPr>
          <w:spacing w:val="-1"/>
        </w:rPr>
        <w:t>after</w:t>
      </w:r>
      <w:r>
        <w:rPr>
          <w:spacing w:val="34"/>
        </w:rPr>
        <w:t xml:space="preserve"> </w:t>
      </w:r>
      <w:r>
        <w:rPr>
          <w:spacing w:val="-1"/>
        </w:rPr>
        <w:t>TAVI</w:t>
      </w:r>
      <w:r>
        <w:rPr>
          <w:spacing w:val="35"/>
        </w:rPr>
        <w:t xml:space="preserve"> </w:t>
      </w:r>
      <w:r>
        <w:rPr>
          <w:spacing w:val="-1"/>
        </w:rPr>
        <w:t>may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39"/>
          <w:w w:val="101"/>
        </w:rPr>
        <w:t xml:space="preserve"> </w:t>
      </w:r>
      <w:r>
        <w:rPr>
          <w:spacing w:val="-1"/>
        </w:rPr>
        <w:t>chall</w:t>
      </w:r>
      <w:r>
        <w:rPr>
          <w:spacing w:val="-2"/>
        </w:rPr>
        <w:t>enging,</w:t>
      </w:r>
      <w:r>
        <w:rPr>
          <w:spacing w:val="33"/>
        </w:rPr>
        <w:t xml:space="preserve"> </w:t>
      </w:r>
      <w:r>
        <w:rPr>
          <w:spacing w:val="-2"/>
        </w:rPr>
        <w:t>particularly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patients</w:t>
      </w:r>
      <w:r>
        <w:rPr>
          <w:spacing w:val="2"/>
        </w:rPr>
        <w:t xml:space="preserve">  </w:t>
      </w:r>
      <w:r>
        <w:rPr/>
        <w:t>treated</w:t>
      </w:r>
      <w:r>
        <w:rPr>
          <w:spacing w:val="2"/>
        </w:rPr>
        <w:t xml:space="preserve">  </w:t>
      </w:r>
      <w:r>
        <w:rPr/>
        <w:t>before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adoption</w:t>
      </w:r>
      <w:r>
        <w:rPr>
          <w:spacing w:val="8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commissural</w:t>
      </w:r>
      <w:r>
        <w:rPr>
          <w:spacing w:val="2"/>
        </w:rPr>
        <w:t xml:space="preserve">  </w:t>
      </w:r>
      <w:r>
        <w:rPr/>
        <w:t>alignment </w:t>
      </w:r>
      <w:r>
        <w:rPr/>
        <w:t>techniques.</w:t>
      </w:r>
    </w:p>
    <w:p>
      <w:pPr>
        <w:pStyle w:val="BodyText"/>
        <w:ind w:left="1135" w:right="192" w:firstLine="179"/>
        <w:spacing w:before="24" w:line="294" w:lineRule="auto"/>
        <w:jc w:val="both"/>
        <w:rPr/>
      </w:pPr>
      <w:r>
        <w:rPr/>
        <w:t>A</w:t>
      </w:r>
      <w:r>
        <w:rPr>
          <w:spacing w:val="43"/>
          <w:w w:val="101"/>
        </w:rPr>
        <w:t xml:space="preserve"> </w:t>
      </w:r>
      <w:r>
        <w:rPr/>
        <w:t>prospective  MSCT  p</w:t>
      </w:r>
      <w:r>
        <w:rPr>
          <w:spacing w:val="-1"/>
        </w:rPr>
        <w:t>ost-TAVI  theoretical</w:t>
      </w:r>
      <w:r>
        <w:rPr>
          <w:spacing w:val="8"/>
        </w:rPr>
        <w:t xml:space="preserve">  </w:t>
      </w:r>
      <w:r>
        <w:rPr>
          <w:spacing w:val="-1"/>
        </w:rPr>
        <w:t>study</w:t>
      </w:r>
      <w:r>
        <w:rPr>
          <w:spacing w:val="9"/>
        </w:rPr>
        <w:t xml:space="preserve">  </w:t>
      </w:r>
      <w:r>
        <w:rPr>
          <w:spacing w:val="-1"/>
        </w:rPr>
        <w:t>suggested</w:t>
      </w:r>
      <w:r>
        <w:rPr/>
        <w:t xml:space="preserve"> </w:t>
      </w:r>
      <w:r>
        <w:rPr/>
        <w:t>that</w:t>
      </w:r>
      <w:r>
        <w:rPr>
          <w:spacing w:val="36"/>
        </w:rPr>
        <w:t xml:space="preserve"> </w:t>
      </w:r>
      <w:r>
        <w:rPr/>
        <w:t>10-20%</w:t>
      </w:r>
      <w:r>
        <w:rPr>
          <w:spacing w:val="16"/>
          <w:w w:val="10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patients present</w:t>
      </w:r>
      <w:r>
        <w:rPr>
          <w:spacing w:val="17"/>
          <w:w w:val="101"/>
        </w:rPr>
        <w:t xml:space="preserve"> </w:t>
      </w:r>
      <w:r>
        <w:rPr/>
        <w:t>an</w:t>
      </w:r>
      <w:r>
        <w:rPr>
          <w:spacing w:val="16"/>
        </w:rPr>
        <w:t xml:space="preserve"> </w:t>
      </w:r>
      <w:r>
        <w:rPr/>
        <w:t>increased risk</w:t>
      </w:r>
      <w:r>
        <w:rPr>
          <w:spacing w:val="15"/>
          <w:w w:val="101"/>
        </w:rPr>
        <w:t xml:space="preserve"> </w:t>
      </w:r>
      <w:r>
        <w:rPr/>
        <w:t>of compromised </w:t>
      </w:r>
      <w:r>
        <w:rPr>
          <w:spacing w:val="-1"/>
        </w:rPr>
        <w:t>coronary</w:t>
      </w:r>
      <w:r>
        <w:rPr>
          <w:spacing w:val="29"/>
        </w:rPr>
        <w:t xml:space="preserve"> </w:t>
      </w:r>
      <w:r>
        <w:rPr>
          <w:spacing w:val="-1"/>
        </w:rPr>
        <w:t>access</w:t>
      </w:r>
      <w:r>
        <w:rPr>
          <w:sz w:val="10"/>
          <w:szCs w:val="10"/>
          <w:spacing w:val="-1"/>
          <w:position w:val="5"/>
        </w:rPr>
        <w:t>84</w:t>
      </w:r>
      <w:r>
        <w:rPr>
          <w:spacing w:val="-1"/>
        </w:rPr>
        <w:t>.</w:t>
      </w:r>
    </w:p>
    <w:p>
      <w:pPr>
        <w:pStyle w:val="BodyText"/>
        <w:ind w:left="1135" w:right="193" w:firstLine="183"/>
        <w:spacing w:before="18" w:line="295" w:lineRule="auto"/>
        <w:jc w:val="both"/>
        <w:rPr/>
      </w:pPr>
      <w:r>
        <w:rPr/>
        <w:t>The</w:t>
      </w:r>
      <w:r>
        <w:rPr>
          <w:spacing w:val="26"/>
        </w:rPr>
        <w:t xml:space="preserve"> </w:t>
      </w:r>
      <w:r>
        <w:rPr/>
        <w:t>challenge</w:t>
      </w:r>
      <w:r>
        <w:rPr>
          <w:spacing w:val="26"/>
        </w:rPr>
        <w:t xml:space="preserve"> </w:t>
      </w:r>
      <w:r>
        <w:rPr/>
        <w:t>of engaging</w:t>
      </w:r>
      <w:r>
        <w:rPr>
          <w:spacing w:val="22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coronary</w:t>
      </w:r>
      <w:r>
        <w:rPr>
          <w:spacing w:val="26"/>
          <w:w w:val="101"/>
        </w:rPr>
        <w:t xml:space="preserve"> </w:t>
      </w:r>
      <w:r>
        <w:rPr>
          <w:spacing w:val="-1"/>
        </w:rPr>
        <w:t>ostia</w:t>
      </w:r>
      <w:r>
        <w:rPr>
          <w:spacing w:val="21"/>
          <w:w w:val="101"/>
        </w:rPr>
        <w:t xml:space="preserve"> </w:t>
      </w:r>
      <w:r>
        <w:rPr>
          <w:spacing w:val="-1"/>
        </w:rPr>
        <w:t>varies</w:t>
      </w:r>
      <w:r>
        <w:rPr>
          <w:spacing w:val="26"/>
          <w:w w:val="101"/>
        </w:rPr>
        <w:t xml:space="preserve"> </w:t>
      </w:r>
      <w:r>
        <w:rPr>
          <w:spacing w:val="-1"/>
        </w:rPr>
        <w:t>according</w:t>
      </w:r>
      <w:r>
        <w:rPr/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aortic</w:t>
      </w:r>
      <w:r>
        <w:rPr>
          <w:spacing w:val="36"/>
          <w:w w:val="101"/>
        </w:rPr>
        <w:t xml:space="preserve"> </w:t>
      </w:r>
      <w:r>
        <w:rPr>
          <w:spacing w:val="-1"/>
        </w:rPr>
        <w:t>root</w:t>
      </w:r>
      <w:r>
        <w:rPr>
          <w:spacing w:val="41"/>
        </w:rPr>
        <w:t xml:space="preserve"> </w:t>
      </w:r>
      <w:r>
        <w:rPr>
          <w:spacing w:val="-1"/>
        </w:rPr>
        <w:t>and  STJ  anatomy,  sinus  si</w:t>
      </w:r>
      <w:r>
        <w:rPr>
          <w:spacing w:val="-2"/>
        </w:rPr>
        <w:t>zes,</w:t>
      </w:r>
      <w:r>
        <w:rPr>
          <w:spacing w:val="41"/>
          <w:w w:val="101"/>
        </w:rPr>
        <w:t xml:space="preserve"> </w:t>
      </w:r>
      <w:r>
        <w:rPr>
          <w:spacing w:val="-2"/>
        </w:rPr>
        <w:t>coronary</w:t>
      </w:r>
      <w:r>
        <w:rPr>
          <w:spacing w:val="37"/>
        </w:rPr>
        <w:t xml:space="preserve"> </w:t>
      </w:r>
      <w:r>
        <w:rPr>
          <w:spacing w:val="-2"/>
        </w:rPr>
        <w:t>take-</w:t>
      </w:r>
      <w:r>
        <w:rPr/>
        <w:t xml:space="preserve"> </w:t>
      </w:r>
      <w:r>
        <w:rPr/>
        <w:t>off height</w:t>
      </w:r>
      <w:r>
        <w:rPr>
          <w:spacing w:val="18"/>
        </w:rPr>
        <w:t xml:space="preserve"> </w:t>
      </w:r>
      <w:r>
        <w:rPr/>
        <w:t>and position,</w:t>
      </w:r>
      <w:r>
        <w:rPr>
          <w:spacing w:val="14"/>
        </w:rPr>
        <w:t xml:space="preserve"> </w:t>
      </w:r>
      <w:r>
        <w:rPr/>
        <w:t>THV</w:t>
      </w:r>
      <w:r>
        <w:rPr>
          <w:spacing w:val="14"/>
        </w:rPr>
        <w:t xml:space="preserve"> </w:t>
      </w:r>
      <w:r>
        <w:rPr/>
        <w:t>design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h</w:t>
      </w:r>
      <w:r>
        <w:rPr>
          <w:spacing w:val="-1"/>
        </w:rPr>
        <w:t>eight,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commissural</w:t>
      </w:r>
      <w:r>
        <w:rPr/>
        <w:t xml:space="preserve"> </w:t>
      </w:r>
      <w:r>
        <w:rPr/>
        <w:t>alignment</w:t>
      </w:r>
      <w:r>
        <w:rPr>
          <w:sz w:val="10"/>
          <w:szCs w:val="10"/>
          <w:position w:val="5"/>
        </w:rPr>
        <w:t>85,86</w:t>
      </w:r>
      <w:r>
        <w:rPr>
          <w:sz w:val="10"/>
          <w:szCs w:val="10"/>
          <w:spacing w:val="-12"/>
          <w:position w:val="5"/>
        </w:rPr>
        <w:t xml:space="preserve"> </w:t>
      </w:r>
      <w:r>
        <w:rPr/>
        <w:t>.</w:t>
      </w:r>
      <w:r>
        <w:rPr>
          <w:spacing w:val="20"/>
          <w:w w:val="102"/>
        </w:rPr>
        <w:t xml:space="preserve"> </w:t>
      </w:r>
      <w:r>
        <w:rPr/>
        <w:t>Several</w:t>
      </w:r>
      <w:r>
        <w:rPr>
          <w:spacing w:val="17"/>
          <w:w w:val="101"/>
        </w:rPr>
        <w:t xml:space="preserve"> </w:t>
      </w:r>
      <w:r>
        <w:rPr/>
        <w:t>strategies may b</w:t>
      </w:r>
      <w:r>
        <w:rPr>
          <w:spacing w:val="-1"/>
        </w:rPr>
        <w:t>e</w:t>
      </w:r>
      <w:r>
        <w:rPr>
          <w:spacing w:val="15"/>
          <w:w w:val="101"/>
        </w:rPr>
        <w:t xml:space="preserve"> </w:t>
      </w:r>
      <w:r>
        <w:rPr>
          <w:spacing w:val="-1"/>
        </w:rPr>
        <w:t>considered:</w:t>
      </w:r>
    </w:p>
    <w:p>
      <w:pPr>
        <w:pStyle w:val="BodyText"/>
        <w:ind w:left="1251" w:right="191" w:hanging="108"/>
        <w:spacing w:before="24" w:line="292" w:lineRule="auto"/>
        <w:jc w:val="both"/>
        <w:rPr/>
      </w:pPr>
      <w:r>
        <w:rPr/>
        <w:t>• Usually,</w:t>
      </w:r>
      <w:r>
        <w:rPr>
          <w:spacing w:val="15"/>
          <w:w w:val="101"/>
        </w:rPr>
        <w:t xml:space="preserve"> </w:t>
      </w:r>
      <w:r>
        <w:rPr/>
        <w:t>implantation</w:t>
      </w:r>
      <w:r>
        <w:rPr>
          <w:spacing w:val="15"/>
          <w:w w:val="101"/>
        </w:rPr>
        <w:t xml:space="preserve"> </w:t>
      </w:r>
      <w:r>
        <w:rPr/>
        <w:t>of a</w:t>
      </w:r>
      <w:r>
        <w:rPr>
          <w:spacing w:val="15"/>
        </w:rPr>
        <w:t xml:space="preserve"> </w:t>
      </w:r>
      <w:r>
        <w:rPr/>
        <w:t>l</w:t>
      </w:r>
      <w:r>
        <w:rPr>
          <w:spacing w:val="-1"/>
        </w:rPr>
        <w:t>ow-frame</w:t>
      </w:r>
      <w:r>
        <w:rPr>
          <w:spacing w:val="12"/>
        </w:rPr>
        <w:t xml:space="preserve"> </w:t>
      </w:r>
      <w:r>
        <w:rPr>
          <w:spacing w:val="-1"/>
        </w:rPr>
        <w:t>THV with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14"/>
          <w:w w:val="101"/>
        </w:rPr>
        <w:t xml:space="preserve"> </w:t>
      </w:r>
      <w:r>
        <w:rPr>
          <w:spacing w:val="-1"/>
        </w:rPr>
        <w:t>intra-annular</w:t>
      </w:r>
      <w:r>
        <w:rPr/>
        <w:t xml:space="preserve"> </w:t>
      </w:r>
      <w:r>
        <w:rPr>
          <w:spacing w:val="-1"/>
        </w:rPr>
        <w:t>leaflet</w:t>
      </w:r>
      <w:r>
        <w:rPr>
          <w:spacing w:val="44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subcoronary</w:t>
      </w:r>
      <w:r>
        <w:rPr>
          <w:spacing w:val="27"/>
        </w:rPr>
        <w:t xml:space="preserve"> </w:t>
      </w:r>
      <w:r>
        <w:rPr>
          <w:spacing w:val="-1"/>
        </w:rPr>
        <w:t>position</w:t>
      </w:r>
      <w:r>
        <w:rPr>
          <w:spacing w:val="33"/>
          <w:w w:val="101"/>
        </w:rPr>
        <w:t xml:space="preserve"> </w:t>
      </w:r>
      <w:r>
        <w:rPr>
          <w:spacing w:val="-1"/>
        </w:rPr>
        <w:t>does</w:t>
      </w:r>
      <w:r>
        <w:rPr>
          <w:spacing w:val="28"/>
          <w:w w:val="102"/>
        </w:rPr>
        <w:t xml:space="preserve"> </w:t>
      </w:r>
      <w:r>
        <w:rPr>
          <w:spacing w:val="-1"/>
        </w:rPr>
        <w:t>not</w:t>
      </w:r>
      <w:r>
        <w:rPr>
          <w:spacing w:val="28"/>
          <w:w w:val="101"/>
        </w:rPr>
        <w:t xml:space="preserve"> </w:t>
      </w:r>
      <w:r>
        <w:rPr>
          <w:spacing w:val="-1"/>
        </w:rPr>
        <w:t>require</w:t>
      </w:r>
      <w:r>
        <w:rPr>
          <w:spacing w:val="34"/>
        </w:rPr>
        <w:t xml:space="preserve"> </w:t>
      </w:r>
      <w:r>
        <w:rPr>
          <w:spacing w:val="-1"/>
        </w:rPr>
        <w:t>any</w:t>
      </w:r>
      <w:r>
        <w:rPr/>
        <w:t xml:space="preserve"> </w:t>
      </w:r>
      <w:r>
        <w:rPr/>
        <w:t>modification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coronary</w:t>
      </w:r>
      <w:r>
        <w:rPr>
          <w:spacing w:val="15"/>
        </w:rPr>
        <w:t xml:space="preserve"> </w:t>
      </w:r>
      <w:r>
        <w:rPr/>
        <w:t>cannulation</w:t>
      </w:r>
      <w:r>
        <w:rPr>
          <w:spacing w:val="10"/>
        </w:rPr>
        <w:t xml:space="preserve"> </w:t>
      </w:r>
      <w:r>
        <w:rPr/>
        <w:t>technique</w:t>
      </w:r>
      <w:r>
        <w:rPr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37" w:lineRule="exact"/>
        <w:rPr/>
      </w:pPr>
      <w:r>
        <w:rPr>
          <w:spacing w:val="14"/>
          <w:position w:val="3"/>
        </w:rPr>
        <w:t>•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Preprocedural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planning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is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especially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important</w:t>
      </w:r>
      <w:r>
        <w:rPr>
          <w:spacing w:val="7"/>
          <w:position w:val="3"/>
        </w:rPr>
        <w:t xml:space="preserve">  </w:t>
      </w:r>
      <w:r>
        <w:rPr>
          <w:position w:val="3"/>
        </w:rPr>
        <w:t>when</w:t>
      </w:r>
      <w:r>
        <w:rPr>
          <w:spacing w:val="7"/>
          <w:position w:val="3"/>
        </w:rPr>
        <w:t xml:space="preserve">  </w:t>
      </w:r>
      <w:r>
        <w:rPr>
          <w:position w:val="3"/>
        </w:rPr>
        <w:t>THVs</w:t>
      </w:r>
    </w:p>
    <w:p>
      <w:pPr>
        <w:pStyle w:val="BodyText"/>
        <w:ind w:left="117"/>
        <w:spacing w:before="23" w:line="237" w:lineRule="exact"/>
        <w:rPr/>
      </w:pPr>
      <w:r>
        <w:rPr>
          <w:spacing w:val="1"/>
          <w:position w:val="3"/>
        </w:rPr>
        <w:t>are</w:t>
      </w:r>
      <w:r>
        <w:rPr>
          <w:spacing w:val="21"/>
          <w:w w:val="101"/>
          <w:position w:val="3"/>
        </w:rPr>
        <w:t xml:space="preserve"> </w:t>
      </w:r>
      <w:r>
        <w:rPr>
          <w:spacing w:val="1"/>
          <w:position w:val="3"/>
        </w:rPr>
        <w:t>implanted</w:t>
      </w:r>
      <w:r>
        <w:rPr>
          <w:spacing w:val="20"/>
          <w:position w:val="3"/>
        </w:rPr>
        <w:t xml:space="preserve"> </w:t>
      </w:r>
      <w:r>
        <w:rPr>
          <w:spacing w:val="1"/>
          <w:position w:val="3"/>
        </w:rPr>
        <w:t>in</w:t>
      </w:r>
      <w:r>
        <w:rPr>
          <w:spacing w:val="21"/>
          <w:w w:val="101"/>
          <w:position w:val="3"/>
        </w:rPr>
        <w:t xml:space="preserve"> </w:t>
      </w:r>
      <w:r>
        <w:rPr>
          <w:spacing w:val="1"/>
          <w:position w:val="3"/>
        </w:rPr>
        <w:t>a</w:t>
      </w:r>
      <w:r>
        <w:rPr>
          <w:spacing w:val="14"/>
          <w:w w:val="102"/>
          <w:position w:val="3"/>
        </w:rPr>
        <w:t xml:space="preserve"> </w:t>
      </w:r>
      <w:r>
        <w:rPr>
          <w:spacing w:val="1"/>
          <w:position w:val="3"/>
        </w:rPr>
        <w:t>partially</w:t>
      </w:r>
      <w:r>
        <w:rPr>
          <w:spacing w:val="23"/>
          <w:w w:val="102"/>
          <w:position w:val="3"/>
        </w:rPr>
        <w:t xml:space="preserve"> </w:t>
      </w:r>
      <w:r>
        <w:rPr>
          <w:spacing w:val="1"/>
          <w:position w:val="3"/>
        </w:rPr>
        <w:t>supracoronary</w:t>
      </w:r>
      <w:r>
        <w:rPr>
          <w:spacing w:val="14"/>
          <w:w w:val="101"/>
          <w:position w:val="3"/>
        </w:rPr>
        <w:t xml:space="preserve"> </w:t>
      </w:r>
      <w:r>
        <w:rPr>
          <w:spacing w:val="1"/>
          <w:position w:val="3"/>
        </w:rPr>
        <w:t>positi</w:t>
      </w:r>
      <w:r>
        <w:rPr>
          <w:position w:val="3"/>
        </w:rPr>
        <w:t>on,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most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often</w:t>
      </w:r>
    </w:p>
    <w:p>
      <w:pPr>
        <w:pStyle w:val="BodyText"/>
        <w:ind w:left="119"/>
        <w:spacing w:before="23" w:line="237" w:lineRule="exact"/>
        <w:rPr/>
      </w:pPr>
      <w:r>
        <w:rPr>
          <w:position w:val="3"/>
        </w:rPr>
        <w:t>seen</w:t>
      </w:r>
      <w:r>
        <w:rPr>
          <w:spacing w:val="10"/>
          <w:position w:val="3"/>
        </w:rPr>
        <w:t xml:space="preserve">  </w:t>
      </w:r>
      <w:r>
        <w:rPr>
          <w:position w:val="3"/>
        </w:rPr>
        <w:t>when</w:t>
      </w:r>
      <w:r>
        <w:rPr>
          <w:spacing w:val="10"/>
          <w:position w:val="3"/>
        </w:rPr>
        <w:t xml:space="preserve">  </w:t>
      </w:r>
      <w:r>
        <w:rPr>
          <w:position w:val="3"/>
        </w:rPr>
        <w:t>the</w:t>
      </w:r>
      <w:r>
        <w:rPr>
          <w:spacing w:val="11"/>
          <w:position w:val="3"/>
        </w:rPr>
        <w:t xml:space="preserve">  </w:t>
      </w:r>
      <w:r>
        <w:rPr>
          <w:position w:val="3"/>
        </w:rPr>
        <w:t>implant</w:t>
      </w:r>
      <w:r>
        <w:rPr>
          <w:spacing w:val="6"/>
          <w:position w:val="3"/>
        </w:rPr>
        <w:t xml:space="preserve">  </w:t>
      </w:r>
      <w:r>
        <w:rPr>
          <w:position w:val="3"/>
        </w:rPr>
        <w:t>position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is</w:t>
      </w:r>
      <w:r>
        <w:rPr>
          <w:spacing w:val="7"/>
          <w:position w:val="3"/>
        </w:rPr>
        <w:t xml:space="preserve">  </w:t>
      </w:r>
      <w:r>
        <w:rPr>
          <w:position w:val="3"/>
        </w:rPr>
        <w:t>high</w:t>
      </w:r>
      <w:r>
        <w:rPr>
          <w:spacing w:val="10"/>
          <w:position w:val="3"/>
        </w:rPr>
        <w:t>,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and</w:t>
      </w:r>
      <w:r>
        <w:rPr>
          <w:spacing w:val="10"/>
          <w:position w:val="3"/>
        </w:rPr>
        <w:t>/</w:t>
      </w:r>
      <w:r>
        <w:rPr>
          <w:position w:val="3"/>
        </w:rPr>
        <w:t>or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in</w:t>
      </w:r>
      <w:r>
        <w:rPr>
          <w:spacing w:val="6"/>
          <w:position w:val="3"/>
        </w:rPr>
        <w:t xml:space="preserve">  </w:t>
      </w:r>
      <w:r>
        <w:rPr>
          <w:position w:val="3"/>
        </w:rPr>
        <w:t>patients</w:t>
      </w:r>
    </w:p>
    <w:p>
      <w:pPr>
        <w:pStyle w:val="BodyText"/>
        <w:ind w:left="111"/>
        <w:spacing w:before="23" w:line="237" w:lineRule="exact"/>
        <w:rPr/>
      </w:pPr>
      <w:r>
        <w:rPr>
          <w:spacing w:val="1"/>
          <w:position w:val="3"/>
        </w:rPr>
        <w:t>with</w:t>
      </w:r>
      <w:r>
        <w:rPr>
          <w:spacing w:val="34"/>
          <w:position w:val="3"/>
        </w:rPr>
        <w:t xml:space="preserve"> </w:t>
      </w:r>
      <w:r>
        <w:rPr>
          <w:spacing w:val="1"/>
          <w:position w:val="3"/>
        </w:rPr>
        <w:t>a</w:t>
      </w:r>
      <w:r>
        <w:rPr>
          <w:spacing w:val="36"/>
          <w:w w:val="101"/>
          <w:position w:val="3"/>
        </w:rPr>
        <w:t xml:space="preserve"> </w:t>
      </w:r>
      <w:r>
        <w:rPr>
          <w:spacing w:val="1"/>
          <w:position w:val="3"/>
        </w:rPr>
        <w:t>shallow</w:t>
      </w:r>
      <w:r>
        <w:rPr>
          <w:spacing w:val="36"/>
          <w:w w:val="101"/>
          <w:position w:val="3"/>
        </w:rPr>
        <w:t xml:space="preserve"> </w:t>
      </w:r>
      <w:r>
        <w:rPr>
          <w:spacing w:val="1"/>
          <w:position w:val="3"/>
        </w:rPr>
        <w:t>sinus</w:t>
      </w:r>
      <w:r>
        <w:rPr>
          <w:spacing w:val="33"/>
          <w:w w:val="101"/>
          <w:position w:val="3"/>
        </w:rPr>
        <w:t xml:space="preserve"> </w:t>
      </w:r>
      <w:r>
        <w:rPr>
          <w:spacing w:val="1"/>
          <w:position w:val="3"/>
        </w:rPr>
        <w:t>of Valsalva</w:t>
      </w:r>
      <w:r>
        <w:rPr>
          <w:spacing w:val="34"/>
          <w:position w:val="3"/>
        </w:rPr>
        <w:t xml:space="preserve"> </w:t>
      </w:r>
      <w:r>
        <w:rPr>
          <w:spacing w:val="1"/>
          <w:position w:val="3"/>
        </w:rPr>
        <w:t>and</w:t>
      </w:r>
      <w:r>
        <w:rPr>
          <w:spacing w:val="34"/>
          <w:position w:val="3"/>
        </w:rPr>
        <w:t xml:space="preserve"> </w:t>
      </w:r>
      <w:r>
        <w:rPr>
          <w:spacing w:val="1"/>
          <w:position w:val="3"/>
        </w:rPr>
        <w:t>a</w:t>
      </w:r>
      <w:r>
        <w:rPr>
          <w:spacing w:val="33"/>
          <w:position w:val="3"/>
        </w:rPr>
        <w:t xml:space="preserve"> </w:t>
      </w:r>
      <w:r>
        <w:rPr>
          <w:spacing w:val="1"/>
          <w:position w:val="3"/>
        </w:rPr>
        <w:t>l</w:t>
      </w:r>
      <w:r>
        <w:rPr>
          <w:position w:val="3"/>
        </w:rPr>
        <w:t>ow</w:t>
      </w:r>
      <w:r>
        <w:rPr>
          <w:spacing w:val="33"/>
          <w:w w:val="101"/>
          <w:position w:val="3"/>
        </w:rPr>
        <w:t xml:space="preserve"> </w:t>
      </w:r>
      <w:r>
        <w:rPr>
          <w:position w:val="3"/>
        </w:rPr>
        <w:t>coronary</w:t>
      </w:r>
      <w:r>
        <w:rPr>
          <w:spacing w:val="29"/>
          <w:w w:val="101"/>
          <w:position w:val="3"/>
        </w:rPr>
        <w:t xml:space="preserve"> </w:t>
      </w:r>
      <w:r>
        <w:rPr>
          <w:position w:val="3"/>
        </w:rPr>
        <w:t>take-off</w:t>
      </w:r>
    </w:p>
    <w:p>
      <w:pPr>
        <w:pStyle w:val="BodyText"/>
        <w:ind w:left="111"/>
        <w:spacing w:before="23" w:line="237" w:lineRule="exact"/>
        <w:rPr/>
      </w:pPr>
      <w:r>
        <w:rPr>
          <w:position w:val="3"/>
        </w:rPr>
        <w:t>height</w:t>
      </w:r>
      <w:r>
        <w:rPr>
          <w:sz w:val="10"/>
          <w:szCs w:val="10"/>
          <w:spacing w:val="4"/>
          <w:position w:val="8"/>
        </w:rPr>
        <w:t>54,87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spacing w:val="4"/>
          <w:position w:val="3"/>
        </w:rPr>
        <w:t>.</w:t>
      </w:r>
      <w:r>
        <w:rPr>
          <w:spacing w:val="45"/>
          <w:w w:val="101"/>
          <w:position w:val="3"/>
        </w:rPr>
        <w:t xml:space="preserve"> </w:t>
      </w:r>
      <w:r>
        <w:rPr>
          <w:position w:val="3"/>
        </w:rPr>
        <w:t>This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is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observed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specifically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with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tall</w:t>
      </w:r>
      <w:r>
        <w:rPr>
          <w:spacing w:val="4"/>
          <w:position w:val="3"/>
        </w:rPr>
        <w:t>-</w:t>
      </w:r>
      <w:r>
        <w:rPr>
          <w:position w:val="3"/>
        </w:rPr>
        <w:t>frame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self</w:t>
      </w:r>
      <w:r>
        <w:rPr>
          <w:spacing w:val="4"/>
          <w:position w:val="3"/>
        </w:rPr>
        <w:t>-</w:t>
      </w:r>
    </w:p>
    <w:p>
      <w:pPr>
        <w:pStyle w:val="BodyText"/>
        <w:ind w:left="117"/>
        <w:spacing w:before="23" w:line="237" w:lineRule="exact"/>
        <w:rPr/>
      </w:pPr>
      <w:r>
        <w:rPr>
          <w:spacing w:val="1"/>
          <w:position w:val="3"/>
        </w:rPr>
        <w:t>expanding</w:t>
      </w:r>
      <w:r>
        <w:rPr>
          <w:spacing w:val="18"/>
          <w:w w:val="101"/>
          <w:position w:val="3"/>
        </w:rPr>
        <w:t xml:space="preserve"> </w:t>
      </w:r>
      <w:r>
        <w:rPr>
          <w:spacing w:val="1"/>
          <w:position w:val="3"/>
        </w:rPr>
        <w:t>valves</w:t>
      </w:r>
      <w:r>
        <w:rPr>
          <w:spacing w:val="16"/>
          <w:w w:val="101"/>
          <w:position w:val="3"/>
        </w:rPr>
        <w:t xml:space="preserve"> </w:t>
      </w:r>
      <w:r>
        <w:rPr>
          <w:spacing w:val="1"/>
          <w:position w:val="3"/>
        </w:rPr>
        <w:t>but</w:t>
      </w:r>
      <w:r>
        <w:rPr>
          <w:spacing w:val="22"/>
          <w:w w:val="102"/>
          <w:position w:val="3"/>
        </w:rPr>
        <w:t xml:space="preserve"> </w:t>
      </w:r>
      <w:r>
        <w:rPr>
          <w:spacing w:val="1"/>
          <w:position w:val="3"/>
        </w:rPr>
        <w:t>also</w:t>
      </w:r>
      <w:r>
        <w:rPr>
          <w:spacing w:val="17"/>
          <w:w w:val="101"/>
          <w:position w:val="3"/>
        </w:rPr>
        <w:t xml:space="preserve"> </w:t>
      </w:r>
      <w:r>
        <w:rPr>
          <w:spacing w:val="1"/>
          <w:position w:val="3"/>
        </w:rPr>
        <w:t>when</w:t>
      </w:r>
      <w:r>
        <w:rPr>
          <w:spacing w:val="23"/>
          <w:position w:val="3"/>
        </w:rPr>
        <w:t xml:space="preserve"> </w:t>
      </w:r>
      <w:r>
        <w:rPr>
          <w:spacing w:val="1"/>
          <w:position w:val="3"/>
        </w:rPr>
        <w:t>a</w:t>
      </w:r>
      <w:r>
        <w:rPr>
          <w:spacing w:val="16"/>
          <w:position w:val="3"/>
        </w:rPr>
        <w:t xml:space="preserve"> </w:t>
      </w:r>
      <w:r>
        <w:rPr>
          <w:spacing w:val="1"/>
          <w:position w:val="3"/>
        </w:rPr>
        <w:t>balloon-expandable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valve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is</w:t>
      </w:r>
    </w:p>
    <w:p>
      <w:pPr>
        <w:pStyle w:val="BodyText"/>
        <w:ind w:left="115"/>
        <w:spacing w:before="23" w:line="237" w:lineRule="exact"/>
        <w:rPr/>
      </w:pPr>
      <w:r>
        <w:rPr>
          <w:position w:val="3"/>
        </w:rPr>
        <w:t>implanted</w:t>
      </w:r>
      <w:r>
        <w:rPr>
          <w:spacing w:val="40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40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39"/>
          <w:w w:val="102"/>
          <w:position w:val="3"/>
        </w:rPr>
        <w:t xml:space="preserve"> </w:t>
      </w:r>
      <w:r>
        <w:rPr>
          <w:position w:val="3"/>
        </w:rPr>
        <w:t>top</w:t>
      </w:r>
      <w:r>
        <w:rPr>
          <w:spacing w:val="44"/>
          <w:w w:val="101"/>
          <w:position w:val="3"/>
        </w:rPr>
        <w:t xml:space="preserve"> </w:t>
      </w:r>
      <w:r>
        <w:rPr>
          <w:position w:val="3"/>
        </w:rPr>
        <w:t>edge</w:t>
      </w:r>
      <w:r>
        <w:rPr>
          <w:spacing w:val="44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the  frame</w:t>
      </w:r>
      <w:r>
        <w:rPr>
          <w:spacing w:val="44"/>
          <w:w w:val="102"/>
          <w:position w:val="3"/>
        </w:rPr>
        <w:t xml:space="preserve"> </w:t>
      </w:r>
      <w:r>
        <w:rPr>
          <w:position w:val="3"/>
        </w:rPr>
        <w:t>above</w:t>
      </w:r>
      <w:r>
        <w:rPr>
          <w:spacing w:val="44"/>
          <w:w w:val="10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42"/>
          <w:w w:val="102"/>
          <w:position w:val="3"/>
        </w:rPr>
        <w:t xml:space="preserve"> </w:t>
      </w:r>
      <w:r>
        <w:rPr>
          <w:position w:val="3"/>
        </w:rPr>
        <w:t>low</w:t>
      </w:r>
      <w:r>
        <w:rPr>
          <w:spacing w:val="7"/>
          <w:position w:val="3"/>
        </w:rPr>
        <w:t xml:space="preserve">  </w:t>
      </w:r>
      <w:r>
        <w:rPr>
          <w:position w:val="3"/>
        </w:rPr>
        <w:t>STJ</w:t>
      </w:r>
      <w:r>
        <w:rPr>
          <w:spacing w:val="7"/>
          <w:position w:val="3"/>
        </w:rPr>
        <w:t>.</w:t>
      </w:r>
    </w:p>
    <w:p>
      <w:pPr>
        <w:pStyle w:val="BodyText"/>
        <w:ind w:left="111" w:right="92"/>
        <w:spacing w:before="23" w:line="298" w:lineRule="auto"/>
        <w:jc w:val="both"/>
        <w:rPr/>
      </w:pPr>
      <w:r>
        <w:rPr>
          <w:spacing w:val="1"/>
        </w:rPr>
        <w:t>Use</w:t>
      </w:r>
      <w:r>
        <w:rPr>
          <w:spacing w:val="2"/>
        </w:rPr>
        <w:t xml:space="preserve">  </w:t>
      </w:r>
      <w:r>
        <w:rPr>
          <w:spacing w:val="1"/>
        </w:rPr>
        <w:t>of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44"/>
          <w:w w:val="101"/>
        </w:rPr>
        <w:t xml:space="preserve"> </w:t>
      </w:r>
      <w:r>
        <w:rPr>
          <w:spacing w:val="1"/>
        </w:rPr>
        <w:t>left</w:t>
      </w:r>
      <w:r>
        <w:rPr>
          <w:spacing w:val="39"/>
          <w:w w:val="101"/>
        </w:rPr>
        <w:t xml:space="preserve"> </w:t>
      </w:r>
      <w:r>
        <w:rPr>
          <w:spacing w:val="1"/>
        </w:rPr>
        <w:t>radial</w:t>
      </w:r>
      <w:r>
        <w:rPr/>
        <w:t xml:space="preserve">  </w:t>
      </w:r>
      <w:r>
        <w:rPr>
          <w:spacing w:val="1"/>
        </w:rPr>
        <w:t>or</w:t>
      </w:r>
      <w:r>
        <w:rPr>
          <w:spacing w:val="40"/>
        </w:rPr>
        <w:t xml:space="preserve"> </w:t>
      </w:r>
      <w:r>
        <w:rPr>
          <w:spacing w:val="1"/>
        </w:rPr>
        <w:t>transfemoral</w:t>
      </w:r>
      <w:r>
        <w:rPr/>
        <w:t xml:space="preserve">  </w:t>
      </w:r>
      <w:r>
        <w:rPr>
          <w:spacing w:val="1"/>
        </w:rPr>
        <w:t>approach</w:t>
      </w:r>
      <w:r>
        <w:rPr>
          <w:spacing w:val="40"/>
          <w:w w:val="101"/>
        </w:rPr>
        <w:t xml:space="preserve"> </w:t>
      </w:r>
      <w:r>
        <w:rPr>
          <w:spacing w:val="1"/>
        </w:rPr>
        <w:t>might</w:t>
      </w:r>
      <w:r>
        <w:rPr/>
        <w:t xml:space="preserve">  </w:t>
      </w:r>
      <w:r>
        <w:rPr>
          <w:spacing w:val="1"/>
        </w:rPr>
        <w:t>facili-</w:t>
      </w:r>
      <w:r>
        <w:rPr/>
        <w:t xml:space="preserve"> </w:t>
      </w:r>
      <w:r>
        <w:rPr>
          <w:spacing w:val="1"/>
        </w:rPr>
        <w:t>tate</w:t>
      </w:r>
      <w:r>
        <w:rPr>
          <w:spacing w:val="38"/>
          <w:w w:val="101"/>
        </w:rPr>
        <w:t xml:space="preserve"> </w:t>
      </w:r>
      <w:r>
        <w:rPr>
          <w:spacing w:val="1"/>
        </w:rPr>
        <w:t>traversing</w:t>
      </w:r>
      <w:r>
        <w:rPr>
          <w:spacing w:val="38"/>
        </w:rPr>
        <w:t xml:space="preserve"> </w:t>
      </w:r>
      <w:r>
        <w:rPr>
          <w:spacing w:val="1"/>
        </w:rPr>
        <w:t>the</w:t>
      </w:r>
      <w:r>
        <w:rPr/>
        <w:t xml:space="preserve">  </w:t>
      </w:r>
      <w:r>
        <w:rPr>
          <w:spacing w:val="1"/>
        </w:rPr>
        <w:t>stent</w:t>
      </w:r>
      <w:r>
        <w:rPr>
          <w:spacing w:val="43"/>
        </w:rPr>
        <w:t xml:space="preserve"> </w:t>
      </w:r>
      <w:r>
        <w:rPr>
          <w:spacing w:val="1"/>
        </w:rPr>
        <w:t>frame.</w:t>
      </w:r>
      <w:r>
        <w:rPr>
          <w:spacing w:val="42"/>
          <w:w w:val="101"/>
        </w:rPr>
        <w:t xml:space="preserve"> </w:t>
      </w:r>
      <w:r>
        <w:rPr>
          <w:spacing w:val="1"/>
        </w:rPr>
        <w:t>Operato</w:t>
      </w:r>
      <w:r>
        <w:rPr/>
        <w:t>rs</w:t>
      </w:r>
      <w:r>
        <w:rPr>
          <w:spacing w:val="38"/>
        </w:rPr>
        <w:t xml:space="preserve"> </w:t>
      </w:r>
      <w:r>
        <w:rPr/>
        <w:t>may</w:t>
      </w:r>
      <w:r>
        <w:rPr>
          <w:spacing w:val="37"/>
        </w:rPr>
        <w:t xml:space="preserve"> </w:t>
      </w:r>
      <w:r>
        <w:rPr/>
        <w:t>need</w:t>
      </w:r>
      <w:r>
        <w:rPr>
          <w:spacing w:val="37"/>
          <w:w w:val="101"/>
        </w:rPr>
        <w:t xml:space="preserve"> </w:t>
      </w:r>
      <w:r>
        <w:rPr/>
        <w:t>to</w:t>
      </w:r>
      <w:r>
        <w:rPr>
          <w:spacing w:val="43"/>
        </w:rPr>
        <w:t xml:space="preserve"> </w:t>
      </w:r>
      <w:r>
        <w:rPr/>
        <w:t>adapt </w:t>
      </w:r>
      <w:r>
        <w:rPr>
          <w:spacing w:val="1"/>
        </w:rPr>
        <w:t>their  catheter  choice</w:t>
      </w:r>
      <w:r>
        <w:rPr>
          <w:spacing w:val="18"/>
        </w:rPr>
        <w:t xml:space="preserve">  </w:t>
      </w:r>
      <w:r>
        <w:rPr>
          <w:spacing w:val="1"/>
        </w:rPr>
        <w:t>for</w:t>
      </w:r>
      <w:r>
        <w:rPr>
          <w:spacing w:val="8"/>
        </w:rPr>
        <w:t xml:space="preserve">  </w:t>
      </w:r>
      <w:r>
        <w:rPr>
          <w:spacing w:val="1"/>
        </w:rPr>
        <w:t>coronary</w:t>
      </w:r>
      <w:r>
        <w:rPr>
          <w:spacing w:val="9"/>
        </w:rPr>
        <w:t xml:space="preserve">  </w:t>
      </w:r>
      <w:r>
        <w:rPr>
          <w:spacing w:val="1"/>
        </w:rPr>
        <w:t>cannulation</w:t>
      </w:r>
      <w:r>
        <w:rPr>
          <w:spacing w:val="9"/>
        </w:rPr>
        <w:t xml:space="preserve">  </w:t>
      </w:r>
      <w:r>
        <w:rPr>
          <w:spacing w:val="1"/>
        </w:rPr>
        <w:t>according</w:t>
      </w:r>
      <w:r>
        <w:rPr>
          <w:spacing w:val="6"/>
        </w:rPr>
        <w:t xml:space="preserve">  </w:t>
      </w:r>
      <w:r>
        <w:rPr>
          <w:spacing w:val="1"/>
        </w:rPr>
        <w:t>to </w:t>
      </w:r>
      <w:r>
        <w:rPr>
          <w:spacing w:val="1"/>
        </w:rPr>
        <w:t>specific</w:t>
      </w:r>
      <w:r>
        <w:rPr>
          <w:spacing w:val="29"/>
        </w:rPr>
        <w:t xml:space="preserve"> </w:t>
      </w:r>
      <w:r>
        <w:rPr>
          <w:spacing w:val="1"/>
        </w:rPr>
        <w:t>anatomies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4"/>
        </w:rPr>
        <w:t xml:space="preserve"> </w:t>
      </w:r>
      <w:r>
        <w:rPr>
          <w:spacing w:val="1"/>
        </w:rPr>
        <w:t>the</w:t>
      </w:r>
      <w:r>
        <w:rPr>
          <w:spacing w:val="29"/>
        </w:rPr>
        <w:t xml:space="preserve"> </w:t>
      </w:r>
      <w:r>
        <w:rPr>
          <w:spacing w:val="1"/>
        </w:rPr>
        <w:t>aortic</w:t>
      </w:r>
      <w:r>
        <w:rPr>
          <w:spacing w:val="24"/>
        </w:rPr>
        <w:t xml:space="preserve"> </w:t>
      </w:r>
      <w:r>
        <w:rPr>
          <w:spacing w:val="1"/>
        </w:rPr>
        <w:t>root/THV</w:t>
      </w:r>
      <w:r>
        <w:rPr>
          <w:spacing w:val="20"/>
          <w:w w:val="101"/>
        </w:rPr>
        <w:t xml:space="preserve"> </w:t>
      </w:r>
      <w:r>
        <w:rPr>
          <w:spacing w:val="1"/>
        </w:rPr>
        <w:t>relation.</w:t>
      </w:r>
      <w:r>
        <w:rPr>
          <w:spacing w:val="34"/>
        </w:rPr>
        <w:t xml:space="preserve"> </w:t>
      </w:r>
      <w:r>
        <w:rPr>
          <w:spacing w:val="1"/>
        </w:rPr>
        <w:t>Se</w:t>
      </w:r>
      <w:r>
        <w:rPr/>
        <w:t>lective </w:t>
      </w:r>
      <w:r>
        <w:rPr>
          <w:spacing w:val="1"/>
        </w:rPr>
        <w:t>intubation</w:t>
      </w:r>
      <w:r>
        <w:rPr>
          <w:spacing w:val="23"/>
        </w:rPr>
        <w:t xml:space="preserve"> </w:t>
      </w:r>
      <w:r>
        <w:rPr>
          <w:spacing w:val="1"/>
        </w:rPr>
        <w:t>is</w:t>
      </w:r>
      <w:r>
        <w:rPr>
          <w:spacing w:val="18"/>
        </w:rPr>
        <w:t xml:space="preserve"> </w:t>
      </w:r>
      <w:r>
        <w:rPr>
          <w:spacing w:val="1"/>
        </w:rPr>
        <w:t>usually</w:t>
      </w:r>
      <w:r>
        <w:rPr>
          <w:spacing w:val="17"/>
        </w:rPr>
        <w:t xml:space="preserve"> </w:t>
      </w:r>
      <w:r>
        <w:rPr>
          <w:spacing w:val="1"/>
        </w:rPr>
        <w:t>best</w:t>
      </w:r>
      <w:r>
        <w:rPr>
          <w:spacing w:val="24"/>
        </w:rPr>
        <w:t xml:space="preserve"> </w:t>
      </w:r>
      <w:r>
        <w:rPr>
          <w:spacing w:val="1"/>
        </w:rPr>
        <w:t>achieved</w:t>
      </w:r>
      <w:r>
        <w:rPr>
          <w:spacing w:val="18"/>
        </w:rPr>
        <w:t xml:space="preserve"> </w:t>
      </w:r>
      <w:r>
        <w:rPr>
          <w:spacing w:val="1"/>
        </w:rPr>
        <w:t>with</w:t>
      </w:r>
      <w:r>
        <w:rPr>
          <w:spacing w:val="26"/>
          <w:w w:val="101"/>
        </w:rPr>
        <w:t xml:space="preserve"> </w:t>
      </w:r>
      <w:r>
        <w:rPr>
          <w:spacing w:val="1"/>
        </w:rPr>
        <w:t>smaller</w:t>
      </w:r>
      <w:r>
        <w:rPr>
          <w:spacing w:val="22"/>
          <w:w w:val="101"/>
        </w:rPr>
        <w:t xml:space="preserve"> </w:t>
      </w:r>
      <w:r>
        <w:rPr>
          <w:spacing w:val="1"/>
        </w:rPr>
        <w:t>cathet</w:t>
      </w:r>
      <w:r>
        <w:rPr/>
        <w:t>er</w:t>
      </w:r>
      <w:r>
        <w:rPr>
          <w:spacing w:val="25"/>
          <w:w w:val="101"/>
        </w:rPr>
        <w:t xml:space="preserve"> </w:t>
      </w:r>
      <w:r>
        <w:rPr/>
        <w:t>sizes, </w:t>
      </w:r>
      <w:r>
        <w:rPr/>
        <w:t>such</w:t>
      </w:r>
      <w:r>
        <w:rPr>
          <w:spacing w:val="47"/>
          <w:w w:val="101"/>
        </w:rPr>
        <w:t xml:space="preserve"> </w:t>
      </w:r>
      <w:r>
        <w:rPr/>
        <w:t>as</w:t>
      </w:r>
      <w:r>
        <w:rPr>
          <w:spacing w:val="41"/>
          <w:w w:val="101"/>
        </w:rPr>
        <w:t xml:space="preserve"> </w:t>
      </w:r>
      <w:r>
        <w:rPr/>
        <w:t>Judkins</w:t>
      </w:r>
      <w:r>
        <w:rPr>
          <w:spacing w:val="41"/>
        </w:rPr>
        <w:t xml:space="preserve"> </w:t>
      </w:r>
      <w:r>
        <w:rPr/>
        <w:t>Left</w:t>
      </w:r>
      <w:r>
        <w:rPr>
          <w:spacing w:val="44"/>
          <w:w w:val="101"/>
        </w:rPr>
        <w:t xml:space="preserve"> </w:t>
      </w:r>
      <w:r>
        <w:rPr>
          <w:spacing w:val="2"/>
        </w:rPr>
        <w:t>3.5</w:t>
      </w:r>
      <w:r>
        <w:rPr>
          <w:spacing w:val="43"/>
          <w:w w:val="101"/>
        </w:rPr>
        <w:t xml:space="preserve"> </w:t>
      </w:r>
      <w:r>
        <w:rPr/>
        <w:t>or</w:t>
      </w:r>
      <w:r>
        <w:rPr>
          <w:spacing w:val="39"/>
          <w:w w:val="101"/>
        </w:rPr>
        <w:t xml:space="preserve"> </w:t>
      </w:r>
      <w:r>
        <w:rPr>
          <w:spacing w:val="2"/>
        </w:rPr>
        <w:t>4.0,</w:t>
      </w:r>
      <w:r>
        <w:rPr>
          <w:spacing w:val="41"/>
        </w:rPr>
        <w:t xml:space="preserve"> </w:t>
      </w:r>
      <w:r>
        <w:rPr/>
        <w:t>Judkins</w:t>
      </w:r>
      <w:r>
        <w:rPr>
          <w:spacing w:val="40"/>
          <w:w w:val="102"/>
        </w:rPr>
        <w:t xml:space="preserve"> </w:t>
      </w:r>
      <w:r>
        <w:rPr/>
        <w:t>Right</w:t>
      </w:r>
      <w:r>
        <w:rPr>
          <w:spacing w:val="40"/>
        </w:rPr>
        <w:t xml:space="preserve"> </w:t>
      </w:r>
      <w:r>
        <w:rPr>
          <w:spacing w:val="2"/>
        </w:rPr>
        <w:t>4.0,</w:t>
      </w:r>
      <w:r>
        <w:rPr>
          <w:spacing w:val="29"/>
        </w:rPr>
        <w:t xml:space="preserve"> </w:t>
      </w:r>
      <w:r>
        <w:rPr/>
        <w:t>Amplatz </w:t>
      </w:r>
      <w:r>
        <w:rPr/>
        <w:t>2.0</w:t>
      </w:r>
      <w:r>
        <w:rPr>
          <w:spacing w:val="22"/>
          <w:w w:val="101"/>
        </w:rPr>
        <w:t xml:space="preserve"> </w:t>
      </w:r>
      <w:r>
        <w:rPr/>
        <w:t>(Cordis),</w:t>
      </w:r>
      <w:r>
        <w:rPr>
          <w:spacing w:val="19"/>
          <w:w w:val="101"/>
        </w:rPr>
        <w:t xml:space="preserve"> </w:t>
      </w:r>
      <w:r>
        <w:rPr/>
        <w:t>Ikari</w:t>
      </w:r>
      <w:r>
        <w:rPr>
          <w:spacing w:val="35"/>
          <w:w w:val="101"/>
        </w:rPr>
        <w:t xml:space="preserve"> </w:t>
      </w:r>
      <w:r>
        <w:rPr/>
        <w:t>1.0</w:t>
      </w:r>
      <w:r>
        <w:rPr>
          <w:spacing w:val="22"/>
        </w:rPr>
        <w:t xml:space="preserve"> </w:t>
      </w:r>
      <w:r>
        <w:rPr/>
        <w:t>(or</w:t>
      </w:r>
      <w:r>
        <w:rPr>
          <w:spacing w:val="34"/>
          <w:w w:val="101"/>
        </w:rPr>
        <w:t xml:space="preserve"> </w:t>
      </w:r>
      <w:r>
        <w:rPr/>
        <w:t>1</w:t>
      </w:r>
      <w:r>
        <w:rPr>
          <w:spacing w:val="-1"/>
        </w:rPr>
        <w:t>.5)</w:t>
      </w:r>
      <w:r>
        <w:rPr>
          <w:spacing w:val="22"/>
        </w:rPr>
        <w:t xml:space="preserve"> </w:t>
      </w:r>
      <w:r>
        <w:rPr>
          <w:spacing w:val="-1"/>
        </w:rPr>
        <w:t>(Terumo)</w:t>
      </w:r>
      <w:r>
        <w:rPr>
          <w:spacing w:val="20"/>
          <w:w w:val="102"/>
        </w:rPr>
        <w:t xml:space="preserve"> </w:t>
      </w:r>
      <w:r>
        <w:rPr>
          <w:spacing w:val="-1"/>
        </w:rPr>
        <w:t>or</w:t>
      </w:r>
      <w:r>
        <w:rPr>
          <w:spacing w:val="20"/>
          <w:w w:val="102"/>
        </w:rPr>
        <w:t xml:space="preserve"> </w:t>
      </w:r>
      <w:r>
        <w:rPr>
          <w:spacing w:val="-1"/>
        </w:rPr>
        <w:t>3DRC</w:t>
      </w:r>
      <w:r>
        <w:rPr>
          <w:spacing w:val="22"/>
        </w:rPr>
        <w:t xml:space="preserve"> </w:t>
      </w:r>
      <w:r>
        <w:rPr>
          <w:spacing w:val="-1"/>
        </w:rPr>
        <w:t>(Medtronic)</w:t>
      </w:r>
      <w:r>
        <w:rPr/>
        <w:t xml:space="preserve"> </w:t>
      </w:r>
      <w:r>
        <w:rPr/>
        <w:t>catheters</w:t>
      </w:r>
      <w:r>
        <w:rPr>
          <w:spacing w:val="5"/>
        </w:rPr>
        <w:t>,</w:t>
      </w:r>
      <w:r>
        <w:rPr>
          <w:spacing w:val="24"/>
          <w:w w:val="101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mammary</w:t>
      </w:r>
      <w:r>
        <w:rPr>
          <w:spacing w:val="18"/>
          <w:w w:val="101"/>
        </w:rPr>
        <w:t xml:space="preserve"> </w:t>
      </w:r>
      <w:r>
        <w:rPr/>
        <w:t>catheters</w:t>
      </w:r>
      <w:r>
        <w:rPr>
          <w:sz w:val="10"/>
          <w:szCs w:val="10"/>
          <w:spacing w:val="5"/>
          <w:position w:val="5"/>
        </w:rPr>
        <w:t>62,86,88</w:t>
      </w:r>
      <w:r>
        <w:rPr>
          <w:sz w:val="10"/>
          <w:szCs w:val="10"/>
          <w:spacing w:val="-10"/>
          <w:position w:val="5"/>
        </w:rPr>
        <w:t xml:space="preserve"> </w:t>
      </w:r>
      <w:r>
        <w:rPr>
          <w:spacing w:val="5"/>
        </w:rPr>
        <w:t>.</w:t>
      </w:r>
    </w:p>
    <w:p>
      <w:pPr>
        <w:spacing w:line="298" w:lineRule="auto"/>
        <w:sectPr>
          <w:type w:val="continuous"/>
          <w:pgSz w:w="11906" w:h="15875"/>
          <w:pgMar w:top="400" w:right="757" w:bottom="566" w:left="0" w:header="0" w:footer="0" w:gutter="0"/>
          <w:cols w:equalWidth="0" w:num="2">
            <w:col w:w="6147" w:space="100"/>
            <w:col w:w="4903" w:space="0"/>
          </w:cols>
        </w:sectPr>
        <w:rPr/>
      </w:pPr>
    </w:p>
    <w:p>
      <w:pPr>
        <w:spacing w:before="216"/>
        <w:rPr/>
      </w:pPr>
      <w:r/>
    </w:p>
    <w:tbl>
      <w:tblPr>
        <w:tblStyle w:val="TableNormal"/>
        <w:tblW w:w="9921" w:type="dxa"/>
        <w:tblInd w:w="5" w:type="dxa"/>
        <w:shd w:val="clear" w:fill="FFFFFF"/>
        <w:tblLayout w:type="fixed"/>
        <w:tblBorders>
          <w:left w:val="single" w:color="B1B2B2" w:sz="4" w:space="0"/>
          <w:bottom w:val="single" w:color="B1B2B2" w:sz="4" w:space="0"/>
          <w:right w:val="single" w:color="B1B2B2" w:sz="4" w:space="0"/>
          <w:top w:val="single" w:color="B1B2B2" w:sz="4" w:space="0"/>
        </w:tblBorders>
      </w:tblPr>
      <w:tblGrid>
        <w:gridCol w:w="9921"/>
      </w:tblGrid>
      <w:tr>
        <w:trPr>
          <w:trHeight w:val="6138" w:hRule="atLeast"/>
        </w:trPr>
        <w:tc>
          <w:tcPr>
            <w:shd w:val="clear" w:fill="FFFFFF"/>
            <w:tcW w:w="9921" w:type="dxa"/>
            <w:vAlign w:val="top"/>
          </w:tcPr>
          <w:p>
            <w:pPr>
              <w:spacing w:line="6127" w:lineRule="exact"/>
              <w:rPr/>
            </w:pPr>
            <w:r>
              <w:rPr>
                <w:position w:val="-122"/>
              </w:rPr>
              <w:drawing>
                <wp:inline distT="0" distB="0" distL="0" distR="0">
                  <wp:extent cx="6293484" cy="3891279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93484" cy="389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6"/>
        <w:spacing w:before="235" w:line="216" w:lineRule="exact"/>
        <w:outlineLvl w:val="0"/>
        <w:rPr/>
      </w:pPr>
      <w:r>
        <w:rPr>
          <w:rFonts w:ascii="Arial" w:hAnsi="Arial" w:eastAsia="Arial" w:cs="Arial"/>
          <w:b/>
          <w:bCs/>
          <w:color w:val="484847"/>
          <w:spacing w:val="-3"/>
          <w:position w:val="2"/>
        </w:rPr>
        <w:t>Figure 7.</w:t>
      </w:r>
      <w:r>
        <w:rPr>
          <w:rFonts w:ascii="Arial" w:hAnsi="Arial" w:eastAsia="Arial" w:cs="Arial"/>
          <w:b/>
          <w:bCs/>
          <w:color w:val="484847"/>
          <w:spacing w:val="-9"/>
          <w:position w:val="2"/>
        </w:rPr>
        <w:t xml:space="preserve"> </w:t>
      </w:r>
      <w:r>
        <w:rPr>
          <w:i/>
          <w:iCs/>
          <w:color w:val="484847"/>
          <w:spacing w:val="-3"/>
          <w:position w:val="2"/>
        </w:rPr>
        <w:t>Implantation steps to obtain commissural alignment with different                      .       figure shows the suggested rotation of the</w:t>
      </w:r>
    </w:p>
    <w:p>
      <w:pPr>
        <w:pStyle w:val="BodyText"/>
        <w:ind w:left="17" w:right="1239" w:hanging="9"/>
        <w:spacing w:before="74" w:line="259" w:lineRule="auto"/>
        <w:rPr/>
      </w:pPr>
      <w:r>
        <w:rPr>
          <w:i/>
          <w:iCs/>
          <w:color w:val="484847"/>
          <w:spacing w:val="-2"/>
        </w:rPr>
        <w:t>delivery system at the time of insertion (A,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2"/>
        </w:rPr>
        <w:t>B, C), the expected</w:t>
      </w:r>
      <w:r>
        <w:rPr>
          <w:i/>
          <w:iCs/>
          <w:color w:val="484847"/>
          <w:spacing w:val="-43"/>
        </w:rPr>
        <w:t xml:space="preserve"> </w:t>
      </w:r>
      <w:r>
        <w:rPr>
          <w:i/>
          <w:iCs/>
          <w:color w:val="484847"/>
          <w:spacing w:val="-2"/>
        </w:rPr>
        <w:t>fluoroscopic</w:t>
      </w:r>
      <w:r>
        <w:rPr>
          <w:i/>
          <w:iCs/>
          <w:color w:val="484847"/>
          <w:spacing w:val="-3"/>
        </w:rPr>
        <w:t xml:space="preserve">              radiopaque markers in the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3"/>
        </w:rPr>
        <w:t>RL cusp overlap view when the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1"/>
        </w:rPr>
        <w:t>THVis still crimped (D,</w:t>
      </w:r>
      <w:r>
        <w:rPr>
          <w:i/>
          <w:iCs/>
          <w:color w:val="484847"/>
          <w:spacing w:val="1"/>
        </w:rPr>
        <w:t xml:space="preserve"> </w:t>
      </w:r>
      <w:r>
        <w:rPr>
          <w:i/>
          <w:iCs/>
          <w:color w:val="484847"/>
          <w:spacing w:val="-1"/>
        </w:rPr>
        <w:t>E,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1"/>
        </w:rPr>
        <w:t>F) and the</w:t>
      </w:r>
      <w:r>
        <w:rPr>
          <w:i/>
          <w:iCs/>
          <w:color w:val="484847"/>
          <w:spacing w:val="-37"/>
        </w:rPr>
        <w:t xml:space="preserve"> </w:t>
      </w:r>
      <w:r>
        <w:rPr>
          <w:i/>
          <w:iCs/>
          <w:color w:val="484847"/>
          <w:spacing w:val="-1"/>
        </w:rPr>
        <w:t>final</w:t>
      </w:r>
      <w:r>
        <w:rPr>
          <w:i/>
          <w:iCs/>
          <w:color w:val="484847"/>
          <w:spacing w:val="-40"/>
        </w:rPr>
        <w:t xml:space="preserve"> </w:t>
      </w:r>
      <w:r>
        <w:rPr>
          <w:i/>
          <w:iCs/>
          <w:color w:val="484847"/>
          <w:spacing w:val="-1"/>
        </w:rPr>
        <w:t>fluoroscopic                                             in the same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1"/>
        </w:rPr>
        <w:t>RL cusp overlap view (G,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1"/>
        </w:rPr>
        <w:t>H,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1"/>
        </w:rPr>
        <w:t>I) when</w:t>
      </w:r>
    </w:p>
    <w:p>
      <w:pPr>
        <w:spacing w:line="259" w:lineRule="auto"/>
        <w:sectPr>
          <w:headerReference w:type="default" r:id="rId37"/>
          <w:footerReference w:type="default" r:id="rId38"/>
          <w:pgSz w:w="11906" w:h="15875"/>
          <w:pgMar w:top="675" w:right="0" w:bottom="566" w:left="845" w:header="367" w:footer="0" w:gutter="0"/>
          <w:cols w:equalWidth="0" w:num="1">
            <w:col w:w="11061" w:space="0"/>
          </w:cols>
        </w:sectPr>
        <w:rPr/>
      </w:pPr>
    </w:p>
    <w:p>
      <w:pPr>
        <w:pStyle w:val="BodyText"/>
        <w:ind w:left="10" w:right="366" w:firstLine="2"/>
        <w:spacing w:before="33" w:line="262" w:lineRule="auto"/>
        <w:rPr/>
      </w:pPr>
      <w:r>
        <w:rPr>
          <w:i/>
          <w:iCs/>
          <w:color w:val="484847"/>
          <w:spacing w:val="-2"/>
        </w:rPr>
        <w:t>implanting different THVs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2"/>
        </w:rPr>
        <w:t>p</w:t>
      </w:r>
      <w:r>
        <w:rPr>
          <w:i/>
          <w:iCs/>
          <w:color w:val="484847"/>
          <w:spacing w:val="-3"/>
        </w:rPr>
        <w:t>ursuing commissural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3"/>
        </w:rPr>
        <w:t>cusp overlap view, the operator</w:t>
      </w:r>
      <w:r>
        <w:rPr>
          <w:i/>
          <w:iCs/>
          <w:color w:val="484847"/>
          <w:spacing w:val="7"/>
        </w:rPr>
        <w:t xml:space="preserve"> </w:t>
      </w:r>
      <w:r>
        <w:rPr>
          <w:i/>
          <w:iCs/>
          <w:color w:val="484847"/>
          <w:spacing w:val="-3"/>
        </w:rPr>
        <w:t>should</w:t>
      </w:r>
      <w:r>
        <w:rPr>
          <w:i/>
          <w:iCs/>
          <w:color w:val="484847"/>
          <w:spacing w:val="-14"/>
        </w:rPr>
        <w:t xml:space="preserve"> </w:t>
      </w:r>
      <w:r>
        <w:rPr>
          <w:i/>
          <w:iCs/>
          <w:color w:val="484847"/>
          <w:spacing w:val="-3"/>
        </w:rPr>
        <w:t>slowly</w:t>
      </w:r>
    </w:p>
    <w:p>
      <w:pPr>
        <w:pStyle w:val="BodyText"/>
        <w:ind w:left="12"/>
        <w:spacing w:before="27" w:line="190" w:lineRule="auto"/>
        <w:rPr/>
      </w:pPr>
      <w:r>
        <w:rPr>
          <w:i/>
          <w:iCs/>
          <w:color w:val="484847"/>
          <w:spacing w:val="-2"/>
        </w:rPr>
        <w:t>torque could be attempted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2"/>
        </w:rPr>
        <w:t>w</w:t>
      </w:r>
      <w:r>
        <w:rPr>
          <w:i/>
          <w:iCs/>
          <w:color w:val="484847"/>
          <w:spacing w:val="-3"/>
        </w:rPr>
        <w:t>ith the THV</w:t>
      </w:r>
    </w:p>
    <w:p>
      <w:pPr>
        <w:pStyle w:val="BodyText"/>
        <w:ind w:left="10"/>
        <w:spacing w:before="76" w:line="190" w:lineRule="auto"/>
        <w:rPr/>
      </w:pPr>
      <w:r>
        <w:rPr>
          <w:i/>
          <w:iCs/>
          <w:color w:val="484847"/>
          <w:spacing w:val="-3"/>
        </w:rPr>
        <w:t>only in the descending aorta</w:t>
      </w:r>
    </w:p>
    <w:p>
      <w:pPr>
        <w:pStyle w:val="BodyText"/>
        <w:ind w:left="10"/>
        <w:spacing w:before="76" w:line="190" w:lineRule="auto"/>
        <w:rPr/>
      </w:pPr>
      <w:r>
        <w:rPr>
          <w:i/>
          <w:iCs/>
          <w:color w:val="484847"/>
          <w:spacing w:val="-3"/>
        </w:rPr>
        <w:t>oblique; OC: outer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8" w:right="1154" w:hanging="417"/>
        <w:spacing w:before="30" w:line="268" w:lineRule="auto"/>
        <w:jc w:val="right"/>
        <w:rPr/>
      </w:pPr>
      <w:r>
        <w:rPr>
          <w:i/>
          <w:iCs/>
          <w:color w:val="484847"/>
          <w:spacing w:val="-1"/>
        </w:rPr>
        <w:t>.                         deployment, the</w:t>
      </w:r>
      <w:r>
        <w:rPr>
          <w:i/>
          <w:iCs/>
          <w:color w:val="484847"/>
          <w:spacing w:val="-36"/>
        </w:rPr>
        <w:t xml:space="preserve"> </w:t>
      </w:r>
      <w:r>
        <w:rPr>
          <w:i/>
          <w:iCs/>
          <w:color w:val="484847"/>
          <w:spacing w:val="-1"/>
        </w:rPr>
        <w:t>fluo</w:t>
      </w:r>
      <w:r>
        <w:rPr>
          <w:i/>
          <w:iCs/>
          <w:color w:val="484847"/>
          <w:spacing w:val="-2"/>
        </w:rPr>
        <w:t>roscopic view is different</w:t>
      </w:r>
      <w:r>
        <w:rPr>
          <w:i/>
          <w:iCs/>
          <w:color w:val="484847"/>
          <w:spacing w:val="-40"/>
        </w:rPr>
        <w:t xml:space="preserve"> </w:t>
      </w:r>
      <w:r>
        <w:rPr>
          <w:i/>
          <w:iCs/>
          <w:color w:val="484847"/>
          <w:spacing w:val="-2"/>
        </w:rPr>
        <w:t>from expected in the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2"/>
        </w:rPr>
        <w:t>catheter clockwise in</w:t>
      </w:r>
      <w:r>
        <w:rPr>
          <w:i/>
          <w:iCs/>
          <w:color w:val="484847"/>
          <w:spacing w:val="-3"/>
        </w:rPr>
        <w:t xml:space="preserve"> order to obtain the desired orientation.</w:t>
      </w:r>
      <w:r>
        <w:rPr>
          <w:i/>
          <w:iCs/>
          <w:color w:val="484847"/>
          <w:spacing w:val="-9"/>
        </w:rPr>
        <w:t xml:space="preserve"> </w:t>
      </w:r>
      <w:r>
        <w:rPr>
          <w:i/>
          <w:iCs/>
          <w:color w:val="484847"/>
          <w:spacing w:val="-3"/>
        </w:rPr>
        <w:t>Even if a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  <w:spacing w:val="-3"/>
        </w:rPr>
        <w:t>gentle</w:t>
      </w:r>
      <w:r>
        <w:rPr>
          <w:i/>
          <w:iCs/>
          <w:color w:val="484847"/>
        </w:rPr>
        <w:t xml:space="preserve"> </w:t>
      </w:r>
      <w:r>
        <w:rPr>
          <w:i/>
          <w:iCs/>
          <w:color w:val="484847"/>
          <w:spacing w:val="-2"/>
        </w:rPr>
        <w:t>with the CoreValve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2"/>
        </w:rPr>
        <w:t>platform, it is advisab</w:t>
      </w:r>
      <w:r>
        <w:rPr>
          <w:i/>
          <w:iCs/>
          <w:color w:val="484847"/>
          <w:spacing w:val="-3"/>
        </w:rPr>
        <w:t>le to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  <w:spacing w:val="-3"/>
        </w:rPr>
        <w:t>perform this manoeuvre</w:t>
      </w:r>
    </w:p>
    <w:p>
      <w:pPr>
        <w:pStyle w:val="BodyText"/>
        <w:spacing w:before="27" w:line="190" w:lineRule="auto"/>
        <w:rPr/>
      </w:pPr>
      <w:r>
        <w:rPr>
          <w:i/>
          <w:iCs/>
          <w:color w:val="484847"/>
          <w:spacing w:val="-2"/>
        </w:rPr>
        <w:t>transmission through the delivery system. CF: central</w:t>
      </w:r>
      <w:r>
        <w:rPr>
          <w:i/>
          <w:iCs/>
          <w:color w:val="484847"/>
          <w:spacing w:val="-40"/>
        </w:rPr>
        <w:t xml:space="preserve"> </w:t>
      </w:r>
      <w:r>
        <w:rPr>
          <w:i/>
          <w:iCs/>
          <w:color w:val="484847"/>
          <w:spacing w:val="-2"/>
        </w:rPr>
        <w:t>fr</w:t>
      </w:r>
      <w:r>
        <w:rPr>
          <w:i/>
          <w:iCs/>
          <w:color w:val="484847"/>
          <w:spacing w:val="-3"/>
        </w:rPr>
        <w:t>ont;</w:t>
      </w:r>
      <w:r>
        <w:rPr>
          <w:i/>
          <w:iCs/>
          <w:color w:val="484847"/>
          <w:spacing w:val="-11"/>
        </w:rPr>
        <w:t xml:space="preserve"> </w:t>
      </w:r>
      <w:r>
        <w:rPr>
          <w:i/>
          <w:iCs/>
          <w:color w:val="484847"/>
          <w:spacing w:val="-3"/>
        </w:rPr>
        <w:t>LAO: left anterior</w:t>
      </w:r>
    </w:p>
    <w:p>
      <w:pPr>
        <w:pStyle w:val="BodyText"/>
        <w:ind w:left="145"/>
        <w:spacing w:before="70" w:line="196" w:lineRule="auto"/>
        <w:rPr/>
      </w:pPr>
      <w:r>
        <w:rPr>
          <w:i/>
          <w:iCs/>
          <w:color w:val="484847"/>
        </w:rPr>
        <w:t>.</w:t>
      </w:r>
      <w:r>
        <w:rPr>
          <w:i/>
          <w:iCs/>
          <w:color w:val="484847"/>
          <w:spacing w:val="-17"/>
        </w:rPr>
        <w:t xml:space="preserve"> </w:t>
      </w:r>
      <w:r>
        <w:rPr>
          <w:i/>
          <w:iCs/>
          <w:color w:val="484847"/>
        </w:rPr>
        <w:t>Adapted</w:t>
      </w:r>
      <w:r>
        <w:rPr>
          <w:i/>
          <w:iCs/>
          <w:color w:val="484847"/>
          <w:spacing w:val="-10"/>
        </w:rPr>
        <w:t xml:space="preserve"> </w:t>
      </w:r>
      <w:r>
        <w:rPr>
          <w:i/>
          <w:iCs/>
          <w:color w:val="484847"/>
        </w:rPr>
        <w:t>with</w:t>
      </w:r>
      <w:r>
        <w:rPr>
          <w:i/>
          <w:iCs/>
          <w:color w:val="484847"/>
          <w:spacing w:val="-25"/>
        </w:rPr>
        <w:t xml:space="preserve"> </w:t>
      </w:r>
      <w:r>
        <w:rPr>
          <w:i/>
          <w:iCs/>
          <w:color w:val="484847"/>
        </w:rPr>
        <w:t>permission</w:t>
      </w:r>
      <w:r>
        <w:rPr>
          <w:i/>
          <w:iCs/>
          <w:color w:val="484847"/>
          <w:spacing w:val="-36"/>
        </w:rPr>
        <w:t xml:space="preserve"> </w:t>
      </w:r>
      <w:r>
        <w:rPr>
          <w:i/>
          <w:iCs/>
          <w:color w:val="484847"/>
          <w:spacing w:val="-1"/>
        </w:rPr>
        <w:t>from</w:t>
      </w:r>
      <w:r>
        <w:rPr>
          <w:sz w:val="10"/>
          <w:szCs w:val="10"/>
          <w:i/>
          <w:iCs/>
          <w:color w:val="484847"/>
          <w:spacing w:val="-1"/>
          <w:position w:val="5"/>
        </w:rPr>
        <w:t>79</w:t>
      </w:r>
      <w:r>
        <w:rPr>
          <w:i/>
          <w:iCs/>
          <w:color w:val="484847"/>
          <w:spacing w:val="-1"/>
        </w:rPr>
        <w:t>.</w:t>
      </w:r>
    </w:p>
    <w:p>
      <w:pPr>
        <w:spacing w:line="196" w:lineRule="auto"/>
        <w:sectPr>
          <w:type w:val="continuous"/>
          <w:pgSz w:w="11906" w:h="15875"/>
          <w:pgMar w:top="675" w:right="0" w:bottom="566" w:left="845" w:header="367" w:footer="0" w:gutter="0"/>
          <w:cols w:equalWidth="0" w:num="2">
            <w:col w:w="3788" w:space="100"/>
            <w:col w:w="7173" w:space="0"/>
          </w:cols>
        </w:sectPr>
        <w:rPr/>
      </w:pPr>
    </w:p>
    <w:p>
      <w:pPr>
        <w:spacing w:before="172"/>
        <w:rPr/>
      </w:pPr>
      <w:r/>
    </w:p>
    <w:p>
      <w:pPr>
        <w:sectPr>
          <w:type w:val="continuous"/>
          <w:pgSz w:w="11906" w:h="15875"/>
          <w:pgMar w:top="675" w:right="0" w:bottom="566" w:left="845" w:header="367" w:footer="0" w:gutter="0"/>
          <w:cols w:equalWidth="0" w:num="1">
            <w:col w:w="11061" w:space="0"/>
          </w:cols>
        </w:sectPr>
        <w:rPr/>
      </w:pPr>
    </w:p>
    <w:p>
      <w:pPr>
        <w:pStyle w:val="BodyText"/>
        <w:ind w:left="123" w:right="169" w:hanging="108"/>
        <w:spacing w:before="50" w:line="301" w:lineRule="auto"/>
        <w:rPr/>
      </w:pPr>
      <w:r>
        <w:rPr>
          <w:spacing w:val="-1"/>
        </w:rPr>
        <w:t>•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cases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difficult</w:t>
      </w:r>
      <w:r>
        <w:rPr>
          <w:spacing w:val="42"/>
          <w:w w:val="101"/>
        </w:rPr>
        <w:t xml:space="preserve"> </w:t>
      </w:r>
      <w:r>
        <w:rPr>
          <w:spacing w:val="-1"/>
        </w:rPr>
        <w:t>access,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use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intracoronary</w:t>
      </w:r>
      <w:r>
        <w:rPr>
          <w:spacing w:val="42"/>
        </w:rPr>
        <w:t xml:space="preserve"> </w:t>
      </w:r>
      <w:r>
        <w:rPr>
          <w:spacing w:val="-1"/>
        </w:rPr>
        <w:t>guide-</w:t>
      </w:r>
      <w:r>
        <w:rPr/>
        <w:t xml:space="preserve"> </w:t>
      </w:r>
      <w:r>
        <w:rPr>
          <w:spacing w:val="-1"/>
        </w:rPr>
        <w:t>wires</w:t>
      </w:r>
      <w:r>
        <w:rPr>
          <w:spacing w:val="35"/>
          <w:w w:val="101"/>
        </w:rPr>
        <w:t xml:space="preserve"> </w:t>
      </w:r>
      <w:r>
        <w:rPr>
          <w:spacing w:val="-1"/>
        </w:rPr>
        <w:t>facilitates</w:t>
      </w:r>
      <w:r>
        <w:rPr>
          <w:spacing w:val="28"/>
          <w:w w:val="101"/>
        </w:rPr>
        <w:t xml:space="preserve"> </w:t>
      </w:r>
      <w:r>
        <w:rPr>
          <w:spacing w:val="-1"/>
        </w:rPr>
        <w:t>selective</w:t>
      </w:r>
      <w:r>
        <w:rPr>
          <w:spacing w:val="26"/>
        </w:rPr>
        <w:t xml:space="preserve"> </w:t>
      </w:r>
      <w:r>
        <w:rPr>
          <w:spacing w:val="-1"/>
        </w:rPr>
        <w:t>CA,</w:t>
      </w:r>
      <w:r>
        <w:rPr>
          <w:spacing w:val="26"/>
          <w:w w:val="101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demonstrated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consecutive</w:t>
      </w:r>
      <w:r>
        <w:rPr>
          <w:spacing w:val="36"/>
        </w:rPr>
        <w:t xml:space="preserve"> </w:t>
      </w:r>
      <w:r>
        <w:rPr>
          <w:spacing w:val="-1"/>
        </w:rPr>
        <w:t>registry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performed</w:t>
      </w:r>
      <w:r>
        <w:rPr>
          <w:spacing w:val="21"/>
        </w:rPr>
        <w:t xml:space="preserve"> </w:t>
      </w:r>
      <w:r>
        <w:rPr>
          <w:spacing w:val="-1"/>
        </w:rPr>
        <w:t>FFR</w:t>
      </w:r>
      <w:r>
        <w:rPr>
          <w:spacing w:val="23"/>
          <w:w w:val="102"/>
        </w:rPr>
        <w:t xml:space="preserve"> </w:t>
      </w:r>
      <w:r>
        <w:rPr>
          <w:spacing w:val="-1"/>
        </w:rPr>
        <w:t>after</w:t>
      </w:r>
      <w:r>
        <w:rPr>
          <w:spacing w:val="19"/>
          <w:w w:val="101"/>
        </w:rPr>
        <w:t xml:space="preserve"> </w:t>
      </w:r>
      <w:r>
        <w:rPr>
          <w:spacing w:val="-1"/>
        </w:rPr>
        <w:t>TAVI</w:t>
      </w:r>
      <w:r>
        <w:rPr>
          <w:sz w:val="10"/>
          <w:szCs w:val="10"/>
          <w:spacing w:val="-1"/>
          <w:position w:val="5"/>
        </w:rPr>
        <w:t>54</w:t>
      </w:r>
      <w:r>
        <w:rPr>
          <w:spacing w:val="-1"/>
        </w:rPr>
        <w:t>.</w:t>
      </w:r>
      <w:r>
        <w:rPr>
          <w:spacing w:val="23"/>
        </w:rPr>
        <w:t xml:space="preserve"> </w:t>
      </w:r>
      <w:r>
        <w:rPr>
          <w:spacing w:val="-1"/>
        </w:rPr>
        <w:t>If PCI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needed,</w:t>
      </w:r>
      <w:r>
        <w:rPr>
          <w:spacing w:val="31"/>
        </w:rPr>
        <w:t xml:space="preserve"> </w:t>
      </w:r>
      <w:r>
        <w:rPr>
          <w:spacing w:val="-1"/>
        </w:rPr>
        <w:t>catheter</w:t>
      </w:r>
      <w:r>
        <w:rPr>
          <w:spacing w:val="15"/>
          <w:w w:val="102"/>
        </w:rPr>
        <w:t xml:space="preserve"> </w:t>
      </w:r>
      <w:r>
        <w:rPr>
          <w:spacing w:val="-1"/>
        </w:rPr>
        <w:t>extensions</w:t>
      </w:r>
      <w:r>
        <w:rPr>
          <w:spacing w:val="16"/>
          <w:w w:val="101"/>
        </w:rPr>
        <w:t xml:space="preserve"> </w:t>
      </w:r>
      <w:r>
        <w:rPr>
          <w:spacing w:val="-1"/>
        </w:rPr>
        <w:t>can</w:t>
      </w:r>
      <w:r>
        <w:rPr>
          <w:spacing w:val="15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19"/>
        </w:rPr>
        <w:t xml:space="preserve"> </w:t>
      </w:r>
      <w:r>
        <w:rPr>
          <w:spacing w:val="-1"/>
        </w:rPr>
        <w:t>support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case</w:t>
      </w:r>
      <w:r>
        <w:rPr>
          <w:spacing w:val="16"/>
          <w:w w:val="101"/>
        </w:rPr>
        <w:t xml:space="preserve"> </w:t>
      </w:r>
      <w:r>
        <w:rPr>
          <w:spacing w:val="-1"/>
        </w:rPr>
        <w:t>of non-</w:t>
      </w:r>
      <w:r>
        <w:rPr/>
        <w:t xml:space="preserve"> </w:t>
      </w:r>
      <w:r>
        <w:rPr/>
        <w:t>selective</w:t>
      </w:r>
      <w:r>
        <w:rPr>
          <w:spacing w:val="15"/>
          <w:w w:val="102"/>
        </w:rPr>
        <w:t xml:space="preserve"> </w:t>
      </w:r>
      <w:r>
        <w:rPr/>
        <w:t>cannulation</w:t>
      </w:r>
      <w:r>
        <w:rPr>
          <w:sz w:val="10"/>
          <w:szCs w:val="10"/>
          <w:spacing w:val="-1"/>
          <w:position w:val="5"/>
        </w:rPr>
        <w:t>89</w:t>
      </w:r>
      <w:r>
        <w:rPr>
          <w:spacing w:val="-1"/>
        </w:rPr>
        <w:t>.</w:t>
      </w:r>
    </w:p>
    <w:p>
      <w:pPr>
        <w:pStyle w:val="BodyText"/>
        <w:ind w:left="123" w:right="168" w:hanging="109"/>
        <w:spacing w:before="2" w:line="294" w:lineRule="auto"/>
        <w:rPr/>
      </w:pPr>
      <w:r>
        <w:rPr/>
        <w:t>•</w:t>
      </w:r>
      <w:r>
        <w:rPr>
          <w:spacing w:val="11"/>
          <w:w w:val="101"/>
        </w:rPr>
        <w:t xml:space="preserve"> </w:t>
      </w:r>
      <w:r>
        <w:rPr/>
        <w:t>The guide should be disengaged from the osti</w:t>
      </w:r>
      <w:r>
        <w:rPr>
          <w:spacing w:val="-1"/>
        </w:rPr>
        <w:t>um, preferably over</w:t>
      </w:r>
      <w:r>
        <w:rPr/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wire,</w:t>
      </w:r>
      <w:r>
        <w:rPr>
          <w:spacing w:val="31"/>
          <w:w w:val="101"/>
        </w:rPr>
        <w:t xml:space="preserve"> </w:t>
      </w:r>
      <w:r>
        <w:rPr>
          <w:spacing w:val="-1"/>
        </w:rPr>
        <w:t>avoiding</w:t>
      </w:r>
      <w:r>
        <w:rPr>
          <w:spacing w:val="31"/>
        </w:rPr>
        <w:t xml:space="preserve"> </w:t>
      </w:r>
      <w:r>
        <w:rPr>
          <w:spacing w:val="-1"/>
        </w:rPr>
        <w:t>excessive</w:t>
      </w:r>
      <w:r>
        <w:rPr>
          <w:spacing w:val="32"/>
        </w:rPr>
        <w:t xml:space="preserve"> </w:t>
      </w:r>
      <w:r>
        <w:rPr>
          <w:spacing w:val="-1"/>
        </w:rPr>
        <w:t>force,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it</w:t>
      </w:r>
      <w:r>
        <w:rPr>
          <w:spacing w:val="30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  <w:w w:val="101"/>
        </w:rPr>
        <w:t xml:space="preserve"> </w:t>
      </w:r>
      <w:r>
        <w:rPr>
          <w:spacing w:val="-1"/>
        </w:rPr>
        <w:t>kink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cathet</w:t>
      </w:r>
      <w:r>
        <w:rPr>
          <w:spacing w:val="-2"/>
        </w:rPr>
        <w:t>er</w:t>
      </w:r>
      <w:r>
        <w:rPr>
          <w:spacing w:val="29"/>
          <w:w w:val="10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dislodge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THV.</w:t>
      </w:r>
      <w:r>
        <w:rPr>
          <w:spacing w:val="34"/>
          <w:w w:val="101"/>
        </w:rPr>
        <w:t xml:space="preserve"> </w:t>
      </w:r>
      <w:r>
        <w:rPr>
          <w:spacing w:val="-1"/>
        </w:rPr>
        <w:t>If</w:t>
      </w:r>
      <w:r>
        <w:rPr>
          <w:spacing w:val="12"/>
        </w:rPr>
        <w:t xml:space="preserve"> </w:t>
      </w:r>
      <w:r>
        <w:rPr>
          <w:spacing w:val="-1"/>
        </w:rPr>
        <w:t>necessary,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use</w:t>
      </w:r>
      <w:r>
        <w:rPr>
          <w:spacing w:val="35"/>
          <w:w w:val="102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angioplasty</w:t>
      </w:r>
      <w:r>
        <w:rPr>
          <w:spacing w:val="29"/>
        </w:rPr>
        <w:t xml:space="preserve"> </w:t>
      </w:r>
      <w:r>
        <w:rPr>
          <w:spacing w:val="-1"/>
        </w:rPr>
        <w:t>bal-</w:t>
      </w:r>
      <w:r>
        <w:rPr/>
        <w:t xml:space="preserve"> </w:t>
      </w:r>
      <w:r>
        <w:rPr>
          <w:spacing w:val="-1"/>
        </w:rPr>
        <w:t>loon</w:t>
      </w:r>
      <w:r>
        <w:rPr>
          <w:spacing w:val="13"/>
          <w:w w:val="101"/>
        </w:rPr>
        <w:t xml:space="preserve"> </w:t>
      </w:r>
      <w:r>
        <w:rPr>
          <w:spacing w:val="-1"/>
        </w:rPr>
        <w:t>may</w:t>
      </w:r>
      <w:r>
        <w:rPr>
          <w:spacing w:val="10"/>
        </w:rPr>
        <w:t xml:space="preserve"> </w:t>
      </w:r>
      <w:r>
        <w:rPr>
          <w:spacing w:val="-1"/>
        </w:rPr>
        <w:t>help.</w:t>
      </w:r>
    </w:p>
    <w:p>
      <w:pPr>
        <w:ind w:left="12"/>
        <w:spacing w:before="230"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22"/>
          <w:position w:val="2"/>
        </w:rPr>
        <w:t>Consensus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22"/>
          <w:position w:val="2"/>
        </w:rPr>
        <w:t>points:</w:t>
      </w:r>
    </w:p>
    <w:p>
      <w:pPr>
        <w:pStyle w:val="BodyText"/>
        <w:ind w:left="208" w:right="168" w:hanging="182"/>
        <w:spacing w:before="22" w:line="295" w:lineRule="auto"/>
        <w:rPr/>
      </w:pPr>
      <w:r>
        <w:rPr>
          <w:spacing w:val="-2"/>
        </w:rPr>
        <w:t>1)</w:t>
      </w:r>
      <w:r>
        <w:rPr>
          <w:spacing w:val="26"/>
          <w:w w:val="101"/>
        </w:rPr>
        <w:t xml:space="preserve"> </w:t>
      </w:r>
      <w:r>
        <w:rPr>
          <w:spacing w:val="-2"/>
        </w:rPr>
        <w:t>Coronary</w:t>
      </w:r>
      <w:r>
        <w:rPr>
          <w:spacing w:val="23"/>
          <w:w w:val="101"/>
        </w:rPr>
        <w:t xml:space="preserve"> </w:t>
      </w:r>
      <w:r>
        <w:rPr>
          <w:spacing w:val="-2"/>
        </w:rPr>
        <w:t>access</w:t>
      </w:r>
      <w:r>
        <w:rPr>
          <w:spacing w:val="23"/>
          <w:w w:val="102"/>
        </w:rPr>
        <w:t xml:space="preserve"> </w:t>
      </w:r>
      <w:r>
        <w:rPr>
          <w:spacing w:val="-2"/>
        </w:rPr>
        <w:t>after</w:t>
      </w:r>
      <w:r>
        <w:rPr>
          <w:spacing w:val="18"/>
        </w:rPr>
        <w:t xml:space="preserve"> </w:t>
      </w:r>
      <w:r>
        <w:rPr>
          <w:spacing w:val="-2"/>
        </w:rPr>
        <w:t>TAVI</w:t>
      </w:r>
      <w:r>
        <w:rPr>
          <w:spacing w:val="18"/>
          <w:w w:val="101"/>
        </w:rPr>
        <w:t xml:space="preserve"> </w:t>
      </w:r>
      <w:r>
        <w:rPr>
          <w:spacing w:val="-2"/>
        </w:rPr>
        <w:t>will</w:t>
      </w:r>
      <w:r>
        <w:rPr>
          <w:spacing w:val="17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become</w:t>
      </w:r>
      <w:r>
        <w:rPr>
          <w:spacing w:val="22"/>
          <w:w w:val="101"/>
        </w:rPr>
        <w:t xml:space="preserve"> </w:t>
      </w:r>
      <w:r>
        <w:rPr>
          <w:spacing w:val="-2"/>
        </w:rPr>
        <w:t>increasingly</w:t>
      </w:r>
      <w:r>
        <w:rPr>
          <w:spacing w:val="23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1"/>
        </w:rPr>
        <w:t>mon</w:t>
      </w:r>
      <w:r>
        <w:rPr>
          <w:spacing w:val="36"/>
        </w:rPr>
        <w:t xml:space="preserve"> </w:t>
      </w:r>
      <w:r>
        <w:rPr>
          <w:spacing w:val="-1"/>
        </w:rPr>
        <w:t>given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expansion</w:t>
      </w:r>
      <w:r>
        <w:rPr>
          <w:spacing w:val="36"/>
          <w:w w:val="102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TAVI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younger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lower-risk</w:t>
      </w:r>
      <w:r>
        <w:rPr/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high</w:t>
      </w:r>
      <w:r>
        <w:rPr>
          <w:spacing w:val="3"/>
        </w:rPr>
        <w:t xml:space="preserve"> </w:t>
      </w:r>
      <w:r>
        <w:rPr/>
        <w:t>prevalence</w:t>
      </w:r>
      <w:r>
        <w:rPr>
          <w:spacing w:val="3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CAD</w:t>
      </w:r>
      <w:r>
        <w:rPr>
          <w:spacing w:val="3"/>
        </w:rPr>
        <w:t xml:space="preserve"> </w:t>
      </w:r>
      <w:r>
        <w:rPr/>
        <w:t>among</w:t>
      </w:r>
      <w:r>
        <w:rPr>
          <w:spacing w:val="2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under</w:t>
      </w:r>
      <w:r>
        <w:rPr>
          <w:spacing w:val="3"/>
        </w:rPr>
        <w:t>-</w:t>
      </w:r>
      <w:r>
        <w:rPr/>
        <w:t xml:space="preserve"> </w:t>
      </w:r>
      <w:r>
        <w:rPr>
          <w:spacing w:val="-5"/>
        </w:rPr>
        <w:t>going</w:t>
      </w:r>
      <w:r>
        <w:rPr>
          <w:spacing w:val="17"/>
          <w:w w:val="101"/>
        </w:rPr>
        <w:t xml:space="preserve"> </w:t>
      </w:r>
      <w:r>
        <w:rPr>
          <w:spacing w:val="-5"/>
        </w:rPr>
        <w:t>TAVI.</w:t>
      </w:r>
    </w:p>
    <w:p>
      <w:pPr>
        <w:pStyle w:val="BodyText"/>
        <w:ind w:left="192" w:right="168" w:hanging="184"/>
        <w:spacing w:before="22" w:line="295" w:lineRule="auto"/>
        <w:rPr/>
      </w:pPr>
      <w:r>
        <w:rPr>
          <w:spacing w:val="-2"/>
        </w:rPr>
        <w:t>2) Although the reported</w:t>
      </w:r>
      <w:r>
        <w:rPr>
          <w:spacing w:val="17"/>
          <w:w w:val="101"/>
        </w:rPr>
        <w:t xml:space="preserve"> </w:t>
      </w:r>
      <w:r>
        <w:rPr>
          <w:spacing w:val="-2"/>
        </w:rPr>
        <w:t>success rate of</w:t>
      </w:r>
      <w:r>
        <w:rPr>
          <w:spacing w:val="-9"/>
        </w:rPr>
        <w:t xml:space="preserve"> </w:t>
      </w:r>
      <w:r>
        <w:rPr>
          <w:spacing w:val="-2"/>
        </w:rPr>
        <w:t>coronary access</w:t>
      </w:r>
      <w:r>
        <w:rPr>
          <w:spacing w:val="9"/>
        </w:rPr>
        <w:t xml:space="preserve"> </w:t>
      </w:r>
      <w:r>
        <w:rPr>
          <w:spacing w:val="-2"/>
        </w:rPr>
        <w:t>after</w:t>
      </w:r>
      <w:r>
        <w:rPr>
          <w:spacing w:val="5"/>
        </w:rPr>
        <w:t xml:space="preserve"> </w:t>
      </w:r>
      <w:r>
        <w:rPr>
          <w:spacing w:val="-2"/>
        </w:rPr>
        <w:t>TAVI</w:t>
      </w:r>
      <w:r>
        <w:rPr/>
        <w:t xml:space="preserve"> </w:t>
      </w:r>
      <w:r>
        <w:rPr>
          <w:spacing w:val="-1"/>
        </w:rPr>
        <w:t>remains</w:t>
      </w:r>
      <w:r>
        <w:rPr>
          <w:spacing w:val="23"/>
        </w:rPr>
        <w:t xml:space="preserve"> </w:t>
      </w:r>
      <w:r>
        <w:rPr>
          <w:spacing w:val="-1"/>
        </w:rPr>
        <w:t>high,</w:t>
      </w:r>
      <w:r>
        <w:rPr>
          <w:spacing w:val="23"/>
        </w:rPr>
        <w:t xml:space="preserve"> </w:t>
      </w:r>
      <w:r>
        <w:rPr>
          <w:spacing w:val="-1"/>
        </w:rPr>
        <w:t>we</w:t>
      </w:r>
      <w:r>
        <w:rPr>
          <w:spacing w:val="28"/>
          <w:w w:val="101"/>
        </w:rPr>
        <w:t xml:space="preserve"> </w:t>
      </w:r>
      <w:r>
        <w:rPr>
          <w:spacing w:val="-1"/>
        </w:rPr>
        <w:t>advise</w:t>
      </w:r>
      <w:r>
        <w:rPr>
          <w:spacing w:val="23"/>
          <w:w w:val="10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feasibility</w:t>
      </w:r>
      <w:r>
        <w:rPr>
          <w:spacing w:val="28"/>
        </w:rPr>
        <w:t xml:space="preserve"> </w:t>
      </w:r>
      <w:r>
        <w:rPr>
          <w:spacing w:val="-2"/>
        </w:rPr>
        <w:t>of coronary</w:t>
      </w:r>
      <w:r>
        <w:rPr>
          <w:spacing w:val="28"/>
          <w:w w:val="101"/>
        </w:rPr>
        <w:t xml:space="preserve"> </w:t>
      </w:r>
      <w:r>
        <w:rPr>
          <w:spacing w:val="-2"/>
        </w:rPr>
        <w:t>access,</w:t>
      </w:r>
      <w:r>
        <w:rPr/>
        <w:t xml:space="preserve"> </w:t>
      </w:r>
      <w:r>
        <w:rPr>
          <w:spacing w:val="-3"/>
        </w:rPr>
        <w:t>based</w:t>
      </w:r>
      <w:r>
        <w:rPr>
          <w:spacing w:val="26"/>
          <w:w w:val="101"/>
        </w:rPr>
        <w:t xml:space="preserve"> </w:t>
      </w:r>
      <w:r>
        <w:rPr>
          <w:spacing w:val="-3"/>
        </w:rPr>
        <w:t>on</w:t>
      </w:r>
      <w:r>
        <w:rPr>
          <w:spacing w:val="15"/>
        </w:rPr>
        <w:t xml:space="preserve"> </w:t>
      </w:r>
      <w:r>
        <w:rPr>
          <w:spacing w:val="-3"/>
        </w:rPr>
        <w:t>pre-TAVI</w:t>
      </w:r>
      <w:r>
        <w:rPr>
          <w:spacing w:val="20"/>
          <w:w w:val="101"/>
        </w:rPr>
        <w:t xml:space="preserve"> </w:t>
      </w:r>
      <w:r>
        <w:rPr>
          <w:spacing w:val="-3"/>
        </w:rPr>
        <w:t>imaging</w:t>
      </w:r>
      <w:r>
        <w:rPr>
          <w:spacing w:val="22"/>
          <w:w w:val="101"/>
        </w:rPr>
        <w:t xml:space="preserve"> </w:t>
      </w:r>
      <w:r>
        <w:rPr>
          <w:spacing w:val="-3"/>
        </w:rPr>
        <w:t>evaluation,</w:t>
      </w:r>
      <w:r>
        <w:rPr>
          <w:spacing w:val="24"/>
        </w:rPr>
        <w:t xml:space="preserve"> </w:t>
      </w:r>
      <w:r>
        <w:rPr>
          <w:spacing w:val="-3"/>
        </w:rPr>
        <w:t>should</w:t>
      </w:r>
      <w:r>
        <w:rPr>
          <w:spacing w:val="15"/>
        </w:rPr>
        <w:t xml:space="preserve"> </w:t>
      </w:r>
      <w:r>
        <w:rPr>
          <w:spacing w:val="-3"/>
        </w:rPr>
        <w:t>be</w:t>
      </w:r>
      <w:r>
        <w:rPr>
          <w:spacing w:val="21"/>
          <w:w w:val="102"/>
        </w:rPr>
        <w:t xml:space="preserve"> </w:t>
      </w:r>
      <w:r>
        <w:rPr>
          <w:spacing w:val="-3"/>
        </w:rPr>
        <w:t>considered</w:t>
      </w:r>
      <w:r>
        <w:rPr>
          <w:spacing w:val="2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 decision-making process when choosing a transcat</w:t>
      </w:r>
      <w:r>
        <w:rPr>
          <w:spacing w:val="-2"/>
        </w:rPr>
        <w:t>heter valve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3" w:right="1132" w:firstLine="4"/>
        <w:spacing w:before="46" w:line="288" w:lineRule="auto"/>
        <w:rPr/>
      </w:pPr>
      <w:r>
        <w:rPr>
          <w:spacing w:val="-2"/>
        </w:rPr>
        <w:t>during</w:t>
      </w:r>
      <w:r>
        <w:rPr>
          <w:spacing w:val="-11"/>
        </w:rPr>
        <w:t xml:space="preserve"> </w:t>
      </w:r>
      <w:r>
        <w:rPr>
          <w:spacing w:val="-2"/>
        </w:rPr>
        <w:t>index</w:t>
      </w:r>
      <w:r>
        <w:rPr>
          <w:spacing w:val="-14"/>
        </w:rPr>
        <w:t xml:space="preserve"> </w:t>
      </w:r>
      <w:r>
        <w:rPr>
          <w:spacing w:val="-2"/>
        </w:rPr>
        <w:t>TAVI,</w:t>
      </w:r>
      <w:r>
        <w:rPr>
          <w:spacing w:val="-11"/>
        </w:rPr>
        <w:t xml:space="preserve"> </w:t>
      </w:r>
      <w:r>
        <w:rPr>
          <w:spacing w:val="-2"/>
        </w:rPr>
        <w:t>inpatients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previously</w:t>
      </w:r>
      <w:r>
        <w:rPr>
          <w:spacing w:val="-1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reated</w:t>
      </w:r>
      <w:r>
        <w:rPr>
          <w:spacing w:val="-10"/>
        </w:rPr>
        <w:t xml:space="preserve"> </w:t>
      </w:r>
      <w:r>
        <w:rPr>
          <w:spacing w:val="-3"/>
        </w:rPr>
        <w:t>CAD</w:t>
      </w:r>
      <w:r>
        <w:rPr>
          <w:spacing w:val="-10"/>
        </w:rPr>
        <w:t xml:space="preserve"> </w:t>
      </w:r>
      <w:r>
        <w:rPr>
          <w:spacing w:val="-3"/>
        </w:rPr>
        <w:t>or</w:t>
      </w:r>
      <w:r>
        <w:rPr>
          <w:spacing w:val="-16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2"/>
        </w:rPr>
        <w:t>moderate</w:t>
      </w:r>
      <w:r>
        <w:rPr>
          <w:spacing w:val="26"/>
        </w:rPr>
        <w:t xml:space="preserve"> </w:t>
      </w:r>
      <w:r>
        <w:rPr>
          <w:spacing w:val="-2"/>
        </w:rPr>
        <w:t>CAD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1"/>
        </w:rPr>
        <w:t xml:space="preserve"> </w:t>
      </w:r>
      <w:r>
        <w:rPr>
          <w:spacing w:val="-2"/>
        </w:rPr>
        <w:t>may</w:t>
      </w:r>
      <w:r>
        <w:rPr>
          <w:spacing w:val="20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21"/>
        </w:rPr>
        <w:t xml:space="preserve"> </w:t>
      </w:r>
      <w:r>
        <w:rPr>
          <w:spacing w:val="-2"/>
        </w:rPr>
        <w:t>revascularisation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future.</w:t>
      </w:r>
    </w:p>
    <w:p>
      <w:pPr>
        <w:pStyle w:val="BodyText"/>
        <w:ind w:left="217" w:right="1133" w:hanging="196"/>
        <w:spacing w:before="20" w:line="298" w:lineRule="auto"/>
        <w:rPr/>
      </w:pPr>
      <w:r>
        <w:rPr/>
        <w:t>3)</w:t>
      </w:r>
      <w:r>
        <w:rPr>
          <w:spacing w:val="15"/>
          <w:w w:val="101"/>
        </w:rPr>
        <w:t xml:space="preserve"> </w:t>
      </w:r>
      <w:r>
        <w:rPr/>
        <w:t>Given</w:t>
      </w:r>
      <w:r>
        <w:rPr>
          <w:spacing w:val="33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reduction</w:t>
      </w:r>
      <w:r>
        <w:rPr>
          <w:spacing w:val="36"/>
          <w:w w:val="101"/>
        </w:rPr>
        <w:t xml:space="preserve"> </w:t>
      </w:r>
      <w:r>
        <w:rPr/>
        <w:t>in</w:t>
      </w:r>
      <w:r>
        <w:rPr>
          <w:spacing w:val="33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physic</w:t>
      </w:r>
      <w:r>
        <w:rPr>
          <w:spacing w:val="-1"/>
        </w:rPr>
        <w:t>al</w:t>
      </w:r>
      <w:r>
        <w:rPr>
          <w:spacing w:val="31"/>
        </w:rPr>
        <w:t xml:space="preserve"> </w:t>
      </w:r>
      <w:r>
        <w:rPr>
          <w:spacing w:val="-1"/>
        </w:rPr>
        <w:t>barrier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commissural</w:t>
      </w:r>
      <w:r>
        <w:rPr/>
        <w:t xml:space="preserve"> </w:t>
      </w:r>
      <w:r>
        <w:rPr>
          <w:spacing w:val="-1"/>
        </w:rPr>
        <w:t>post</w:t>
      </w:r>
      <w:r>
        <w:rPr>
          <w:spacing w:val="26"/>
          <w:w w:val="101"/>
        </w:rPr>
        <w:t xml:space="preserve"> </w:t>
      </w:r>
      <w:r>
        <w:rPr>
          <w:spacing w:val="-1"/>
        </w:rPr>
        <w:t>facing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coronary</w:t>
      </w:r>
      <w:r>
        <w:rPr>
          <w:spacing w:val="18"/>
          <w:w w:val="101"/>
        </w:rPr>
        <w:t xml:space="preserve"> </w:t>
      </w:r>
      <w:r>
        <w:rPr>
          <w:spacing w:val="-1"/>
        </w:rPr>
        <w:t>orifice</w:t>
      </w:r>
      <w:r>
        <w:rPr>
          <w:spacing w:val="13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rPr>
          <w:spacing w:val="-1"/>
        </w:rPr>
        <w:t>commissural</w:t>
      </w:r>
      <w:r>
        <w:rPr>
          <w:spacing w:val="19"/>
          <w:w w:val="101"/>
        </w:rPr>
        <w:t xml:space="preserve"> </w:t>
      </w:r>
      <w:r>
        <w:rPr>
          <w:spacing w:val="-1"/>
        </w:rPr>
        <w:t>(or</w:t>
      </w:r>
      <w:r>
        <w:rPr>
          <w:spacing w:val="17"/>
        </w:rPr>
        <w:t xml:space="preserve"> </w:t>
      </w:r>
      <w:r>
        <w:rPr>
          <w:spacing w:val="-1"/>
        </w:rPr>
        <w:t>coronary)</w:t>
      </w:r>
      <w:r>
        <w:rPr/>
        <w:t xml:space="preserve"> </w:t>
      </w:r>
      <w:r>
        <w:rPr>
          <w:spacing w:val="-1"/>
        </w:rPr>
        <w:t>alignment</w:t>
      </w:r>
      <w:r>
        <w:rPr>
          <w:spacing w:val="11"/>
          <w:w w:val="102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achieved</w:t>
      </w:r>
      <w:r>
        <w:rPr>
          <w:spacing w:val="11"/>
        </w:rPr>
        <w:t xml:space="preserve"> </w:t>
      </w:r>
      <w:r>
        <w:rPr>
          <w:spacing w:val="-1"/>
        </w:rPr>
        <w:t>in TAVI,</w:t>
      </w:r>
      <w:r>
        <w:rPr>
          <w:spacing w:val="11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adv</w:t>
      </w:r>
      <w:r>
        <w:rPr>
          <w:spacing w:val="-2"/>
        </w:rPr>
        <w:t>isable to</w:t>
      </w:r>
      <w:r>
        <w:rPr>
          <w:spacing w:val="12"/>
          <w:w w:val="102"/>
        </w:rPr>
        <w:t xml:space="preserve"> </w:t>
      </w:r>
      <w:r>
        <w:rPr>
          <w:spacing w:val="-2"/>
        </w:rPr>
        <w:t>aim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11"/>
        </w:rPr>
        <w:t xml:space="preserve"> </w:t>
      </w:r>
      <w:r>
        <w:rPr>
          <w:spacing w:val="-2"/>
        </w:rPr>
        <w:t>commis-</w:t>
      </w:r>
      <w:r>
        <w:rPr/>
        <w:t xml:space="preserve"> </w:t>
      </w:r>
      <w:r>
        <w:rPr>
          <w:spacing w:val="-1"/>
        </w:rPr>
        <w:t>sural</w:t>
      </w:r>
      <w:r>
        <w:rPr>
          <w:spacing w:val="22"/>
        </w:rPr>
        <w:t xml:space="preserve"> </w:t>
      </w:r>
      <w:r>
        <w:rPr>
          <w:spacing w:val="-1"/>
        </w:rPr>
        <w:t>(or</w:t>
      </w:r>
      <w:r>
        <w:rPr>
          <w:spacing w:val="19"/>
        </w:rPr>
        <w:t xml:space="preserve"> </w:t>
      </w:r>
      <w:r>
        <w:rPr>
          <w:spacing w:val="-1"/>
        </w:rPr>
        <w:t>coronary)</w:t>
      </w:r>
      <w:r>
        <w:rPr>
          <w:spacing w:val="21"/>
        </w:rPr>
        <w:t xml:space="preserve"> </w:t>
      </w:r>
      <w:r>
        <w:rPr>
          <w:spacing w:val="-1"/>
        </w:rPr>
        <w:t>alignmen</w:t>
      </w:r>
      <w:r>
        <w:rPr>
          <w:spacing w:val="-2"/>
        </w:rPr>
        <w:t>t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all</w:t>
      </w:r>
      <w:r>
        <w:rPr>
          <w:spacing w:val="16"/>
        </w:rPr>
        <w:t xml:space="preserve"> </w:t>
      </w:r>
      <w:r>
        <w:rPr>
          <w:spacing w:val="-2"/>
        </w:rPr>
        <w:t>TAVI</w:t>
      </w:r>
      <w:r>
        <w:rPr>
          <w:spacing w:val="20"/>
          <w:w w:val="101"/>
        </w:rPr>
        <w:t xml:space="preserve"> </w:t>
      </w:r>
      <w:r>
        <w:rPr>
          <w:spacing w:val="-2"/>
        </w:rPr>
        <w:t>cases,</w:t>
      </w:r>
      <w:r>
        <w:rPr>
          <w:spacing w:val="14"/>
        </w:rPr>
        <w:t xml:space="preserve"> </w:t>
      </w:r>
      <w:r>
        <w:rPr>
          <w:spacing w:val="-2"/>
        </w:rPr>
        <w:t>particularly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patients</w:t>
      </w:r>
      <w:r>
        <w:rPr>
          <w:spacing w:val="24"/>
        </w:rPr>
        <w:t xml:space="preserve"> </w:t>
      </w:r>
      <w:r>
        <w:rPr/>
        <w:t>where</w:t>
      </w:r>
      <w:r>
        <w:rPr>
          <w:spacing w:val="29"/>
        </w:rPr>
        <w:t xml:space="preserve"> </w:t>
      </w:r>
      <w:r>
        <w:rPr/>
        <w:t>lifetime</w:t>
      </w:r>
      <w:r>
        <w:rPr>
          <w:spacing w:val="24"/>
          <w:w w:val="101"/>
        </w:rPr>
        <w:t xml:space="preserve"> </w:t>
      </w:r>
      <w:r>
        <w:rPr/>
        <w:t>management</w:t>
      </w:r>
      <w:r>
        <w:rPr>
          <w:spacing w:val="29"/>
        </w:rPr>
        <w:t xml:space="preserve"> </w:t>
      </w:r>
      <w:r>
        <w:rPr/>
        <w:t>of</w:t>
      </w:r>
      <w:r>
        <w:rPr>
          <w:spacing w:val="11"/>
          <w:w w:val="101"/>
        </w:rPr>
        <w:t xml:space="preserve"> </w:t>
      </w:r>
      <w:r>
        <w:rPr/>
        <w:t>C</w:t>
      </w:r>
      <w:r>
        <w:rPr>
          <w:spacing w:val="-1"/>
        </w:rPr>
        <w:t>AD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aortic</w:t>
      </w:r>
      <w:r>
        <w:rPr>
          <w:spacing w:val="24"/>
          <w:w w:val="101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reintervention</w:t>
      </w:r>
      <w:r>
        <w:rPr>
          <w:spacing w:val="1"/>
        </w:rPr>
        <w:t xml:space="preserve"> </w:t>
      </w:r>
      <w:r>
        <w:rPr/>
        <w:t>would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important</w:t>
      </w:r>
      <w:r>
        <w:rPr>
          <w:spacing w:val="1"/>
        </w:rPr>
        <w:t>. </w:t>
      </w:r>
      <w:r>
        <w:rPr/>
        <w:t>Doing</w:t>
      </w:r>
      <w:r>
        <w:rPr>
          <w:spacing w:val="1"/>
        </w:rPr>
        <w:t xml:space="preserve"> </w:t>
      </w:r>
      <w:r>
        <w:rPr/>
        <w:t>so</w:t>
      </w:r>
      <w:r>
        <w:rPr>
          <w:spacing w:val="1"/>
        </w:rPr>
        <w:t xml:space="preserve"> </w:t>
      </w:r>
      <w:r>
        <w:rPr/>
        <w:t>would</w:t>
      </w:r>
      <w:r>
        <w:rPr>
          <w:spacing w:val="1"/>
        </w:rPr>
        <w:t xml:space="preserve"> </w:t>
      </w:r>
      <w:r>
        <w:rPr/>
        <w:t>increase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-1"/>
        </w:rPr>
        <w:t>feasibility</w:t>
      </w:r>
      <w:r>
        <w:rPr>
          <w:spacing w:val="17"/>
          <w:w w:val="101"/>
        </w:rPr>
        <w:t xml:space="preserve"> </w:t>
      </w:r>
      <w:r>
        <w:rPr>
          <w:spacing w:val="-1"/>
        </w:rPr>
        <w:t>of coronary</w:t>
      </w:r>
      <w:r>
        <w:rPr>
          <w:spacing w:val="15"/>
          <w:w w:val="102"/>
        </w:rPr>
        <w:t xml:space="preserve"> </w:t>
      </w:r>
      <w:r>
        <w:rPr>
          <w:spacing w:val="-1"/>
        </w:rPr>
        <w:t>access</w:t>
      </w:r>
      <w:r>
        <w:rPr>
          <w:spacing w:val="15"/>
          <w:w w:val="101"/>
        </w:rPr>
        <w:t xml:space="preserve"> </w:t>
      </w:r>
      <w:r>
        <w:rPr>
          <w:spacing w:val="-1"/>
        </w:rPr>
        <w:t>and redo-TAVI.</w:t>
      </w:r>
    </w:p>
    <w:p>
      <w:pPr>
        <w:pStyle w:val="BodyText"/>
        <w:ind w:left="218" w:right="1133" w:hanging="202"/>
        <w:spacing w:before="24" w:line="302" w:lineRule="auto"/>
        <w:rPr/>
      </w:pPr>
      <w:r>
        <w:rPr>
          <w:spacing w:val="-1"/>
        </w:rPr>
        <w:t>4)</w:t>
      </w:r>
      <w:r>
        <w:rPr>
          <w:spacing w:val="20"/>
          <w:w w:val="101"/>
        </w:rPr>
        <w:t xml:space="preserve"> </w:t>
      </w:r>
      <w:r>
        <w:rPr>
          <w:spacing w:val="-1"/>
        </w:rPr>
        <w:t>Specific  tips  and</w:t>
      </w:r>
      <w:r>
        <w:rPr>
          <w:spacing w:val="5"/>
        </w:rPr>
        <w:t xml:space="preserve">  </w:t>
      </w:r>
      <w:r>
        <w:rPr>
          <w:spacing w:val="-1"/>
        </w:rPr>
        <w:t>tricks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7"/>
        </w:rPr>
        <w:t xml:space="preserve">  </w:t>
      </w:r>
      <w:r>
        <w:rPr>
          <w:spacing w:val="-1"/>
        </w:rPr>
        <w:t>coronary</w:t>
      </w:r>
      <w:r>
        <w:rPr>
          <w:spacing w:val="8"/>
        </w:rPr>
        <w:t xml:space="preserve">  </w:t>
      </w:r>
      <w:r>
        <w:rPr>
          <w:spacing w:val="-2"/>
        </w:rPr>
        <w:t>access</w:t>
      </w:r>
      <w:r>
        <w:rPr>
          <w:spacing w:val="7"/>
        </w:rPr>
        <w:t xml:space="preserve">  </w:t>
      </w:r>
      <w:r>
        <w:rPr>
          <w:spacing w:val="-2"/>
        </w:rPr>
        <w:t>after</w:t>
      </w:r>
      <w:r>
        <w:rPr>
          <w:spacing w:val="5"/>
        </w:rPr>
        <w:t xml:space="preserve">  </w:t>
      </w:r>
      <w:r>
        <w:rPr>
          <w:spacing w:val="-2"/>
        </w:rPr>
        <w:t>TAVI</w:t>
      </w:r>
      <w:r>
        <w:rPr>
          <w:spacing w:val="8"/>
        </w:rPr>
        <w:t xml:space="preserve"> 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reviewed</w:t>
      </w:r>
      <w:r>
        <w:rPr>
          <w:spacing w:val="32"/>
          <w:w w:val="101"/>
        </w:rPr>
        <w:t xml:space="preserve"> </w:t>
      </w:r>
      <w:r>
        <w:rPr>
          <w:spacing w:val="-1"/>
        </w:rPr>
        <w:t>elsewhere</w:t>
      </w:r>
      <w:r>
        <w:rPr>
          <w:sz w:val="10"/>
          <w:szCs w:val="10"/>
          <w:spacing w:val="-1"/>
          <w:position w:val="5"/>
        </w:rPr>
        <w:t>86</w:t>
      </w:r>
      <w:r>
        <w:rPr>
          <w:spacing w:val="-1"/>
        </w:rPr>
        <w:t>.</w:t>
      </w:r>
    </w:p>
    <w:p>
      <w:pPr>
        <w:pStyle w:val="BodyText"/>
        <w:ind w:left="211" w:right="1133" w:hanging="189"/>
        <w:spacing w:before="1" w:line="292" w:lineRule="auto"/>
        <w:rPr/>
      </w:pPr>
      <w:r>
        <w:rPr>
          <w:spacing w:val="-2"/>
        </w:rPr>
        <w:t>5) Non-selective</w:t>
      </w:r>
      <w:r>
        <w:rPr>
          <w:spacing w:val="28"/>
        </w:rPr>
        <w:t xml:space="preserve"> </w:t>
      </w:r>
      <w:r>
        <w:rPr>
          <w:spacing w:val="-2"/>
        </w:rPr>
        <w:t>aortic</w:t>
      </w:r>
      <w:r>
        <w:rPr>
          <w:spacing w:val="23"/>
        </w:rPr>
        <w:t xml:space="preserve"> </w:t>
      </w:r>
      <w:r>
        <w:rPr>
          <w:spacing w:val="-2"/>
        </w:rPr>
        <w:t>root</w:t>
      </w:r>
      <w:r>
        <w:rPr>
          <w:spacing w:val="27"/>
          <w:w w:val="102"/>
        </w:rPr>
        <w:t xml:space="preserve"> </w:t>
      </w:r>
      <w:r>
        <w:rPr>
          <w:spacing w:val="-2"/>
        </w:rPr>
        <w:t>angiography</w:t>
      </w:r>
      <w:r>
        <w:rPr>
          <w:spacing w:val="23"/>
        </w:rPr>
        <w:t xml:space="preserve"> </w:t>
      </w:r>
      <w:r>
        <w:rPr>
          <w:spacing w:val="-2"/>
        </w:rPr>
        <w:t>might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good</w:t>
      </w:r>
      <w:r>
        <w:rPr>
          <w:spacing w:val="30"/>
          <w:w w:val="101"/>
        </w:rPr>
        <w:t xml:space="preserve"> </w:t>
      </w:r>
      <w:r>
        <w:rPr>
          <w:spacing w:val="-3"/>
        </w:rPr>
        <w:t>starting</w:t>
      </w:r>
      <w:r>
        <w:rPr/>
        <w:t xml:space="preserve"> </w:t>
      </w:r>
      <w:r>
        <w:rPr>
          <w:spacing w:val="-1"/>
        </w:rPr>
        <w:t>point to</w:t>
      </w:r>
      <w:r>
        <w:rPr>
          <w:spacing w:val="13"/>
          <w:w w:val="101"/>
        </w:rPr>
        <w:t xml:space="preserve"> </w:t>
      </w:r>
      <w:r>
        <w:rPr>
          <w:spacing w:val="-1"/>
        </w:rPr>
        <w:t>identify the relationship</w:t>
      </w:r>
      <w:r>
        <w:rPr>
          <w:spacing w:val="8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etween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THV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coronary</w:t>
      </w:r>
      <w:r>
        <w:rPr/>
        <w:t xml:space="preserve"> </w:t>
      </w:r>
      <w:r>
        <w:rPr>
          <w:spacing w:val="-1"/>
        </w:rPr>
        <w:t>artery</w:t>
      </w:r>
      <w:r>
        <w:rPr>
          <w:spacing w:val="-15"/>
        </w:rPr>
        <w:t xml:space="preserve"> </w:t>
      </w:r>
      <w:r>
        <w:rPr>
          <w:spacing w:val="-1"/>
        </w:rPr>
        <w:t>origins,</w:t>
      </w:r>
      <w:r>
        <w:rPr>
          <w:spacing w:val="-21"/>
        </w:rPr>
        <w:t xml:space="preserve"> </w:t>
      </w:r>
      <w:r>
        <w:rPr>
          <w:spacing w:val="-1"/>
        </w:rPr>
        <w:t>particularly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absence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39"/>
        </w:rPr>
        <w:t xml:space="preserve"> </w:t>
      </w:r>
      <w:r>
        <w:rPr>
          <w:spacing w:val="-2"/>
        </w:rPr>
        <w:t>post-TAVICTimaging.</w:t>
      </w:r>
    </w:p>
    <w:p>
      <w:pPr>
        <w:ind w:left="20"/>
        <w:spacing w:before="230" w:line="289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  <w:position w:val="2"/>
        </w:rPr>
        <w:t>Coronary access after TAVI-in-TAVI</w:t>
      </w:r>
    </w:p>
    <w:p>
      <w:pPr>
        <w:pStyle w:val="BodyText"/>
        <w:ind w:right="1130" w:firstLine="16"/>
        <w:spacing w:before="25" w:line="292" w:lineRule="auto"/>
        <w:jc w:val="both"/>
        <w:rPr/>
      </w:pPr>
      <w:r>
        <w:rPr>
          <w:spacing w:val="-1"/>
        </w:rPr>
        <w:t>With</w:t>
      </w:r>
      <w:r>
        <w:rPr>
          <w:spacing w:val="13"/>
          <w:w w:val="102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expansion</w:t>
      </w:r>
      <w:r>
        <w:rPr>
          <w:spacing w:val="18"/>
        </w:rPr>
        <w:t xml:space="preserve"> </w:t>
      </w:r>
      <w:r>
        <w:rPr>
          <w:spacing w:val="-1"/>
        </w:rPr>
        <w:t>of TAVI</w:t>
      </w:r>
      <w:r>
        <w:rPr>
          <w:spacing w:val="13"/>
          <w:w w:val="101"/>
        </w:rPr>
        <w:t xml:space="preserve"> </w:t>
      </w:r>
      <w:r>
        <w:rPr>
          <w:spacing w:val="-1"/>
        </w:rPr>
        <w:t>toward</w:t>
      </w:r>
      <w:r>
        <w:rPr>
          <w:spacing w:val="-2"/>
        </w:rPr>
        <w:t>s</w:t>
      </w:r>
      <w:r>
        <w:rPr>
          <w:spacing w:val="17"/>
          <w:w w:val="101"/>
        </w:rPr>
        <w:t xml:space="preserve"> </w:t>
      </w:r>
      <w:r>
        <w:rPr>
          <w:spacing w:val="-2"/>
        </w:rPr>
        <w:t>lower-risk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2"/>
          <w:w w:val="102"/>
        </w:rPr>
        <w:t xml:space="preserve"> </w:t>
      </w:r>
      <w:r>
        <w:rPr>
          <w:spacing w:val="-2"/>
        </w:rPr>
        <w:t>younger</w:t>
      </w:r>
      <w:r>
        <w:rPr>
          <w:spacing w:val="19"/>
          <w:w w:val="101"/>
        </w:rPr>
        <w:t xml:space="preserve"> </w:t>
      </w:r>
      <w:r>
        <w:rPr>
          <w:spacing w:val="-2"/>
        </w:rPr>
        <w:t>sub-</w:t>
      </w:r>
      <w:r>
        <w:rPr/>
        <w:t xml:space="preserve"> </w:t>
      </w:r>
      <w:r>
        <w:rPr/>
        <w:t>jects</w:t>
      </w:r>
      <w:r>
        <w:rPr>
          <w:spacing w:val="4"/>
        </w:rPr>
        <w:t>,</w:t>
      </w:r>
      <w:r>
        <w:rPr>
          <w:spacing w:val="16"/>
          <w:w w:val="102"/>
        </w:rPr>
        <w:t xml:space="preserve"> </w:t>
      </w:r>
      <w:r>
        <w:rPr/>
        <w:t>an</w:t>
      </w:r>
      <w:r>
        <w:rPr>
          <w:spacing w:val="13"/>
        </w:rPr>
        <w:t xml:space="preserve"> </w:t>
      </w:r>
      <w:r>
        <w:rPr/>
        <w:t>increasing</w:t>
      </w:r>
      <w:r>
        <w:rPr>
          <w:spacing w:val="4"/>
        </w:rPr>
        <w:t xml:space="preserve"> </w:t>
      </w:r>
      <w:r>
        <w:rPr/>
        <w:t>proportion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likely</w:t>
      </w:r>
      <w:r>
        <w:rPr>
          <w:spacing w:val="4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outlive</w:t>
      </w:r>
      <w:r>
        <w:rPr>
          <w:spacing w:val="4"/>
        </w:rPr>
        <w:t xml:space="preserve"> </w:t>
      </w:r>
      <w:r>
        <w:rPr/>
        <w:t>THV </w:t>
      </w:r>
      <w:r>
        <w:rPr>
          <w:spacing w:val="-1"/>
        </w:rPr>
        <w:t>durability</w:t>
      </w:r>
      <w:r>
        <w:rPr>
          <w:spacing w:val="20"/>
        </w:rPr>
        <w:t xml:space="preserve"> </w:t>
      </w:r>
      <w:r>
        <w:rPr>
          <w:spacing w:val="-1"/>
        </w:rPr>
        <w:t>and need</w:t>
      </w:r>
      <w:r>
        <w:rPr>
          <w:spacing w:val="10"/>
        </w:rPr>
        <w:t xml:space="preserve"> </w:t>
      </w:r>
      <w:r>
        <w:rPr>
          <w:spacing w:val="-1"/>
        </w:rPr>
        <w:t>redo-TAVI.</w:t>
      </w:r>
    </w:p>
    <w:p>
      <w:pPr>
        <w:spacing w:line="292" w:lineRule="auto"/>
        <w:sectPr>
          <w:type w:val="continuous"/>
          <w:pgSz w:w="11906" w:h="15875"/>
          <w:pgMar w:top="675" w:right="0" w:bottom="566" w:left="845" w:header="367" w:footer="0" w:gutter="0"/>
          <w:cols w:equalWidth="0" w:num="2">
            <w:col w:w="4994" w:space="100"/>
            <w:col w:w="5967" w:space="0"/>
          </w:cols>
        </w:sectPr>
        <w:rPr/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0512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814720</wp:posOffset>
                </wp:positionV>
                <wp:extent cx="1513205" cy="154939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-579532" y="814720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45.6325pt;margin-top:64.1512pt;mso-position-vertical-relative:text;mso-position-horizontal-relative:text;width:119.15pt;height:12.2pt;z-index:251840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476" w:right="92" w:hanging="7"/>
        <w:spacing w:before="51" w:line="288" w:lineRule="auto"/>
        <w:rPr/>
      </w:pPr>
      <w:r>
        <w:pict>
          <v:shape id="_x0000_s242" style="position:absolute;margin-left:55.6749pt;margin-top:1.63757pt;mso-position-vertical-relative:text;mso-position-horizontal-relative:text;width:243.1pt;height:351.8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85"/>
                    <w:spacing w:before="19" w:line="298" w:lineRule="auto"/>
                    <w:jc w:val="both"/>
                    <w:rPr/>
                  </w:pP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implantation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of 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second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THV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will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cause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leaflets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 the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first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bioprosthesis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 </w:t>
                  </w:r>
                  <w:r>
                    <w:rPr>
                      <w:spacing w:val="-2"/>
                    </w:rPr>
                    <w:t xml:space="preserve"> displaced,  creating  a  neoskirt  extending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from the inflow part of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"/>
                    </w:rPr>
                    <w:t>the stent frame to the top of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1"/>
                    </w:rPr>
                    <w:t>the commissural</w:t>
                  </w:r>
                  <w:r>
                    <w:rPr/>
                    <w:t xml:space="preserve"> </w:t>
                  </w:r>
                  <w:r>
                    <w:rPr/>
                    <w:t>posts</w:t>
                  </w:r>
                  <w:r>
                    <w:rPr>
                      <w:sz w:val="10"/>
                      <w:szCs w:val="10"/>
                      <w:position w:val="5"/>
                    </w:rPr>
                    <w:t>69,90-94 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</w:rPr>
                    <w:t>(Figure 3)</w:t>
                  </w:r>
                  <w:r>
                    <w:rPr>
                      <w:spacing w:val="-3"/>
                    </w:rPr>
                    <w:t>. Notably, the height of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3"/>
                    </w:rPr>
                    <w:t>the neo</w:t>
                  </w:r>
                  <w:r>
                    <w:rPr>
                      <w:spacing w:val="-4"/>
                    </w:rPr>
                    <w:t>skirt will also be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influenced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by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THV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implantation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depth.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Thus,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coron</w:t>
                  </w:r>
                  <w:r>
                    <w:rPr>
                      <w:spacing w:val="-3"/>
                    </w:rPr>
                    <w:t>ary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access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impairment  after  TAVI-in-TAVI  will  depend  on   1)  the  </w:t>
                  </w:r>
                  <w:r>
                    <w:rPr>
                      <w:spacing w:val="-4"/>
                    </w:rPr>
                    <w:t>coronary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take-off height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relation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-2"/>
                    </w:rPr>
                    <w:t>he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neoskirt,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"/>
                    </w:rPr>
                    <w:t>2)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distance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between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THV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stent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frame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aortic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</w:t>
                  </w:r>
                  <w:r>
                    <w:rPr>
                      <w:spacing w:val="-3"/>
                    </w:rPr>
                    <w:t>all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above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coronary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ostia.</w:t>
                  </w:r>
                </w:p>
                <w:p>
                  <w:pPr>
                    <w:pStyle w:val="BodyText"/>
                    <w:ind w:left="22" w:right="20" w:firstLine="179"/>
                    <w:spacing w:before="21" w:line="298" w:lineRule="auto"/>
                    <w:jc w:val="both"/>
                    <w:rPr/>
                  </w:pPr>
                  <w:r>
                    <w:rPr>
                      <w:spacing w:val="-5"/>
                    </w:rPr>
                    <w:t>Accordingly,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first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THV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choice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w</w:t>
                  </w:r>
                  <w:r>
                    <w:rPr>
                      <w:spacing w:val="-6"/>
                    </w:rPr>
                    <w:t>ill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determine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coronary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access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impairment  after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TAVI-in-TAVI,  as  different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prostheses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6"/>
                    </w:rPr>
                    <w:t>h</w:t>
                  </w:r>
                  <w:r>
                    <w:rPr>
                      <w:spacing w:val="-7"/>
                    </w:rPr>
                    <w:t>ave  differ-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ent neoskirt heights. 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a highly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selected cohort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of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4"/>
                    </w:rPr>
                    <w:t>patients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4"/>
                    </w:rPr>
                    <w:t>undergoi</w:t>
                  </w:r>
                  <w:r>
                    <w:rPr>
                      <w:spacing w:val="-5"/>
                    </w:rPr>
                    <w:t>ng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TAVI-in-TAVI in tertiary care centres</w:t>
                  </w:r>
                  <w:r>
                    <w:rPr>
                      <w:spacing w:val="-6"/>
                    </w:rPr>
                    <w:t>, with THVs with both supra- and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intra-annular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leaflet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5"/>
                    </w:rPr>
                    <w:t>positions,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5"/>
                    </w:rPr>
                    <w:t>incidence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of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5"/>
                    </w:rPr>
                    <w:t>coronary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obstruction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after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TAVI-in-TAVI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9"/>
                    </w:rPr>
                    <w:t>was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9"/>
                    </w:rPr>
                    <w:t>as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9"/>
                    </w:rPr>
                    <w:t>low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9"/>
                    </w:rPr>
                    <w:t>as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9"/>
                    </w:rPr>
                    <w:t>0.9%</w:t>
                  </w:r>
                  <w:r>
                    <w:rPr>
                      <w:sz w:val="10"/>
                      <w:szCs w:val="10"/>
                      <w:spacing w:val="3"/>
                      <w:position w:val="5"/>
                    </w:rPr>
                    <w:t>95</w:t>
                  </w:r>
                  <w:r>
                    <w:rPr>
                      <w:spacing w:val="3"/>
                    </w:rPr>
                    <w:t>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5"/>
                    </w:rPr>
                    <w:t>However,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5"/>
                    </w:rPr>
                    <w:t>this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5"/>
                    </w:rPr>
                    <w:t>inciden</w:t>
                  </w:r>
                  <w:r>
                    <w:rPr>
                      <w:spacing w:val="-6"/>
                    </w:rPr>
                    <w:t>ce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6"/>
                    </w:rPr>
                    <w:t>is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6"/>
                    </w:rPr>
                    <w:t>expected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to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significantly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higher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unselected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TAVI-in-</w:t>
                  </w:r>
                  <w:r>
                    <w:rPr>
                      <w:spacing w:val="-7"/>
                    </w:rPr>
                    <w:t>TAVI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population.</w:t>
                  </w:r>
                </w:p>
                <w:p>
                  <w:pPr>
                    <w:pStyle w:val="BodyText"/>
                    <w:ind w:left="25" w:right="20" w:firstLine="185"/>
                    <w:spacing w:before="23" w:line="301" w:lineRule="auto"/>
                    <w:jc w:val="both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2"/>
                    </w:rPr>
                    <w:t>Figure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</w:rPr>
                    <w:t>8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spacing w:val="-2"/>
                    </w:rPr>
                    <w:t>depicts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possible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co</w:t>
                  </w:r>
                  <w:r>
                    <w:rPr>
                      <w:spacing w:val="-3"/>
                    </w:rPr>
                    <w:t>ronary   access   scenarios   after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TAVI-in-TAVI.</w:t>
                  </w:r>
                </w:p>
                <w:p>
                  <w:pPr>
                    <w:pStyle w:val="BodyText"/>
                    <w:ind w:left="268" w:right="20" w:hanging="247"/>
                    <w:spacing w:before="4" w:line="296" w:lineRule="auto"/>
                    <w:rPr/>
                  </w:pPr>
                  <w:r>
                    <w:rPr>
                      <w:spacing w:val="-1"/>
                    </w:rPr>
                    <w:t>A)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ostia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located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above</w:t>
                  </w:r>
                  <w:r>
                    <w:rPr>
                      <w:spacing w:val="34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neoskirt.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scenario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more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likely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short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stent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frame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intra-a</w:t>
                  </w:r>
                  <w:r>
                    <w:rPr>
                      <w:spacing w:val="-2"/>
                    </w:rPr>
                    <w:t>nnular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leaflet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position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compared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tall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stent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frame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supra-</w:t>
                  </w:r>
                  <w:r>
                    <w:rPr/>
                    <w:t xml:space="preserve"> </w:t>
                  </w:r>
                  <w:r>
                    <w:rPr/>
                    <w:t>annular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leaflet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position.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No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issues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with  coronary  access  are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expected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implantation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of a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short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stent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frame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aligned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tall-frame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THV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time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of TA</w:t>
                  </w:r>
                  <w:r>
                    <w:rPr>
                      <w:spacing w:val="-3"/>
                    </w:rPr>
                    <w:t>VI-in-TAVI.</w:t>
                  </w:r>
                </w:p>
                <w:p>
                  <w:pPr>
                    <w:pStyle w:val="BodyText"/>
                    <w:ind w:left="255" w:right="21" w:hanging="232"/>
                    <w:spacing w:before="22" w:line="295" w:lineRule="auto"/>
                    <w:rPr/>
                  </w:pPr>
                  <w:r>
                    <w:rPr>
                      <w:spacing w:val="-1"/>
                    </w:rPr>
                    <w:t>B)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ostia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located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below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neoskirt,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but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the  sino-</w:t>
                  </w:r>
                  <w:r>
                    <w:rPr/>
                    <w:t xml:space="preserve"> </w:t>
                  </w:r>
                  <w:r>
                    <w:rPr/>
                    <w:t>tubular junction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wide.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If there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is  enough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space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navig</w:t>
                  </w:r>
                  <w:r>
                    <w:rPr>
                      <w:spacing w:val="-1"/>
                    </w:rPr>
                    <w:t>ate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coronary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catheter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between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aortic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wall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stent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frame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(&gt;2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mm),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coronary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access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TAVI-</w:t>
                  </w:r>
                  <w:r>
                    <w:rPr>
                      <w:spacing w:val="-3"/>
                    </w:rPr>
                    <w:t>in-TAVI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3"/>
                    </w:rPr>
                    <w:t>will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3"/>
                    </w:rPr>
                    <w:t>be</w:t>
                  </w:r>
                </w:p>
              </w:txbxContent>
            </v:textbox>
          </v:shape>
        </w:pict>
      </w:r>
      <w:r>
        <w:rPr/>
        <w:t>possible,</w:t>
      </w:r>
      <w:r>
        <w:rPr>
          <w:spacing w:val="35"/>
        </w:rPr>
        <w:t xml:space="preserve"> </w:t>
      </w:r>
      <w:r>
        <w:rPr/>
        <w:t>albeit</w:t>
      </w:r>
      <w:r>
        <w:rPr>
          <w:spacing w:val="34"/>
          <w:w w:val="101"/>
        </w:rPr>
        <w:t xml:space="preserve"> </w:t>
      </w:r>
      <w:r>
        <w:rPr/>
        <w:t>diff</w:t>
      </w:r>
      <w:r>
        <w:rPr>
          <w:spacing w:val="-1"/>
        </w:rPr>
        <w:t>icult,</w:t>
      </w:r>
      <w:r>
        <w:rPr>
          <w:spacing w:val="33"/>
          <w:w w:val="101"/>
        </w:rPr>
        <w:t xml:space="preserve"> </w:t>
      </w:r>
      <w:r>
        <w:rPr>
          <w:spacing w:val="-1"/>
        </w:rPr>
        <w:t>if</w:t>
      </w:r>
      <w:r>
        <w:rPr>
          <w:spacing w:val="12"/>
        </w:rPr>
        <w:t xml:space="preserve"> </w:t>
      </w:r>
      <w:r>
        <w:rPr>
          <w:spacing w:val="-1"/>
        </w:rPr>
        <w:t>two</w:t>
      </w:r>
      <w:r>
        <w:rPr>
          <w:spacing w:val="31"/>
        </w:rPr>
        <w:t xml:space="preserve"> </w:t>
      </w:r>
      <w:r>
        <w:rPr>
          <w:spacing w:val="-1"/>
        </w:rPr>
        <w:t>THVs</w:t>
      </w:r>
      <w:r>
        <w:rPr>
          <w:spacing w:val="29"/>
          <w:w w:val="101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small-cell</w:t>
      </w:r>
      <w:r>
        <w:rPr>
          <w:spacing w:val="37"/>
          <w:w w:val="101"/>
        </w:rPr>
        <w:t xml:space="preserve"> </w:t>
      </w:r>
      <w:r>
        <w:rPr>
          <w:spacing w:val="-1"/>
        </w:rPr>
        <w:t>stent</w:t>
      </w:r>
      <w:r>
        <w:rPr/>
        <w:t xml:space="preserve"> </w:t>
      </w:r>
      <w:r>
        <w:rPr/>
        <w:t>frame</w:t>
      </w:r>
      <w:r>
        <w:rPr>
          <w:spacing w:val="15"/>
          <w:w w:val="101"/>
        </w:rPr>
        <w:t xml:space="preserve"> </w:t>
      </w:r>
      <w:r>
        <w:rPr/>
        <w:t>design</w:t>
      </w:r>
      <w:r>
        <w:rPr>
          <w:spacing w:val="15"/>
          <w:w w:val="101"/>
        </w:rPr>
        <w:t xml:space="preserve"> </w:t>
      </w:r>
      <w:r>
        <w:rPr/>
        <w:t>are</w:t>
      </w:r>
      <w:r>
        <w:rPr>
          <w:spacing w:val="14"/>
          <w:w w:val="101"/>
        </w:rPr>
        <w:t xml:space="preserve"> </w:t>
      </w:r>
      <w:r>
        <w:rPr/>
        <w:t>implanted</w:t>
      </w:r>
      <w:r>
        <w:rPr>
          <w:spacing w:val="14"/>
          <w:w w:val="102"/>
        </w:rPr>
        <w:t xml:space="preserve"> </w:t>
      </w:r>
      <w:r>
        <w:rPr/>
        <w:t>and n</w:t>
      </w:r>
      <w:r>
        <w:rPr>
          <w:spacing w:val="-1"/>
        </w:rPr>
        <w:t>ot perfectly</w:t>
      </w:r>
      <w:r>
        <w:rPr>
          <w:spacing w:val="15"/>
        </w:rPr>
        <w:t xml:space="preserve"> </w:t>
      </w:r>
      <w:r>
        <w:rPr>
          <w:spacing w:val="-1"/>
        </w:rPr>
        <w:t>aligned.</w:t>
      </w:r>
    </w:p>
    <w:p>
      <w:pPr>
        <w:pStyle w:val="BodyText"/>
        <w:ind w:left="6469" w:right="74" w:hanging="227"/>
        <w:spacing w:before="20" w:line="299" w:lineRule="auto"/>
        <w:rPr/>
      </w:pPr>
      <w:r>
        <w:rPr>
          <w:spacing w:val="-2"/>
        </w:rPr>
        <w:t>C)</w:t>
      </w:r>
      <w:r>
        <w:rPr>
          <w:spacing w:val="12"/>
        </w:rPr>
        <w:t xml:space="preserve"> </w:t>
      </w:r>
      <w:r>
        <w:rPr>
          <w:spacing w:val="-2"/>
        </w:rPr>
        <w:t>Coronary</w:t>
      </w:r>
      <w:r>
        <w:rPr>
          <w:spacing w:val="29"/>
        </w:rPr>
        <w:t xml:space="preserve"> </w:t>
      </w:r>
      <w:r>
        <w:rPr>
          <w:spacing w:val="-2"/>
        </w:rPr>
        <w:t>ostia</w:t>
      </w:r>
      <w:r>
        <w:rPr>
          <w:spacing w:val="29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located</w:t>
      </w:r>
      <w:r>
        <w:rPr>
          <w:spacing w:val="22"/>
          <w:w w:val="101"/>
        </w:rPr>
        <w:t xml:space="preserve"> </w:t>
      </w:r>
      <w:r>
        <w:rPr>
          <w:spacing w:val="-2"/>
        </w:rPr>
        <w:t>below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neoskirt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2"/>
        </w:rPr>
        <w:t xml:space="preserve"> </w:t>
      </w:r>
      <w:r>
        <w:rPr>
          <w:spacing w:val="-2"/>
        </w:rPr>
        <w:t>sett</w:t>
      </w:r>
      <w:r>
        <w:rPr>
          <w:spacing w:val="-3"/>
        </w:rPr>
        <w:t>ing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small</w:t>
      </w:r>
      <w:r>
        <w:rPr>
          <w:spacing w:val="37"/>
          <w:w w:val="101"/>
        </w:rPr>
        <w:t xml:space="preserve"> </w:t>
      </w:r>
      <w:r>
        <w:rPr>
          <w:spacing w:val="-2"/>
        </w:rPr>
        <w:t>sinotubular</w:t>
      </w:r>
      <w:r>
        <w:rPr>
          <w:spacing w:val="14"/>
          <w:w w:val="101"/>
        </w:rPr>
        <w:t xml:space="preserve"> </w:t>
      </w:r>
      <w:r>
        <w:rPr>
          <w:spacing w:val="-2"/>
        </w:rPr>
        <w:t>junction.</w:t>
      </w:r>
      <w:r>
        <w:rPr>
          <w:spacing w:val="33"/>
          <w:w w:val="101"/>
        </w:rPr>
        <w:t xml:space="preserve"> </w:t>
      </w:r>
      <w:r>
        <w:rPr>
          <w:spacing w:val="-2"/>
        </w:rPr>
        <w:t>If</w:t>
      </w:r>
      <w:r>
        <w:rPr>
          <w:spacing w:val="12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distance</w:t>
      </w:r>
      <w:r>
        <w:rPr>
          <w:spacing w:val="28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7"/>
          <w:w w:val="102"/>
        </w:rPr>
        <w:t xml:space="preserve"> </w:t>
      </w:r>
      <w:r>
        <w:rPr>
          <w:spacing w:val="-2"/>
        </w:rPr>
        <w:t>stent</w:t>
      </w:r>
      <w:r>
        <w:rPr/>
        <w:t xml:space="preserve"> </w:t>
      </w:r>
      <w:r>
        <w:rPr>
          <w:spacing w:val="-1"/>
        </w:rPr>
        <w:t>frame and the aortic wall is &lt;2 mm, the</w:t>
      </w:r>
      <w:r>
        <w:rPr>
          <w:spacing w:val="6"/>
        </w:rPr>
        <w:t xml:space="preserve"> </w:t>
      </w:r>
      <w:r>
        <w:rPr>
          <w:spacing w:val="-2"/>
        </w:rPr>
        <w:t>implantation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second</w:t>
      </w:r>
      <w:r>
        <w:rPr/>
        <w:t xml:space="preserve"> </w:t>
      </w:r>
      <w:r>
        <w:rPr>
          <w:spacing w:val="-2"/>
        </w:rPr>
        <w:t>THV will make coronary access impossible. If</w:t>
      </w:r>
      <w:r>
        <w:rPr>
          <w:spacing w:val="-8"/>
        </w:rPr>
        <w:t xml:space="preserve"> </w:t>
      </w:r>
      <w:r>
        <w:rPr>
          <w:spacing w:val="-2"/>
        </w:rPr>
        <w:t>the displaced leaf-</w:t>
      </w:r>
      <w:r>
        <w:rPr/>
        <w:t xml:space="preserve"> </w:t>
      </w:r>
      <w:r>
        <w:rPr>
          <w:spacing w:val="-1"/>
        </w:rPr>
        <w:t>lets ofthe first THV are in</w:t>
      </w:r>
      <w:r>
        <w:rPr>
          <w:spacing w:val="8"/>
        </w:rPr>
        <w:t xml:space="preserve"> </w:t>
      </w:r>
      <w:r>
        <w:rPr>
          <w:spacing w:val="-2"/>
        </w:rPr>
        <w:t>contact</w:t>
      </w:r>
      <w:r>
        <w:rPr>
          <w:spacing w:val="2"/>
        </w:rPr>
        <w:t xml:space="preserve"> </w:t>
      </w:r>
      <w:r>
        <w:rPr>
          <w:spacing w:val="-2"/>
        </w:rPr>
        <w:t>with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aortic</w:t>
      </w:r>
      <w:r>
        <w:rPr>
          <w:spacing w:val="3"/>
        </w:rPr>
        <w:t xml:space="preserve"> </w:t>
      </w:r>
      <w:r>
        <w:rPr>
          <w:spacing w:val="-2"/>
        </w:rPr>
        <w:t>wall,</w:t>
      </w:r>
      <w:r>
        <w:rPr>
          <w:spacing w:val="4"/>
        </w:rPr>
        <w:t xml:space="preserve"> </w:t>
      </w:r>
      <w:r>
        <w:rPr>
          <w:spacing w:val="-2"/>
        </w:rPr>
        <w:t>TAVI-in-</w:t>
      </w:r>
      <w:r>
        <w:rPr/>
        <w:t xml:space="preserve"> </w:t>
      </w:r>
      <w:r>
        <w:rPr>
          <w:spacing w:val="-3"/>
        </w:rPr>
        <w:t>TAVI</w:t>
      </w:r>
      <w:r>
        <w:rPr>
          <w:spacing w:val="18"/>
        </w:rPr>
        <w:t xml:space="preserve"> </w:t>
      </w:r>
      <w:r>
        <w:rPr>
          <w:spacing w:val="-3"/>
        </w:rPr>
        <w:t>is</w:t>
      </w:r>
      <w:r>
        <w:rPr>
          <w:spacing w:val="18"/>
        </w:rPr>
        <w:t xml:space="preserve"> </w:t>
      </w:r>
      <w:r>
        <w:rPr>
          <w:spacing w:val="-3"/>
        </w:rPr>
        <w:t>likely</w:t>
      </w:r>
      <w:r>
        <w:rPr>
          <w:spacing w:val="14"/>
          <w:w w:val="101"/>
        </w:rPr>
        <w:t xml:space="preserve"> </w:t>
      </w:r>
      <w:r>
        <w:rPr>
          <w:spacing w:val="-3"/>
        </w:rPr>
        <w:t>to</w:t>
      </w:r>
      <w:r>
        <w:rPr>
          <w:spacing w:val="18"/>
          <w:w w:val="101"/>
        </w:rPr>
        <w:t xml:space="preserve"> </w:t>
      </w:r>
      <w:r>
        <w:rPr>
          <w:spacing w:val="-3"/>
        </w:rPr>
        <w:t>cause</w:t>
      </w:r>
      <w:r>
        <w:rPr>
          <w:spacing w:val="21"/>
        </w:rPr>
        <w:t xml:space="preserve"> </w:t>
      </w:r>
      <w:r>
        <w:rPr>
          <w:spacing w:val="-3"/>
        </w:rPr>
        <w:t>sinus</w:t>
      </w:r>
      <w:r>
        <w:rPr>
          <w:spacing w:val="21"/>
          <w:w w:val="101"/>
        </w:rPr>
        <w:t xml:space="preserve"> </w:t>
      </w:r>
      <w:r>
        <w:rPr>
          <w:spacing w:val="-3"/>
        </w:rPr>
        <w:t>sequestration</w:t>
      </w:r>
      <w:r>
        <w:rPr>
          <w:spacing w:val="19"/>
          <w:w w:val="102"/>
        </w:rPr>
        <w:t xml:space="preserve"> </w:t>
      </w:r>
      <w:r>
        <w:rPr>
          <w:spacing w:val="-3"/>
        </w:rPr>
        <w:t>(i.e.,</w:t>
      </w:r>
      <w:r>
        <w:rPr>
          <w:spacing w:val="17"/>
          <w:w w:val="101"/>
        </w:rPr>
        <w:t xml:space="preserve"> </w:t>
      </w:r>
      <w:r>
        <w:rPr>
          <w:spacing w:val="-3"/>
        </w:rPr>
        <w:t>impair</w:t>
      </w:r>
      <w:r>
        <w:rPr>
          <w:spacing w:val="-4"/>
        </w:rPr>
        <w:t>ed</w:t>
      </w:r>
      <w:r>
        <w:rPr>
          <w:spacing w:val="12"/>
        </w:rPr>
        <w:t xml:space="preserve"> </w:t>
      </w:r>
      <w:r>
        <w:rPr>
          <w:spacing w:val="-4"/>
        </w:rPr>
        <w:t>blood</w:t>
      </w:r>
      <w:r>
        <w:rPr/>
        <w:t xml:space="preserve"> </w:t>
      </w:r>
      <w:r>
        <w:rPr>
          <w:spacing w:val="-2"/>
        </w:rPr>
        <w:t>flow</w:t>
      </w:r>
      <w:r>
        <w:rPr>
          <w:spacing w:val="25"/>
        </w:rPr>
        <w:t xml:space="preserve"> </w:t>
      </w:r>
      <w:r>
        <w:rPr>
          <w:spacing w:val="-2"/>
        </w:rPr>
        <w:t>below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STJ</w:t>
      </w:r>
      <w:r>
        <w:rPr>
          <w:spacing w:val="29"/>
          <w:w w:val="102"/>
        </w:rPr>
        <w:t xml:space="preserve"> </w:t>
      </w:r>
      <w:r>
        <w:rPr>
          <w:spacing w:val="-2"/>
        </w:rPr>
        <w:t>level</w:t>
      </w:r>
      <w:r>
        <w:rPr>
          <w:spacing w:val="24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0"/>
          <w:w w:val="102"/>
        </w:rPr>
        <w:t xml:space="preserve"> </w:t>
      </w:r>
      <w:r>
        <w:rPr>
          <w:spacing w:val="-2"/>
        </w:rPr>
        <w:t>dis</w:t>
      </w:r>
      <w:r>
        <w:rPr>
          <w:spacing w:val="-3"/>
        </w:rPr>
        <w:t>placed</w:t>
      </w:r>
      <w:r>
        <w:rPr>
          <w:spacing w:val="29"/>
          <w:w w:val="101"/>
        </w:rPr>
        <w:t xml:space="preserve"> </w:t>
      </w:r>
      <w:r>
        <w:rPr>
          <w:spacing w:val="-3"/>
        </w:rPr>
        <w:t>leaflets</w:t>
      </w:r>
      <w:r>
        <w:rPr>
          <w:spacing w:val="31"/>
        </w:rPr>
        <w:t xml:space="preserve"> </w:t>
      </w:r>
      <w:r>
        <w:rPr>
          <w:spacing w:val="-3"/>
        </w:rPr>
        <w:t>are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contact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  <w:w w:val="102"/>
        </w:rPr>
        <w:t xml:space="preserve"> </w:t>
      </w:r>
      <w:r>
        <w:rPr>
          <w:spacing w:val="-2"/>
        </w:rPr>
        <w:t>aortic</w:t>
      </w:r>
      <w:r>
        <w:rPr>
          <w:spacing w:val="16"/>
        </w:rPr>
        <w:t xml:space="preserve"> </w:t>
      </w:r>
      <w:r>
        <w:rPr>
          <w:spacing w:val="-2"/>
        </w:rPr>
        <w:t>wall)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14"/>
          <w:w w:val="101"/>
        </w:rPr>
        <w:t xml:space="preserve"> </w:t>
      </w:r>
      <w:r>
        <w:rPr>
          <w:spacing w:val="-2"/>
        </w:rPr>
        <w:t>possibly</w:t>
      </w:r>
      <w:r>
        <w:rPr>
          <w:spacing w:val="21"/>
          <w:w w:val="101"/>
        </w:rPr>
        <w:t xml:space="preserve"> </w:t>
      </w:r>
      <w:r>
        <w:rPr>
          <w:spacing w:val="-2"/>
        </w:rPr>
        <w:t>coronary</w:t>
      </w:r>
      <w:r>
        <w:rPr>
          <w:spacing w:val="21"/>
        </w:rPr>
        <w:t xml:space="preserve"> </w:t>
      </w:r>
      <w:r>
        <w:rPr>
          <w:spacing w:val="-2"/>
        </w:rPr>
        <w:t>obstr</w:t>
      </w:r>
      <w:r>
        <w:rPr>
          <w:spacing w:val="-3"/>
        </w:rPr>
        <w:t>uction.</w:t>
      </w:r>
      <w:r>
        <w:rPr/>
        <w:t xml:space="preserve"> </w:t>
      </w:r>
      <w:r>
        <w:rPr>
          <w:spacing w:val="-2"/>
        </w:rPr>
        <w:t>This</w:t>
      </w:r>
      <w:r>
        <w:rPr>
          <w:spacing w:val="36"/>
          <w:w w:val="101"/>
        </w:rPr>
        <w:t xml:space="preserve"> </w:t>
      </w:r>
      <w:r>
        <w:rPr>
          <w:spacing w:val="-2"/>
        </w:rPr>
        <w:t>scenario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more</w:t>
      </w:r>
      <w:r>
        <w:rPr>
          <w:spacing w:val="33"/>
          <w:w w:val="101"/>
        </w:rPr>
        <w:t xml:space="preserve"> </w:t>
      </w:r>
      <w:r>
        <w:rPr>
          <w:spacing w:val="-2"/>
        </w:rPr>
        <w:t>likely</w:t>
      </w:r>
      <w:r>
        <w:rPr>
          <w:spacing w:val="33"/>
        </w:rPr>
        <w:t xml:space="preserve"> </w:t>
      </w:r>
      <w:r>
        <w:rPr>
          <w:spacing w:val="-2"/>
        </w:rPr>
        <w:t>if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2"/>
        </w:rPr>
        <w:t>high</w:t>
      </w:r>
      <w:r>
        <w:rPr>
          <w:spacing w:val="37"/>
        </w:rPr>
        <w:t xml:space="preserve"> </w:t>
      </w:r>
      <w:r>
        <w:rPr>
          <w:spacing w:val="-2"/>
        </w:rPr>
        <w:t>stent</w:t>
      </w:r>
      <w:r>
        <w:rPr>
          <w:spacing w:val="34"/>
          <w:w w:val="101"/>
        </w:rPr>
        <w:t xml:space="preserve"> </w:t>
      </w:r>
      <w:r>
        <w:rPr>
          <w:spacing w:val="-3"/>
        </w:rPr>
        <w:t>frame</w:t>
      </w:r>
      <w:r>
        <w:rPr>
          <w:spacing w:val="29"/>
        </w:rPr>
        <w:t xml:space="preserve"> </w:t>
      </w:r>
      <w:r>
        <w:rPr>
          <w:spacing w:val="-3"/>
        </w:rPr>
        <w:t>with</w:t>
      </w:r>
      <w:r>
        <w:rPr>
          <w:spacing w:val="37"/>
        </w:rPr>
        <w:t xml:space="preserve"> </w:t>
      </w:r>
      <w:r>
        <w:rPr>
          <w:spacing w:val="-3"/>
        </w:rPr>
        <w:t>supra-</w:t>
      </w:r>
      <w:r>
        <w:rPr/>
        <w:t xml:space="preserve"> </w:t>
      </w:r>
      <w:r>
        <w:rPr>
          <w:spacing w:val="-2"/>
        </w:rPr>
        <w:t>annular</w:t>
      </w:r>
      <w:r>
        <w:rPr>
          <w:spacing w:val="10"/>
        </w:rPr>
        <w:t xml:space="preserve"> </w:t>
      </w:r>
      <w:r>
        <w:rPr>
          <w:spacing w:val="-2"/>
        </w:rPr>
        <w:t>leaflets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implanted</w:t>
      </w:r>
      <w:r>
        <w:rPr>
          <w:spacing w:val="12"/>
        </w:rPr>
        <w:t xml:space="preserve"> </w:t>
      </w:r>
      <w:r>
        <w:rPr>
          <w:spacing w:val="-2"/>
        </w:rPr>
        <w:t>at the time</w:t>
      </w:r>
      <w:r>
        <w:rPr>
          <w:spacing w:val="11"/>
          <w:w w:val="10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12"/>
          <w:w w:val="101"/>
        </w:rPr>
        <w:t xml:space="preserve"> </w:t>
      </w:r>
      <w:r>
        <w:rPr>
          <w:spacing w:val="-3"/>
        </w:rPr>
        <w:t>first TAVI.</w:t>
      </w:r>
    </w:p>
    <w:p>
      <w:pPr>
        <w:ind w:left="6241" w:right="707" w:firstLine="1"/>
        <w:spacing w:before="232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9"/>
        </w:rPr>
        <w:t>Coronary access after TAVI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9"/>
        </w:rPr>
        <w:t>in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9"/>
        </w:rPr>
        <w:t>degenerated</w:t>
      </w:r>
      <w:r>
        <w:rPr>
          <w:rFonts w:ascii="Arial" w:hAnsi="Arial" w:eastAsia="Arial" w:cs="Arial"/>
          <w:sz w:val="24"/>
          <w:szCs w:val="24"/>
          <w:b/>
          <w:bCs/>
          <w:color w:val="A8161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6"/>
        </w:rPr>
        <w:t>surgical aortic valves</w:t>
      </w:r>
    </w:p>
    <w:p>
      <w:pPr>
        <w:pStyle w:val="BodyText"/>
        <w:ind w:left="6237" w:right="74" w:firstLine="1"/>
        <w:spacing w:before="27" w:line="299" w:lineRule="auto"/>
        <w:jc w:val="both"/>
        <w:rPr/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719903</wp:posOffset>
            </wp:positionH>
            <wp:positionV relativeFrom="paragraph">
              <wp:posOffset>2238236</wp:posOffset>
            </wp:positionV>
            <wp:extent cx="3060191" cy="312724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191" cy="312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Factors</w:t>
      </w:r>
      <w:r>
        <w:rPr>
          <w:spacing w:val="22"/>
        </w:rPr>
        <w:t xml:space="preserve"> </w:t>
      </w:r>
      <w:r>
        <w:rPr/>
        <w:t>affecting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feasibility</w:t>
      </w:r>
      <w:r>
        <w:rPr>
          <w:spacing w:val="21"/>
          <w:w w:val="101"/>
        </w:rPr>
        <w:t xml:space="preserve"> </w:t>
      </w:r>
      <w:r>
        <w:rPr/>
        <w:t>of co</w:t>
      </w:r>
      <w:r>
        <w:rPr>
          <w:spacing w:val="-1"/>
        </w:rPr>
        <w:t>ronary</w:t>
      </w:r>
      <w:r>
        <w:rPr>
          <w:spacing w:val="22"/>
        </w:rPr>
        <w:t xml:space="preserve"> </w:t>
      </w:r>
      <w:r>
        <w:rPr>
          <w:spacing w:val="-1"/>
        </w:rPr>
        <w:t>access</w:t>
      </w:r>
      <w:r>
        <w:rPr>
          <w:spacing w:val="22"/>
        </w:rPr>
        <w:t xml:space="preserve"> </w:t>
      </w:r>
      <w:r>
        <w:rPr>
          <w:spacing w:val="-1"/>
        </w:rPr>
        <w:t>after</w:t>
      </w:r>
      <w:r>
        <w:rPr>
          <w:spacing w:val="15"/>
          <w:w w:val="102"/>
        </w:rPr>
        <w:t xml:space="preserve"> </w:t>
      </w:r>
      <w:r>
        <w:rPr>
          <w:spacing w:val="-1"/>
        </w:rPr>
        <w:t>valve-in-</w:t>
      </w:r>
      <w:r>
        <w:rPr/>
        <w:t xml:space="preserve"> </w:t>
      </w:r>
      <w:r>
        <w:rPr>
          <w:spacing w:val="-2"/>
        </w:rPr>
        <w:t>valve</w:t>
      </w:r>
      <w:r>
        <w:rPr>
          <w:spacing w:val="23"/>
        </w:rPr>
        <w:t xml:space="preserve"> </w:t>
      </w:r>
      <w:r>
        <w:rPr>
          <w:spacing w:val="-2"/>
        </w:rPr>
        <w:t>(ViV)</w:t>
      </w:r>
      <w:r>
        <w:rPr>
          <w:spacing w:val="17"/>
          <w:w w:val="102"/>
        </w:rPr>
        <w:t xml:space="preserve"> </w:t>
      </w:r>
      <w:r>
        <w:rPr>
          <w:spacing w:val="-2"/>
        </w:rPr>
        <w:t>TAVI</w:t>
      </w:r>
      <w:r>
        <w:rPr>
          <w:spacing w:val="22"/>
        </w:rPr>
        <w:t xml:space="preserve"> </w:t>
      </w:r>
      <w:r>
        <w:rPr>
          <w:spacing w:val="-2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largely</w:t>
      </w:r>
      <w:r>
        <w:rPr>
          <w:spacing w:val="24"/>
          <w:w w:val="101"/>
        </w:rPr>
        <w:t xml:space="preserve"> </w:t>
      </w:r>
      <w:r>
        <w:rPr>
          <w:spacing w:val="-2"/>
        </w:rPr>
        <w:t>simila</w:t>
      </w:r>
      <w:r>
        <w:rPr>
          <w:spacing w:val="-3"/>
        </w:rPr>
        <w:t>r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17"/>
          <w:w w:val="101"/>
        </w:rPr>
        <w:t xml:space="preserve"> </w:t>
      </w:r>
      <w:r>
        <w:rPr>
          <w:spacing w:val="-3"/>
        </w:rPr>
        <w:t>those</w:t>
      </w:r>
      <w:r>
        <w:rPr>
          <w:spacing w:val="16"/>
          <w:w w:val="101"/>
        </w:rPr>
        <w:t xml:space="preserve"> </w:t>
      </w:r>
      <w:r>
        <w:rPr>
          <w:spacing w:val="-3"/>
        </w:rPr>
        <w:t>related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18"/>
        </w:rPr>
        <w:t xml:space="preserve"> </w:t>
      </w:r>
      <w:r>
        <w:rPr>
          <w:spacing w:val="-3"/>
        </w:rPr>
        <w:t>TAVI-in-</w:t>
      </w:r>
      <w:r>
        <w:rPr/>
        <w:t xml:space="preserve"> </w:t>
      </w:r>
      <w:r>
        <w:rPr/>
        <w:t>TAVI.</w:t>
      </w:r>
      <w:r>
        <w:rPr>
          <w:spacing w:val="28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height</w:t>
      </w:r>
      <w:r>
        <w:rPr>
          <w:spacing w:val="31"/>
          <w:w w:val="101"/>
        </w:rPr>
        <w:t xml:space="preserve"> </w:t>
      </w:r>
      <w:r>
        <w:rPr/>
        <w:t>of the</w:t>
      </w:r>
      <w:r>
        <w:rPr>
          <w:spacing w:val="26"/>
          <w:w w:val="102"/>
        </w:rPr>
        <w:t xml:space="preserve"> </w:t>
      </w:r>
      <w:r>
        <w:rPr>
          <w:spacing w:val="-1"/>
        </w:rPr>
        <w:t>neoskirt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determined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length</w:t>
      </w:r>
      <w:r>
        <w:rPr>
          <w:spacing w:val="31"/>
          <w:w w:val="10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19"/>
          <w:w w:val="102"/>
        </w:rPr>
        <w:t xml:space="preserve"> </w:t>
      </w:r>
      <w:r>
        <w:rPr/>
        <w:t>degenerated</w:t>
      </w:r>
      <w:r>
        <w:rPr>
          <w:spacing w:val="21"/>
          <w:w w:val="102"/>
        </w:rPr>
        <w:t xml:space="preserve"> </w:t>
      </w:r>
      <w:r>
        <w:rPr/>
        <w:t>surgical</w:t>
      </w:r>
      <w:r>
        <w:rPr>
          <w:spacing w:val="20"/>
        </w:rPr>
        <w:t xml:space="preserve"> </w:t>
      </w:r>
      <w:r>
        <w:rPr/>
        <w:t>aor</w:t>
      </w:r>
      <w:r>
        <w:rPr>
          <w:spacing w:val="-1"/>
        </w:rPr>
        <w:t>tic</w:t>
      </w:r>
      <w:r>
        <w:rPr>
          <w:spacing w:val="13"/>
        </w:rPr>
        <w:t xml:space="preserve"> </w:t>
      </w:r>
      <w:r>
        <w:rPr>
          <w:spacing w:val="-1"/>
        </w:rPr>
        <w:t>bioprosthesis’ leaflets.</w:t>
      </w:r>
      <w:r>
        <w:rPr>
          <w:spacing w:val="16"/>
        </w:rPr>
        <w:t xml:space="preserve"> </w:t>
      </w:r>
      <w:r>
        <w:rPr>
          <w:spacing w:val="-1"/>
        </w:rPr>
        <w:t>Thus,</w:t>
      </w:r>
      <w:r>
        <w:rPr>
          <w:spacing w:val="19"/>
          <w:w w:val="101"/>
        </w:rPr>
        <w:t xml:space="preserve"> </w:t>
      </w:r>
      <w:r>
        <w:rPr>
          <w:spacing w:val="-1"/>
        </w:rPr>
        <w:t>coro-</w:t>
      </w:r>
      <w:r>
        <w:rPr/>
        <w:t xml:space="preserve"> </w:t>
      </w:r>
      <w:r>
        <w:rPr>
          <w:spacing w:val="-2"/>
        </w:rPr>
        <w:t>nary</w:t>
      </w:r>
      <w:r>
        <w:rPr>
          <w:spacing w:val="42"/>
        </w:rPr>
        <w:t xml:space="preserve"> </w:t>
      </w:r>
      <w:r>
        <w:rPr>
          <w:spacing w:val="-2"/>
        </w:rPr>
        <w:t>access</w:t>
      </w:r>
      <w:r>
        <w:rPr>
          <w:spacing w:val="39"/>
          <w:w w:val="101"/>
        </w:rPr>
        <w:t xml:space="preserve"> </w:t>
      </w:r>
      <w:r>
        <w:rPr>
          <w:spacing w:val="-2"/>
        </w:rPr>
        <w:t>after</w:t>
      </w:r>
      <w:r>
        <w:rPr>
          <w:spacing w:val="29"/>
          <w:w w:val="102"/>
        </w:rPr>
        <w:t xml:space="preserve"> </w:t>
      </w:r>
      <w:r>
        <w:rPr>
          <w:spacing w:val="-2"/>
        </w:rPr>
        <w:t>ViV-TAVI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expected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more</w:t>
      </w:r>
      <w:r>
        <w:rPr>
          <w:spacing w:val="39"/>
        </w:rPr>
        <w:t xml:space="preserve"> </w:t>
      </w:r>
      <w:r>
        <w:rPr>
          <w:spacing w:val="-2"/>
        </w:rPr>
        <w:t>challenging</w:t>
      </w:r>
      <w:r>
        <w:rPr/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supra-annular</w:t>
      </w:r>
      <w:r>
        <w:rPr>
          <w:spacing w:val="21"/>
          <w:w w:val="101"/>
        </w:rPr>
        <w:t xml:space="preserve"> </w:t>
      </w:r>
      <w:r>
        <w:rPr>
          <w:spacing w:val="-1"/>
        </w:rPr>
        <w:t>versus</w:t>
      </w:r>
      <w:r>
        <w:rPr>
          <w:spacing w:val="26"/>
          <w:w w:val="101"/>
        </w:rPr>
        <w:t xml:space="preserve"> </w:t>
      </w:r>
      <w:r>
        <w:rPr>
          <w:spacing w:val="-1"/>
        </w:rPr>
        <w:t>intra-annular</w:t>
      </w:r>
      <w:r>
        <w:rPr>
          <w:spacing w:val="26"/>
        </w:rPr>
        <w:t xml:space="preserve"> </w:t>
      </w:r>
      <w:r>
        <w:rPr>
          <w:spacing w:val="-1"/>
        </w:rPr>
        <w:t>degenerated</w:t>
      </w:r>
      <w:r>
        <w:rPr>
          <w:spacing w:val="29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28"/>
        </w:rPr>
        <w:t xml:space="preserve"> </w:t>
      </w:r>
      <w:r>
        <w:rPr>
          <w:spacing w:val="-1"/>
        </w:rPr>
        <w:t>aor-</w:t>
      </w:r>
      <w:r>
        <w:rPr/>
        <w:t xml:space="preserve"> </w:t>
      </w:r>
      <w:r>
        <w:rPr/>
        <w:t>tic</w:t>
      </w:r>
      <w:r>
        <w:rPr>
          <w:spacing w:val="39"/>
          <w:w w:val="101"/>
        </w:rPr>
        <w:t xml:space="preserve"> </w:t>
      </w:r>
      <w:r>
        <w:rPr/>
        <w:t>valves</w:t>
      </w:r>
      <w:r>
        <w:rPr>
          <w:spacing w:val="44"/>
        </w:rPr>
        <w:t xml:space="preserve"> </w:t>
      </w:r>
      <w:r>
        <w:rPr/>
        <w:t>and  stentless</w:t>
      </w:r>
      <w:r>
        <w:rPr>
          <w:spacing w:val="37"/>
        </w:rPr>
        <w:t xml:space="preserve"> </w:t>
      </w:r>
      <w:r>
        <w:rPr/>
        <w:t>b</w:t>
      </w:r>
      <w:r>
        <w:rPr>
          <w:spacing w:val="-1"/>
        </w:rPr>
        <w:t>ioprosthesis  or  stented</w:t>
      </w:r>
      <w:r>
        <w:rPr>
          <w:spacing w:val="38"/>
          <w:w w:val="101"/>
        </w:rPr>
        <w:t xml:space="preserve"> </w:t>
      </w:r>
      <w:r>
        <w:rPr>
          <w:spacing w:val="-1"/>
        </w:rPr>
        <w:t>with  externally</w:t>
      </w:r>
      <w:r>
        <w:rPr/>
        <w:t xml:space="preserve"> </w:t>
      </w:r>
      <w:r>
        <w:rPr/>
        <w:t>mounted</w:t>
      </w:r>
      <w:r>
        <w:rPr>
          <w:spacing w:val="31"/>
          <w:w w:val="101"/>
        </w:rPr>
        <w:t xml:space="preserve"> </w:t>
      </w:r>
      <w:r>
        <w:rPr/>
        <w:t>leaflets</w:t>
      </w:r>
      <w:r>
        <w:rPr>
          <w:spacing w:val="27"/>
        </w:rPr>
        <w:t xml:space="preserve"> </w:t>
      </w:r>
      <w:r>
        <w:rPr/>
        <w:t>versus</w:t>
      </w:r>
      <w:r>
        <w:rPr>
          <w:spacing w:val="34"/>
          <w:w w:val="101"/>
        </w:rPr>
        <w:t xml:space="preserve"> </w:t>
      </w:r>
      <w:r>
        <w:rPr/>
        <w:t>stented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internally</w:t>
      </w:r>
      <w:r>
        <w:rPr>
          <w:spacing w:val="27"/>
        </w:rPr>
        <w:t xml:space="preserve"> </w:t>
      </w:r>
      <w:r>
        <w:rPr>
          <w:spacing w:val="-1"/>
        </w:rPr>
        <w:t>mounted</w:t>
      </w:r>
      <w:r>
        <w:rPr>
          <w:spacing w:val="30"/>
          <w:w w:val="101"/>
        </w:rPr>
        <w:t xml:space="preserve"> </w:t>
      </w:r>
      <w:r>
        <w:rPr>
          <w:spacing w:val="-1"/>
        </w:rPr>
        <w:t>leaflets.</w:t>
      </w:r>
      <w:r>
        <w:rPr/>
        <w:t xml:space="preserve"> </w:t>
      </w:r>
      <w:r>
        <w:rPr>
          <w:spacing w:val="-2"/>
        </w:rPr>
        <w:t>Moreover,</w:t>
      </w:r>
      <w:r>
        <w:rPr>
          <w:spacing w:val="18"/>
          <w:w w:val="101"/>
        </w:rPr>
        <w:t xml:space="preserve"> </w:t>
      </w:r>
      <w:r>
        <w:rPr>
          <w:spacing w:val="-2"/>
        </w:rPr>
        <w:t>coronary</w:t>
      </w:r>
      <w:r>
        <w:rPr>
          <w:spacing w:val="15"/>
          <w:w w:val="101"/>
        </w:rPr>
        <w:t xml:space="preserve"> </w:t>
      </w:r>
      <w:r>
        <w:rPr>
          <w:spacing w:val="-2"/>
        </w:rPr>
        <w:t>access</w:t>
      </w:r>
      <w:r>
        <w:rPr>
          <w:spacing w:val="15"/>
          <w:w w:val="101"/>
        </w:rPr>
        <w:t xml:space="preserve"> </w:t>
      </w:r>
      <w:r>
        <w:rPr>
          <w:spacing w:val="-2"/>
        </w:rPr>
        <w:t>after ViV-TAVI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more</w:t>
      </w:r>
      <w:r>
        <w:rPr>
          <w:spacing w:val="15"/>
        </w:rPr>
        <w:t xml:space="preserve"> </w:t>
      </w:r>
      <w:r>
        <w:rPr>
          <w:spacing w:val="-2"/>
        </w:rPr>
        <w:t>difficult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setting</w:t>
      </w:r>
      <w:r>
        <w:rPr>
          <w:spacing w:val="13"/>
        </w:rPr>
        <w:t xml:space="preserve"> </w:t>
      </w:r>
      <w:r>
        <w:rPr>
          <w:spacing w:val="-1"/>
        </w:rPr>
        <w:t>of a</w:t>
      </w:r>
      <w:r>
        <w:rPr>
          <w:spacing w:val="15"/>
        </w:rPr>
        <w:t xml:space="preserve"> </w:t>
      </w:r>
      <w:r>
        <w:rPr>
          <w:spacing w:val="-1"/>
        </w:rPr>
        <w:t>small</w:t>
      </w:r>
      <w:r>
        <w:rPr>
          <w:spacing w:val="13"/>
        </w:rPr>
        <w:t xml:space="preserve"> </w:t>
      </w:r>
      <w:r>
        <w:rPr>
          <w:spacing w:val="-1"/>
        </w:rPr>
        <w:t>aortic root with</w:t>
      </w:r>
      <w:r>
        <w:rPr>
          <w:spacing w:val="11"/>
          <w:w w:val="102"/>
        </w:rPr>
        <w:t xml:space="preserve"> </w:t>
      </w:r>
      <w:r>
        <w:rPr>
          <w:spacing w:val="-1"/>
        </w:rPr>
        <w:t>low</w:t>
      </w:r>
      <w:r>
        <w:rPr>
          <w:spacing w:val="12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12"/>
        </w:rPr>
        <w:t xml:space="preserve"> </w:t>
      </w:r>
      <w:r>
        <w:rPr>
          <w:spacing w:val="-1"/>
        </w:rPr>
        <w:t>ostia. As</w:t>
      </w:r>
      <w:r>
        <w:rPr>
          <w:spacing w:val="13"/>
          <w:w w:val="101"/>
        </w:rPr>
        <w:t xml:space="preserve"> </w:t>
      </w:r>
      <w:r>
        <w:rPr>
          <w:spacing w:val="-2"/>
        </w:rPr>
        <w:t>for TAVI</w:t>
      </w:r>
      <w:r>
        <w:rPr/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native</w:t>
      </w:r>
      <w:r>
        <w:rPr>
          <w:spacing w:val="17"/>
        </w:rPr>
        <w:t xml:space="preserve"> </w:t>
      </w:r>
      <w:r>
        <w:rPr/>
        <w:t>aortic</w:t>
      </w:r>
      <w:r>
        <w:rPr>
          <w:spacing w:val="12"/>
          <w:w w:val="101"/>
        </w:rPr>
        <w:t xml:space="preserve"> </w:t>
      </w:r>
      <w:r>
        <w:rPr/>
        <w:t>valve,</w:t>
      </w:r>
      <w:r>
        <w:rPr>
          <w:spacing w:val="12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17"/>
        </w:rPr>
        <w:t xml:space="preserve"> </w:t>
      </w:r>
      <w:r>
        <w:rPr>
          <w:spacing w:val="-1"/>
        </w:rPr>
        <w:t>choice</w:t>
      </w:r>
      <w:r>
        <w:rPr>
          <w:spacing w:val="16"/>
          <w:w w:val="102"/>
        </w:rPr>
        <w:t xml:space="preserve"> </w:t>
      </w:r>
      <w:r>
        <w:rPr>
          <w:spacing w:val="-1"/>
        </w:rPr>
        <w:t>of an</w:t>
      </w:r>
      <w:r>
        <w:rPr>
          <w:spacing w:val="15"/>
          <w:w w:val="101"/>
        </w:rPr>
        <w:t xml:space="preserve"> </w:t>
      </w:r>
      <w:r>
        <w:rPr>
          <w:spacing w:val="-1"/>
        </w:rPr>
        <w:t>intra-annular</w:t>
      </w:r>
      <w:r>
        <w:rPr>
          <w:spacing w:val="11"/>
          <w:w w:val="102"/>
        </w:rPr>
        <w:t xml:space="preserve"> </w:t>
      </w:r>
      <w:r>
        <w:rPr>
          <w:spacing w:val="-1"/>
        </w:rPr>
        <w:t>THV</w:t>
      </w:r>
      <w:r>
        <w:rPr>
          <w:spacing w:val="13"/>
          <w:w w:val="10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commissural</w:t>
      </w:r>
      <w:r>
        <w:rPr>
          <w:spacing w:val="38"/>
          <w:w w:val="101"/>
        </w:rPr>
        <w:t xml:space="preserve"> </w:t>
      </w:r>
      <w:r>
        <w:rPr/>
        <w:t>alignment</w:t>
      </w:r>
      <w:r>
        <w:rPr>
          <w:spacing w:val="38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a</w:t>
      </w:r>
      <w:r>
        <w:rPr>
          <w:spacing w:val="41"/>
        </w:rPr>
        <w:t xml:space="preserve"> </w:t>
      </w:r>
      <w:r>
        <w:rPr/>
        <w:t>su</w:t>
      </w:r>
      <w:r>
        <w:rPr>
          <w:spacing w:val="-1"/>
        </w:rPr>
        <w:t>pra-annular</w:t>
      </w:r>
      <w:r>
        <w:rPr>
          <w:spacing w:val="33"/>
        </w:rPr>
        <w:t xml:space="preserve"> </w:t>
      </w:r>
      <w:r>
        <w:rPr>
          <w:spacing w:val="-1"/>
        </w:rPr>
        <w:t>THV</w:t>
      </w:r>
      <w:r>
        <w:rPr>
          <w:spacing w:val="30"/>
        </w:rPr>
        <w:t xml:space="preserve"> </w:t>
      </w:r>
      <w:r>
        <w:rPr>
          <w:spacing w:val="-1"/>
        </w:rPr>
        <w:t>will</w:t>
      </w:r>
      <w:r>
        <w:rPr>
          <w:spacing w:val="33"/>
          <w:w w:val="101"/>
        </w:rPr>
        <w:t xml:space="preserve"> </w:t>
      </w:r>
      <w:r>
        <w:rPr>
          <w:spacing w:val="-1"/>
        </w:rPr>
        <w:t>reduce</w:t>
      </w:r>
      <w:r>
        <w:rPr/>
        <w:t xml:space="preserve"> </w:t>
      </w:r>
      <w:r>
        <w:rPr>
          <w:spacing w:val="-1"/>
        </w:rPr>
        <w:t>the risk</w:t>
      </w:r>
      <w:r>
        <w:rPr>
          <w:spacing w:val="14"/>
        </w:rPr>
        <w:t xml:space="preserve"> </w:t>
      </w:r>
      <w:r>
        <w:rPr>
          <w:spacing w:val="-1"/>
        </w:rPr>
        <w:t>of coronary</w:t>
      </w:r>
      <w:r>
        <w:rPr>
          <w:spacing w:val="15"/>
          <w:w w:val="101"/>
        </w:rPr>
        <w:t xml:space="preserve"> </w:t>
      </w:r>
      <w:r>
        <w:rPr>
          <w:spacing w:val="-1"/>
        </w:rPr>
        <w:t>access</w:t>
      </w:r>
      <w:r>
        <w:rPr>
          <w:spacing w:val="14"/>
        </w:rPr>
        <w:t xml:space="preserve"> </w:t>
      </w:r>
      <w:r>
        <w:rPr>
          <w:spacing w:val="-1"/>
        </w:rPr>
        <w:t>impairmen</w:t>
      </w:r>
      <w:r>
        <w:rPr>
          <w:spacing w:val="-2"/>
        </w:rPr>
        <w:t>t</w:t>
      </w:r>
      <w:r>
        <w:rPr>
          <w:spacing w:val="15"/>
        </w:rPr>
        <w:t xml:space="preserve"> </w:t>
      </w:r>
      <w:r>
        <w:rPr>
          <w:spacing w:val="-2"/>
        </w:rPr>
        <w:t>after ViV-TAVI.</w:t>
      </w:r>
    </w:p>
    <w:p>
      <w:pPr>
        <w:ind w:left="6254"/>
        <w:spacing w:before="231" w:line="289" w:lineRule="exact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  <w:position w:val="2"/>
        </w:rPr>
        <w:t>Risk of coronary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8"/>
          <w:position w:val="2"/>
        </w:rPr>
        <w:t>obstruction</w:t>
      </w:r>
    </w:p>
    <w:p>
      <w:pPr>
        <w:pStyle w:val="BodyText"/>
        <w:ind w:left="6237" w:right="89"/>
        <w:spacing w:before="30" w:line="300" w:lineRule="auto"/>
        <w:jc w:val="both"/>
        <w:rPr/>
      </w:pPr>
      <w:r>
        <w:pict>
          <v:shape id="_x0000_s244" style="position:absolute;margin-left:54.7119pt;margin-top:238.361pt;mso-position-vertical-relative:text;mso-position-horizontal-relative:text;width:242.6pt;height:60.7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"/>
                    <w:spacing w:before="20" w:line="215" w:lineRule="exac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484847"/>
                      <w:spacing w:val="-4"/>
                      <w:w w:val="97"/>
                      <w:position w:val="2"/>
                    </w:rPr>
                    <w:t>Figure 8. </w:t>
                  </w:r>
                  <w:r>
                    <w:rPr>
                      <w:i/>
                      <w:iCs/>
                      <w:color w:val="484847"/>
                      <w:spacing w:val="-4"/>
                      <w:w w:val="97"/>
                      <w:position w:val="2"/>
                    </w:rPr>
                    <w:t>Coronary access after TAVI–in–TAVI</w:t>
                  </w:r>
                  <w:r>
                    <w:rPr>
                      <w:i/>
                      <w:iCs/>
                      <w:color w:val="484847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  <w:spacing w:val="-4"/>
                      <w:w w:val="97"/>
                      <w:position w:val="2"/>
                    </w:rPr>
                    <w:t>with different</w:t>
                  </w:r>
                </w:p>
                <w:p>
                  <w:pPr>
                    <w:pStyle w:val="BodyText"/>
                    <w:ind w:left="43" w:right="20" w:firstLine="1"/>
                    <w:spacing w:before="73" w:line="268" w:lineRule="auto"/>
                    <w:rPr/>
                  </w:pPr>
                  <w:r>
                    <w:rPr>
                      <w:i/>
                      <w:iCs/>
                      <w:color w:val="484847"/>
                      <w:spacing w:val="-3"/>
                    </w:rPr>
                    <w:t>combinations of SAPIEN</w:t>
                  </w:r>
                  <w:r>
                    <w:rPr>
                      <w:i/>
                      <w:iCs/>
                      <w:color w:val="484847"/>
                      <w:spacing w:val="-10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  <w:spacing w:val="-3"/>
                    </w:rPr>
                    <w:t>and CoreValve/Evolut transcatheter heart</w:t>
                  </w:r>
                  <w:r>
                    <w:rPr>
                      <w:i/>
                      <w:iCs/>
                      <w:color w:val="484847"/>
                    </w:rPr>
                    <w:t xml:space="preserve">   </w:t>
                  </w:r>
                  <w:r>
                    <w:rPr>
                      <w:i/>
                      <w:iCs/>
                      <w:color w:val="484847"/>
                      <w:spacing w:val="-2"/>
                    </w:rPr>
                    <w:t>valves, depending on aortic root anato</w:t>
                  </w:r>
                  <w:r>
                    <w:rPr>
                      <w:i/>
                      <w:iCs/>
                      <w:color w:val="484847"/>
                      <w:spacing w:val="-3"/>
                    </w:rPr>
                    <w:t>my. STJ: sinotubular</w:t>
                  </w:r>
                  <w:r>
                    <w:rPr>
                      <w:i/>
                      <w:iCs/>
                      <w:color w:val="484847"/>
                      <w:spacing w:val="-39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  <w:spacing w:val="-3"/>
                    </w:rPr>
                    <w:t>junction;</w:t>
                  </w:r>
                  <w:r>
                    <w:rPr>
                      <w:i/>
                      <w:iCs/>
                      <w:color w:val="484847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  <w:spacing w:val="-3"/>
                    </w:rPr>
                    <w:t>TAVI: transcatheter aortic valve implantation. Adapted</w:t>
                  </w:r>
                  <w:r>
                    <w:rPr>
                      <w:i/>
                      <w:iCs/>
                      <w:color w:val="484847"/>
                      <w:spacing w:val="-10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  <w:spacing w:val="-3"/>
                    </w:rPr>
                    <w:t>with</w:t>
                  </w:r>
                </w:p>
                <w:p>
                  <w:pPr>
                    <w:pStyle w:val="BodyText"/>
                    <w:ind w:left="20"/>
                    <w:spacing w:before="21" w:line="196" w:lineRule="auto"/>
                    <w:rPr/>
                  </w:pPr>
                  <w:r>
                    <w:rPr>
                      <w:i/>
                      <w:iCs/>
                      <w:color w:val="484847"/>
                    </w:rPr>
                    <w:t>permission</w:t>
                  </w:r>
                  <w:r>
                    <w:rPr>
                      <w:i/>
                      <w:iCs/>
                      <w:color w:val="484847"/>
                      <w:spacing w:val="-37"/>
                    </w:rPr>
                    <w:t xml:space="preserve"> </w:t>
                  </w:r>
                  <w:r>
                    <w:rPr>
                      <w:i/>
                      <w:iCs/>
                      <w:color w:val="484847"/>
                    </w:rPr>
                    <w:t>from</w:t>
                  </w:r>
                  <w:r>
                    <w:rPr>
                      <w:sz w:val="10"/>
                      <w:szCs w:val="10"/>
                      <w:i/>
                      <w:iCs/>
                      <w:color w:val="484847"/>
                      <w:spacing w:val="4"/>
                      <w:position w:val="5"/>
                    </w:rPr>
                    <w:t>90</w:t>
                  </w:r>
                  <w:r>
                    <w:rPr>
                      <w:i/>
                      <w:iCs/>
                      <w:color w:val="484847"/>
                      <w:spacing w:val="4"/>
                    </w:rPr>
                    <w:t>.</w:t>
                  </w:r>
                </w:p>
              </w:txbxContent>
            </v:textbox>
          </v:shape>
        </w:pict>
      </w:r>
      <w:r>
        <w:rPr>
          <w:spacing w:val="-3"/>
        </w:rPr>
        <w:t>A</w:t>
      </w:r>
      <w:r>
        <w:rPr>
          <w:spacing w:val="-9"/>
        </w:rPr>
        <w:t xml:space="preserve"> </w:t>
      </w:r>
      <w:r>
        <w:rPr>
          <w:spacing w:val="-3"/>
        </w:rPr>
        <w:t>detailed description of</w:t>
      </w:r>
      <w:r>
        <w:rPr>
          <w:spacing w:val="-17"/>
        </w:rPr>
        <w:t xml:space="preserve"> </w:t>
      </w:r>
      <w:r>
        <w:rPr>
          <w:spacing w:val="-3"/>
        </w:rPr>
        <w:t>coronary protection techniques dur</w:t>
      </w:r>
      <w:r>
        <w:rPr>
          <w:spacing w:val="-4"/>
        </w:rPr>
        <w:t>ing TAVI</w:t>
      </w:r>
      <w:r>
        <w:rPr/>
        <w:t xml:space="preserve"> </w:t>
      </w:r>
      <w:r>
        <w:rPr>
          <w:spacing w:val="-3"/>
        </w:rPr>
        <w:t>is</w:t>
      </w:r>
      <w:r>
        <w:rPr>
          <w:spacing w:val="36"/>
        </w:rPr>
        <w:t xml:space="preserve"> </w:t>
      </w:r>
      <w:r>
        <w:rPr>
          <w:spacing w:val="-3"/>
        </w:rPr>
        <w:t>beyond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scope</w:t>
      </w:r>
      <w:r>
        <w:rPr>
          <w:spacing w:val="25"/>
        </w:rPr>
        <w:t xml:space="preserve"> </w:t>
      </w:r>
      <w:r>
        <w:rPr>
          <w:spacing w:val="-3"/>
        </w:rPr>
        <w:t>of this</w:t>
      </w:r>
      <w:r>
        <w:rPr>
          <w:spacing w:val="24"/>
          <w:w w:val="101"/>
        </w:rPr>
        <w:t xml:space="preserve"> </w:t>
      </w:r>
      <w:r>
        <w:rPr>
          <w:spacing w:val="-3"/>
        </w:rPr>
        <w:t>document.</w:t>
      </w:r>
      <w:r>
        <w:rPr>
          <w:spacing w:val="22"/>
        </w:rPr>
        <w:t xml:space="preserve"> </w:t>
      </w:r>
      <w:r>
        <w:rPr>
          <w:spacing w:val="-3"/>
        </w:rPr>
        <w:t>Briefly,</w:t>
      </w:r>
      <w:r>
        <w:rPr>
          <w:spacing w:val="24"/>
          <w:w w:val="101"/>
        </w:rPr>
        <w:t xml:space="preserve"> </w:t>
      </w:r>
      <w:r>
        <w:rPr>
          <w:spacing w:val="-3"/>
        </w:rPr>
        <w:t>different</w:t>
      </w:r>
      <w:r>
        <w:rPr>
          <w:spacing w:val="20"/>
          <w:w w:val="101"/>
        </w:rPr>
        <w:t xml:space="preserve"> </w:t>
      </w:r>
      <w:r>
        <w:rPr>
          <w:spacing w:val="-3"/>
        </w:rPr>
        <w:t>techniques</w:t>
      </w:r>
      <w:r>
        <w:rPr/>
        <w:t xml:space="preserve"> </w:t>
      </w:r>
      <w:r>
        <w:rPr>
          <w:spacing w:val="-2"/>
        </w:rPr>
        <w:t>may</w:t>
      </w:r>
      <w:r>
        <w:rPr>
          <w:spacing w:val="15"/>
          <w:w w:val="101"/>
        </w:rPr>
        <w:t xml:space="preserve"> </w:t>
      </w:r>
      <w:r>
        <w:rPr>
          <w:spacing w:val="-2"/>
        </w:rPr>
        <w:t>be</w:t>
      </w:r>
      <w:r>
        <w:rPr>
          <w:spacing w:val="22"/>
        </w:rPr>
        <w:t xml:space="preserve"> </w:t>
      </w:r>
      <w:r>
        <w:rPr>
          <w:spacing w:val="-2"/>
        </w:rPr>
        <w:t>adopted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6"/>
          <w:w w:val="101"/>
        </w:rPr>
        <w:t xml:space="preserve"> </w:t>
      </w:r>
      <w:r>
        <w:rPr>
          <w:spacing w:val="-2"/>
        </w:rPr>
        <w:t>mitigate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risk</w:t>
      </w:r>
      <w:r>
        <w:rPr>
          <w:spacing w:val="20"/>
          <w:w w:val="101"/>
        </w:rPr>
        <w:t xml:space="preserve"> </w:t>
      </w:r>
      <w:r>
        <w:rPr>
          <w:spacing w:val="-2"/>
        </w:rPr>
        <w:t>of </w:t>
      </w:r>
      <w:r>
        <w:rPr>
          <w:spacing w:val="-3"/>
        </w:rPr>
        <w:t>coronary</w:t>
      </w:r>
      <w:r>
        <w:rPr>
          <w:spacing w:val="21"/>
          <w:w w:val="101"/>
        </w:rPr>
        <w:t xml:space="preserve"> </w:t>
      </w:r>
      <w:r>
        <w:rPr>
          <w:spacing w:val="-3"/>
        </w:rPr>
        <w:t>obstruction</w:t>
      </w:r>
      <w:r>
        <w:rPr>
          <w:spacing w:val="21"/>
          <w:w w:val="101"/>
        </w:rPr>
        <w:t xml:space="preserve"> </w:t>
      </w:r>
      <w:r>
        <w:rPr>
          <w:spacing w:val="-3"/>
        </w:rPr>
        <w:t>during</w:t>
      </w:r>
      <w:r>
        <w:rPr/>
        <w:t xml:space="preserve"> </w:t>
      </w:r>
      <w:r>
        <w:rPr>
          <w:spacing w:val="-3"/>
        </w:rPr>
        <w:t>TAVI</w:t>
      </w:r>
      <w:r>
        <w:rPr>
          <w:spacing w:val="23"/>
          <w:w w:val="101"/>
        </w:rPr>
        <w:t xml:space="preserve"> </w:t>
      </w:r>
      <w:r>
        <w:rPr>
          <w:spacing w:val="-3"/>
        </w:rPr>
        <w:t>in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20"/>
        </w:rPr>
        <w:t xml:space="preserve"> </w:t>
      </w:r>
      <w:r>
        <w:rPr>
          <w:spacing w:val="-3"/>
        </w:rPr>
        <w:t>native</w:t>
      </w:r>
      <w:r>
        <w:rPr>
          <w:spacing w:val="25"/>
        </w:rPr>
        <w:t xml:space="preserve"> </w:t>
      </w:r>
      <w:r>
        <w:rPr>
          <w:spacing w:val="-3"/>
        </w:rPr>
        <w:t>aortic</w:t>
      </w:r>
      <w:r>
        <w:rPr>
          <w:spacing w:val="20"/>
        </w:rPr>
        <w:t xml:space="preserve"> </w:t>
      </w:r>
      <w:r>
        <w:rPr>
          <w:spacing w:val="-3"/>
        </w:rPr>
        <w:t>valve.</w:t>
      </w:r>
      <w:r>
        <w:rPr>
          <w:spacing w:val="25"/>
        </w:rPr>
        <w:t xml:space="preserve"> </w:t>
      </w:r>
      <w:r>
        <w:rPr>
          <w:spacing w:val="-4"/>
        </w:rPr>
        <w:t>Coronary</w:t>
      </w:r>
      <w:r>
        <w:rPr>
          <w:spacing w:val="18"/>
        </w:rPr>
        <w:t xml:space="preserve"> </w:t>
      </w:r>
      <w:r>
        <w:rPr>
          <w:spacing w:val="-4"/>
        </w:rPr>
        <w:t>protection</w:t>
      </w:r>
      <w:r>
        <w:rPr>
          <w:spacing w:val="20"/>
        </w:rPr>
        <w:t xml:space="preserve"> </w:t>
      </w:r>
      <w:r>
        <w:rPr>
          <w:spacing w:val="-4"/>
        </w:rPr>
        <w:t>with</w:t>
      </w:r>
      <w:r>
        <w:rPr>
          <w:spacing w:val="25"/>
        </w:rPr>
        <w:t xml:space="preserve"> </w:t>
      </w:r>
      <w:r>
        <w:rPr>
          <w:spacing w:val="-4"/>
        </w:rPr>
        <w:t>a</w:t>
      </w:r>
      <w:r>
        <w:rPr>
          <w:spacing w:val="23"/>
          <w:w w:val="101"/>
        </w:rPr>
        <w:t xml:space="preserve"> </w:t>
      </w:r>
      <w:r>
        <w:rPr>
          <w:spacing w:val="-4"/>
        </w:rPr>
        <w:t>guide-</w:t>
      </w:r>
      <w:r>
        <w:rPr/>
        <w:t xml:space="preserve"> </w:t>
      </w:r>
      <w:r>
        <w:rPr>
          <w:spacing w:val="-3"/>
        </w:rPr>
        <w:t>wire</w:t>
      </w:r>
      <w:r>
        <w:rPr>
          <w:spacing w:val="26"/>
        </w:rPr>
        <w:t xml:space="preserve"> </w:t>
      </w:r>
      <w:r>
        <w:rPr>
          <w:spacing w:val="-3"/>
        </w:rPr>
        <w:t>with/without</w:t>
      </w:r>
      <w:r>
        <w:rPr>
          <w:spacing w:val="27"/>
          <w:w w:val="101"/>
        </w:rPr>
        <w:t xml:space="preserve"> </w:t>
      </w:r>
      <w:r>
        <w:rPr>
          <w:spacing w:val="-3"/>
        </w:rPr>
        <w:t>an</w:t>
      </w:r>
      <w:r>
        <w:rPr>
          <w:spacing w:val="21"/>
        </w:rPr>
        <w:t xml:space="preserve"> </w:t>
      </w:r>
      <w:r>
        <w:rPr>
          <w:spacing w:val="-3"/>
        </w:rPr>
        <w:t>undeployed</w:t>
      </w:r>
      <w:r>
        <w:rPr>
          <w:spacing w:val="29"/>
          <w:w w:val="101"/>
        </w:rPr>
        <w:t xml:space="preserve"> </w:t>
      </w:r>
      <w:r>
        <w:rPr>
          <w:spacing w:val="-3"/>
        </w:rPr>
        <w:t>stent</w:t>
      </w:r>
      <w:r>
        <w:rPr>
          <w:spacing w:val="26"/>
        </w:rPr>
        <w:t xml:space="preserve"> </w:t>
      </w:r>
      <w:r>
        <w:rPr>
          <w:spacing w:val="-3"/>
        </w:rPr>
        <w:t>is</w:t>
      </w:r>
      <w:r>
        <w:rPr>
          <w:spacing w:val="27"/>
          <w:w w:val="101"/>
        </w:rPr>
        <w:t xml:space="preserve"> </w:t>
      </w:r>
      <w:r>
        <w:rPr>
          <w:spacing w:val="-3"/>
        </w:rPr>
        <w:t>advisable</w:t>
      </w:r>
      <w:r>
        <w:rPr>
          <w:spacing w:val="22"/>
        </w:rPr>
        <w:t xml:space="preserve"> </w:t>
      </w:r>
      <w:r>
        <w:rPr>
          <w:spacing w:val="-3"/>
        </w:rPr>
        <w:t>when</w:t>
      </w:r>
      <w:r>
        <w:rPr>
          <w:spacing w:val="27"/>
        </w:rPr>
        <w:t xml:space="preserve"> </w:t>
      </w:r>
      <w:r>
        <w:rPr>
          <w:spacing w:val="-3"/>
        </w:rPr>
        <w:t>coronary</w:t>
      </w:r>
      <w:r>
        <w:rPr/>
        <w:t xml:space="preserve"> </w:t>
      </w:r>
      <w:r>
        <w:rPr>
          <w:spacing w:val="-2"/>
        </w:rPr>
        <w:t>ostia</w:t>
      </w:r>
      <w:r>
        <w:rPr>
          <w:spacing w:val="9"/>
        </w:rPr>
        <w:t xml:space="preserve"> </w:t>
      </w:r>
      <w:r>
        <w:rPr>
          <w:spacing w:val="-2"/>
        </w:rPr>
        <w:t>are low</w:t>
      </w:r>
      <w:r>
        <w:rPr>
          <w:spacing w:val="10"/>
        </w:rPr>
        <w:t xml:space="preserve"> </w:t>
      </w:r>
      <w:r>
        <w:rPr>
          <w:spacing w:val="-2"/>
        </w:rPr>
        <w:t>and the presence of a bulky leaflet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9"/>
        </w:rPr>
        <w:t xml:space="preserve"> </w:t>
      </w:r>
      <w:r>
        <w:rPr>
          <w:spacing w:val="-2"/>
        </w:rPr>
        <w:t>expected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3"/>
        </w:rPr>
        <w:t>inter-</w:t>
      </w:r>
      <w:r>
        <w:rPr/>
        <w:t xml:space="preserve"> </w:t>
      </w:r>
      <w:r>
        <w:rPr>
          <w:spacing w:val="-3"/>
        </w:rPr>
        <w:t>fere</w:t>
      </w:r>
      <w:r>
        <w:rPr>
          <w:spacing w:val="19"/>
          <w:w w:val="102"/>
        </w:rPr>
        <w:t xml:space="preserve"> </w:t>
      </w:r>
      <w:r>
        <w:rPr>
          <w:spacing w:val="-3"/>
        </w:rPr>
        <w:t>with</w:t>
      </w:r>
      <w:r>
        <w:rPr>
          <w:spacing w:val="22"/>
        </w:rPr>
        <w:t xml:space="preserve"> </w:t>
      </w:r>
      <w:r>
        <w:rPr>
          <w:spacing w:val="-3"/>
        </w:rPr>
        <w:t>coronary</w:t>
      </w:r>
      <w:r>
        <w:rPr>
          <w:spacing w:val="16"/>
        </w:rPr>
        <w:t xml:space="preserve"> </w:t>
      </w:r>
      <w:r>
        <w:rPr>
          <w:spacing w:val="-3"/>
        </w:rPr>
        <w:t>perfusion</w:t>
      </w:r>
      <w:r>
        <w:rPr>
          <w:spacing w:val="22"/>
          <w:w w:val="102"/>
        </w:rPr>
        <w:t xml:space="preserve"> </w:t>
      </w:r>
      <w:r>
        <w:rPr>
          <w:spacing w:val="-3"/>
        </w:rPr>
        <w:t>after</w:t>
      </w:r>
      <w:r>
        <w:rPr>
          <w:spacing w:val="16"/>
          <w:w w:val="102"/>
        </w:rPr>
        <w:t xml:space="preserve"> </w:t>
      </w:r>
      <w:r>
        <w:rPr>
          <w:spacing w:val="-3"/>
        </w:rPr>
        <w:t>the</w:t>
      </w:r>
      <w:r>
        <w:rPr>
          <w:spacing w:val="17"/>
          <w:w w:val="101"/>
        </w:rPr>
        <w:t xml:space="preserve"> </w:t>
      </w:r>
      <w:r>
        <w:rPr>
          <w:spacing w:val="-3"/>
        </w:rPr>
        <w:t>valve</w:t>
      </w:r>
      <w:r>
        <w:rPr>
          <w:spacing w:val="21"/>
          <w:w w:val="101"/>
        </w:rPr>
        <w:t xml:space="preserve"> </w:t>
      </w:r>
      <w:r>
        <w:rPr>
          <w:spacing w:val="-3"/>
        </w:rPr>
        <w:t>is</w:t>
      </w:r>
      <w:r>
        <w:rPr>
          <w:spacing w:val="22"/>
        </w:rPr>
        <w:t xml:space="preserve"> </w:t>
      </w:r>
      <w:r>
        <w:rPr>
          <w:spacing w:val="-3"/>
        </w:rPr>
        <w:t>deployed.</w:t>
      </w:r>
      <w:r>
        <w:rPr>
          <w:spacing w:val="18"/>
          <w:w w:val="101"/>
        </w:rPr>
        <w:t xml:space="preserve"> </w:t>
      </w:r>
      <w:r>
        <w:rPr>
          <w:spacing w:val="-3"/>
        </w:rPr>
        <w:t>The</w:t>
      </w:r>
      <w:r>
        <w:rPr>
          <w:spacing w:val="25"/>
        </w:rPr>
        <w:t xml:space="preserve"> </w:t>
      </w:r>
      <w:r>
        <w:rPr>
          <w:spacing w:val="-3"/>
        </w:rPr>
        <w:t>same</w:t>
      </w:r>
      <w:r>
        <w:rPr/>
        <w:t xml:space="preserve"> </w:t>
      </w:r>
      <w:r>
        <w:rPr>
          <w:spacing w:val="-4"/>
        </w:rPr>
        <w:t>technique can be adopted in ViV-TAVI or redo-TAVI if</w:t>
      </w:r>
      <w:r>
        <w:rPr>
          <w:spacing w:val="-22"/>
        </w:rPr>
        <w:t xml:space="preserve"> </w:t>
      </w:r>
      <w:r>
        <w:rPr>
          <w:spacing w:val="-4"/>
        </w:rPr>
        <w:t>the neos</w:t>
      </w:r>
      <w:r>
        <w:rPr>
          <w:spacing w:val="-5"/>
        </w:rPr>
        <w:t>kirt is</w:t>
      </w:r>
      <w:r>
        <w:rPr/>
        <w:t xml:space="preserve"> </w:t>
      </w:r>
      <w:r>
        <w:rPr>
          <w:spacing w:val="-2"/>
        </w:rPr>
        <w:t>above one or both coronary</w:t>
      </w:r>
      <w:r>
        <w:rPr>
          <w:spacing w:val="9"/>
        </w:rPr>
        <w:t xml:space="preserve"> </w:t>
      </w:r>
      <w:r>
        <w:rPr>
          <w:spacing w:val="-2"/>
        </w:rPr>
        <w:t>ostia</w:t>
      </w:r>
      <w:r>
        <w:rPr>
          <w:spacing w:val="9"/>
        </w:rPr>
        <w:t xml:space="preserve"> </w:t>
      </w:r>
      <w:r>
        <w:rPr>
          <w:spacing w:val="-2"/>
        </w:rPr>
        <w:t>and the</w:t>
      </w:r>
      <w:r>
        <w:rPr>
          <w:spacing w:val="8"/>
        </w:rPr>
        <w:t xml:space="preserve"> </w:t>
      </w:r>
      <w:r>
        <w:rPr>
          <w:spacing w:val="-2"/>
        </w:rPr>
        <w:t>distance</w:t>
      </w:r>
      <w:r>
        <w:rPr>
          <w:spacing w:val="3"/>
        </w:rPr>
        <w:t xml:space="preserve"> </w:t>
      </w:r>
      <w:r>
        <w:rPr>
          <w:spacing w:val="-2"/>
        </w:rPr>
        <w:t>betw</w:t>
      </w:r>
      <w:r>
        <w:rPr>
          <w:spacing w:val="-3"/>
        </w:rPr>
        <w:t>een</w:t>
      </w:r>
      <w:r>
        <w:rPr>
          <w:spacing w:val="4"/>
        </w:rPr>
        <w:t xml:space="preserve"> </w:t>
      </w:r>
      <w:r>
        <w:rPr>
          <w:spacing w:val="-3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valve</w:t>
      </w:r>
      <w:r>
        <w:rPr/>
        <w:t xml:space="preserve"> </w:t>
      </w:r>
      <w:r>
        <w:rPr>
          <w:spacing w:val="-3"/>
        </w:rPr>
        <w:t>frame</w:t>
      </w:r>
      <w:r>
        <w:rPr>
          <w:spacing w:val="25"/>
          <w:w w:val="102"/>
        </w:rPr>
        <w:t xml:space="preserve"> </w:t>
      </w:r>
      <w:r>
        <w:rPr>
          <w:spacing w:val="-3"/>
        </w:rPr>
        <w:t>and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19"/>
          <w:w w:val="101"/>
        </w:rPr>
        <w:t xml:space="preserve"> </w:t>
      </w:r>
      <w:r>
        <w:rPr>
          <w:spacing w:val="-3"/>
        </w:rPr>
        <w:t>coronary</w:t>
      </w:r>
      <w:r>
        <w:rPr>
          <w:spacing w:val="19"/>
          <w:w w:val="101"/>
        </w:rPr>
        <w:t xml:space="preserve"> </w:t>
      </w:r>
      <w:r>
        <w:rPr>
          <w:spacing w:val="-3"/>
        </w:rPr>
        <w:t>ostium</w:t>
      </w:r>
      <w:r>
        <w:rPr>
          <w:spacing w:val="18"/>
          <w:w w:val="101"/>
        </w:rPr>
        <w:t xml:space="preserve"> </w:t>
      </w:r>
      <w:r>
        <w:rPr>
          <w:spacing w:val="-3"/>
        </w:rPr>
        <w:t>is</w:t>
      </w:r>
      <w:r>
        <w:rPr>
          <w:spacing w:val="16"/>
          <w:w w:val="101"/>
        </w:rPr>
        <w:t xml:space="preserve"> </w:t>
      </w:r>
      <w:r>
        <w:rPr>
          <w:spacing w:val="-3"/>
        </w:rPr>
        <w:t>&lt;4</w:t>
      </w:r>
      <w:r>
        <w:rPr>
          <w:spacing w:val="14"/>
          <w:w w:val="101"/>
        </w:rPr>
        <w:t xml:space="preserve"> </w:t>
      </w:r>
      <w:r>
        <w:rPr>
          <w:spacing w:val="-3"/>
        </w:rPr>
        <w:t>mm. After</w:t>
      </w:r>
      <w:r>
        <w:rPr>
          <w:spacing w:val="14"/>
          <w:w w:val="101"/>
        </w:rPr>
        <w:t xml:space="preserve"> </w:t>
      </w:r>
      <w:r>
        <w:rPr>
          <w:spacing w:val="-3"/>
        </w:rPr>
        <w:t>THV</w:t>
      </w:r>
      <w:r>
        <w:rPr>
          <w:spacing w:val="15"/>
          <w:w w:val="101"/>
        </w:rPr>
        <w:t xml:space="preserve"> </w:t>
      </w:r>
      <w:r>
        <w:rPr>
          <w:spacing w:val="-3"/>
        </w:rPr>
        <w:t>implantation,</w:t>
      </w:r>
      <w:r>
        <w:rPr/>
        <w:t xml:space="preserve"> </w:t>
      </w:r>
      <w:r>
        <w:rPr>
          <w:spacing w:val="-2"/>
        </w:rPr>
        <w:t>coronary</w:t>
      </w:r>
      <w:r>
        <w:rPr>
          <w:spacing w:val="35"/>
          <w:w w:val="101"/>
        </w:rPr>
        <w:t xml:space="preserve"> </w:t>
      </w:r>
      <w:r>
        <w:rPr>
          <w:spacing w:val="-2"/>
        </w:rPr>
        <w:t>perfusion  should</w:t>
      </w:r>
      <w:r>
        <w:rPr>
          <w:spacing w:val="35"/>
        </w:rPr>
        <w:t xml:space="preserve"> </w:t>
      </w:r>
      <w:r>
        <w:rPr>
          <w:spacing w:val="-2"/>
        </w:rPr>
        <w:t>be  assess</w:t>
      </w:r>
      <w:r>
        <w:rPr>
          <w:spacing w:val="-3"/>
        </w:rPr>
        <w:t>ed  and,  if</w:t>
      </w:r>
      <w:r>
        <w:rPr>
          <w:spacing w:val="23"/>
        </w:rPr>
        <w:t xml:space="preserve"> </w:t>
      </w:r>
      <w:r>
        <w:rPr>
          <w:spacing w:val="-3"/>
        </w:rPr>
        <w:t>impaired,  chimney</w:t>
      </w:r>
      <w:r>
        <w:rPr/>
        <w:t xml:space="preserve"> </w:t>
      </w:r>
      <w:r>
        <w:rPr>
          <w:spacing w:val="-3"/>
        </w:rPr>
        <w:t>stenting</w:t>
      </w:r>
      <w:r>
        <w:rPr>
          <w:spacing w:val="38"/>
          <w:w w:val="101"/>
        </w:rPr>
        <w:t xml:space="preserve"> </w:t>
      </w:r>
      <w:r>
        <w:rPr>
          <w:spacing w:val="-3"/>
        </w:rPr>
        <w:t>should</w:t>
      </w:r>
      <w:r>
        <w:rPr>
          <w:spacing w:val="13"/>
          <w:w w:val="101"/>
        </w:rPr>
        <w:t xml:space="preserve"> </w:t>
      </w:r>
      <w:r>
        <w:rPr>
          <w:spacing w:val="-3"/>
        </w:rPr>
        <w:t>be</w:t>
      </w:r>
      <w:r>
        <w:rPr>
          <w:spacing w:val="13"/>
          <w:w w:val="101"/>
        </w:rPr>
        <w:t xml:space="preserve"> </w:t>
      </w:r>
      <w:r>
        <w:rPr>
          <w:spacing w:val="-3"/>
        </w:rPr>
        <w:t>performed.</w:t>
      </w:r>
      <w:r>
        <w:rPr>
          <w:spacing w:val="17"/>
          <w:w w:val="101"/>
        </w:rPr>
        <w:t xml:space="preserve"> </w:t>
      </w:r>
      <w:r>
        <w:rPr>
          <w:spacing w:val="-3"/>
        </w:rPr>
        <w:t>Leaflet</w:t>
      </w:r>
      <w:r>
        <w:rPr>
          <w:spacing w:val="15"/>
        </w:rPr>
        <w:t xml:space="preserve"> </w:t>
      </w:r>
      <w:r>
        <w:rPr>
          <w:spacing w:val="-3"/>
        </w:rPr>
        <w:t>modification</w:t>
      </w:r>
      <w:r>
        <w:rPr>
          <w:spacing w:val="15"/>
          <w:w w:val="101"/>
        </w:rPr>
        <w:t xml:space="preserve"> </w:t>
      </w:r>
      <w:r>
        <w:rPr>
          <w:spacing w:val="-3"/>
        </w:rPr>
        <w:t>techniques</w:t>
      </w:r>
      <w:r>
        <w:rPr>
          <w:spacing w:val="22"/>
          <w:w w:val="101"/>
        </w:rPr>
        <w:t xml:space="preserve"> </w:t>
      </w:r>
      <w:r>
        <w:rPr>
          <w:spacing w:val="-3"/>
        </w:rPr>
        <w:t>such</w:t>
      </w:r>
      <w:r>
        <w:rPr/>
        <w:t xml:space="preserve"> </w:t>
      </w:r>
      <w:r>
        <w:rPr>
          <w:spacing w:val="-2"/>
        </w:rPr>
        <w:t>as BASILICA</w:t>
      </w:r>
      <w:r>
        <w:rPr>
          <w:sz w:val="10"/>
          <w:szCs w:val="10"/>
          <w:spacing w:val="-2"/>
          <w:position w:val="5"/>
        </w:rPr>
        <w:t>78</w:t>
      </w:r>
      <w:r>
        <w:rPr>
          <w:sz w:val="10"/>
          <w:szCs w:val="10"/>
          <w:spacing w:val="18"/>
          <w:w w:val="103"/>
          <w:position w:val="5"/>
        </w:rPr>
        <w:t xml:space="preserve"> </w:t>
      </w:r>
      <w:r>
        <w:rPr>
          <w:spacing w:val="-2"/>
        </w:rPr>
        <w:t>may also be adopted in cases </w:t>
      </w:r>
      <w:r>
        <w:rPr>
          <w:spacing w:val="-3"/>
        </w:rPr>
        <w:t>at high risk of</w:t>
      </w:r>
      <w:r>
        <w:rPr>
          <w:spacing w:val="-17"/>
        </w:rPr>
        <w:t xml:space="preserve"> </w:t>
      </w:r>
      <w:r>
        <w:rPr>
          <w:spacing w:val="-3"/>
        </w:rPr>
        <w:t>coronary</w:t>
      </w:r>
      <w:r>
        <w:rPr/>
        <w:t xml:space="preserve"> </w:t>
      </w:r>
      <w:r>
        <w:rPr>
          <w:spacing w:val="-3"/>
        </w:rPr>
        <w:t>obstruction;</w:t>
      </w:r>
      <w:r>
        <w:rPr>
          <w:spacing w:val="31"/>
          <w:w w:val="101"/>
        </w:rPr>
        <w:t xml:space="preserve"> </w:t>
      </w:r>
      <w:r>
        <w:rPr>
          <w:spacing w:val="-3"/>
        </w:rPr>
        <w:t>however,</w:t>
      </w:r>
      <w:r>
        <w:rPr>
          <w:spacing w:val="13"/>
        </w:rPr>
        <w:t xml:space="preserve"> </w:t>
      </w:r>
      <w:r>
        <w:rPr>
          <w:spacing w:val="-3"/>
        </w:rPr>
        <w:t>neocommissural</w:t>
      </w:r>
      <w:r>
        <w:rPr>
          <w:spacing w:val="18"/>
          <w:w w:val="101"/>
        </w:rPr>
        <w:t xml:space="preserve"> </w:t>
      </w:r>
      <w:r>
        <w:rPr>
          <w:spacing w:val="-3"/>
        </w:rPr>
        <w:t>alignment</w:t>
      </w:r>
      <w:r>
        <w:rPr>
          <w:spacing w:val="18"/>
        </w:rPr>
        <w:t xml:space="preserve"> </w:t>
      </w:r>
      <w:r>
        <w:rPr>
          <w:spacing w:val="-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-3"/>
        </w:rPr>
        <w:t>index</w:t>
      </w:r>
      <w:r>
        <w:rPr>
          <w:spacing w:val="14"/>
        </w:rPr>
        <w:t xml:space="preserve"> </w:t>
      </w:r>
      <w:r>
        <w:rPr>
          <w:spacing w:val="-3"/>
        </w:rPr>
        <w:t>THV</w:t>
      </w:r>
      <w:r>
        <w:rPr/>
        <w:t xml:space="preserve"> </w:t>
      </w:r>
      <w:r>
        <w:rPr>
          <w:spacing w:val="-3"/>
        </w:rPr>
        <w:t>with the native aortic valve should</w:t>
      </w:r>
      <w:r>
        <w:rPr>
          <w:spacing w:val="-10"/>
        </w:rPr>
        <w:t xml:space="preserve"> </w:t>
      </w:r>
      <w:r>
        <w:rPr>
          <w:spacing w:val="-3"/>
        </w:rPr>
        <w:t>be</w:t>
      </w:r>
      <w:r>
        <w:rPr>
          <w:spacing w:val="-9"/>
        </w:rPr>
        <w:t xml:space="preserve"> </w:t>
      </w:r>
      <w:r>
        <w:rPr>
          <w:spacing w:val="-3"/>
        </w:rPr>
        <w:t>preprocedurally assessed, as the</w:t>
      </w:r>
      <w:r>
        <w:rPr/>
        <w:t xml:space="preserve"> </w:t>
      </w:r>
      <w:r>
        <w:rPr>
          <w:spacing w:val="-2"/>
        </w:rPr>
        <w:t>effectiveness</w:t>
      </w:r>
      <w:r>
        <w:rPr>
          <w:spacing w:val="20"/>
        </w:rPr>
        <w:t xml:space="preserve"> </w:t>
      </w:r>
      <w:r>
        <w:rPr>
          <w:spacing w:val="-2"/>
        </w:rPr>
        <w:t>of such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procedure</w:t>
      </w:r>
      <w:r>
        <w:rPr>
          <w:spacing w:val="15"/>
        </w:rPr>
        <w:t xml:space="preserve"> </w:t>
      </w:r>
      <w:r>
        <w:rPr>
          <w:spacing w:val="-2"/>
        </w:rPr>
        <w:t>will</w:t>
      </w:r>
      <w:r>
        <w:rPr>
          <w:spacing w:val="13"/>
          <w:w w:val="101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reduced</w:t>
      </w:r>
      <w:r>
        <w:rPr>
          <w:spacing w:val="18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20"/>
        </w:rPr>
        <w:t xml:space="preserve"> </w:t>
      </w:r>
      <w:r>
        <w:rPr>
          <w:spacing w:val="-3"/>
        </w:rPr>
        <w:t>case</w:t>
      </w:r>
      <w:r>
        <w:rPr>
          <w:spacing w:val="19"/>
          <w:w w:val="101"/>
        </w:rPr>
        <w:t xml:space="preserve"> </w:t>
      </w:r>
      <w:r>
        <w:rPr>
          <w:spacing w:val="-3"/>
        </w:rPr>
        <w:t>of severe</w:t>
      </w:r>
      <w:r>
        <w:rPr/>
        <w:t xml:space="preserve"> </w:t>
      </w:r>
      <w:r>
        <w:rPr>
          <w:spacing w:val="-2"/>
        </w:rPr>
        <w:t>misalignment of</w:t>
      </w:r>
      <w:r>
        <w:rPr>
          <w:spacing w:val="-23"/>
        </w:rPr>
        <w:t xml:space="preserve"> </w:t>
      </w:r>
      <w:r>
        <w:rPr>
          <w:spacing w:val="-2"/>
        </w:rPr>
        <w:t>the index THV artery </w:t>
      </w:r>
      <w:r>
        <w:rPr>
          <w:spacing w:val="-3"/>
        </w:rPr>
        <w:t>(yet, if</w:t>
      </w:r>
      <w:r>
        <w:rPr>
          <w:spacing w:val="-23"/>
        </w:rPr>
        <w:t xml:space="preserve"> </w:t>
      </w:r>
      <w:r>
        <w:rPr>
          <w:spacing w:val="-3"/>
        </w:rPr>
        <w:t>the risk is sinus seques-</w:t>
      </w:r>
      <w:r>
        <w:rPr/>
        <w:t xml:space="preserve"> </w:t>
      </w:r>
      <w:r>
        <w:rPr>
          <w:spacing w:val="-3"/>
        </w:rPr>
        <w:t>tration,</w:t>
      </w:r>
      <w:r>
        <w:rPr>
          <w:spacing w:val="18"/>
        </w:rPr>
        <w:t xml:space="preserve"> </w:t>
      </w:r>
      <w:r>
        <w:rPr>
          <w:spacing w:val="-3"/>
        </w:rPr>
        <w:t>BASILICA may</w:t>
      </w:r>
      <w:r>
        <w:rPr>
          <w:spacing w:val="20"/>
        </w:rPr>
        <w:t xml:space="preserve"> </w:t>
      </w:r>
      <w:r>
        <w:rPr>
          <w:spacing w:val="-3"/>
        </w:rPr>
        <w:t>suffice</w:t>
      </w:r>
      <w:r>
        <w:rPr>
          <w:spacing w:val="16"/>
        </w:rPr>
        <w:t xml:space="preserve"> </w:t>
      </w:r>
      <w:r>
        <w:rPr>
          <w:spacing w:val="-3"/>
        </w:rPr>
        <w:t>in</w:t>
      </w:r>
      <w:r>
        <w:rPr>
          <w:spacing w:val="11"/>
        </w:rPr>
        <w:t xml:space="preserve"> </w:t>
      </w:r>
      <w:r>
        <w:rPr>
          <w:spacing w:val="-3"/>
        </w:rPr>
        <w:t>providing</w:t>
      </w:r>
      <w:r>
        <w:rPr>
          <w:spacing w:val="17"/>
          <w:w w:val="101"/>
        </w:rPr>
        <w:t xml:space="preserve"> </w:t>
      </w:r>
      <w:r>
        <w:rPr>
          <w:spacing w:val="-3"/>
        </w:rPr>
        <w:t>adequate</w:t>
      </w:r>
      <w:r>
        <w:rPr>
          <w:spacing w:val="18"/>
        </w:rPr>
        <w:t xml:space="preserve"> </w:t>
      </w:r>
      <w:r>
        <w:rPr>
          <w:spacing w:val="-3"/>
        </w:rPr>
        <w:t>flow</w:t>
      </w:r>
      <w:r>
        <w:rPr>
          <w:spacing w:val="16"/>
        </w:rPr>
        <w:t xml:space="preserve"> </w:t>
      </w:r>
      <w:r>
        <w:rPr>
          <w:spacing w:val="-3"/>
        </w:rPr>
        <w:t>into</w:t>
      </w:r>
      <w:r>
        <w:rPr>
          <w:spacing w:val="13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sinus</w:t>
      </w:r>
      <w:r>
        <w:rPr>
          <w:spacing w:val="18"/>
        </w:rPr>
        <w:t xml:space="preserve"> </w:t>
      </w:r>
      <w:r>
        <w:rPr>
          <w:spacing w:val="-3"/>
        </w:rPr>
        <w:t>for</w:t>
      </w:r>
      <w:r>
        <w:rPr>
          <w:spacing w:val="16"/>
        </w:rPr>
        <w:t xml:space="preserve"> </w:t>
      </w:r>
      <w:r>
        <w:rPr>
          <w:spacing w:val="-3"/>
        </w:rPr>
        <w:t>coronary</w:t>
      </w:r>
      <w:r>
        <w:rPr>
          <w:spacing w:val="10"/>
        </w:rPr>
        <w:t xml:space="preserve"> </w:t>
      </w:r>
      <w:r>
        <w:rPr>
          <w:spacing w:val="-3"/>
        </w:rPr>
        <w:t>perfusion</w:t>
      </w:r>
      <w:r>
        <w:rPr>
          <w:spacing w:val="18"/>
        </w:rPr>
        <w:t xml:space="preserve"> </w:t>
      </w:r>
      <w:r>
        <w:rPr>
          <w:spacing w:val="-3"/>
        </w:rPr>
        <w:t>even</w:t>
      </w:r>
      <w:r>
        <w:rPr>
          <w:spacing w:val="12"/>
        </w:rPr>
        <w:t xml:space="preserve"> </w:t>
      </w:r>
      <w:r>
        <w:rPr>
          <w:spacing w:val="-3"/>
        </w:rPr>
        <w:t>with</w:t>
      </w:r>
      <w:r>
        <w:rPr>
          <w:spacing w:val="17"/>
          <w:w w:val="101"/>
        </w:rPr>
        <w:t xml:space="preserve"> </w:t>
      </w:r>
      <w:r>
        <w:rPr>
          <w:spacing w:val="-3"/>
        </w:rPr>
        <w:t>a</w:t>
      </w:r>
      <w:r>
        <w:rPr>
          <w:spacing w:val="12"/>
        </w:rPr>
        <w:t xml:space="preserve"> </w:t>
      </w:r>
      <w:r>
        <w:rPr>
          <w:spacing w:val="-3"/>
        </w:rPr>
        <w:t>misaligned</w:t>
      </w:r>
      <w:r>
        <w:rPr>
          <w:spacing w:val="13"/>
        </w:rPr>
        <w:t xml:space="preserve"> </w:t>
      </w:r>
      <w:r>
        <w:rPr>
          <w:spacing w:val="-3"/>
        </w:rPr>
        <w:t>THV).</w:t>
      </w:r>
      <w:r>
        <w:rPr>
          <w:spacing w:val="13"/>
          <w:w w:val="101"/>
        </w:rPr>
        <w:t xml:space="preserve"> </w:t>
      </w:r>
      <w:r>
        <w:rPr>
          <w:spacing w:val="-3"/>
        </w:rPr>
        <w:t>Fi</w:t>
      </w:r>
      <w:r>
        <w:rPr>
          <w:spacing w:val="-4"/>
        </w:rPr>
        <w:t>nally,</w:t>
      </w:r>
      <w:r>
        <w:rPr/>
        <w:t xml:space="preserve"> </w:t>
      </w:r>
      <w:r>
        <w:rPr>
          <w:spacing w:val="-3"/>
        </w:rPr>
        <w:t>with regard to redo-TAVI,</w:t>
      </w:r>
      <w:r>
        <w:rPr>
          <w:spacing w:val="24"/>
          <w:w w:val="101"/>
        </w:rPr>
        <w:t xml:space="preserve"> </w:t>
      </w:r>
      <w:r>
        <w:rPr>
          <w:spacing w:val="-3"/>
        </w:rPr>
        <w:t>a low</w:t>
      </w:r>
      <w:r>
        <w:rPr>
          <w:spacing w:val="9"/>
        </w:rPr>
        <w:t xml:space="preserve"> </w:t>
      </w:r>
      <w:r>
        <w:rPr>
          <w:spacing w:val="-3"/>
        </w:rPr>
        <w:t>implantation</w:t>
      </w:r>
      <w:r>
        <w:rPr>
          <w:spacing w:val="10"/>
        </w:rPr>
        <w:t xml:space="preserve"> </w:t>
      </w:r>
      <w:r>
        <w:rPr>
          <w:spacing w:val="-3"/>
        </w:rPr>
        <w:t>of a THV with</w:t>
      </w:r>
      <w:r>
        <w:rPr>
          <w:spacing w:val="10"/>
        </w:rPr>
        <w:t xml:space="preserve"> </w:t>
      </w:r>
      <w:r>
        <w:rPr>
          <w:spacing w:val="-3"/>
        </w:rPr>
        <w:t>a</w:t>
      </w:r>
      <w:r>
        <w:rPr>
          <w:spacing w:val="12"/>
          <w:w w:val="101"/>
        </w:rPr>
        <w:t xml:space="preserve"> </w:t>
      </w:r>
      <w:r>
        <w:rPr>
          <w:spacing w:val="-3"/>
        </w:rPr>
        <w:t>short</w:t>
      </w:r>
      <w:r>
        <w:rPr/>
        <w:t xml:space="preserve"> </w:t>
      </w:r>
      <w:r>
        <w:rPr>
          <w:spacing w:val="-2"/>
        </w:rPr>
        <w:t>stent</w:t>
      </w:r>
      <w:r>
        <w:rPr>
          <w:spacing w:val="13"/>
          <w:w w:val="101"/>
        </w:rPr>
        <w:t xml:space="preserve"> </w:t>
      </w:r>
      <w:r>
        <w:rPr>
          <w:spacing w:val="-2"/>
        </w:rPr>
        <w:t>frame</w:t>
      </w:r>
      <w:r>
        <w:rPr>
          <w:spacing w:val="11"/>
          <w:w w:val="101"/>
        </w:rPr>
        <w:t xml:space="preserve"> </w:t>
      </w:r>
      <w:r>
        <w:rPr>
          <w:spacing w:val="-2"/>
        </w:rPr>
        <w:t>inside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degene</w:t>
      </w:r>
      <w:r>
        <w:rPr>
          <w:spacing w:val="-3"/>
        </w:rPr>
        <w:t>rated tall-frame THV will</w:t>
      </w:r>
      <w:r>
        <w:rPr>
          <w:spacing w:val="12"/>
        </w:rPr>
        <w:t xml:space="preserve"> </w:t>
      </w:r>
      <w:r>
        <w:rPr>
          <w:spacing w:val="-3"/>
        </w:rPr>
        <w:t>leave</w:t>
      </w:r>
      <w:r>
        <w:rPr>
          <w:spacing w:val="12"/>
          <w:w w:val="101"/>
        </w:rPr>
        <w:t xml:space="preserve"> </w:t>
      </w:r>
      <w:r>
        <w:rPr>
          <w:spacing w:val="-3"/>
        </w:rPr>
        <w:t>a</w:t>
      </w:r>
      <w:r>
        <w:rPr>
          <w:spacing w:val="12"/>
        </w:rPr>
        <w:t xml:space="preserve"> </w:t>
      </w:r>
      <w:r>
        <w:rPr>
          <w:spacing w:val="-3"/>
        </w:rPr>
        <w:t>degree</w:t>
      </w:r>
      <w:r>
        <w:rPr/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leaflet  overhang,  lowering  the  h</w:t>
      </w:r>
      <w:r>
        <w:rPr>
          <w:spacing w:val="-2"/>
        </w:rPr>
        <w:t>eight  of  the  neoskirt  without</w:t>
      </w:r>
      <w:r>
        <w:rPr/>
        <w:t xml:space="preserve"> </w:t>
      </w:r>
      <w:r>
        <w:rPr>
          <w:spacing w:val="-2"/>
        </w:rPr>
        <w:t>impacting</w:t>
      </w:r>
      <w:r>
        <w:rPr>
          <w:spacing w:val="22"/>
        </w:rPr>
        <w:t xml:space="preserve"> </w:t>
      </w:r>
      <w:r>
        <w:rPr>
          <w:spacing w:val="-2"/>
        </w:rPr>
        <w:t>on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hydrodynamic</w:t>
      </w:r>
      <w:r>
        <w:rPr>
          <w:spacing w:val="15"/>
        </w:rPr>
        <w:t xml:space="preserve"> </w:t>
      </w:r>
      <w:r>
        <w:rPr>
          <w:spacing w:val="-2"/>
        </w:rPr>
        <w:t>performa</w:t>
      </w:r>
      <w:r>
        <w:rPr>
          <w:spacing w:val="-3"/>
        </w:rPr>
        <w:t>nce</w:t>
      </w:r>
      <w:r>
        <w:rPr>
          <w:spacing w:val="21"/>
          <w:w w:val="101"/>
        </w:rPr>
        <w:t xml:space="preserve"> </w:t>
      </w:r>
      <w:r>
        <w:rPr>
          <w:spacing w:val="-3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3"/>
        </w:rPr>
        <w:t>second</w:t>
      </w:r>
      <w:r>
        <w:rPr>
          <w:spacing w:val="17"/>
          <w:w w:val="101"/>
        </w:rPr>
        <w:t xml:space="preserve"> </w:t>
      </w:r>
      <w:r>
        <w:rPr>
          <w:spacing w:val="-3"/>
        </w:rPr>
        <w:t>THV</w:t>
      </w:r>
      <w:r>
        <w:rPr>
          <w:sz w:val="10"/>
          <w:szCs w:val="10"/>
          <w:spacing w:val="-3"/>
          <w:position w:val="5"/>
        </w:rPr>
        <w:t>96</w:t>
      </w:r>
      <w:r>
        <w:rPr>
          <w:spacing w:val="-3"/>
        </w:rPr>
        <w:t>.</w:t>
      </w:r>
    </w:p>
    <w:p>
      <w:pPr>
        <w:spacing w:line="300" w:lineRule="auto"/>
        <w:sectPr>
          <w:headerReference w:type="default" r:id="rId40"/>
          <w:footerReference w:type="default" r:id="rId41"/>
          <w:pgSz w:w="11906" w:h="15875"/>
          <w:pgMar w:top="400" w:right="757" w:bottom="566" w:left="0" w:header="0" w:footer="0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5115"/>
        <w:spacing w:before="69" w:line="289" w:lineRule="exact"/>
        <w:outlineLvl w:val="0"/>
        <w:rPr>
          <w:rFonts w:ascii="Arial" w:hAnsi="Arial" w:eastAsia="Arial" w:cs="Arial"/>
          <w:sz w:val="24"/>
          <w:szCs w:val="24"/>
        </w:rPr>
      </w:pPr>
      <w:r>
        <w:pict>
          <v:shape id="_x0000_s252" style="position:absolute;margin-left:-1pt;margin-top:5.40527pt;mso-position-vertical-relative:text;mso-position-horizontal-relative:text;width:243.65pt;height:688.7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"/>
                    <w:spacing w:before="19" w:line="197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20"/>
                    </w:rPr>
                    <w:t>Conclusions</w:t>
                  </w:r>
                </w:p>
                <w:p>
                  <w:pPr>
                    <w:pStyle w:val="BodyText"/>
                    <w:ind w:left="25" w:right="26" w:firstLine="11"/>
                    <w:spacing w:before="33" w:line="299" w:lineRule="auto"/>
                    <w:jc w:val="both"/>
                    <w:rPr/>
                  </w:pPr>
                  <w:r>
                    <w:rPr/>
                    <w:t>Since  CAD  and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/>
                    <w:t>AS  often  coe</w:t>
                  </w:r>
                  <w:r>
                    <w:rPr>
                      <w:spacing w:val="-1"/>
                    </w:rPr>
                    <w:t>xist,  the  evaluation  and  manage-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ment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CAD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TAVI  candidates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is  of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paramount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importance,</w:t>
                  </w:r>
                  <w:r>
                    <w:rPr/>
                    <w:t xml:space="preserve"> </w:t>
                  </w:r>
                  <w:r>
                    <w:rPr/>
                    <w:t>particularly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extension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procedure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you</w:t>
                  </w:r>
                  <w:r>
                    <w:rPr>
                      <w:spacing w:val="-1"/>
                    </w:rPr>
                    <w:t>nger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/>
                    <w:t xml:space="preserve"> </w:t>
                  </w:r>
                  <w:r>
                    <w:rPr/>
                    <w:t>lower-risk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/>
                    <w:t>patients.  Invasive  coronary  angiography  remains </w:t>
                  </w:r>
                  <w:r>
                    <w:rPr>
                      <w:spacing w:val="-1"/>
                    </w:rPr>
                    <w:t xml:space="preserve"> the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mainstay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CAD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diagnosis,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although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CTCA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might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consid-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ered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3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initial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screening,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particularly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at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low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risk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/>
                    <w:t xml:space="preserve"> </w:t>
                  </w:r>
                  <w:r>
                    <w:rPr/>
                    <w:t>CAD</w:t>
                  </w:r>
                  <w:r>
                    <w:rPr>
                      <w:spacing w:val="3"/>
                    </w:rPr>
                    <w:t>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role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coronary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invasive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physiology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assessment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needs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further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clarified.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unde</w:t>
                  </w:r>
                  <w:r>
                    <w:rPr>
                      <w:spacing w:val="-2"/>
                    </w:rPr>
                    <w:t>rgoing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TAVI,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PCI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/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/>
                    <w:t>performed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/>
                    <w:t>setting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of severe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CAD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involvement</w:t>
                  </w:r>
                  <w:r>
                    <w:rPr/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/>
                    <w:t>proximal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vessel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segments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patients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angina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preferably </w:t>
                  </w:r>
                  <w:r>
                    <w:rPr/>
                    <w:t>before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THV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/>
                    <w:t>implantation,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par</w:t>
                  </w:r>
                  <w:r>
                    <w:rPr>
                      <w:spacing w:val="-1"/>
                    </w:rPr>
                    <w:t>ticular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if 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supra-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annular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leaflets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selected.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THV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choice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affects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future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co</w:t>
                  </w:r>
                  <w:r>
                    <w:rPr>
                      <w:spacing w:val="-2"/>
                    </w:rPr>
                    <w:t>ro-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nary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access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after TAVI.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Commissural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alignment techniq</w:t>
                  </w:r>
                  <w:r>
                    <w:rPr>
                      <w:spacing w:val="-2"/>
                    </w:rPr>
                    <w:t>ues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/>
                    <w:t xml:space="preserve"> </w:t>
                  </w:r>
                  <w:r>
                    <w:rPr/>
                    <w:t>be routinely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/>
                    <w:t>adopted to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optimise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coronar</w:t>
                  </w:r>
                  <w:r>
                    <w:rPr>
                      <w:spacing w:val="-1"/>
                    </w:rPr>
                    <w:t>y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access.</w:t>
                  </w:r>
                </w:p>
                <w:p>
                  <w:pPr>
                    <w:ind w:left="29"/>
                    <w:spacing w:before="231" w:line="289" w:lineRule="exact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14"/>
                      <w:position w:val="2"/>
                    </w:rPr>
                    <w:t>Appendix. Authors’ a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15"/>
                      <w:position w:val="2"/>
                    </w:rPr>
                    <w:t>ffiliations</w:t>
                  </w:r>
                </w:p>
                <w:p>
                  <w:pPr>
                    <w:pStyle w:val="BodyText"/>
                    <w:ind w:left="20" w:right="20" w:firstLine="16"/>
                    <w:spacing w:before="76" w:line="296" w:lineRule="auto"/>
                    <w:rPr/>
                  </w:pPr>
                  <w:r>
                    <w:rPr>
                      <w:i/>
                      <w:iCs/>
                      <w:spacing w:val="-1"/>
                    </w:rPr>
                    <w:t>1.</w:t>
                  </w:r>
                  <w:r>
                    <w:rPr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Department</w:t>
                  </w:r>
                  <w:r>
                    <w:rPr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of  Cardiac,  Thoracic</w:t>
                  </w:r>
                  <w:r>
                    <w:rPr>
                      <w:i/>
                      <w:iCs/>
                      <w:spacing w:val="3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and  Vasc</w:t>
                  </w:r>
                  <w:r>
                    <w:rPr>
                      <w:i/>
                      <w:iCs/>
                      <w:spacing w:val="-2"/>
                    </w:rPr>
                    <w:t>ular</w:t>
                  </w:r>
                  <w:r>
                    <w:rPr>
                      <w:i/>
                      <w:iCs/>
                      <w:spacing w:val="3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Sciences</w:t>
                  </w:r>
                  <w:r>
                    <w:rPr>
                      <w:i/>
                      <w:iCs/>
                      <w:spacing w:val="36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and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Public Health,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University of Padova, Padova, </w:t>
                  </w:r>
                  <w:r>
                    <w:rPr>
                      <w:i/>
                      <w:iCs/>
                      <w:spacing w:val="-1"/>
                    </w:rPr>
                    <w:t>Italy; 2. Department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9"/>
                    </w:rPr>
                    <w:t xml:space="preserve"> </w:t>
                  </w:r>
                  <w:r>
                    <w:rPr>
                      <w:i/>
                      <w:iCs/>
                    </w:rPr>
                    <w:t>Cardiovascular Surg</w:t>
                  </w:r>
                  <w:r>
                    <w:rPr>
                      <w:i/>
                      <w:iCs/>
                      <w:spacing w:val="-1"/>
                    </w:rPr>
                    <w:t>ery, Mount Sinai Health System, New</w:t>
                  </w:r>
                  <w:r>
                    <w:rPr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York,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NY,</w:t>
                  </w:r>
                  <w:r>
                    <w:rPr>
                      <w:i/>
                      <w:iCs/>
                      <w:spacing w:val="13"/>
                    </w:rPr>
                    <w:t xml:space="preserve">  </w:t>
                  </w:r>
                  <w:r>
                    <w:rPr>
                      <w:i/>
                      <w:iCs/>
                      <w:spacing w:val="-1"/>
                    </w:rPr>
                    <w:t>USA;  3.  Leeds</w:t>
                  </w:r>
                  <w:r>
                    <w:rPr>
                      <w:i/>
                      <w:iCs/>
                      <w:spacing w:val="10"/>
                    </w:rPr>
                    <w:t xml:space="preserve">  </w:t>
                  </w:r>
                  <w:r>
                    <w:rPr>
                      <w:i/>
                      <w:iCs/>
                      <w:spacing w:val="-1"/>
                    </w:rPr>
                    <w:t>Teaching  Hospitals  NHS  Trust,   U</w:t>
                  </w:r>
                  <w:r>
                    <w:rPr>
                      <w:i/>
                      <w:iCs/>
                      <w:spacing w:val="-2"/>
                    </w:rPr>
                    <w:t>niversity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of</w:t>
                  </w:r>
                  <w:r>
                    <w:rPr>
                      <w:i/>
                      <w:iCs/>
                      <w:spacing w:val="21"/>
                    </w:rPr>
                    <w:t xml:space="preserve">  </w:t>
                  </w:r>
                  <w:r>
                    <w:rPr>
                      <w:i/>
                      <w:iCs/>
                      <w:spacing w:val="-1"/>
                    </w:rPr>
                    <w:t>Leeds,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  <w:spacing w:val="-1"/>
                    </w:rPr>
                    <w:t>Leeds,   UK;   4.   Thoraxcenter,   Erasmus    University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Medical</w:t>
                  </w:r>
                  <w:r>
                    <w:rPr>
                      <w:i/>
                      <w:iCs/>
                      <w:spacing w:val="3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Center,</w:t>
                  </w:r>
                  <w:r>
                    <w:rPr>
                      <w:i/>
                      <w:iCs/>
                      <w:spacing w:val="22"/>
                    </w:rPr>
                    <w:t xml:space="preserve"> </w:t>
                  </w:r>
                  <w:r>
                    <w:rPr>
                      <w:i/>
                      <w:iCs/>
                    </w:rPr>
                    <w:t>Rotterdam,</w:t>
                  </w:r>
                  <w:r>
                    <w:rPr>
                      <w:i/>
                      <w:iCs/>
                      <w:spacing w:val="3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t</w:t>
                  </w:r>
                  <w:r>
                    <w:rPr>
                      <w:i/>
                      <w:iCs/>
                      <w:spacing w:val="-1"/>
                    </w:rPr>
                    <w:t>he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Netherlands;</w:t>
                  </w:r>
                  <w:r>
                    <w:rPr>
                      <w:i/>
                      <w:iCs/>
                      <w:spacing w:val="3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5.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Kerckhoff</w:t>
                  </w:r>
                  <w:r>
                    <w:rPr>
                      <w:i/>
                      <w:iCs/>
                      <w:spacing w:val="21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Heart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Center,</w:t>
                  </w:r>
                  <w:r>
                    <w:rPr>
                      <w:i/>
                      <w:iCs/>
                      <w:spacing w:val="38"/>
                    </w:rPr>
                    <w:t xml:space="preserve"> </w:t>
                  </w:r>
                  <w:r>
                    <w:rPr>
                      <w:i/>
                      <w:iCs/>
                    </w:rPr>
                    <w:t>Bad</w:t>
                  </w:r>
                  <w:r>
                    <w:rPr>
                      <w:i/>
                      <w:iCs/>
                      <w:spacing w:val="2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Nauheim,  Germany;</w:t>
                  </w:r>
                  <w:r>
                    <w:rPr>
                      <w:i/>
                      <w:iCs/>
                      <w:spacing w:val="-1"/>
                    </w:rPr>
                    <w:t xml:space="preserve">  6.  Department  of  Cardiology,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Hôpital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Européen</w:t>
                  </w:r>
                  <w:r>
                    <w:rPr>
                      <w:i/>
                      <w:iCs/>
                      <w:spacing w:val="4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Georges–Pompidou,</w:t>
                  </w:r>
                  <w:r>
                    <w:rPr>
                      <w:i/>
                      <w:iCs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Paris,</w:t>
                  </w:r>
                  <w:r>
                    <w:rPr>
                      <w:i/>
                      <w:iCs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France;  7.</w:t>
                  </w:r>
                  <w:r>
                    <w:rPr>
                      <w:i/>
                      <w:iCs/>
                      <w:spacing w:val="2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Serviço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de  Cardiologia,</w:t>
                  </w:r>
                  <w:r>
                    <w:rPr>
                      <w:i/>
                      <w:iCs/>
                      <w:spacing w:val="29"/>
                    </w:rPr>
                    <w:t xml:space="preserve"> </w:t>
                  </w:r>
                  <w:r>
                    <w:rPr>
                      <w:i/>
                      <w:iCs/>
                    </w:rPr>
                    <w:t>Hospit</w:t>
                  </w:r>
                  <w:r>
                    <w:rPr>
                      <w:i/>
                      <w:iCs/>
                      <w:spacing w:val="-1"/>
                    </w:rPr>
                    <w:t>al</w:t>
                  </w:r>
                  <w:r>
                    <w:rPr>
                      <w:i/>
                      <w:iCs/>
                      <w:spacing w:val="3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de</w:t>
                  </w:r>
                  <w:r>
                    <w:rPr>
                      <w:i/>
                      <w:iCs/>
                      <w:spacing w:val="3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Santa</w:t>
                  </w:r>
                  <w:r>
                    <w:rPr>
                      <w:i/>
                      <w:iCs/>
                      <w:spacing w:val="2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Maria,  CHULN,</w:t>
                  </w:r>
                  <w:r>
                    <w:rPr>
                      <w:i/>
                      <w:iCs/>
                      <w:spacing w:val="37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and</w:t>
                  </w:r>
                  <w:r>
                    <w:rPr>
                      <w:i/>
                      <w:iCs/>
                      <w:spacing w:val="38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Centro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de   Cardiologia   da    Universidade   de   Lisboa,   Fac</w:t>
                  </w:r>
                  <w:r>
                    <w:rPr>
                      <w:i/>
                      <w:iCs/>
                      <w:spacing w:val="-1"/>
                    </w:rPr>
                    <w:t>uldade   de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Medicina</w:t>
                  </w:r>
                  <w:r>
                    <w:rPr>
                      <w:i/>
                      <w:iCs/>
                      <w:spacing w:val="3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de</w:t>
                  </w:r>
                  <w:r>
                    <w:rPr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Lisboa,</w:t>
                  </w:r>
                  <w:r>
                    <w:rPr>
                      <w:i/>
                      <w:iCs/>
                      <w:spacing w:val="40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</w:rPr>
                    <w:t>Centro</w:t>
                  </w:r>
                  <w:r>
                    <w:rPr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Académico</w:t>
                  </w:r>
                  <w:r>
                    <w:rPr>
                      <w:i/>
                      <w:iCs/>
                      <w:spacing w:val="32"/>
                    </w:rPr>
                    <w:t xml:space="preserve"> </w:t>
                  </w:r>
                  <w:r>
                    <w:rPr>
                      <w:i/>
                      <w:iCs/>
                    </w:rPr>
                    <w:t>de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</w:rPr>
                    <w:t>Medicina</w:t>
                  </w:r>
                  <w:r>
                    <w:rPr>
                      <w:i/>
                      <w:iCs/>
                      <w:spacing w:val="32"/>
                    </w:rPr>
                    <w:t xml:space="preserve"> </w:t>
                  </w:r>
                  <w:r>
                    <w:rPr>
                      <w:i/>
                      <w:iCs/>
                    </w:rPr>
                    <w:t>de</w:t>
                  </w:r>
                  <w:r>
                    <w:rPr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Lisboa, </w:t>
                  </w:r>
                  <w:r>
                    <w:rPr>
                      <w:i/>
                      <w:iCs/>
                    </w:rPr>
                    <w:t>Lisbon,   Portugal;   8.   Lausanne</w:t>
                  </w:r>
                  <w:r>
                    <w:rPr>
                      <w:i/>
                      <w:iCs/>
                      <w:spacing w:val="12"/>
                      <w:w w:val="102"/>
                    </w:rPr>
                    <w:t xml:space="preserve">   </w:t>
                  </w:r>
                  <w:r>
                    <w:rPr>
                      <w:i/>
                      <w:iCs/>
                    </w:rPr>
                    <w:t>University   Center   Hospital, </w:t>
                  </w:r>
                  <w:r>
                    <w:rPr>
                      <w:i/>
                      <w:iCs/>
                    </w:rPr>
                    <w:t>Lausanne,   Switzerland;   9.   National   Institute   of   Cardiolog</w:t>
                  </w:r>
                  <w:r>
                    <w:rPr>
                      <w:i/>
                      <w:iCs/>
                      <w:spacing w:val="-1"/>
                    </w:rPr>
                    <w:t>y,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Warsaw,</w:t>
                  </w:r>
                  <w:r>
                    <w:rPr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Poland;</w:t>
                  </w:r>
                  <w:r>
                    <w:rPr>
                      <w:i/>
                      <w:iCs/>
                      <w:spacing w:val="3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10.</w:t>
                  </w:r>
                  <w:r>
                    <w:rPr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Division</w:t>
                  </w:r>
                  <w:r>
                    <w:rPr>
                      <w:i/>
                      <w:iCs/>
                      <w:spacing w:val="3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of</w:t>
                  </w:r>
                  <w:r>
                    <w:rPr>
                      <w:i/>
                      <w:iCs/>
                      <w:spacing w:val="3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Cardiology,</w:t>
                  </w:r>
                  <w:r>
                    <w:rPr>
                      <w:i/>
                      <w:iCs/>
                      <w:spacing w:val="3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Centre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Hospitalier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Régional  Universitaire  de  Lille,  Lille,  Franc</w:t>
                  </w:r>
                  <w:r>
                    <w:rPr>
                      <w:i/>
                      <w:iCs/>
                      <w:spacing w:val="-1"/>
                    </w:rPr>
                    <w:t>e;  11.  Hospital  de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Santa  Cruz,  CEDOC,  Nova  Medical  School,</w:t>
                  </w:r>
                  <w:r>
                    <w:rPr>
                      <w:i/>
                      <w:iCs/>
                      <w:spacing w:val="4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Lisbon,</w:t>
                  </w:r>
                  <w:r>
                    <w:rPr>
                      <w:i/>
                      <w:iCs/>
                      <w:spacing w:val="39"/>
                    </w:rPr>
                    <w:t xml:space="preserve"> </w:t>
                  </w:r>
                  <w:r>
                    <w:rPr>
                      <w:i/>
                      <w:iCs/>
                    </w:rPr>
                    <w:t>Portugal; </w:t>
                  </w:r>
                  <w:r>
                    <w:rPr>
                      <w:i/>
                      <w:iCs/>
                    </w:rPr>
                    <w:t>12.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</w:rPr>
                    <w:t>Department</w:t>
                  </w:r>
                  <w:r>
                    <w:rPr>
                      <w:i/>
                      <w:iCs/>
                      <w:spacing w:val="21"/>
                    </w:rPr>
                    <w:t xml:space="preserve">  </w:t>
                  </w:r>
                  <w:r>
                    <w:rPr>
                      <w:i/>
                      <w:iCs/>
                    </w:rPr>
                    <w:t>of   Cardiol</w:t>
                  </w:r>
                  <w:r>
                    <w:rPr>
                      <w:i/>
                      <w:iCs/>
                      <w:spacing w:val="-1"/>
                    </w:rPr>
                    <w:t>ogy,   University   Hospital   Galway,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Galway,</w:t>
                  </w:r>
                  <w:r>
                    <w:rPr>
                      <w:i/>
                      <w:iCs/>
                      <w:spacing w:val="3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Ireland;  13.</w:t>
                  </w:r>
                  <w:r>
                    <w:rPr>
                      <w:i/>
                      <w:iCs/>
                      <w:spacing w:val="32"/>
                    </w:rPr>
                    <w:t xml:space="preserve"> </w:t>
                  </w:r>
                  <w:r>
                    <w:rPr>
                      <w:i/>
                      <w:iCs/>
                    </w:rPr>
                    <w:t>Departmen</w:t>
                  </w:r>
                  <w:r>
                    <w:rPr>
                      <w:i/>
                      <w:iCs/>
                      <w:spacing w:val="-1"/>
                    </w:rPr>
                    <w:t>t</w:t>
                  </w:r>
                  <w:r>
                    <w:rPr>
                      <w:i/>
                      <w:iCs/>
                      <w:spacing w:val="38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of  Cardiology,</w:t>
                  </w:r>
                  <w:r>
                    <w:rPr>
                      <w:i/>
                      <w:iCs/>
                      <w:spacing w:val="33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Rigshospitalet,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University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of</w:t>
                  </w:r>
                  <w:r>
                    <w:rPr>
                      <w:i/>
                      <w:iCs/>
                      <w:spacing w:val="1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Copenhagen,</w:t>
                  </w:r>
                  <w:r>
                    <w:rPr>
                      <w:i/>
                      <w:iCs/>
                      <w:spacing w:val="1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Copenhagen, Denmark;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14.</w:t>
                  </w:r>
                  <w:r>
                    <w:rPr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University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Heart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Center Freiburg–Ba</w:t>
                  </w:r>
                  <w:r>
                    <w:rPr>
                      <w:i/>
                      <w:iCs/>
                      <w:spacing w:val="-1"/>
                    </w:rPr>
                    <w:t>d Krozingen, Bad Krozingen,</w:t>
                  </w:r>
                  <w:r>
                    <w:rPr>
                      <w:i/>
                      <w:iCs/>
                      <w:spacing w:val="2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Germany;</w:t>
                  </w:r>
                </w:p>
                <w:p>
                  <w:pPr>
                    <w:pStyle w:val="BodyText"/>
                    <w:ind w:left="20" w:right="20" w:firstLine="16"/>
                    <w:spacing w:before="99" w:line="291" w:lineRule="auto"/>
                    <w:rPr/>
                  </w:pPr>
                  <w:r>
                    <w:rPr>
                      <w:i/>
                      <w:iCs/>
                      <w:spacing w:val="-1"/>
                    </w:rPr>
                    <w:t>15.</w:t>
                  </w:r>
                  <w:r>
                    <w:rPr>
                      <w:i/>
                      <w:iCs/>
                      <w:spacing w:val="19"/>
                    </w:rPr>
                    <w:t xml:space="preserve">  </w:t>
                  </w:r>
                  <w:r>
                    <w:rPr>
                      <w:i/>
                      <w:iCs/>
                      <w:spacing w:val="-1"/>
                    </w:rPr>
                    <w:t>Depar</w:t>
                  </w:r>
                  <w:r>
                    <w:rPr>
                      <w:i/>
                      <w:iCs/>
                    </w:rPr>
                    <w:t>tment   of   Cardi</w:t>
                  </w:r>
                  <w:r>
                    <w:rPr>
                      <w:i/>
                      <w:iCs/>
                      <w:spacing w:val="-1"/>
                    </w:rPr>
                    <w:t>ac   Surgery,   Medical   University   o</w:t>
                  </w:r>
                  <w:r>
                    <w:rPr>
                      <w:i/>
                      <w:iCs/>
                      <w:spacing w:val="7"/>
                    </w:rPr>
                    <w:t>f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Innsbruck</w:t>
                  </w:r>
                  <w:r>
                    <w:rPr>
                      <w:i/>
                      <w:iCs/>
                      <w:spacing w:val="3"/>
                    </w:rPr>
                    <w:t>,  </w:t>
                  </w:r>
                  <w:r>
                    <w:rPr>
                      <w:i/>
                      <w:iCs/>
                    </w:rPr>
                    <w:t>Innsbruck</w:t>
                  </w:r>
                  <w:r>
                    <w:rPr>
                      <w:i/>
                      <w:iCs/>
                      <w:spacing w:val="3"/>
                    </w:rPr>
                    <w:t>,  </w:t>
                  </w:r>
                  <w:r>
                    <w:rPr>
                      <w:i/>
                      <w:iCs/>
                    </w:rPr>
                    <w:t>Austria</w:t>
                  </w:r>
                  <w:r>
                    <w:rPr>
                      <w:i/>
                      <w:iCs/>
                      <w:spacing w:val="3"/>
                    </w:rPr>
                    <w:t>;   16.  </w:t>
                  </w:r>
                  <w:r>
                    <w:rPr>
                      <w:i/>
                      <w:iCs/>
                    </w:rPr>
                    <w:t>Department</w:t>
                  </w:r>
                  <w:r>
                    <w:rPr>
                      <w:i/>
                      <w:iCs/>
                      <w:spacing w:val="3"/>
                    </w:rPr>
                    <w:t xml:space="preserve"> 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3"/>
                    </w:rPr>
                    <w:t xml:space="preserve">  </w:t>
                  </w:r>
                  <w:r>
                    <w:rPr>
                      <w:i/>
                      <w:iCs/>
                    </w:rPr>
                    <w:t>Biomedical </w:t>
                  </w:r>
                  <w:r>
                    <w:rPr>
                      <w:i/>
                      <w:iCs/>
                    </w:rPr>
                    <w:t>Sciences</w:t>
                  </w:r>
                  <w:r>
                    <w:rPr>
                      <w:i/>
                      <w:iCs/>
                      <w:spacing w:val="49"/>
                    </w:rPr>
                    <w:t xml:space="preserve"> </w:t>
                  </w:r>
                  <w:r>
                    <w:rPr>
                      <w:i/>
                      <w:iCs/>
                    </w:rPr>
                    <w:t>for</w:t>
                  </w:r>
                  <w:r>
                    <w:rPr>
                      <w:i/>
                      <w:iCs/>
                      <w:spacing w:val="4"/>
                    </w:rPr>
                    <w:t xml:space="preserve">  </w:t>
                  </w:r>
                  <w:r>
                    <w:rPr>
                      <w:i/>
                      <w:iCs/>
                    </w:rPr>
                    <w:t>Health</w:t>
                  </w:r>
                  <w:r>
                    <w:rPr>
                      <w:i/>
                      <w:iCs/>
                      <w:spacing w:val="4"/>
                    </w:rPr>
                    <w:t>,   </w:t>
                  </w:r>
                  <w:r>
                    <w:rPr>
                      <w:i/>
                      <w:iCs/>
                    </w:rPr>
                    <w:t>University</w:t>
                  </w:r>
                  <w:r>
                    <w:rPr>
                      <w:i/>
                      <w:iCs/>
                      <w:spacing w:val="15"/>
                    </w:rPr>
                    <w:t xml:space="preserve"> 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4"/>
                    </w:rPr>
                    <w:t xml:space="preserve">  </w:t>
                  </w:r>
                  <w:r>
                    <w:rPr>
                      <w:i/>
                      <w:iCs/>
                    </w:rPr>
                    <w:t>Milano</w:t>
                  </w:r>
                  <w:r>
                    <w:rPr>
                      <w:i/>
                      <w:iCs/>
                      <w:spacing w:val="4"/>
                    </w:rPr>
                    <w:t>,</w:t>
                  </w:r>
                  <w:r>
                    <w:rPr>
                      <w:i/>
                      <w:iCs/>
                      <w:spacing w:val="10"/>
                    </w:rPr>
                    <w:t xml:space="preserve">  </w:t>
                  </w:r>
                  <w:r>
                    <w:rPr>
                      <w:i/>
                      <w:iCs/>
                    </w:rPr>
                    <w:t>Milan</w:t>
                  </w:r>
                  <w:r>
                    <w:rPr>
                      <w:i/>
                      <w:iCs/>
                      <w:spacing w:val="4"/>
                    </w:rPr>
                    <w:t>,</w:t>
                  </w:r>
                  <w:r>
                    <w:rPr>
                      <w:i/>
                      <w:iCs/>
                      <w:spacing w:val="10"/>
                    </w:rPr>
                    <w:t xml:space="preserve">  </w:t>
                  </w:r>
                  <w:r>
                    <w:rPr>
                      <w:i/>
                      <w:iCs/>
                    </w:rPr>
                    <w:t>Italy</w:t>
                  </w:r>
                  <w:r>
                    <w:rPr>
                      <w:i/>
                      <w:iCs/>
                      <w:spacing w:val="4"/>
                    </w:rPr>
                    <w:t xml:space="preserve">   </w:t>
                  </w:r>
                  <w:r>
                    <w:rPr>
                      <w:i/>
                      <w:iCs/>
                    </w:rPr>
                    <w:t>and </w:t>
                  </w:r>
                  <w:r>
                    <w:rPr>
                      <w:i/>
                      <w:iCs/>
                    </w:rPr>
                    <w:t>University</w:t>
                  </w:r>
                  <w:r>
                    <w:rPr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</w:rPr>
                    <w:t>Cardiac</w:t>
                  </w:r>
                  <w:r>
                    <w:rPr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</w:rPr>
                    <w:t>Surgery</w:t>
                  </w:r>
                  <w:r>
                    <w:rPr>
                      <w:i/>
                      <w:iCs/>
                      <w:spacing w:val="2"/>
                    </w:rPr>
                    <w:t>,</w:t>
                  </w:r>
                  <w:r>
                    <w:rPr>
                      <w:i/>
                      <w:iCs/>
                      <w:spacing w:val="-9"/>
                    </w:rPr>
                    <w:t xml:space="preserve"> </w:t>
                  </w:r>
                  <w:r>
                    <w:rPr>
                      <w:i/>
                      <w:iCs/>
                    </w:rPr>
                    <w:t>Policlinico</w:t>
                  </w:r>
                  <w:r>
                    <w:rPr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</w:rPr>
                    <w:t>SanDonato</w:t>
                  </w:r>
                  <w:r>
                    <w:rPr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i/>
                      <w:iCs/>
                    </w:rPr>
                    <w:t>IRCCS</w:t>
                  </w:r>
                  <w:r>
                    <w:rPr>
                      <w:i/>
                      <w:iCs/>
                      <w:spacing w:val="2"/>
                    </w:rPr>
                    <w:t>,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</w:rPr>
                    <w:t>Milan</w:t>
                  </w:r>
                  <w:r>
                    <w:rPr>
                      <w:i/>
                      <w:iCs/>
                      <w:spacing w:val="2"/>
                    </w:rPr>
                    <w:t>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Italy;</w:t>
                  </w:r>
                  <w:r>
                    <w:rPr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</w:rPr>
                    <w:t>17. Institute</w:t>
                  </w:r>
                  <w:r>
                    <w:rPr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22"/>
                    </w:rPr>
                    <w:t xml:space="preserve"> </w:t>
                  </w:r>
                  <w:r>
                    <w:rPr>
                      <w:i/>
                      <w:iCs/>
                    </w:rPr>
                    <w:t>Cardiology, Jagie</w:t>
                  </w:r>
                  <w:r>
                    <w:rPr>
                      <w:i/>
                      <w:iCs/>
                      <w:spacing w:val="-1"/>
                    </w:rPr>
                    <w:t>llonian</w:t>
                  </w:r>
                  <w:r>
                    <w:rPr>
                      <w:i/>
                      <w:iCs/>
                      <w:spacing w:val="29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University Medical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College, Krakow, Poland;</w:t>
                  </w:r>
                  <w:r>
                    <w:rPr>
                      <w:i/>
                      <w:iCs/>
                      <w:spacing w:val="1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18. Maria</w:t>
                  </w:r>
                  <w:r>
                    <w:rPr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Cecilia Hospital,</w:t>
                  </w:r>
                  <w:r>
                    <w:rPr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GVM Care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&amp; Research,</w:t>
                  </w:r>
                  <w:r>
                    <w:rPr>
                      <w:i/>
                      <w:iCs/>
                      <w:spacing w:val="13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Cotignola</w:t>
                  </w:r>
                  <w:r>
                    <w:rPr>
                      <w:i/>
                      <w:iCs/>
                      <w:spacing w:val="1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(RA), Ravenna, Italy;</w:t>
                  </w:r>
                  <w:r>
                    <w:rPr>
                      <w:i/>
                      <w:iCs/>
                      <w:spacing w:val="1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19.</w:t>
                  </w:r>
                  <w:r>
                    <w:rPr>
                      <w:i/>
                      <w:iCs/>
                      <w:spacing w:val="1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Clinique Paste</w:t>
                  </w:r>
                  <w:r>
                    <w:rPr>
                      <w:i/>
                      <w:iCs/>
                      <w:spacing w:val="-2"/>
                    </w:rPr>
                    <w:t>ur,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Toulouse,</w:t>
                  </w:r>
                  <w:r>
                    <w:rPr>
                      <w:i/>
                      <w:iCs/>
                      <w:spacing w:val="3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France;</w:t>
                  </w:r>
                  <w:r>
                    <w:rPr>
                      <w:i/>
                      <w:iCs/>
                      <w:spacing w:val="4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20.</w:t>
                  </w:r>
                  <w:r>
                    <w:rPr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</w:rPr>
                    <w:t>Department</w:t>
                  </w:r>
                  <w:r>
                    <w:rPr>
                      <w:i/>
                      <w:iCs/>
                      <w:spacing w:val="4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of  Cardiol</w:t>
                  </w:r>
                  <w:r>
                    <w:rPr>
                      <w:i/>
                      <w:iCs/>
                      <w:spacing w:val="-1"/>
                    </w:rPr>
                    <w:t>ogy,  CHU</w:t>
                  </w:r>
                  <w:r>
                    <w:rPr>
                      <w:i/>
                      <w:iCs/>
                      <w:spacing w:val="19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Rouen,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France</w:t>
                  </w:r>
                  <w:r>
                    <w:rPr>
                      <w:i/>
                      <w:iCs/>
                      <w:spacing w:val="3"/>
                    </w:rPr>
                    <w:t>;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  <w:spacing w:val="3"/>
                    </w:rPr>
                    <w:t>21.</w:t>
                  </w:r>
                  <w:r>
                    <w:rPr>
                      <w:i/>
                      <w:iCs/>
                      <w:spacing w:val="14"/>
                    </w:rPr>
                    <w:t xml:space="preserve">  </w:t>
                  </w:r>
                  <w:r>
                    <w:rPr>
                      <w:i/>
                      <w:iCs/>
                    </w:rPr>
                    <w:t>Department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4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</w:rPr>
                    <w:t>Biomedical</w:t>
                  </w:r>
                  <w:r>
                    <w:rPr>
                      <w:i/>
                      <w:iCs/>
                      <w:spacing w:val="15"/>
                      <w:w w:val="102"/>
                    </w:rPr>
                    <w:t xml:space="preserve">  </w:t>
                  </w:r>
                  <w:r>
                    <w:rPr>
                      <w:i/>
                      <w:iCs/>
                    </w:rPr>
                    <w:t>Sciences</w:t>
                  </w:r>
                  <w:r>
                    <w:rPr>
                      <w:i/>
                      <w:iCs/>
                      <w:spacing w:val="3"/>
                    </w:rPr>
                    <w:t>,</w:t>
                  </w:r>
                  <w:r>
                    <w:rPr>
                      <w:i/>
                      <w:iCs/>
                      <w:spacing w:val="14"/>
                    </w:rPr>
                    <w:t xml:space="preserve">  </w:t>
                  </w:r>
                  <w:r>
                    <w:rPr>
                      <w:i/>
                      <w:iCs/>
                    </w:rPr>
                    <w:t>Humanitas </w:t>
                  </w:r>
                  <w:r>
                    <w:rPr>
                      <w:i/>
                      <w:iCs/>
                    </w:rPr>
                    <w:t>University, IRCCS Humanitas Research Hospital, Rozzano–Milan,</w:t>
                  </w:r>
                  <w:r>
                    <w:rPr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spacing w:val="1"/>
                    </w:rPr>
                    <w:t>Italy</w:t>
                  </w:r>
                </w:p>
                <w:p>
                  <w:pPr>
                    <w:ind w:left="33"/>
                    <w:spacing w:before="308" w:line="196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19"/>
                    </w:rPr>
                    <w:t>Guest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A81613"/>
                      <w:spacing w:val="-19"/>
                    </w:rPr>
                    <w:t>Editor</w:t>
                  </w:r>
                </w:p>
                <w:p>
                  <w:pPr>
                    <w:pStyle w:val="BodyText"/>
                    <w:ind w:left="20" w:right="24" w:firstLine="10"/>
                    <w:spacing w:before="28" w:line="294" w:lineRule="auto"/>
                    <w:jc w:val="both"/>
                    <w:rPr/>
                  </w:pPr>
                  <w:r>
                    <w:rPr/>
                    <w:t>This  paper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/>
                    <w:t>was   guest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edited  by   Franz-Josef  Neumann,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/>
                    <w:t>MD; </w:t>
                  </w:r>
                  <w:r>
                    <w:rPr>
                      <w:i/>
                      <w:iCs/>
                    </w:rPr>
                    <w:t>Department  of  Cardiology  and  Angiology  II,</w:t>
                  </w:r>
                  <w:r>
                    <w:rPr>
                      <w:i/>
                      <w:iCs/>
                      <w:spacing w:val="16"/>
                    </w:rPr>
                    <w:t xml:space="preserve">  </w:t>
                  </w:r>
                  <w:r>
                    <w:rPr>
                      <w:i/>
                      <w:iCs/>
                    </w:rPr>
                    <w:t>University  Heart </w:t>
                  </w:r>
                  <w:r>
                    <w:rPr>
                      <w:i/>
                      <w:iCs/>
                    </w:rPr>
                    <w:t>Center Freiburg – Bad Krozingen, Bad Krozing</w:t>
                  </w:r>
                  <w:r>
                    <w:rPr>
                      <w:i/>
                      <w:iCs/>
                      <w:spacing w:val="-1"/>
                    </w:rPr>
                    <w:t>en,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Germany.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4"/>
        </w:rPr>
        <w:t>Conflict of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4"/>
        </w:rPr>
        <w:t>interest </w:t>
      </w:r>
      <w:r>
        <w:rPr>
          <w:rFonts w:ascii="Arial" w:hAnsi="Arial" w:eastAsia="Arial" w:cs="Arial"/>
          <w:sz w:val="24"/>
          <w:szCs w:val="24"/>
          <w:b/>
          <w:bCs/>
          <w:color w:val="A81613"/>
          <w:spacing w:val="-15"/>
        </w:rPr>
        <w:t>statement</w:t>
      </w:r>
    </w:p>
    <w:p>
      <w:pPr>
        <w:pStyle w:val="BodyText"/>
        <w:ind w:left="5109" w:right="1115" w:firstLine="5"/>
        <w:spacing w:before="36" w:line="300" w:lineRule="auto"/>
        <w:jc w:val="both"/>
        <w:rPr/>
      </w:pPr>
      <w:r>
        <w:rPr>
          <w:spacing w:val="-2"/>
        </w:rPr>
        <w:t>G.   Tarantini   reports    lecture   fees    from   Medtronic,  </w:t>
      </w:r>
      <w:r>
        <w:rPr>
          <w:spacing w:val="-3"/>
        </w:rPr>
        <w:t xml:space="preserve">  Edwards</w:t>
      </w:r>
      <w:r>
        <w:rPr/>
        <w:t xml:space="preserve"> </w:t>
      </w:r>
      <w:r>
        <w:rPr>
          <w:spacing w:val="-2"/>
        </w:rPr>
        <w:t>Lifesciences,</w:t>
      </w:r>
      <w:r>
        <w:rPr>
          <w:spacing w:val="-18"/>
        </w:rPr>
        <w:t xml:space="preserve"> </w:t>
      </w:r>
      <w:r>
        <w:rPr>
          <w:spacing w:val="-2"/>
        </w:rPr>
        <w:t>Abbott</w:t>
      </w:r>
      <w:r>
        <w:rPr>
          <w:spacing w:val="-10"/>
        </w:rPr>
        <w:t xml:space="preserve"> </w:t>
      </w:r>
      <w:r>
        <w:rPr>
          <w:spacing w:val="-2"/>
        </w:rPr>
        <w:t>Vascular, and Boston S</w:t>
      </w:r>
      <w:r>
        <w:rPr>
          <w:spacing w:val="-3"/>
        </w:rPr>
        <w:t>cientific. H. Eltchaninoff</w:t>
      </w:r>
      <w:r>
        <w:rPr/>
        <w:t xml:space="preserve"> </w:t>
      </w:r>
      <w:r>
        <w:rPr>
          <w:spacing w:val="-2"/>
        </w:rPr>
        <w:t>reports lecture fees from Edwards Lifesciences. D.</w:t>
      </w:r>
      <w:r>
        <w:rPr>
          <w:spacing w:val="-3"/>
        </w:rPr>
        <w:t xml:space="preserve"> Blackman reports</w:t>
      </w:r>
      <w:r>
        <w:rPr/>
        <w:t xml:space="preserve"> </w:t>
      </w:r>
      <w:r>
        <w:rPr>
          <w:spacing w:val="-2"/>
        </w:rPr>
        <w:t>consulting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lecture</w:t>
      </w:r>
      <w:r>
        <w:rPr>
          <w:spacing w:val="19"/>
        </w:rPr>
        <w:t xml:space="preserve"> </w:t>
      </w:r>
      <w:r>
        <w:rPr>
          <w:spacing w:val="-2"/>
        </w:rPr>
        <w:t>fees</w:t>
      </w:r>
      <w:r>
        <w:rPr>
          <w:spacing w:val="19"/>
          <w:w w:val="101"/>
        </w:rPr>
        <w:t xml:space="preserve"> </w:t>
      </w:r>
      <w:r>
        <w:rPr>
          <w:spacing w:val="-2"/>
        </w:rPr>
        <w:t>from</w:t>
      </w:r>
      <w:r>
        <w:rPr>
          <w:spacing w:val="15"/>
        </w:rPr>
        <w:t xml:space="preserve"> </w:t>
      </w:r>
      <w:r>
        <w:rPr>
          <w:spacing w:val="-2"/>
        </w:rPr>
        <w:t>Medtronic,</w:t>
      </w:r>
      <w:r>
        <w:rPr>
          <w:spacing w:val="16"/>
        </w:rPr>
        <w:t xml:space="preserve"> </w:t>
      </w:r>
      <w:r>
        <w:rPr>
          <w:spacing w:val="-2"/>
        </w:rPr>
        <w:t>Edwards</w:t>
      </w:r>
      <w:r>
        <w:rPr>
          <w:spacing w:val="16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ifesciences,</w:t>
      </w:r>
      <w:r>
        <w:rPr/>
        <w:t xml:space="preserve"> </w:t>
      </w:r>
      <w:r>
        <w:rPr>
          <w:spacing w:val="-2"/>
        </w:rPr>
        <w:t>Abbott</w:t>
      </w:r>
      <w:r>
        <w:rPr>
          <w:spacing w:val="46"/>
          <w:w w:val="101"/>
        </w:rPr>
        <w:t xml:space="preserve"> </w:t>
      </w:r>
      <w:r>
        <w:rPr>
          <w:spacing w:val="-2"/>
        </w:rPr>
        <w:t>Vascular,  and  Boston  Scientific.  N.  Bonaros  reports  lec-</w:t>
      </w:r>
      <w:r>
        <w:rPr/>
        <w:t xml:space="preserve"> </w:t>
      </w:r>
      <w:r>
        <w:rPr>
          <w:spacing w:val="-1"/>
        </w:rPr>
        <w:t>ture  fees  from  Edwards  Lifesciences</w:t>
      </w:r>
      <w:r>
        <w:rPr>
          <w:spacing w:val="4"/>
        </w:rPr>
        <w:t xml:space="preserve">  </w:t>
      </w:r>
      <w:r>
        <w:rPr>
          <w:spacing w:val="-1"/>
        </w:rPr>
        <w:t>and </w:t>
      </w:r>
      <w:r>
        <w:rPr>
          <w:spacing w:val="-2"/>
        </w:rPr>
        <w:t xml:space="preserve"> Medtronic.  N.</w:t>
      </w:r>
      <w:r>
        <w:rPr>
          <w:spacing w:val="1"/>
        </w:rPr>
        <w:t xml:space="preserve">  </w:t>
      </w:r>
      <w:r>
        <w:rPr>
          <w:spacing w:val="-2"/>
        </w:rPr>
        <w:t>Karam</w:t>
      </w:r>
      <w:r>
        <w:rPr>
          <w:spacing w:val="1"/>
        </w:rPr>
        <w:t xml:space="preserve"> </w:t>
      </w:r>
      <w:r>
        <w:rPr>
          <w:spacing w:val="-2"/>
        </w:rPr>
        <w:t>reports</w:t>
      </w:r>
      <w:r>
        <w:rPr>
          <w:spacing w:val="17"/>
          <w:w w:val="102"/>
        </w:rPr>
        <w:t xml:space="preserve">  </w:t>
      </w:r>
      <w:r>
        <w:rPr>
          <w:spacing w:val="-2"/>
        </w:rPr>
        <w:t>consulting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lecture</w:t>
      </w:r>
      <w:r>
        <w:rPr>
          <w:spacing w:val="18"/>
        </w:rPr>
        <w:t xml:space="preserve">  </w:t>
      </w:r>
      <w:r>
        <w:rPr>
          <w:spacing w:val="-2"/>
        </w:rPr>
        <w:t>fees</w:t>
      </w:r>
      <w:r>
        <w:rPr>
          <w:spacing w:val="18"/>
        </w:rPr>
        <w:t xml:space="preserve">  </w:t>
      </w:r>
      <w:r>
        <w:rPr>
          <w:spacing w:val="-2"/>
        </w:rPr>
        <w:t>from</w:t>
      </w:r>
      <w:r>
        <w:rPr>
          <w:spacing w:val="16"/>
          <w:w w:val="101"/>
        </w:rPr>
        <w:t xml:space="preserve">  </w:t>
      </w:r>
      <w:r>
        <w:rPr>
          <w:spacing w:val="-2"/>
        </w:rPr>
        <w:t>M</w:t>
      </w:r>
      <w:r>
        <w:rPr>
          <w:spacing w:val="-3"/>
        </w:rPr>
        <w:t>edtronic,</w:t>
      </w:r>
      <w:r>
        <w:rPr>
          <w:spacing w:val="16"/>
          <w:w w:val="101"/>
        </w:rPr>
        <w:t xml:space="preserve">  </w:t>
      </w:r>
      <w:r>
        <w:rPr>
          <w:spacing w:val="-3"/>
        </w:rPr>
        <w:t>Edwards</w:t>
      </w:r>
      <w:r>
        <w:rPr/>
        <w:t xml:space="preserve"> </w:t>
      </w:r>
      <w:r>
        <w:rPr>
          <w:spacing w:val="-2"/>
        </w:rPr>
        <w:t>Lifesciences,  and</w:t>
      </w:r>
      <w:r>
        <w:rPr>
          <w:spacing w:val="27"/>
          <w:w w:val="101"/>
        </w:rPr>
        <w:t xml:space="preserve"> </w:t>
      </w:r>
      <w:r>
        <w:rPr>
          <w:spacing w:val="-2"/>
        </w:rPr>
        <w:t>Abbott</w:t>
      </w:r>
      <w:r>
        <w:rPr>
          <w:spacing w:val="34"/>
        </w:rPr>
        <w:t xml:space="preserve"> </w:t>
      </w:r>
      <w:r>
        <w:rPr>
          <w:spacing w:val="-2"/>
        </w:rPr>
        <w:t>Vascular.</w:t>
      </w:r>
      <w:r>
        <w:rPr>
          <w:spacing w:val="39"/>
        </w:rPr>
        <w:t xml:space="preserve"> </w:t>
      </w:r>
      <w:r>
        <w:rPr>
          <w:spacing w:val="-2"/>
        </w:rPr>
        <w:t>D.</w:t>
      </w:r>
      <w:r>
        <w:rPr>
          <w:spacing w:val="38"/>
          <w:w w:val="102"/>
        </w:rPr>
        <w:t xml:space="preserve"> </w:t>
      </w:r>
      <w:r>
        <w:rPr>
          <w:spacing w:val="-3"/>
        </w:rPr>
        <w:t>Mylotte</w:t>
      </w:r>
      <w:r>
        <w:rPr>
          <w:spacing w:val="36"/>
          <w:w w:val="102"/>
        </w:rPr>
        <w:t xml:space="preserve"> </w:t>
      </w:r>
      <w:r>
        <w:rPr>
          <w:spacing w:val="-3"/>
        </w:rPr>
        <w:t>reports  consulting</w:t>
      </w:r>
      <w:r>
        <w:rPr/>
        <w:t xml:space="preserve"> </w:t>
      </w:r>
      <w:r>
        <w:rPr>
          <w:spacing w:val="-2"/>
        </w:rPr>
        <w:t>fees</w:t>
      </w:r>
      <w:r>
        <w:rPr>
          <w:spacing w:val="15"/>
        </w:rPr>
        <w:t xml:space="preserve"> </w:t>
      </w:r>
      <w:r>
        <w:rPr>
          <w:spacing w:val="-2"/>
        </w:rPr>
        <w:t>from Medtronic, Boston</w:t>
      </w:r>
      <w:r>
        <w:rPr>
          <w:spacing w:val="16"/>
          <w:w w:val="101"/>
        </w:rPr>
        <w:t xml:space="preserve"> </w:t>
      </w:r>
      <w:r>
        <w:rPr>
          <w:spacing w:val="-2"/>
        </w:rPr>
        <w:t>Scientific,</w:t>
      </w:r>
      <w:r>
        <w:rPr>
          <w:spacing w:val="11"/>
          <w:w w:val="101"/>
        </w:rPr>
        <w:t xml:space="preserve"> </w:t>
      </w:r>
      <w:r>
        <w:rPr>
          <w:spacing w:val="-2"/>
        </w:rPr>
        <w:t>and MicroPort. P.</w:t>
      </w:r>
      <w:r>
        <w:rPr>
          <w:spacing w:val="11"/>
          <w:w w:val="102"/>
        </w:rPr>
        <w:t xml:space="preserve"> </w:t>
      </w:r>
      <w:r>
        <w:rPr>
          <w:spacing w:val="-2"/>
        </w:rPr>
        <w:t>Carrilho-</w:t>
      </w:r>
      <w:r>
        <w:rPr/>
        <w:t xml:space="preserve"> </w:t>
      </w:r>
      <w:r>
        <w:rPr>
          <w:spacing w:val="-2"/>
        </w:rPr>
        <w:t>Ferreira</w:t>
      </w:r>
      <w:r>
        <w:rPr>
          <w:spacing w:val="12"/>
          <w:w w:val="101"/>
        </w:rPr>
        <w:t xml:space="preserve"> </w:t>
      </w:r>
      <w:r>
        <w:rPr>
          <w:spacing w:val="-2"/>
        </w:rPr>
        <w:t>reports</w:t>
      </w:r>
      <w:r>
        <w:rPr>
          <w:spacing w:val="16"/>
          <w:w w:val="102"/>
        </w:rPr>
        <w:t xml:space="preserve"> </w:t>
      </w:r>
      <w:r>
        <w:rPr>
          <w:spacing w:val="-2"/>
        </w:rPr>
        <w:t>lecture</w:t>
      </w:r>
      <w:r>
        <w:rPr>
          <w:spacing w:val="18"/>
          <w:w w:val="101"/>
        </w:rPr>
        <w:t xml:space="preserve"> </w:t>
      </w:r>
      <w:r>
        <w:rPr>
          <w:spacing w:val="-2"/>
        </w:rPr>
        <w:t>fees</w:t>
      </w:r>
      <w:r>
        <w:rPr>
          <w:spacing w:val="18"/>
          <w:w w:val="101"/>
        </w:rPr>
        <w:t xml:space="preserve"> </w:t>
      </w:r>
      <w:r>
        <w:rPr>
          <w:spacing w:val="-2"/>
        </w:rPr>
        <w:t>from</w:t>
      </w:r>
      <w:r>
        <w:rPr>
          <w:spacing w:val="14"/>
          <w:w w:val="101"/>
        </w:rPr>
        <w:t xml:space="preserve"> </w:t>
      </w:r>
      <w:r>
        <w:rPr>
          <w:spacing w:val="-2"/>
        </w:rPr>
        <w:t>Biotronik</w:t>
      </w:r>
      <w:r>
        <w:rPr>
          <w:spacing w:val="16"/>
          <w:w w:val="102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Medtronic. N. Van</w:t>
      </w:r>
      <w:r>
        <w:rPr/>
        <w:t xml:space="preserve"> </w:t>
      </w:r>
      <w:r>
        <w:rPr>
          <w:spacing w:val="-2"/>
        </w:rPr>
        <w:t>Mieghem reports</w:t>
      </w:r>
      <w:r>
        <w:rPr>
          <w:spacing w:val="26"/>
        </w:rPr>
        <w:t xml:space="preserve"> </w:t>
      </w:r>
      <w:r>
        <w:rPr>
          <w:spacing w:val="-2"/>
        </w:rPr>
        <w:t>consulting</w:t>
      </w:r>
      <w:r>
        <w:rPr>
          <w:spacing w:val="12"/>
        </w:rPr>
        <w:t xml:space="preserve"> </w:t>
      </w:r>
      <w:r>
        <w:rPr>
          <w:spacing w:val="-2"/>
        </w:rPr>
        <w:t>fees</w:t>
      </w:r>
      <w:r>
        <w:rPr>
          <w:spacing w:val="12"/>
          <w:w w:val="101"/>
        </w:rPr>
        <w:t xml:space="preserve"> </w:t>
      </w:r>
      <w:r>
        <w:rPr>
          <w:spacing w:val="-2"/>
        </w:rPr>
        <w:t>from Biotronik, Boston</w:t>
      </w:r>
      <w:r>
        <w:rPr>
          <w:spacing w:val="16"/>
          <w:w w:val="101"/>
        </w:rPr>
        <w:t xml:space="preserve"> </w:t>
      </w:r>
      <w:r>
        <w:rPr>
          <w:spacing w:val="-2"/>
        </w:rPr>
        <w:t>Scientific,</w:t>
      </w:r>
      <w:r>
        <w:rPr/>
        <w:t xml:space="preserve"> </w:t>
      </w:r>
      <w:r>
        <w:rPr>
          <w:spacing w:val="-2"/>
        </w:rPr>
        <w:t>Abbott  Vascular,  Medtronic,</w:t>
      </w:r>
      <w:r>
        <w:rPr>
          <w:spacing w:val="8"/>
        </w:rPr>
        <w:t xml:space="preserve">  </w:t>
      </w:r>
      <w:r>
        <w:rPr>
          <w:spacing w:val="-2"/>
        </w:rPr>
        <w:t>PulseCath</w:t>
      </w:r>
      <w:r>
        <w:rPr>
          <w:spacing w:val="7"/>
        </w:rPr>
        <w:t xml:space="preserve">  </w:t>
      </w:r>
      <w:r>
        <w:rPr>
          <w:spacing w:val="-2"/>
        </w:rPr>
        <w:t>BV,   and  Abio</w:t>
      </w:r>
      <w:r>
        <w:rPr>
          <w:spacing w:val="-3"/>
        </w:rPr>
        <w:t>med;  and</w:t>
      </w:r>
      <w:r>
        <w:rPr>
          <w:spacing w:val="1"/>
        </w:rPr>
        <w:t xml:space="preserve"> </w:t>
      </w:r>
      <w:r>
        <w:rPr>
          <w:spacing w:val="-2"/>
        </w:rPr>
        <w:t>research   grants   from   Abbott   Vascular,   Edwards   Lifesciences,</w:t>
      </w:r>
      <w:r>
        <w:rPr/>
        <w:t xml:space="preserve"> </w:t>
      </w:r>
      <w:r>
        <w:rPr>
          <w:spacing w:val="-2"/>
        </w:rPr>
        <w:t>Boston</w:t>
      </w:r>
      <w:r>
        <w:rPr>
          <w:spacing w:val="16"/>
          <w:w w:val="101"/>
        </w:rPr>
        <w:t xml:space="preserve">  </w:t>
      </w:r>
      <w:r>
        <w:rPr>
          <w:spacing w:val="-2"/>
        </w:rPr>
        <w:t>Scientific,  Abiomed,  Medtronic,  PulseCath</w:t>
      </w:r>
      <w:r>
        <w:rPr>
          <w:spacing w:val="5"/>
        </w:rPr>
        <w:t xml:space="preserve">  </w:t>
      </w:r>
      <w:r>
        <w:rPr>
          <w:spacing w:val="-2"/>
        </w:rPr>
        <w:t>BV,  Amgen,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Daiichi</w:t>
      </w:r>
      <w:r>
        <w:rPr>
          <w:spacing w:val="38"/>
        </w:rPr>
        <w:t xml:space="preserve"> </w:t>
      </w:r>
      <w:r>
        <w:rPr>
          <w:spacing w:val="-2"/>
        </w:rPr>
        <w:t>Sankyo.</w:t>
      </w:r>
      <w:r>
        <w:rPr>
          <w:spacing w:val="26"/>
        </w:rPr>
        <w:t xml:space="preserve"> </w:t>
      </w:r>
      <w:r>
        <w:rPr>
          <w:spacing w:val="-2"/>
        </w:rPr>
        <w:t>W-K.</w:t>
      </w:r>
      <w:r>
        <w:rPr>
          <w:spacing w:val="29"/>
          <w:w w:val="102"/>
        </w:rPr>
        <w:t xml:space="preserve"> </w:t>
      </w:r>
      <w:r>
        <w:rPr>
          <w:spacing w:val="-2"/>
        </w:rPr>
        <w:t>Kim</w:t>
      </w:r>
      <w:r>
        <w:rPr>
          <w:spacing w:val="27"/>
          <w:w w:val="102"/>
        </w:rPr>
        <w:t xml:space="preserve"> </w:t>
      </w:r>
      <w:r>
        <w:rPr>
          <w:spacing w:val="-2"/>
        </w:rPr>
        <w:t>repo</w:t>
      </w:r>
      <w:r>
        <w:rPr>
          <w:spacing w:val="-3"/>
        </w:rPr>
        <w:t>rts</w:t>
      </w:r>
      <w:r>
        <w:rPr>
          <w:spacing w:val="32"/>
        </w:rPr>
        <w:t xml:space="preserve"> </w:t>
      </w:r>
      <w:r>
        <w:rPr>
          <w:spacing w:val="-3"/>
        </w:rPr>
        <w:t>lecture</w:t>
      </w:r>
      <w:r>
        <w:rPr>
          <w:spacing w:val="34"/>
        </w:rPr>
        <w:t xml:space="preserve"> </w:t>
      </w:r>
      <w:r>
        <w:rPr>
          <w:spacing w:val="-3"/>
        </w:rPr>
        <w:t>fees</w:t>
      </w:r>
      <w:r>
        <w:rPr>
          <w:spacing w:val="33"/>
          <w:w w:val="102"/>
        </w:rPr>
        <w:t xml:space="preserve"> </w:t>
      </w:r>
      <w:r>
        <w:rPr>
          <w:spacing w:val="-3"/>
        </w:rPr>
        <w:t>from</w:t>
      </w:r>
      <w:r>
        <w:rPr>
          <w:spacing w:val="18"/>
        </w:rPr>
        <w:t xml:space="preserve"> </w:t>
      </w:r>
      <w:r>
        <w:rPr>
          <w:spacing w:val="-3"/>
        </w:rPr>
        <w:t>Abbott,</w:t>
      </w:r>
      <w:r>
        <w:rPr/>
        <w:t xml:space="preserve"> </w:t>
      </w:r>
      <w:r>
        <w:rPr>
          <w:spacing w:val="-1"/>
        </w:rPr>
        <w:t>Boston</w:t>
      </w:r>
      <w:r>
        <w:rPr>
          <w:spacing w:val="15"/>
        </w:rPr>
        <w:t xml:space="preserve"> </w:t>
      </w:r>
      <w:r>
        <w:rPr>
          <w:spacing w:val="-1"/>
        </w:rPr>
        <w:t>Scientific, Edwards Lifescien</w:t>
      </w:r>
      <w:r>
        <w:rPr>
          <w:spacing w:val="-2"/>
        </w:rPr>
        <w:t>ces, Medtronic, and Meril</w:t>
      </w:r>
      <w:r>
        <w:rPr>
          <w:spacing w:val="6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>
          <w:spacing w:val="-2"/>
        </w:rPr>
        <w:t>Sciences.</w:t>
      </w:r>
      <w:r>
        <w:rPr>
          <w:spacing w:val="21"/>
        </w:rPr>
        <w:t xml:space="preserve"> </w:t>
      </w:r>
      <w:r>
        <w:rPr>
          <w:spacing w:val="-2"/>
        </w:rPr>
        <w:t>G.</w:t>
      </w:r>
      <w:r>
        <w:rPr>
          <w:spacing w:val="16"/>
        </w:rPr>
        <w:t xml:space="preserve"> </w:t>
      </w:r>
      <w:r>
        <w:rPr>
          <w:spacing w:val="-2"/>
        </w:rPr>
        <w:t>Tang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13"/>
          <w:w w:val="102"/>
        </w:rPr>
        <w:t xml:space="preserve"> </w:t>
      </w:r>
      <w:r>
        <w:rPr>
          <w:spacing w:val="-2"/>
        </w:rPr>
        <w:t>physician</w:t>
      </w:r>
      <w:r>
        <w:rPr>
          <w:spacing w:val="13"/>
          <w:w w:val="102"/>
        </w:rPr>
        <w:t xml:space="preserve"> </w:t>
      </w:r>
      <w:r>
        <w:rPr>
          <w:spacing w:val="-2"/>
        </w:rPr>
        <w:t>proctor,</w:t>
      </w:r>
      <w:r>
        <w:rPr>
          <w:spacing w:val="13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hysician</w:t>
      </w:r>
      <w:r>
        <w:rPr>
          <w:spacing w:val="21"/>
        </w:rPr>
        <w:t xml:space="preserve"> </w:t>
      </w:r>
      <w:r>
        <w:rPr>
          <w:spacing w:val="-3"/>
        </w:rPr>
        <w:t>advisory</w:t>
      </w:r>
      <w:r>
        <w:rPr>
          <w:spacing w:val="14"/>
        </w:rPr>
        <w:t xml:space="preserve"> </w:t>
      </w:r>
      <w:r>
        <w:rPr>
          <w:spacing w:val="-3"/>
        </w:rPr>
        <w:t>board</w:t>
      </w:r>
      <w:r>
        <w:rPr/>
        <w:t xml:space="preserve"> </w:t>
      </w:r>
      <w:r>
        <w:rPr>
          <w:spacing w:val="-2"/>
        </w:rPr>
        <w:t>member  and  consultant  for  Medtronic;</w:t>
      </w:r>
      <w:r>
        <w:rPr>
          <w:spacing w:val="49"/>
        </w:rPr>
        <w:t xml:space="preserve"> </w:t>
      </w:r>
      <w:r>
        <w:rPr>
          <w:spacing w:val="-2"/>
        </w:rPr>
        <w:t>physician  advisory</w:t>
      </w:r>
      <w:r>
        <w:rPr>
          <w:spacing w:val="38"/>
        </w:rPr>
        <w:t xml:space="preserve"> </w:t>
      </w:r>
      <w:r>
        <w:rPr>
          <w:spacing w:val="-2"/>
        </w:rPr>
        <w:t>board</w:t>
      </w:r>
      <w:r>
        <w:rPr/>
        <w:t xml:space="preserve"> </w:t>
      </w:r>
      <w:r>
        <w:rPr>
          <w:spacing w:val="-2"/>
        </w:rPr>
        <w:t>member</w:t>
      </w:r>
      <w:r>
        <w:rPr>
          <w:spacing w:val="11"/>
          <w:w w:val="101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consultant</w:t>
      </w:r>
      <w:r>
        <w:rPr>
          <w:spacing w:val="12"/>
        </w:rPr>
        <w:t xml:space="preserve"> </w:t>
      </w:r>
      <w:r>
        <w:rPr>
          <w:spacing w:val="-2"/>
        </w:rPr>
        <w:t>for Abbott</w:t>
      </w:r>
      <w:r>
        <w:rPr>
          <w:spacing w:val="16"/>
        </w:rPr>
        <w:t xml:space="preserve"> </w:t>
      </w:r>
      <w:r>
        <w:rPr>
          <w:spacing w:val="-2"/>
        </w:rPr>
        <w:t>Structural Heart; physician</w:t>
      </w:r>
      <w:r>
        <w:rPr>
          <w:spacing w:val="11"/>
          <w:w w:val="101"/>
        </w:rPr>
        <w:t xml:space="preserve"> </w:t>
      </w:r>
      <w:r>
        <w:rPr>
          <w:spacing w:val="-2"/>
        </w:rPr>
        <w:t>advi-</w:t>
      </w:r>
      <w:r>
        <w:rPr/>
        <w:t xml:space="preserve"> </w:t>
      </w:r>
      <w:r>
        <w:rPr>
          <w:spacing w:val="-2"/>
        </w:rPr>
        <w:t>sory</w:t>
      </w:r>
      <w:r>
        <w:rPr>
          <w:spacing w:val="29"/>
        </w:rPr>
        <w:t xml:space="preserve"> </w:t>
      </w:r>
      <w:r>
        <w:rPr>
          <w:spacing w:val="-2"/>
        </w:rPr>
        <w:t>board</w:t>
      </w:r>
      <w:r>
        <w:rPr>
          <w:spacing w:val="29"/>
          <w:w w:val="102"/>
        </w:rPr>
        <w:t xml:space="preserve"> </w:t>
      </w:r>
      <w:r>
        <w:rPr>
          <w:spacing w:val="-2"/>
        </w:rPr>
        <w:t>member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JenaValve;</w:t>
      </w:r>
      <w:r>
        <w:rPr>
          <w:spacing w:val="34"/>
          <w:w w:val="101"/>
        </w:rPr>
        <w:t xml:space="preserve"> </w:t>
      </w:r>
      <w:r>
        <w:rPr>
          <w:spacing w:val="-2"/>
        </w:rPr>
        <w:t>cons</w:t>
      </w:r>
      <w:r>
        <w:rPr>
          <w:spacing w:val="-3"/>
        </w:rPr>
        <w:t>ultant</w:t>
      </w:r>
      <w:r>
        <w:rPr>
          <w:spacing w:val="35"/>
          <w:w w:val="101"/>
        </w:rPr>
        <w:t xml:space="preserve"> </w:t>
      </w:r>
      <w:r>
        <w:rPr>
          <w:spacing w:val="-3"/>
        </w:rPr>
        <w:t>for</w:t>
      </w:r>
      <w:r>
        <w:rPr>
          <w:spacing w:val="25"/>
          <w:w w:val="101"/>
        </w:rPr>
        <w:t xml:space="preserve"> </w:t>
      </w:r>
      <w:r>
        <w:rPr>
          <w:spacing w:val="-3"/>
        </w:rPr>
        <w:t>NeoChord;</w:t>
      </w:r>
      <w:r>
        <w:rPr>
          <w:spacing w:val="35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has</w:t>
      </w:r>
      <w:r>
        <w:rPr>
          <w:spacing w:val="20"/>
          <w:w w:val="101"/>
        </w:rPr>
        <w:t xml:space="preserve"> </w:t>
      </w:r>
      <w:r>
        <w:rPr>
          <w:spacing w:val="-2"/>
        </w:rPr>
        <w:t>received</w:t>
      </w:r>
      <w:r>
        <w:rPr>
          <w:spacing w:val="27"/>
          <w:w w:val="101"/>
        </w:rPr>
        <w:t xml:space="preserve"> </w:t>
      </w:r>
      <w:r>
        <w:rPr>
          <w:spacing w:val="-2"/>
        </w:rPr>
        <w:t>speaker</w:t>
      </w:r>
      <w:r>
        <w:rPr>
          <w:spacing w:val="19"/>
          <w:w w:val="101"/>
        </w:rPr>
        <w:t xml:space="preserve"> </w:t>
      </w:r>
      <w:r>
        <w:rPr>
          <w:spacing w:val="-2"/>
        </w:rPr>
        <w:t>honoraria</w:t>
      </w:r>
      <w:r>
        <w:rPr>
          <w:spacing w:val="26"/>
          <w:w w:val="101"/>
        </w:rPr>
        <w:t xml:space="preserve"> </w:t>
      </w:r>
      <w:r>
        <w:rPr>
          <w:spacing w:val="-2"/>
        </w:rPr>
        <w:t>from</w:t>
      </w:r>
      <w:r>
        <w:rPr>
          <w:spacing w:val="30"/>
          <w:w w:val="101"/>
        </w:rPr>
        <w:t xml:space="preserve"> </w:t>
      </w:r>
      <w:r>
        <w:rPr>
          <w:spacing w:val="-2"/>
        </w:rPr>
        <w:t>Siemens</w:t>
      </w:r>
      <w:r>
        <w:rPr>
          <w:spacing w:val="22"/>
          <w:w w:val="101"/>
        </w:rPr>
        <w:t xml:space="preserve"> </w:t>
      </w:r>
      <w:r>
        <w:rPr>
          <w:spacing w:val="-2"/>
        </w:rPr>
        <w:t>He</w:t>
      </w:r>
      <w:r>
        <w:rPr>
          <w:spacing w:val="-3"/>
        </w:rPr>
        <w:t>althineers.</w:t>
      </w:r>
      <w:r>
        <w:rPr>
          <w:spacing w:val="25"/>
          <w:w w:val="101"/>
        </w:rPr>
        <w:t xml:space="preserve"> </w:t>
      </w:r>
      <w:r>
        <w:rPr>
          <w:spacing w:val="-3"/>
        </w:rPr>
        <w:t>O.</w:t>
      </w:r>
      <w:r>
        <w:rPr>
          <w:spacing w:val="22"/>
          <w:w w:val="101"/>
        </w:rPr>
        <w:t xml:space="preserve"> </w:t>
      </w:r>
      <w:r>
        <w:rPr>
          <w:spacing w:val="-3"/>
        </w:rPr>
        <w:t>De</w:t>
      </w:r>
      <w:r>
        <w:rPr/>
        <w:t xml:space="preserve"> </w:t>
      </w:r>
      <w:r>
        <w:rPr>
          <w:spacing w:val="-2"/>
        </w:rPr>
        <w:t>Backer</w:t>
      </w:r>
      <w:r>
        <w:rPr>
          <w:spacing w:val="55"/>
        </w:rPr>
        <w:t xml:space="preserve"> </w:t>
      </w:r>
      <w:r>
        <w:rPr>
          <w:spacing w:val="-2"/>
        </w:rPr>
        <w:t>received  institutional</w:t>
      </w:r>
      <w:r>
        <w:rPr>
          <w:spacing w:val="40"/>
          <w:w w:val="101"/>
        </w:rPr>
        <w:t xml:space="preserve"> </w:t>
      </w:r>
      <w:r>
        <w:rPr>
          <w:spacing w:val="-2"/>
        </w:rPr>
        <w:t>research  grants  and  consulting  fees</w:t>
      </w:r>
      <w:r>
        <w:rPr/>
        <w:t xml:space="preserve"> </w:t>
      </w:r>
      <w:r>
        <w:rPr>
          <w:spacing w:val="-1"/>
        </w:rPr>
        <w:t>from</w:t>
      </w:r>
      <w:r>
        <w:rPr>
          <w:spacing w:val="40"/>
          <w:w w:val="101"/>
        </w:rPr>
        <w:t xml:space="preserve"> </w:t>
      </w:r>
      <w:r>
        <w:rPr>
          <w:spacing w:val="-1"/>
        </w:rPr>
        <w:t>Abbott,  Boston  Sci</w:t>
      </w:r>
      <w:r>
        <w:rPr>
          <w:spacing w:val="-2"/>
        </w:rPr>
        <w:t>entific,  and</w:t>
      </w:r>
      <w:r>
        <w:rPr>
          <w:spacing w:val="3"/>
        </w:rPr>
        <w:t xml:space="preserve">  </w:t>
      </w:r>
      <w:r>
        <w:rPr>
          <w:spacing w:val="-2"/>
        </w:rPr>
        <w:t>Medtronic.</w:t>
      </w:r>
      <w:r>
        <w:rPr>
          <w:spacing w:val="4"/>
        </w:rPr>
        <w:t xml:space="preserve">  </w:t>
      </w:r>
      <w:r>
        <w:rPr>
          <w:spacing w:val="-2"/>
        </w:rPr>
        <w:t>L.</w:t>
      </w:r>
      <w:r>
        <w:rPr>
          <w:spacing w:val="7"/>
        </w:rPr>
        <w:t xml:space="preserve">  </w:t>
      </w:r>
      <w:r>
        <w:rPr>
          <w:spacing w:val="-2"/>
        </w:rPr>
        <w:t>Sondergaard</w:t>
      </w:r>
      <w:r>
        <w:rPr/>
        <w:t xml:space="preserve"> </w:t>
      </w:r>
      <w:r>
        <w:rPr>
          <w:spacing w:val="-2"/>
        </w:rPr>
        <w:t>received</w:t>
      </w:r>
      <w:r>
        <w:rPr>
          <w:spacing w:val="41"/>
        </w:rPr>
        <w:t xml:space="preserve"> </w:t>
      </w:r>
      <w:r>
        <w:rPr>
          <w:spacing w:val="-2"/>
        </w:rPr>
        <w:t>consultant</w:t>
      </w:r>
      <w:r>
        <w:rPr>
          <w:spacing w:val="42"/>
        </w:rPr>
        <w:t xml:space="preserve"> </w:t>
      </w:r>
      <w:r>
        <w:rPr>
          <w:spacing w:val="-2"/>
        </w:rPr>
        <w:t>fees</w:t>
      </w:r>
      <w:r>
        <w:rPr>
          <w:spacing w:val="41"/>
          <w:w w:val="102"/>
        </w:rPr>
        <w:t xml:space="preserve"> </w:t>
      </w:r>
      <w:r>
        <w:rPr>
          <w:spacing w:val="-2"/>
        </w:rPr>
        <w:t>and/or</w:t>
      </w:r>
      <w:r>
        <w:rPr>
          <w:spacing w:val="39"/>
          <w:w w:val="101"/>
        </w:rPr>
        <w:t xml:space="preserve"> </w:t>
      </w:r>
      <w:r>
        <w:rPr>
          <w:spacing w:val="-2"/>
        </w:rPr>
        <w:t>institutional</w:t>
      </w:r>
      <w:r>
        <w:rPr>
          <w:spacing w:val="36"/>
        </w:rPr>
        <w:t xml:space="preserve"> </w:t>
      </w:r>
      <w:r>
        <w:rPr>
          <w:spacing w:val="-2"/>
        </w:rPr>
        <w:t>resear</w:t>
      </w:r>
      <w:r>
        <w:rPr>
          <w:spacing w:val="-3"/>
        </w:rPr>
        <w:t>ch</w:t>
      </w:r>
      <w:r>
        <w:rPr>
          <w:spacing w:val="41"/>
        </w:rPr>
        <w:t xml:space="preserve"> </w:t>
      </w:r>
      <w:r>
        <w:rPr>
          <w:spacing w:val="-3"/>
        </w:rPr>
        <w:t>grants</w:t>
      </w:r>
      <w:r>
        <w:rPr>
          <w:spacing w:val="42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3"/>
        </w:rPr>
        <w:t>Abbott,</w:t>
      </w:r>
      <w:r>
        <w:rPr>
          <w:spacing w:val="34"/>
          <w:w w:val="101"/>
        </w:rPr>
        <w:t xml:space="preserve"> </w:t>
      </w:r>
      <w:r>
        <w:rPr>
          <w:spacing w:val="-3"/>
        </w:rPr>
        <w:t>Boston</w:t>
      </w:r>
      <w:r>
        <w:rPr>
          <w:spacing w:val="26"/>
          <w:w w:val="101"/>
        </w:rPr>
        <w:t xml:space="preserve"> </w:t>
      </w:r>
      <w:r>
        <w:rPr>
          <w:spacing w:val="-3"/>
        </w:rPr>
        <w:t>Scientific,</w:t>
      </w:r>
      <w:r>
        <w:rPr>
          <w:spacing w:val="18"/>
        </w:rPr>
        <w:t xml:space="preserve"> </w:t>
      </w:r>
      <w:r>
        <w:rPr>
          <w:spacing w:val="-3"/>
        </w:rPr>
        <w:t>Medtronic,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SMT.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other</w:t>
      </w:r>
      <w:r>
        <w:rPr>
          <w:spacing w:val="20"/>
          <w:w w:val="101"/>
        </w:rPr>
        <w:t xml:space="preserve"> </w:t>
      </w:r>
      <w:r>
        <w:rPr>
          <w:spacing w:val="-3"/>
        </w:rPr>
        <w:t>authors</w:t>
      </w:r>
      <w:r>
        <w:rPr/>
        <w:t xml:space="preserve"> </w:t>
      </w:r>
      <w:r>
        <w:rPr>
          <w:spacing w:val="-2"/>
        </w:rPr>
        <w:t>have</w:t>
      </w:r>
      <w:r>
        <w:rPr>
          <w:spacing w:val="35"/>
          <w:w w:val="101"/>
        </w:rPr>
        <w:t xml:space="preserve"> </w:t>
      </w:r>
      <w:r>
        <w:rPr>
          <w:spacing w:val="-2"/>
        </w:rPr>
        <w:t>no</w:t>
      </w:r>
      <w:r>
        <w:rPr>
          <w:spacing w:val="34"/>
        </w:rPr>
        <w:t xml:space="preserve"> </w:t>
      </w:r>
      <w:r>
        <w:rPr>
          <w:spacing w:val="-2"/>
        </w:rPr>
        <w:t>conflicts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14"/>
          <w:w w:val="101"/>
        </w:rPr>
        <w:t xml:space="preserve"> </w:t>
      </w:r>
      <w:r>
        <w:rPr>
          <w:spacing w:val="-2"/>
        </w:rPr>
        <w:t>interest</w:t>
      </w:r>
      <w:r>
        <w:rPr>
          <w:spacing w:val="29"/>
          <w:w w:val="102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declare.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Guest</w:t>
      </w:r>
      <w:r>
        <w:rPr>
          <w:spacing w:val="31"/>
          <w:w w:val="101"/>
        </w:rPr>
        <w:t xml:space="preserve"> </w:t>
      </w:r>
      <w:r>
        <w:rPr>
          <w:spacing w:val="-2"/>
        </w:rPr>
        <w:t>Editor</w:t>
      </w:r>
      <w:r>
        <w:rPr>
          <w:spacing w:val="28"/>
        </w:rPr>
        <w:t xml:space="preserve"> </w:t>
      </w:r>
      <w:r>
        <w:rPr>
          <w:spacing w:val="-2"/>
        </w:rPr>
        <w:t>reports</w:t>
      </w:r>
      <w:r>
        <w:rPr/>
        <w:t xml:space="preserve"> </w:t>
      </w:r>
      <w:r>
        <w:rPr>
          <w:spacing w:val="-2"/>
        </w:rPr>
        <w:t>lecture</w:t>
      </w:r>
      <w:r>
        <w:rPr>
          <w:spacing w:val="36"/>
        </w:rPr>
        <w:t xml:space="preserve"> </w:t>
      </w:r>
      <w:r>
        <w:rPr>
          <w:spacing w:val="-2"/>
        </w:rPr>
        <w:t>fees</w:t>
      </w:r>
      <w:r>
        <w:rPr>
          <w:spacing w:val="17"/>
          <w:w w:val="101"/>
        </w:rPr>
        <w:t xml:space="preserve"> </w:t>
      </w:r>
      <w:r>
        <w:rPr>
          <w:spacing w:val="-2"/>
        </w:rPr>
        <w:t>paid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18"/>
          <w:w w:val="102"/>
        </w:rPr>
        <w:t xml:space="preserve"> </w:t>
      </w:r>
      <w:r>
        <w:rPr>
          <w:spacing w:val="-2"/>
        </w:rPr>
        <w:t>his</w:t>
      </w:r>
      <w:r>
        <w:rPr>
          <w:spacing w:val="23"/>
        </w:rPr>
        <w:t xml:space="preserve"> </w:t>
      </w:r>
      <w:r>
        <w:rPr>
          <w:spacing w:val="-2"/>
        </w:rPr>
        <w:t>institution</w:t>
      </w:r>
      <w:r>
        <w:rPr>
          <w:spacing w:val="24"/>
          <w:w w:val="102"/>
        </w:rPr>
        <w:t xml:space="preserve"> </w:t>
      </w:r>
      <w:r>
        <w:rPr>
          <w:spacing w:val="-2"/>
        </w:rPr>
        <w:t>from Amgen,</w:t>
      </w:r>
      <w:r>
        <w:rPr>
          <w:spacing w:val="20"/>
          <w:w w:val="101"/>
        </w:rPr>
        <w:t xml:space="preserve"> </w:t>
      </w:r>
      <w:r>
        <w:rPr>
          <w:spacing w:val="-2"/>
        </w:rPr>
        <w:t>Bayer</w:t>
      </w:r>
      <w:r>
        <w:rPr>
          <w:spacing w:val="20"/>
        </w:rPr>
        <w:t xml:space="preserve"> </w:t>
      </w:r>
      <w:r>
        <w:rPr>
          <w:spacing w:val="-2"/>
        </w:rPr>
        <w:t>Healthcare,</w:t>
      </w:r>
      <w:r>
        <w:rPr/>
        <w:t xml:space="preserve"> </w:t>
      </w:r>
      <w:r>
        <w:rPr>
          <w:spacing w:val="-2"/>
        </w:rPr>
        <w:t>Biotronik, Boehringer Ingelheim, Boston Scientific, Daiichi Sankyo,</w:t>
      </w:r>
      <w:r>
        <w:rPr>
          <w:spacing w:val="1"/>
        </w:rPr>
        <w:t xml:space="preserve"> </w:t>
      </w:r>
      <w:r>
        <w:rPr>
          <w:spacing w:val="-1"/>
        </w:rPr>
        <w:t>Edwards Lifesciences, Ferre</w:t>
      </w:r>
      <w:r>
        <w:rPr>
          <w:spacing w:val="-2"/>
        </w:rPr>
        <w:t>r, Pfizer,</w:t>
      </w:r>
      <w:r>
        <w:rPr>
          <w:spacing w:val="11"/>
          <w:w w:val="101"/>
        </w:rPr>
        <w:t xml:space="preserve"> </w:t>
      </w:r>
      <w:r>
        <w:rPr>
          <w:spacing w:val="-2"/>
        </w:rPr>
        <w:t>and Novartis;</w:t>
      </w:r>
      <w:r>
        <w:rPr>
          <w:spacing w:val="10"/>
        </w:rPr>
        <w:t xml:space="preserve"> </w:t>
      </w:r>
      <w:r>
        <w:rPr>
          <w:spacing w:val="-2"/>
        </w:rPr>
        <w:t>and consultancy</w:t>
      </w:r>
      <w:r>
        <w:rPr/>
        <w:t xml:space="preserve"> </w:t>
      </w:r>
      <w:r>
        <w:rPr>
          <w:spacing w:val="-1"/>
        </w:rPr>
        <w:t>fees paid to his</w:t>
      </w:r>
      <w:r>
        <w:rPr>
          <w:spacing w:val="11"/>
        </w:rPr>
        <w:t xml:space="preserve"> </w:t>
      </w:r>
      <w:r>
        <w:rPr>
          <w:spacing w:val="-1"/>
        </w:rPr>
        <w:t>institution</w:t>
      </w:r>
      <w:r>
        <w:rPr>
          <w:spacing w:val="12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8"/>
        </w:rPr>
        <w:t xml:space="preserve"> </w:t>
      </w:r>
      <w:r>
        <w:rPr>
          <w:spacing w:val="-2"/>
        </w:rPr>
        <w:t>Boehringer.</w:t>
      </w:r>
    </w:p>
    <w:p>
      <w:pPr>
        <w:ind w:left="5127"/>
        <w:spacing w:before="290" w:line="197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A81613"/>
          <w:spacing w:val="-15"/>
          <w:w w:val="98"/>
        </w:rPr>
        <w:t>References</w:t>
      </w:r>
    </w:p>
    <w:p>
      <w:pPr>
        <w:pStyle w:val="BodyText"/>
        <w:ind w:left="5110" w:right="1133" w:firstLine="14"/>
        <w:spacing w:before="53" w:line="25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1. Vahanian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1"/>
        </w:rPr>
        <w:t>Beyersdorf  F,   Praz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F,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1"/>
        </w:rPr>
        <w:t>Milojevic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Baldus   S,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Bauer</w:t>
      </w:r>
      <w:r>
        <w:rPr>
          <w:sz w:val="14"/>
          <w:szCs w:val="14"/>
          <w:spacing w:val="-2"/>
        </w:rPr>
        <w:t>sachs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2"/>
        </w:rPr>
        <w:t>J,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Capodanno</w:t>
      </w:r>
      <w:r>
        <w:rPr>
          <w:sz w:val="14"/>
          <w:szCs w:val="14"/>
          <w:spacing w:val="43"/>
          <w:w w:val="101"/>
        </w:rPr>
        <w:t xml:space="preserve"> </w:t>
      </w:r>
      <w:r>
        <w:rPr>
          <w:sz w:val="14"/>
          <w:szCs w:val="14"/>
          <w:spacing w:val="-1"/>
        </w:rPr>
        <w:t>D,  Conradi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Bonis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Paulis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Delgado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V,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Freemantle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N,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Haugaa KH, Jeppsson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A, Jüni P, </w:t>
      </w:r>
      <w:r>
        <w:rPr>
          <w:sz w:val="14"/>
          <w:szCs w:val="14"/>
          <w:spacing w:val="-1"/>
        </w:rPr>
        <w:t>Pierard L, Prendergast BD, Sádaba JR, Tribouilloy C,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Wojakowski W.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2021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ESC/EACTS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Guidelin</w:t>
      </w:r>
      <w:r>
        <w:rPr>
          <w:sz w:val="14"/>
          <w:szCs w:val="14"/>
          <w:spacing w:val="-1"/>
        </w:rPr>
        <w:t>es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for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management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of valvular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heart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disease. </w:t>
      </w:r>
      <w:r>
        <w:rPr>
          <w:sz w:val="14"/>
          <w:szCs w:val="14"/>
          <w:i/>
          <w:iCs/>
        </w:rPr>
        <w:t>EuroIntervention. </w:t>
      </w:r>
      <w:r>
        <w:rPr>
          <w:sz w:val="14"/>
          <w:szCs w:val="14"/>
        </w:rPr>
        <w:t>2022;17:e1126</w:t>
      </w:r>
      <w:r>
        <w:rPr>
          <w:sz w:val="14"/>
          <w:szCs w:val="14"/>
          <w:spacing w:val="-1"/>
        </w:rPr>
        <w:t>-96.</w:t>
      </w:r>
    </w:p>
    <w:p>
      <w:pPr>
        <w:pStyle w:val="BodyText"/>
        <w:ind w:left="5112" w:right="1133" w:hanging="1"/>
        <w:spacing w:before="11" w:line="27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2. Tarantini</w:t>
      </w:r>
      <w:r>
        <w:rPr>
          <w:sz w:val="14"/>
          <w:szCs w:val="14"/>
          <w:spacing w:val="42"/>
          <w:w w:val="102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Nai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Fovino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1"/>
        </w:rPr>
        <w:t>Gersh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BJ.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implantation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lower-risk patients: what is the perspective? </w:t>
      </w:r>
      <w:r>
        <w:rPr>
          <w:sz w:val="14"/>
          <w:szCs w:val="14"/>
          <w:i/>
          <w:iCs/>
        </w:rPr>
        <w:t>Eur Heart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  <w:i/>
          <w:iCs/>
        </w:rPr>
        <w:t>J. </w:t>
      </w:r>
      <w:r>
        <w:rPr>
          <w:sz w:val="14"/>
          <w:szCs w:val="14"/>
        </w:rPr>
        <w:t>2018;39:658-66.</w:t>
      </w:r>
    </w:p>
    <w:p>
      <w:pPr>
        <w:pStyle w:val="BodyText"/>
        <w:ind w:left="5111" w:right="1133" w:firstLine="2"/>
        <w:spacing w:before="62" w:line="24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3. Tarantini   G,   Lefèvre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pacing w:val="-1"/>
        </w:rPr>
        <w:t>Terkelsen   CJ,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1"/>
        </w:rPr>
        <w:t>F</w:t>
      </w:r>
      <w:r>
        <w:rPr>
          <w:sz w:val="14"/>
          <w:szCs w:val="14"/>
          <w:spacing w:val="-2"/>
        </w:rPr>
        <w:t>rerker   C,   Ohlmann   P,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2"/>
        </w:rPr>
        <w:t>Mojoli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2"/>
        </w:rPr>
        <w:t>M,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Eltchaninoff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</w:rPr>
        <w:t>H,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PinaudF,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Redwood S,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Windecker </w:t>
      </w:r>
      <w:r>
        <w:rPr>
          <w:sz w:val="14"/>
          <w:szCs w:val="14"/>
          <w:spacing w:val="-1"/>
        </w:rPr>
        <w:t>S. One-Year Outcomes ofa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-1"/>
        </w:rPr>
        <w:t>European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Valve  I</w:t>
      </w:r>
      <w:r>
        <w:rPr>
          <w:sz w:val="14"/>
          <w:szCs w:val="14"/>
          <w:spacing w:val="-1"/>
        </w:rPr>
        <w:t>mplantation  Cohort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According  to  Surgical  Risk. 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Cardiovasc Interv. </w:t>
      </w:r>
      <w:r>
        <w:rPr>
          <w:sz w:val="14"/>
          <w:szCs w:val="14"/>
        </w:rPr>
        <w:t>2019;1</w:t>
      </w:r>
      <w:r>
        <w:rPr>
          <w:sz w:val="14"/>
          <w:szCs w:val="14"/>
          <w:spacing w:val="-1"/>
        </w:rPr>
        <w:t>2:e006724.</w:t>
      </w:r>
    </w:p>
    <w:p>
      <w:pPr>
        <w:pStyle w:val="BodyText"/>
        <w:ind w:left="5110" w:right="1132"/>
        <w:spacing w:before="77" w:line="25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4. Leon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MB,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Smith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CR,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Mack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Miller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DC,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Moses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JW,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Svensson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L</w:t>
      </w:r>
      <w:r>
        <w:rPr>
          <w:sz w:val="14"/>
          <w:szCs w:val="14"/>
          <w:spacing w:val="-2"/>
        </w:rPr>
        <w:t>G,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2"/>
        </w:rPr>
        <w:t>Tuzcu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2"/>
        </w:rPr>
        <w:t>EM,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Webb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JG,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Fontana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GP,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Makkar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RR,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Brown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DL,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Block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PC,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Guyton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RA,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Pichard AD,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Bavaria JE, Herrmann HC, Douglas P</w:t>
      </w:r>
      <w:r>
        <w:rPr>
          <w:sz w:val="14"/>
          <w:szCs w:val="14"/>
          <w:spacing w:val="-1"/>
        </w:rPr>
        <w:t>S, Petersen JL,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Akin JJ,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Anderson WN, Wang D,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Pocock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S;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PARTNER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Trial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Investigators.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aortic-valve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implantation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for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</w:rPr>
        <w:t>stenosis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who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cannot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</w:rPr>
        <w:t>undergo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</w:rPr>
        <w:t>surgery.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i/>
          <w:iCs/>
        </w:rPr>
        <w:t>N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</w:rPr>
        <w:t>Engl</w:t>
      </w:r>
      <w:r>
        <w:rPr>
          <w:sz w:val="14"/>
          <w:szCs w:val="14"/>
          <w:i/>
          <w:iCs/>
          <w:spacing w:val="18"/>
          <w:w w:val="101"/>
        </w:rPr>
        <w:t xml:space="preserve"> </w:t>
      </w:r>
      <w:r>
        <w:rPr>
          <w:sz w:val="14"/>
          <w:szCs w:val="14"/>
          <w:i/>
          <w:iCs/>
        </w:rPr>
        <w:t>J Med.  </w:t>
      </w:r>
      <w:r>
        <w:rPr>
          <w:sz w:val="14"/>
          <w:szCs w:val="14"/>
        </w:rPr>
        <w:t>2010;363: </w:t>
      </w:r>
      <w:r>
        <w:rPr>
          <w:sz w:val="14"/>
          <w:szCs w:val="14"/>
          <w:spacing w:val="-1"/>
        </w:rPr>
        <w:t>1597-607.</w:t>
      </w:r>
    </w:p>
    <w:p>
      <w:pPr>
        <w:pStyle w:val="BodyText"/>
        <w:ind w:left="5109" w:right="1133" w:firstLine="5"/>
        <w:spacing w:before="73" w:line="257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5.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Smith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CR,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Leon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MB,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Mack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MJ,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Miller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DC,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Moses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JW,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Sv</w:t>
      </w:r>
      <w:r>
        <w:rPr>
          <w:sz w:val="14"/>
          <w:szCs w:val="14"/>
          <w:spacing w:val="-2"/>
        </w:rPr>
        <w:t>ensson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2"/>
        </w:rPr>
        <w:t>LG,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2"/>
        </w:rPr>
        <w:t>Tuzcu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2"/>
        </w:rPr>
        <w:t>EM,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Webb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JG,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Fontana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GP,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Makkar RR, Williams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Dewey T,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Kapadia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Baba</w:t>
      </w:r>
      <w:r>
        <w:rPr>
          <w:sz w:val="14"/>
          <w:szCs w:val="14"/>
          <w:spacing w:val="-2"/>
        </w:rPr>
        <w:t>liaros V,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Thourani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VH, CorsoP, Pich</w:t>
      </w:r>
      <w:r>
        <w:rPr>
          <w:sz w:val="14"/>
          <w:szCs w:val="14"/>
          <w:spacing w:val="-1"/>
        </w:rPr>
        <w:t>ard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1"/>
        </w:rPr>
        <w:t>AD, Bavaria JE, Herrmann HC,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1"/>
        </w:rPr>
        <w:t>Akin JJ,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1"/>
        </w:rPr>
        <w:t>Anderson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WN,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Wang D, Pocock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SJ; PAR</w:t>
      </w:r>
      <w:r>
        <w:rPr>
          <w:sz w:val="14"/>
          <w:szCs w:val="14"/>
          <w:spacing w:val="-1"/>
        </w:rPr>
        <w:t>TNER Trial Investigators. Transcatheter versus surgical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aor-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tic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valve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replacement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high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risk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2"/>
        </w:rPr>
        <w:t>. </w:t>
      </w:r>
      <w:r>
        <w:rPr>
          <w:sz w:val="14"/>
          <w:szCs w:val="14"/>
          <w:i/>
          <w:iCs/>
        </w:rPr>
        <w:t>NEngl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  <w:i/>
          <w:iCs/>
        </w:rPr>
        <w:t>J</w:t>
      </w:r>
      <w:r>
        <w:rPr>
          <w:sz w:val="14"/>
          <w:szCs w:val="14"/>
          <w:i/>
          <w:iCs/>
          <w:spacing w:val="-19"/>
        </w:rPr>
        <w:t xml:space="preserve"> </w:t>
      </w:r>
      <w:r>
        <w:rPr>
          <w:sz w:val="14"/>
          <w:szCs w:val="14"/>
          <w:i/>
          <w:iCs/>
        </w:rPr>
        <w:t>Med</w:t>
      </w:r>
      <w:r>
        <w:rPr>
          <w:sz w:val="14"/>
          <w:szCs w:val="14"/>
          <w:i/>
          <w:iCs/>
          <w:spacing w:val="2"/>
        </w:rPr>
        <w:t>. </w:t>
      </w:r>
      <w:r>
        <w:rPr>
          <w:sz w:val="14"/>
          <w:szCs w:val="14"/>
          <w:spacing w:val="2"/>
        </w:rPr>
        <w:t>2011;364:2187-98.</w:t>
      </w:r>
    </w:p>
    <w:p>
      <w:pPr>
        <w:pStyle w:val="BodyText"/>
        <w:ind w:left="5110" w:right="1132" w:firstLine="3"/>
        <w:spacing w:before="21" w:line="26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6. Popma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-1"/>
        </w:rPr>
        <w:t>JJ,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Adams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DH,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Reardon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MJ,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Yakubov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SJ,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Kleiman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NS,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Heimansohn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Hermiller  J,  Hughes  GC,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Harrison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JK,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Co</w:t>
      </w:r>
      <w:r>
        <w:rPr>
          <w:sz w:val="14"/>
          <w:szCs w:val="14"/>
          <w:spacing w:val="-1"/>
        </w:rPr>
        <w:t>selli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Diez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Kafi  A,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Schreiber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Gleason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TG,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1"/>
        </w:rPr>
        <w:t>Conte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Buchbinder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Deeb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1"/>
        </w:rPr>
        <w:t>GM,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1"/>
        </w:rPr>
        <w:t>Carabello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B,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</w:rPr>
        <w:t>Serruys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P</w:t>
      </w:r>
      <w:r>
        <w:rPr>
          <w:sz w:val="14"/>
          <w:szCs w:val="14"/>
          <w:spacing w:val="-2"/>
        </w:rPr>
        <w:t>W,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Chenoweth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Oh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JK;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CoreValve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United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States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Clinical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Investigators.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valve replacement using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self-expanding bioprosthesis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in patients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severe </w:t>
      </w:r>
      <w:r>
        <w:rPr>
          <w:sz w:val="14"/>
          <w:szCs w:val="14"/>
        </w:rPr>
        <w:t>aortic stenosis at extreme risk for surgery. </w:t>
      </w:r>
      <w:r>
        <w:rPr>
          <w:sz w:val="14"/>
          <w:szCs w:val="14"/>
          <w:i/>
          <w:iCs/>
        </w:rPr>
        <w:t>JAm</w:t>
      </w:r>
      <w:r>
        <w:rPr>
          <w:sz w:val="14"/>
          <w:szCs w:val="14"/>
          <w:i/>
          <w:iCs/>
          <w:spacing w:val="19"/>
          <w:w w:val="101"/>
        </w:rPr>
        <w:t xml:space="preserve"> </w:t>
      </w:r>
      <w:r>
        <w:rPr>
          <w:sz w:val="14"/>
          <w:szCs w:val="14"/>
          <w:i/>
          <w:iCs/>
        </w:rPr>
        <w:t>Coll Cardiol.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</w:rPr>
        <w:t>2014;63:1972-81.</w:t>
      </w:r>
    </w:p>
    <w:p>
      <w:pPr>
        <w:spacing w:line="269" w:lineRule="auto"/>
        <w:sectPr>
          <w:headerReference w:type="default" r:id="rId44"/>
          <w:footerReference w:type="default" r:id="rId45"/>
          <w:pgSz w:w="11906" w:h="15875"/>
          <w:pgMar w:top="675" w:right="0" w:bottom="566" w:left="844" w:header="367" w:footer="0" w:gutter="0"/>
        </w:sectPr>
        <w:rPr>
          <w:sz w:val="14"/>
          <w:szCs w:val="14"/>
        </w:rPr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815193</wp:posOffset>
                </wp:positionV>
                <wp:extent cx="1513205" cy="154939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-579532" y="815193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-45.6325pt;margin-top:64.1885pt;mso-position-vertical-relative:text;mso-position-horizontal-relative:text;width:119.15pt;height:12.2pt;z-index:251871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245" w:right="87" w:hanging="5"/>
        <w:spacing w:before="40" w:line="279" w:lineRule="auto"/>
        <w:rPr>
          <w:sz w:val="14"/>
          <w:szCs w:val="14"/>
        </w:rPr>
      </w:pPr>
      <w:r>
        <w:pict>
          <v:shape id="_x0000_s262" style="position:absolute;margin-left:55.4969pt;margin-top:3.00742pt;mso-position-vertical-relative:text;mso-position-horizontal-relative:text;width:243.9pt;height:684.5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33" w:firstLine="4"/>
                    <w:spacing w:before="19" w:line="2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7. Adams DH, Popma JJ, Reardon MJ, Yakubov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SJ,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Coselli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JS,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</w:t>
                  </w:r>
                  <w:r>
                    <w:rPr>
                      <w:sz w:val="14"/>
                      <w:szCs w:val="14"/>
                      <w:spacing w:val="-3"/>
                    </w:rPr>
                    <w:t>eeb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GM,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Gleason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TG,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Buchbinder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Hermiller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KleimanNS, Chetcuti S,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HeiserJ,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Merhi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Z</w:t>
                  </w:r>
                  <w:r>
                    <w:rPr>
                      <w:sz w:val="14"/>
                      <w:szCs w:val="14"/>
                      <w:spacing w:val="-3"/>
                    </w:rPr>
                    <w:t>orn G,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Tadros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Robinson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Petrossian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Hughes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GC,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Harrison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JK,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</w:t>
                  </w:r>
                  <w:r>
                    <w:rPr>
                      <w:sz w:val="14"/>
                      <w:szCs w:val="14"/>
                      <w:spacing w:val="-3"/>
                    </w:rPr>
                    <w:t>onte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J,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Maini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B,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Mumtaz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Chenoweth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Oh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JK;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U.S.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CoreValve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Clinical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Investigators.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Transcatheter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aortic-valve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replacement with a self-expandi</w:t>
                  </w:r>
                  <w:r>
                    <w:rPr>
                      <w:sz w:val="14"/>
                      <w:szCs w:val="14"/>
                      <w:spacing w:val="-1"/>
                    </w:rPr>
                    <w:t>ng prosthesis.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2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Med. </w:t>
                  </w:r>
                  <w:r>
                    <w:rPr>
                      <w:sz w:val="14"/>
                      <w:szCs w:val="14"/>
                      <w:spacing w:val="-1"/>
                    </w:rPr>
                    <w:t>2014;370:1790-8.</w:t>
                  </w:r>
                </w:p>
                <w:p>
                  <w:pPr>
                    <w:pStyle w:val="BodyText"/>
                    <w:ind w:left="20" w:right="34" w:firstLine="12"/>
                    <w:spacing w:before="86" w:line="2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8. Leon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MB, Smith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CR,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</w:t>
                  </w:r>
                  <w:r>
                    <w:rPr>
                      <w:sz w:val="14"/>
                      <w:szCs w:val="14"/>
                      <w:spacing w:val="-1"/>
                    </w:rPr>
                    <w:t>ck</w:t>
                  </w:r>
                  <w:r>
                    <w:rPr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MJ,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MakkarRR, Svensson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LG,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Kodali SK,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Thourani</w:t>
                  </w:r>
                  <w:r>
                    <w:rPr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Tuzcu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EM,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Miller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DC,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Herrmann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Doshi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Cohen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DJ,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Pichard AD,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Kapadia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Dewey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Babaliaros</w:t>
                  </w:r>
                  <w:r>
                    <w:rPr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V, SzetoWY,</w:t>
                  </w:r>
                  <w:r>
                    <w:rPr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Williams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MR,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Kereiak</w:t>
                  </w:r>
                  <w:r>
                    <w:rPr>
                      <w:sz w:val="14"/>
                      <w:szCs w:val="14"/>
                      <w:spacing w:val="-1"/>
                    </w:rPr>
                    <w:t>esD,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ZajariasA, Greason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KL,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Whisenant BK, Hodson RW, Moses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JW,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Trento A,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Brown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DL,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Fearon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WF,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Pibarot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Hahn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RT,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Jaber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WA, Anderson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WN, Alu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MC,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Webb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JG;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PARTN</w:t>
                  </w:r>
                  <w:r>
                    <w:rPr>
                      <w:sz w:val="14"/>
                      <w:szCs w:val="14"/>
                      <w:spacing w:val="-2"/>
                    </w:rPr>
                    <w:t>ER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2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Investigators.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or  Surgical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Aortic-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Replacement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</w:t>
                  </w:r>
                  <w:r>
                    <w:rPr>
                      <w:sz w:val="14"/>
                      <w:szCs w:val="14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Intermediate-Risk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Patients.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  <w:spacing w:val="5"/>
                    </w:rPr>
                    <w:t>2016;374:1609-20.</w:t>
                  </w:r>
                </w:p>
                <w:p>
                  <w:pPr>
                    <w:pStyle w:val="BodyText"/>
                    <w:ind w:left="25" w:right="33" w:firstLine="4"/>
                    <w:spacing w:before="97" w:line="25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9. </w:t>
                  </w:r>
                  <w:r>
                    <w:rPr>
                      <w:sz w:val="14"/>
                      <w:szCs w:val="14"/>
                    </w:rPr>
                    <w:t>Reardon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MJ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Van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MieghemNM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PopmaJJ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KleimanNS</w:t>
                  </w:r>
                  <w:r>
                    <w:rPr>
                      <w:sz w:val="14"/>
                      <w:szCs w:val="14"/>
                      <w:spacing w:val="1"/>
                    </w:rPr>
                    <w:t>, Sø</w:t>
                  </w:r>
                  <w:r>
                    <w:rPr>
                      <w:sz w:val="14"/>
                      <w:szCs w:val="14"/>
                    </w:rPr>
                    <w:t>ndergaard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Mumtaz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Adams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DH,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Deeb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GM,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Maini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Gada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Chetcuti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Gleason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Heiser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</w:t>
                  </w:r>
                  <w:r>
                    <w:rPr>
                      <w:sz w:val="14"/>
                      <w:szCs w:val="14"/>
                      <w:spacing w:val="-2"/>
                    </w:rPr>
                    <w:t>nge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Merhi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W, Oh JK, Olsen PS, Piazza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Williams M</w:t>
                  </w:r>
                  <w:r>
                    <w:rPr>
                      <w:sz w:val="14"/>
                      <w:szCs w:val="14"/>
                      <w:spacing w:val="-2"/>
                    </w:rPr>
                    <w:t>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Windecker S,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Yakubov SJ, Grube E,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Makkar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Lee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JS,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Conte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 Vang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E, Nguyen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Chang Y,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Mugglin AS,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Serr</w:t>
                  </w:r>
                  <w:r>
                    <w:rPr>
                      <w:sz w:val="14"/>
                      <w:szCs w:val="14"/>
                      <w:spacing w:val="-2"/>
                    </w:rPr>
                    <w:t>uys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PW,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Kappetein  AP;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SURTAVI  Investigators.   .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Surgical  or  Transcatheter  Aortic</w:t>
                  </w:r>
                  <w:r>
                    <w:rPr>
                      <w:sz w:val="14"/>
                      <w:szCs w:val="14"/>
                      <w:spacing w:val="-2"/>
                    </w:rPr>
                    <w:t>-Valve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Replacement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Intermediate</w:t>
                  </w:r>
                  <w:r>
                    <w:rPr>
                      <w:sz w:val="14"/>
                      <w:szCs w:val="14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Risk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Patients</w:t>
                  </w:r>
                  <w:r>
                    <w:rPr>
                      <w:sz w:val="14"/>
                      <w:szCs w:val="14"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  <w:spacing w:val="4"/>
                    </w:rPr>
                    <w:t>2017;376:1321</w:t>
                  </w:r>
                  <w:r>
                    <w:rPr>
                      <w:sz w:val="14"/>
                      <w:szCs w:val="14"/>
                      <w:spacing w:val="3"/>
                    </w:rPr>
                    <w:t>-31.</w:t>
                  </w:r>
                </w:p>
                <w:p>
                  <w:pPr>
                    <w:pStyle w:val="BodyText"/>
                    <w:ind w:left="20" w:right="32" w:firstLine="20"/>
                    <w:spacing w:before="87" w:line="25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10. Mack MJ, Leon MB, Thourani VH, </w:t>
                  </w:r>
                  <w:r>
                    <w:rPr>
                      <w:sz w:val="14"/>
                      <w:szCs w:val="14"/>
                      <w:spacing w:val="-1"/>
                    </w:rPr>
                    <w:t>Makkar R, Kodali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SK, Russo M, Kapadia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Malaisrie</w:t>
                  </w:r>
                  <w:r>
                    <w:rPr>
                      <w:sz w:val="14"/>
                      <w:szCs w:val="14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SC,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Cohen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DJ,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Pibarot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Leipsi</w:t>
                  </w:r>
                  <w:r>
                    <w:rPr>
                      <w:sz w:val="14"/>
                      <w:szCs w:val="14"/>
                      <w:spacing w:val="-2"/>
                    </w:rPr>
                    <w:t>c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J,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Hahn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RT,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Blanke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P,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Williams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McCabe JM, Brown DL, Babaliaros V, Goldman S, Szeto WY, Genereux P, PershadA,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Pocock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SJ, Alu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MC,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Webb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JG,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Smith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CR;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PARTNER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3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Investigators.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</w:t>
                  </w:r>
                  <w:r>
                    <w:rPr>
                      <w:sz w:val="14"/>
                      <w:szCs w:val="14"/>
                      <w:spacing w:val="-2"/>
                    </w:rPr>
                    <w:t>catheter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Aortic-Valve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</w:t>
                  </w:r>
                  <w:r>
                    <w:rPr>
                      <w:sz w:val="14"/>
                      <w:szCs w:val="14"/>
                      <w:spacing w:val="-1"/>
                    </w:rPr>
                    <w:t>t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with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Balloon-Expandable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Low-Risk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Patients.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  <w:spacing w:val="5"/>
                    </w:rPr>
                    <w:t>2019;380:1695-705.</w:t>
                  </w:r>
                </w:p>
                <w:p>
                  <w:pPr>
                    <w:pStyle w:val="BodyText"/>
                    <w:ind w:left="25" w:right="33" w:firstLine="15"/>
                    <w:spacing w:before="53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11. Popma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JJ,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Deeb  GM,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Yakubov</w:t>
                  </w:r>
                  <w:r>
                    <w:rPr>
                      <w:sz w:val="14"/>
                      <w:szCs w:val="14"/>
                      <w:spacing w:val="-2"/>
                    </w:rPr>
                    <w:t xml:space="preserve">  SJ,  Mumtaz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Gada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H,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O’Hair</w:t>
                  </w:r>
                  <w:r>
                    <w:rPr>
                      <w:sz w:val="14"/>
                      <w:szCs w:val="14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D,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Bajwa</w:t>
                  </w:r>
                  <w:r>
                    <w:rPr>
                      <w:sz w:val="14"/>
                      <w:szCs w:val="14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Heiser JC, Merhi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W, KleimanNS,</w:t>
                  </w:r>
                  <w:r>
                    <w:rPr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Askew J, Sorajja P, Rovin J, Chetcuti SJ,</w:t>
                  </w:r>
                  <w:r>
                    <w:rPr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</w:t>
                  </w:r>
                  <w:r>
                    <w:rPr>
                      <w:sz w:val="14"/>
                      <w:szCs w:val="14"/>
                      <w:spacing w:val="-2"/>
                    </w:rPr>
                    <w:t>dams DH,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Teirstein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PS,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Zorn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GL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3rd,</w:t>
                  </w:r>
                  <w:r>
                    <w:rPr>
                      <w:sz w:val="14"/>
                      <w:szCs w:val="14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Forrest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JK,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Tchétché</w:t>
                  </w:r>
                  <w:r>
                    <w:rPr>
                      <w:sz w:val="14"/>
                      <w:szCs w:val="14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Resar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Walton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Piazz</w:t>
                  </w:r>
                  <w:r>
                    <w:rPr>
                      <w:sz w:val="14"/>
                      <w:szCs w:val="14"/>
                      <w:spacing w:val="-2"/>
                    </w:rPr>
                    <w:t>a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Ramlawi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Robinson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N,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Pe</w:t>
                  </w:r>
                  <w:r>
                    <w:rPr>
                      <w:sz w:val="14"/>
                      <w:szCs w:val="14"/>
                      <w:spacing w:val="-1"/>
                    </w:rPr>
                    <w:t>trossian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Gleason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TG,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Oh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JK,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Boulware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MJ,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Qiao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Mugglin AS, Reardon MJ; Evolut Low Risk Trial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Investigators. Transcathe</w:t>
                  </w:r>
                  <w:r>
                    <w:rPr>
                      <w:sz w:val="14"/>
                      <w:szCs w:val="14"/>
                      <w:spacing w:val="-1"/>
                    </w:rPr>
                    <w:t>ter Aortic-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Replacement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with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Self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Expanding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Low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Risk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Patients</w:t>
                  </w:r>
                  <w:r>
                    <w:rPr>
                      <w:sz w:val="14"/>
                      <w:szCs w:val="14"/>
                      <w:spacing w:val="3"/>
                    </w:rPr>
                    <w:t>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2019;380:1706-15.</w:t>
                  </w:r>
                </w:p>
                <w:p>
                  <w:pPr>
                    <w:pStyle w:val="BodyText"/>
                    <w:ind w:left="26" w:right="34" w:firstLine="13"/>
                    <w:spacing w:before="55" w:line="2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12. Holmes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DR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Jr, Nishimura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RA,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</w:t>
                  </w:r>
                  <w:r>
                    <w:rPr>
                      <w:sz w:val="14"/>
                      <w:szCs w:val="14"/>
                      <w:spacing w:val="-1"/>
                    </w:rPr>
                    <w:t>rover FL,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Brindis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RG,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Carroll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JD,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Edwards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Peterson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ED,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Rumsfeld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JS,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Shahian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DM,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Thourani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VH,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Tuzcu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EM,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Vemulapalli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Hewitt  K,  Michaels  J,  Fitz</w:t>
                  </w:r>
                  <w:r>
                    <w:rPr>
                      <w:sz w:val="14"/>
                      <w:szCs w:val="14"/>
                      <w:spacing w:val="-1"/>
                    </w:rPr>
                    <w:t>gerald  S,  Mack  MJ;  STS/ACC  TVT  Registry.  Annual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Outcomes With Transcatheter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Valve Therapy: From the STS/ACC TVT Registry.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JAm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Coll Cardiol. </w:t>
                  </w:r>
                  <w:r>
                    <w:rPr>
                      <w:sz w:val="14"/>
                      <w:szCs w:val="14"/>
                    </w:rPr>
                    <w:t>2015;66:2813-23.</w:t>
                  </w:r>
                </w:p>
                <w:p>
                  <w:pPr>
                    <w:pStyle w:val="BodyText"/>
                    <w:ind w:left="25" w:right="20" w:firstLine="15"/>
                    <w:spacing w:before="98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13.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Abdel-Wahab M, Zahn R, Hora</w:t>
                  </w:r>
                  <w:r>
                    <w:rPr>
                      <w:sz w:val="14"/>
                      <w:szCs w:val="14"/>
                      <w:spacing w:val="-1"/>
                    </w:rPr>
                    <w:t>ck M, Gerckens U,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Schuler G,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Sievert H, Naber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Voehringer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Schäfer U</w:t>
                  </w:r>
                  <w:r>
                    <w:rPr>
                      <w:sz w:val="14"/>
                      <w:szCs w:val="14"/>
                      <w:spacing w:val="-1"/>
                    </w:rPr>
                    <w:t>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Senges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Richardt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G.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 valve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implanta-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tion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 patients with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 without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concomitant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artery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disease: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comp</w:t>
                  </w:r>
                  <w:r>
                    <w:rPr>
                      <w:sz w:val="14"/>
                      <w:szCs w:val="14"/>
                      <w:spacing w:val="-1"/>
                    </w:rPr>
                    <w:t>arison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characteristics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early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outcome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German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multicenter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TAVI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registry.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Clin Res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Cardiol. </w:t>
                  </w:r>
                  <w:r>
                    <w:rPr>
                      <w:sz w:val="14"/>
                      <w:szCs w:val="14"/>
                    </w:rPr>
                    <w:t>2012;101:973-81.</w:t>
                  </w:r>
                </w:p>
                <w:p>
                  <w:pPr>
                    <w:pStyle w:val="BodyText"/>
                    <w:ind w:left="24" w:right="20" w:firstLine="15"/>
                    <w:spacing w:before="53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14. Linke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  Wenaweser  P,  Gerckens  U,  Tamburino  C,  Bosmans  J,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Bleiziffer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Blackman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Schäfer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U,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Müller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Sievert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Søndergaard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Klugmann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Hoffmann R, Tchétché D, Colombo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 Legrand VM, Bedogni F, lePrince P, S</w:t>
                  </w:r>
                  <w:r>
                    <w:rPr>
                      <w:sz w:val="14"/>
                      <w:szCs w:val="14"/>
                      <w:spacing w:val="-2"/>
                    </w:rPr>
                    <w:t>chuler G,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Mazzitelli D, Eftychiou</w:t>
                  </w:r>
                  <w:r>
                    <w:rPr>
                      <w:sz w:val="14"/>
                      <w:szCs w:val="14"/>
                      <w:spacing w:val="-2"/>
                    </w:rPr>
                    <w:t xml:space="preserve"> C, Frerker C, Boekstegers P,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Windecker S, Mohr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FW,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Woitek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F,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Lange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Bauernschmitt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Brecker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S; ADVANCE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study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Investigators.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Treatment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 stenosis with a self-expanding tran</w:t>
                  </w:r>
                  <w:r>
                    <w:rPr>
                      <w:sz w:val="14"/>
                      <w:szCs w:val="14"/>
                      <w:spacing w:val="-1"/>
                    </w:rPr>
                    <w:t>scatheter valve: the International Multi-centre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ADVANCE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Study.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 Hea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rt</w:t>
                  </w:r>
                  <w:r>
                    <w:rPr>
                      <w:sz w:val="14"/>
                      <w:szCs w:val="14"/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J. </w:t>
                  </w:r>
                  <w:r>
                    <w:rPr>
                      <w:sz w:val="14"/>
                      <w:szCs w:val="14"/>
                      <w:spacing w:val="-1"/>
                    </w:rPr>
                    <w:t>2014;35:2672-84.</w:t>
                  </w:r>
                </w:p>
                <w:p>
                  <w:pPr>
                    <w:pStyle w:val="BodyText"/>
                    <w:ind w:left="22" w:right="34" w:firstLine="18"/>
                    <w:spacing w:before="56" w:line="2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15. Wendler  O,  Schymik  G,  Treede  H,  Baumgartner  H,  Dumonteil  N,  Ihlberg  L,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Neumann FJ, Tarantini G, Zamarano JL,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VahanianA. SOURCE 3 Registry: Design and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30-</w:t>
                  </w:r>
                  <w:r>
                    <w:rPr>
                      <w:sz w:val="14"/>
                      <w:szCs w:val="14"/>
                    </w:rPr>
                    <w:t>Day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Results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European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Postapproval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Registry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Latest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Generation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 </w:t>
                  </w:r>
                  <w:r>
                    <w:rPr>
                      <w:sz w:val="14"/>
                      <w:szCs w:val="14"/>
                    </w:rPr>
                    <w:t>SAPIEN 3 Transcatheter Heart V</w:t>
                  </w:r>
                  <w:r>
                    <w:rPr>
                      <w:sz w:val="14"/>
                      <w:szCs w:val="14"/>
                      <w:spacing w:val="-1"/>
                    </w:rPr>
                    <w:t>alve.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Circulation. </w:t>
                  </w:r>
                  <w:r>
                    <w:rPr>
                      <w:sz w:val="14"/>
                      <w:szCs w:val="14"/>
                      <w:spacing w:val="-1"/>
                    </w:rPr>
                    <w:t>2017;135:1123-32.</w:t>
                  </w:r>
                </w:p>
                <w:p>
                  <w:pPr>
                    <w:pStyle w:val="BodyText"/>
                    <w:ind w:left="20" w:right="34" w:firstLine="20"/>
                    <w:spacing w:before="54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16. Gilard  M,  Eltchaninoff</w:t>
                  </w:r>
                  <w:r>
                    <w:rPr>
                      <w:sz w:val="14"/>
                      <w:szCs w:val="14"/>
                      <w:spacing w:val="3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Iung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Donzeau-Gouge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  Chevreul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K,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Fajadet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Leprince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LeguerrierA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Lievre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PratA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TeigerE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Lefevre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Himbert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TchetcheD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Carrié D,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Albat B, CribierA, Rioufol G, SudreA, Blanchard D, C</w:t>
                  </w:r>
                  <w:r>
                    <w:rPr>
                      <w:sz w:val="14"/>
                      <w:szCs w:val="14"/>
                      <w:spacing w:val="-1"/>
                    </w:rPr>
                    <w:t>ollet F, Dos Santos 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Meneveau N, TirouvanziamA, Caussin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C, Guyon P, Boschat J, Le Breton H, Collart F,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Houel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Delpine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Souteyrand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Favereau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X,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Ohlmann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Doisy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V,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Grollier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Gommeaux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 Claudel JP, Bourlon F, Bertrand B, Van Belle E, Laskar M; FRANCE 2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Investigators</w:t>
                  </w:r>
                  <w:r>
                    <w:rPr>
                      <w:sz w:val="14"/>
                      <w:szCs w:val="14"/>
                      <w:spacing w:val="2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Registry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</w:t>
                  </w:r>
                  <w:r>
                    <w:rPr>
                      <w:sz w:val="14"/>
                      <w:szCs w:val="14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implantation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high</w:t>
                  </w:r>
                  <w:r>
                    <w:rPr>
                      <w:sz w:val="14"/>
                      <w:szCs w:val="14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risk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patients</w:t>
                  </w:r>
                  <w:r>
                    <w:rPr>
                      <w:sz w:val="14"/>
                      <w:szCs w:val="14"/>
                      <w:spacing w:val="2"/>
                    </w:rPr>
                    <w:t>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NEnglJ</w:t>
                  </w:r>
                  <w:r>
                    <w:rPr>
                      <w:sz w:val="14"/>
                      <w:szCs w:val="14"/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  <w:spacing w:val="5"/>
                    </w:rPr>
                    <w:t>2012;366:1705-15.</w:t>
                  </w:r>
                </w:p>
                <w:p>
                  <w:pPr>
                    <w:pStyle w:val="BodyText"/>
                    <w:ind w:left="23" w:right="34" w:firstLine="16"/>
                    <w:spacing w:before="55" w:line="2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17.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Snow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TM,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Ludman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Banya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DeBelder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MacCarthy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PM,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Davies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SW,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Di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Mario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C,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Moat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NE.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Management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 concomitant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art</w:t>
                  </w:r>
                  <w:r>
                    <w:rPr>
                      <w:sz w:val="14"/>
                      <w:szCs w:val="14"/>
                      <w:spacing w:val="-1"/>
                    </w:rPr>
                    <w:t>ery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disease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patients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undergoing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aortic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implantation: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United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Kingdom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TAVI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Registry.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Int</w:t>
                  </w:r>
                  <w:r>
                    <w:rPr>
                      <w:sz w:val="14"/>
                      <w:szCs w:val="14"/>
                      <w:i/>
                      <w:iCs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 Cardiol. </w:t>
                  </w:r>
                  <w:r>
                    <w:rPr>
                      <w:sz w:val="14"/>
                      <w:szCs w:val="14"/>
                    </w:rPr>
                    <w:t>2015;199:253-60.</w:t>
                  </w:r>
                </w:p>
                <w:p>
                  <w:pPr>
                    <w:pStyle w:val="BodyText"/>
                    <w:ind w:left="24" w:right="34" w:firstLine="15"/>
                    <w:spacing w:before="57" w:line="2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18.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Ahmad</w:t>
                  </w:r>
                  <w:r>
                    <w:rPr>
                      <w:sz w:val="14"/>
                      <w:szCs w:val="14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Y, Götberg M, Cook C, Howard JP, Malik I, Mikhail G,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Frame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A,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Petraco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Rajkumar</w:t>
                  </w:r>
                  <w:r>
                    <w:rPr>
                      <w:sz w:val="14"/>
                      <w:szCs w:val="14"/>
                      <w:spacing w:val="4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Demir</w:t>
                  </w:r>
                  <w:r>
                    <w:rPr>
                      <w:sz w:val="14"/>
                      <w:szCs w:val="14"/>
                      <w:spacing w:val="3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Iglesias</w:t>
                  </w:r>
                  <w:r>
                    <w:rPr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JF,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Bhindi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Koul  S,  Hadjiloizou</w:t>
                  </w:r>
                  <w:r>
                    <w:rPr>
                      <w:sz w:val="14"/>
                      <w:szCs w:val="14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N,  Gerber  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Ramrakha  P,  Ruparelia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N,  Sutaria  N,  Kanagana</w:t>
                  </w:r>
                  <w:r>
                    <w:rPr>
                      <w:sz w:val="14"/>
                      <w:szCs w:val="14"/>
                      <w:spacing w:val="-1"/>
                    </w:rPr>
                    <w:t>yagam  G,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Ariff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  Fertleman  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Anderson  J,  Chukwuemeka  </w:t>
                  </w:r>
                  <w:r>
                    <w:rPr>
                      <w:sz w:val="14"/>
                      <w:szCs w:val="14"/>
                      <w:spacing w:val="-1"/>
                    </w:rPr>
                    <w:t>A,  Francis  D,  Mayet  J,  Serruys  P,  Davies  J,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Sen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S.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 Hemodynamics in Pa</w:t>
                  </w:r>
                  <w:r>
                    <w:rPr>
                      <w:sz w:val="14"/>
                      <w:szCs w:val="14"/>
                      <w:spacing w:val="-1"/>
                    </w:rPr>
                    <w:t>tients With Severe</w:t>
                  </w:r>
                  <w:r>
                    <w:rPr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 Stenosis and Coronary</w:t>
                  </w:r>
                  <w:r>
                    <w:rPr>
                      <w:sz w:val="14"/>
                      <w:szCs w:val="14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Artery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Disease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Undergoing Transcatheter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 Replacement: Implications for Clinical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Indices of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Stenosis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Severity.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JACC Card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iovasc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2018;11:2019-31.</w:t>
                  </w:r>
                </w:p>
                <w:p>
                  <w:pPr>
                    <w:pStyle w:val="BodyText"/>
                    <w:ind w:left="26" w:right="33" w:firstLine="14"/>
                    <w:spacing w:before="86" w:line="22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19. Patel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KP,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Michail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Treibel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TA,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Rat</w:t>
                  </w:r>
                  <w:r>
                    <w:rPr>
                      <w:sz w:val="14"/>
                      <w:szCs w:val="14"/>
                      <w:spacing w:val="-2"/>
                    </w:rPr>
                    <w:t>hod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K,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Jones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DA,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Ozkor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Kennon  S,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Forrest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JK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MathurA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Mullen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MJ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LanskyA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BaumbachA</w:t>
                  </w:r>
                  <w:r>
                    <w:rPr>
                      <w:sz w:val="14"/>
                      <w:szCs w:val="14"/>
                      <w:spacing w:val="3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Revascularization</w:t>
                  </w:r>
                </w:p>
              </w:txbxContent>
            </v:textbox>
          </v:shape>
        </w:pict>
      </w:r>
      <w:r>
        <w:rPr>
          <w:sz w:val="14"/>
          <w:szCs w:val="14"/>
        </w:rPr>
        <w:t>in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Undergoing Aortic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Valve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Replacement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</w:rPr>
        <w:t>Se</w:t>
      </w:r>
      <w:r>
        <w:rPr>
          <w:sz w:val="14"/>
          <w:szCs w:val="14"/>
          <w:spacing w:val="-1"/>
        </w:rPr>
        <w:t>vere Aortic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Stenosis. </w:t>
      </w:r>
      <w:r>
        <w:rPr>
          <w:sz w:val="14"/>
          <w:szCs w:val="14"/>
          <w:i/>
          <w:iCs/>
          <w:spacing w:val="-1"/>
        </w:rPr>
        <w:t>JACC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Cardiovasc Interv. </w:t>
      </w:r>
      <w:r>
        <w:rPr>
          <w:sz w:val="14"/>
          <w:szCs w:val="14"/>
          <w:spacing w:val="-1"/>
        </w:rPr>
        <w:t>2021;14:2083-96.</w:t>
      </w:r>
    </w:p>
    <w:p>
      <w:pPr>
        <w:pStyle w:val="BodyText"/>
        <w:ind w:left="6234" w:right="93" w:firstLine="4"/>
        <w:spacing w:before="73" w:line="257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20. Neumann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1"/>
        </w:rPr>
        <w:t>FJ,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Sousa-Uva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Ahlsson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Alfonso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F,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Banning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AP,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Benedetto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U,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Byrne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RA,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Collet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JP,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Falk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V,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Head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SJ,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Jüni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P,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Kastrati A</w:t>
      </w:r>
      <w:r>
        <w:rPr>
          <w:sz w:val="14"/>
          <w:szCs w:val="14"/>
          <w:spacing w:val="-2"/>
        </w:rPr>
        <w:t>,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2"/>
        </w:rPr>
        <w:t>Koller A,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2"/>
        </w:rPr>
        <w:t>Kristensen  SD,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Niebauer  J,  Richter  DJ,  Seferovic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PM,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Sib</w:t>
      </w:r>
      <w:r>
        <w:rPr>
          <w:sz w:val="14"/>
          <w:szCs w:val="14"/>
          <w:spacing w:val="-1"/>
        </w:rPr>
        <w:t>bing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Stefanini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GG,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Windecker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Yadav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1"/>
        </w:rPr>
        <w:t>Zembala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MO;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1"/>
        </w:rPr>
        <w:t>ESC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1"/>
        </w:rPr>
        <w:t>Scientific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1"/>
        </w:rPr>
        <w:t>Document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1"/>
        </w:rPr>
        <w:t>Group.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1"/>
        </w:rPr>
        <w:t>2018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1"/>
        </w:rPr>
        <w:t>ESC/EACTS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on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myocardial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revascularization</w:t>
      </w:r>
      <w:r>
        <w:rPr>
          <w:sz w:val="14"/>
          <w:szCs w:val="14"/>
          <w:spacing w:val="1"/>
        </w:rPr>
        <w:t>. </w:t>
      </w:r>
      <w:r>
        <w:rPr>
          <w:sz w:val="14"/>
          <w:szCs w:val="14"/>
          <w:i/>
          <w:iCs/>
        </w:rPr>
        <w:t>Eur</w:t>
      </w:r>
      <w:r>
        <w:rPr>
          <w:sz w:val="14"/>
          <w:szCs w:val="14"/>
          <w:i/>
          <w:iCs/>
          <w:spacing w:val="-4"/>
        </w:rPr>
        <w:t xml:space="preserve"> </w:t>
      </w:r>
      <w:r>
        <w:rPr>
          <w:sz w:val="14"/>
          <w:szCs w:val="14"/>
          <w:i/>
          <w:iCs/>
        </w:rPr>
        <w:t>Heart</w:t>
      </w:r>
      <w:r>
        <w:rPr>
          <w:sz w:val="14"/>
          <w:szCs w:val="14"/>
          <w:i/>
          <w:iCs/>
          <w:spacing w:val="-8"/>
        </w:rPr>
        <w:t xml:space="preserve"> </w:t>
      </w:r>
      <w:r>
        <w:rPr>
          <w:sz w:val="14"/>
          <w:szCs w:val="14"/>
          <w:i/>
          <w:iCs/>
        </w:rPr>
        <w:t>J</w:t>
      </w:r>
      <w:r>
        <w:rPr>
          <w:sz w:val="14"/>
          <w:szCs w:val="14"/>
          <w:i/>
          <w:iCs/>
          <w:spacing w:val="1"/>
        </w:rPr>
        <w:t>. </w:t>
      </w:r>
      <w:r>
        <w:rPr>
          <w:sz w:val="14"/>
          <w:szCs w:val="14"/>
          <w:spacing w:val="1"/>
        </w:rPr>
        <w:t>2019;40:87-165.</w:t>
      </w:r>
    </w:p>
    <w:p>
      <w:pPr>
        <w:pStyle w:val="BodyText"/>
        <w:ind w:left="6238" w:right="93"/>
        <w:spacing w:before="42" w:line="264" w:lineRule="auto"/>
        <w:rPr>
          <w:sz w:val="14"/>
          <w:szCs w:val="14"/>
        </w:rPr>
      </w:pPr>
      <w:r>
        <w:rPr>
          <w:sz w:val="14"/>
          <w:szCs w:val="14"/>
        </w:rPr>
        <w:t>21. Michail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Davies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JE,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Cameron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JD,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Parke</w:t>
      </w:r>
      <w:r>
        <w:rPr>
          <w:sz w:val="14"/>
          <w:szCs w:val="14"/>
          <w:spacing w:val="-1"/>
        </w:rPr>
        <w:t>r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KH,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Brown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AJ.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Pathophysiological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microcirculatory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flow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-1"/>
        </w:rPr>
        <w:t>lterations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stenosis.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Nat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Rev</w:t>
      </w:r>
      <w:r>
        <w:rPr>
          <w:sz w:val="14"/>
          <w:szCs w:val="14"/>
          <w:i/>
          <w:iCs/>
          <w:spacing w:val="30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Cardiol.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</w:rPr>
        <w:t>2018;15:420-31.</w:t>
      </w:r>
    </w:p>
    <w:p>
      <w:pPr>
        <w:pStyle w:val="BodyText"/>
        <w:ind w:left="6240" w:right="93" w:hanging="2"/>
        <w:spacing w:before="56" w:line="271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22. McConkey HZR, Marber M,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Chiribiri A, P</w:t>
      </w:r>
      <w:r>
        <w:rPr>
          <w:sz w:val="14"/>
          <w:szCs w:val="14"/>
          <w:spacing w:val="-2"/>
        </w:rPr>
        <w:t>ibarot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2"/>
        </w:rPr>
        <w:t>P,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2"/>
        </w:rPr>
        <w:t>Redwood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2"/>
        </w:rPr>
        <w:t>SR,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2"/>
        </w:rPr>
        <w:t>Prendergast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2"/>
        </w:rPr>
        <w:t>BD.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Coronary Microcirculation in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-2"/>
        </w:rPr>
        <w:t>Aortic Stenosis. </w:t>
      </w:r>
      <w:r>
        <w:rPr>
          <w:sz w:val="14"/>
          <w:szCs w:val="14"/>
          <w:i/>
          <w:iCs/>
          <w:spacing w:val="-2"/>
        </w:rPr>
        <w:t>Circ Cardiovasc</w:t>
      </w:r>
      <w:r>
        <w:rPr>
          <w:sz w:val="14"/>
          <w:szCs w:val="14"/>
          <w:i/>
          <w:iCs/>
          <w:spacing w:val="-11"/>
        </w:rPr>
        <w:t xml:space="preserve"> </w:t>
      </w:r>
      <w:r>
        <w:rPr>
          <w:sz w:val="14"/>
          <w:szCs w:val="14"/>
          <w:i/>
          <w:iCs/>
          <w:spacing w:val="-2"/>
        </w:rPr>
        <w:t>Interv. </w:t>
      </w:r>
      <w:r>
        <w:rPr>
          <w:sz w:val="14"/>
          <w:szCs w:val="14"/>
          <w:spacing w:val="-2"/>
        </w:rPr>
        <w:t>2019;12:e007547.</w:t>
      </w:r>
    </w:p>
    <w:p>
      <w:pPr>
        <w:pStyle w:val="BodyText"/>
        <w:ind w:left="6237" w:right="93" w:firstLine="1"/>
        <w:spacing w:before="87" w:line="252" w:lineRule="auto"/>
        <w:rPr>
          <w:sz w:val="14"/>
          <w:szCs w:val="14"/>
        </w:rPr>
      </w:pPr>
      <w:r>
        <w:rPr>
          <w:sz w:val="14"/>
          <w:szCs w:val="14"/>
        </w:rPr>
        <w:t>23. Zelis  JM,  Tonino  PAL,  Pijls  NHJ,  De</w:t>
      </w:r>
      <w:r>
        <w:rPr>
          <w:sz w:val="14"/>
          <w:szCs w:val="14"/>
          <w:spacing w:val="-1"/>
        </w:rPr>
        <w:t xml:space="preserve">  Bruyne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B,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Kirkeeide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RL,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Gould  KL,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Johnson NP. Coronary Microcirculation in Aor</w:t>
      </w:r>
      <w:r>
        <w:rPr>
          <w:sz w:val="14"/>
          <w:szCs w:val="14"/>
          <w:spacing w:val="-1"/>
        </w:rPr>
        <w:t>tic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Stenosis: Pathophysiology, Invasive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Assessment, and Future Directions. </w:t>
      </w:r>
      <w:r>
        <w:rPr>
          <w:sz w:val="14"/>
          <w:szCs w:val="14"/>
          <w:i/>
          <w:iCs/>
        </w:rPr>
        <w:t>J</w:t>
      </w:r>
      <w:r>
        <w:rPr>
          <w:sz w:val="14"/>
          <w:szCs w:val="14"/>
          <w:i/>
          <w:iCs/>
          <w:spacing w:val="-7"/>
        </w:rPr>
        <w:t xml:space="preserve"> </w:t>
      </w:r>
      <w:r>
        <w:rPr>
          <w:sz w:val="14"/>
          <w:szCs w:val="14"/>
          <w:i/>
          <w:iCs/>
        </w:rPr>
        <w:t>Interv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</w:rPr>
        <w:t>Cardiol. </w:t>
      </w:r>
      <w:r>
        <w:rPr>
          <w:sz w:val="14"/>
          <w:szCs w:val="14"/>
        </w:rPr>
        <w:t>2020;2020:4603169.</w:t>
      </w:r>
    </w:p>
    <w:p>
      <w:pPr>
        <w:pStyle w:val="BodyText"/>
        <w:ind w:left="6238" w:right="79"/>
        <w:spacing w:before="78" w:line="253" w:lineRule="auto"/>
        <w:rPr>
          <w:sz w:val="14"/>
          <w:szCs w:val="14"/>
        </w:rPr>
      </w:pPr>
      <w:r>
        <w:rPr>
          <w:sz w:val="14"/>
          <w:szCs w:val="14"/>
        </w:rPr>
        <w:t>24. Pesarini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G,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Scarsini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R,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Zivelonghi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C,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Picco</w:t>
      </w:r>
      <w:r>
        <w:rPr>
          <w:sz w:val="14"/>
          <w:szCs w:val="14"/>
          <w:spacing w:val="-1"/>
        </w:rPr>
        <w:t>li A,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Gambaro A,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Gottin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Rossi A,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Ferrero  V,  Vassanelli  C,  Ribichini </w:t>
      </w:r>
      <w:r>
        <w:rPr>
          <w:sz w:val="14"/>
          <w:szCs w:val="14"/>
          <w:spacing w:val="-1"/>
        </w:rPr>
        <w:t xml:space="preserve"> F.  Functional  Assessment  of  Coronary  Artery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Disease in Patients Undergoing Transcatheter Aortic Valve Implantation: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</w:t>
      </w:r>
      <w:r>
        <w:rPr>
          <w:sz w:val="14"/>
          <w:szCs w:val="14"/>
          <w:spacing w:val="-1"/>
        </w:rPr>
        <w:t>nfluence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Pressure</w:t>
      </w:r>
      <w:r>
        <w:rPr>
          <w:sz w:val="14"/>
          <w:szCs w:val="14"/>
          <w:spacing w:val="47"/>
          <w:w w:val="102"/>
        </w:rPr>
        <w:t xml:space="preserve"> </w:t>
      </w:r>
      <w:r>
        <w:rPr>
          <w:sz w:val="14"/>
          <w:szCs w:val="14"/>
          <w:spacing w:val="-1"/>
        </w:rPr>
        <w:t>Overload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1"/>
        </w:rPr>
        <w:t>Evaluation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Lesions  Severity.  </w:t>
      </w:r>
      <w:r>
        <w:rPr>
          <w:sz w:val="14"/>
          <w:szCs w:val="14"/>
          <w:i/>
          <w:iCs/>
          <w:spacing w:val="-1"/>
        </w:rPr>
        <w:t>Circ  Cardiovasc</w:t>
      </w:r>
      <w:r>
        <w:rPr>
          <w:sz w:val="14"/>
          <w:szCs w:val="14"/>
          <w:i/>
          <w:iCs/>
          <w:spacing w:val="22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Interv.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</w:rPr>
        <w:t>2016;9:e004088.</w:t>
      </w:r>
    </w:p>
    <w:p>
      <w:pPr>
        <w:pStyle w:val="BodyText"/>
        <w:ind w:left="6238" w:right="93"/>
        <w:spacing w:before="54" w:line="26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25. Yamanaka F,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Shishido K, Ochiai T, Moriyama N, Yama</w:t>
      </w:r>
      <w:r>
        <w:rPr>
          <w:sz w:val="14"/>
          <w:szCs w:val="14"/>
          <w:spacing w:val="-2"/>
        </w:rPr>
        <w:t>zaki K,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2"/>
        </w:rPr>
        <w:t>Sugitani A, Tani T,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Tobita</w:t>
      </w:r>
      <w:r>
        <w:rPr>
          <w:sz w:val="14"/>
          <w:szCs w:val="14"/>
          <w:spacing w:val="38"/>
          <w:w w:val="102"/>
        </w:rPr>
        <w:t xml:space="preserve"> </w:t>
      </w:r>
      <w:r>
        <w:rPr>
          <w:sz w:val="14"/>
          <w:szCs w:val="14"/>
          <w:spacing w:val="-2"/>
        </w:rPr>
        <w:t>K,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2"/>
        </w:rPr>
        <w:t>Mizuno  S,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2"/>
        </w:rPr>
        <w:t>Tanaka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Y,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2"/>
        </w:rPr>
        <w:t>Murakami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2"/>
        </w:rPr>
        <w:t>M,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2"/>
        </w:rPr>
        <w:t>Takahashi  S,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Yamazaki  S,  Saito  S.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Instantaneous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Wave-Free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Ratio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the Assessment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of Intermediate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Coronar</w:t>
      </w:r>
      <w:r>
        <w:rPr>
          <w:sz w:val="14"/>
          <w:szCs w:val="14"/>
          <w:spacing w:val="-1"/>
        </w:rPr>
        <w:t>y Artery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Stenosis in Patients With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Severe Aort</w:t>
      </w:r>
      <w:r>
        <w:rPr>
          <w:sz w:val="14"/>
          <w:szCs w:val="14"/>
          <w:spacing w:val="-1"/>
        </w:rPr>
        <w:t>ic Valve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Stenosis: Comparison With Myocardial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Perfusion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Scintigraphy. </w:t>
      </w:r>
      <w:r>
        <w:rPr>
          <w:sz w:val="14"/>
          <w:szCs w:val="14"/>
          <w:i/>
          <w:iCs/>
        </w:rPr>
        <w:t>JACC Ca</w:t>
      </w:r>
      <w:r>
        <w:rPr>
          <w:sz w:val="14"/>
          <w:szCs w:val="14"/>
          <w:i/>
          <w:iCs/>
          <w:spacing w:val="-1"/>
        </w:rPr>
        <w:t>rdiovasc Interv. </w:t>
      </w:r>
      <w:r>
        <w:rPr>
          <w:sz w:val="14"/>
          <w:szCs w:val="14"/>
          <w:spacing w:val="-1"/>
        </w:rPr>
        <w:t>2018;11:2032-40.</w:t>
      </w:r>
    </w:p>
    <w:p>
      <w:pPr>
        <w:pStyle w:val="BodyText"/>
        <w:ind w:left="6231" w:right="93" w:firstLine="7"/>
        <w:spacing w:before="55" w:line="267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26.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-1"/>
        </w:rPr>
        <w:t>Ahmad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Y,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Vendrik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Eftekhari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Howar</w:t>
      </w:r>
      <w:r>
        <w:rPr>
          <w:sz w:val="14"/>
          <w:szCs w:val="14"/>
          <w:spacing w:val="-2"/>
        </w:rPr>
        <w:t>d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2"/>
        </w:rPr>
        <w:t>JP,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2"/>
        </w:rPr>
        <w:t>Cook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2"/>
        </w:rPr>
        <w:t>C,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2"/>
        </w:rPr>
        <w:t>Rajkumar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2"/>
        </w:rPr>
        <w:t>C,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2"/>
        </w:rPr>
        <w:t>Malik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2"/>
        </w:rPr>
        <w:t>I,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Mikhail G, Ruparelia N, Hadjiloizou N</w:t>
      </w:r>
      <w:r>
        <w:rPr>
          <w:sz w:val="14"/>
          <w:szCs w:val="14"/>
          <w:spacing w:val="-1"/>
        </w:rPr>
        <w:t>, Nijjer S,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Al-Lamee R, Petraco R, Warisawa T,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Wijntjens GWM, Koch KT, van de HoefT, de Waard G, Echavarria-Pinto M, Frame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Sutaria N,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Kanaganayagam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G, Ariff B, Anderson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J,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Chukwuemeka A,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Fertleman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M, </w:t>
      </w:r>
      <w:r>
        <w:rPr>
          <w:sz w:val="14"/>
          <w:szCs w:val="14"/>
        </w:rPr>
        <w:t>Koul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S, Iglesias JF, Francis D, Ma</w:t>
      </w:r>
      <w:r>
        <w:rPr>
          <w:sz w:val="14"/>
          <w:szCs w:val="14"/>
          <w:spacing w:val="-1"/>
        </w:rPr>
        <w:t>yet J,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Serruys P,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1"/>
        </w:rPr>
        <w:t>Davies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Escaned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1"/>
        </w:rPr>
        <w:t>van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Royen N,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Götberg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Juhl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Terkelsen C,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Høj Christiansen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PiekJJ,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Baan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J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Jr, Sen S.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Determining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  Predominant  Lesion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With   Severe  Aortic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</w:rPr>
        <w:t>Ste</w:t>
      </w:r>
      <w:r>
        <w:rPr>
          <w:sz w:val="14"/>
          <w:szCs w:val="14"/>
          <w:spacing w:val="-1"/>
        </w:rPr>
        <w:t>nosis  and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Coronary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Stenoses: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1"/>
        </w:rPr>
        <w:t>Multicenter Study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Using Intracoronary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Pressure and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Flow. </w:t>
      </w:r>
      <w:r>
        <w:rPr>
          <w:sz w:val="14"/>
          <w:szCs w:val="14"/>
          <w:i/>
          <w:iCs/>
          <w:spacing w:val="-1"/>
        </w:rPr>
        <w:t>Circ Cardiovasc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Interv. </w:t>
      </w:r>
      <w:r>
        <w:rPr>
          <w:sz w:val="14"/>
          <w:szCs w:val="14"/>
        </w:rPr>
        <w:t>2019;12:e008263.</w:t>
      </w:r>
    </w:p>
    <w:p>
      <w:pPr>
        <w:pStyle w:val="BodyText"/>
        <w:ind w:left="6231" w:right="93" w:firstLine="7"/>
        <w:spacing w:before="55" w:line="26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27. Vendrik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Ahmad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Y,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Eftekhari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Howard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J</w:t>
      </w:r>
      <w:r>
        <w:rPr>
          <w:sz w:val="14"/>
          <w:szCs w:val="14"/>
          <w:spacing w:val="-2"/>
        </w:rPr>
        <w:t>P,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2"/>
        </w:rPr>
        <w:t>Wijntjens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2"/>
        </w:rPr>
        <w:t>GWM,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2"/>
        </w:rPr>
        <w:t>Stegehuis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2"/>
        </w:rPr>
        <w:t>VE,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Cook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Terkelsen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CJ,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Christiansen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EH,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Koch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KT,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Piek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JJ</w:t>
      </w:r>
      <w:r>
        <w:rPr>
          <w:sz w:val="14"/>
          <w:szCs w:val="14"/>
          <w:spacing w:val="-2"/>
        </w:rPr>
        <w:t>,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2"/>
        </w:rPr>
        <w:t>Sen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2"/>
        </w:rPr>
        <w:t>S,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2"/>
        </w:rPr>
        <w:t>Baan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2"/>
        </w:rPr>
        <w:t>J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2"/>
        </w:rPr>
        <w:t>Jr.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2"/>
        </w:rPr>
        <w:t>Long-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Term Effects of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Transcatheter Aortic Valve Implantation on Corona</w:t>
      </w:r>
      <w:r>
        <w:rPr>
          <w:sz w:val="14"/>
          <w:szCs w:val="14"/>
          <w:spacing w:val="-1"/>
        </w:rPr>
        <w:t>ry Hemodynamics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Concomitant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Co</w:t>
      </w:r>
      <w:r>
        <w:rPr>
          <w:sz w:val="14"/>
          <w:szCs w:val="14"/>
          <w:spacing w:val="-1"/>
        </w:rPr>
        <w:t>ronary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Artery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Disease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Severe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Stenosis.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i/>
          <w:iCs/>
        </w:rPr>
        <w:t>JAm</w:t>
      </w:r>
      <w:r>
        <w:rPr>
          <w:sz w:val="14"/>
          <w:szCs w:val="14"/>
          <w:i/>
          <w:iCs/>
          <w:spacing w:val="3"/>
        </w:rPr>
        <w:t xml:space="preserve"> </w:t>
      </w:r>
      <w:r>
        <w:rPr>
          <w:sz w:val="14"/>
          <w:szCs w:val="14"/>
          <w:i/>
          <w:iCs/>
        </w:rPr>
        <w:t>Heart</w:t>
      </w:r>
      <w:r>
        <w:rPr>
          <w:sz w:val="14"/>
          <w:szCs w:val="14"/>
          <w:i/>
          <w:iCs/>
          <w:spacing w:val="-11"/>
        </w:rPr>
        <w:t xml:space="preserve"> </w:t>
      </w:r>
      <w:r>
        <w:rPr>
          <w:sz w:val="14"/>
          <w:szCs w:val="14"/>
          <w:i/>
          <w:iCs/>
        </w:rPr>
        <w:t>Assoc</w:t>
      </w:r>
      <w:r>
        <w:rPr>
          <w:sz w:val="14"/>
          <w:szCs w:val="14"/>
          <w:i/>
          <w:iCs/>
          <w:spacing w:val="3"/>
        </w:rPr>
        <w:t>. </w:t>
      </w:r>
      <w:r>
        <w:rPr>
          <w:sz w:val="14"/>
          <w:szCs w:val="14"/>
          <w:spacing w:val="3"/>
        </w:rPr>
        <w:t>2020;9:e015133.</w:t>
      </w:r>
    </w:p>
    <w:p>
      <w:pPr>
        <w:pStyle w:val="BodyText"/>
        <w:ind w:left="6236" w:right="93" w:firstLine="2"/>
        <w:spacing w:before="57" w:line="27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28.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Stoller M, Gloekler S, Zbinden R, Tueller D, Eberli F, Windecker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S, Wenaweser</w:t>
      </w:r>
      <w:r>
        <w:rPr>
          <w:sz w:val="14"/>
          <w:szCs w:val="14"/>
          <w:spacing w:val="-2"/>
        </w:rPr>
        <w:t xml:space="preserve"> P,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Seiler C. Left ventricular afterload reduction by t</w:t>
      </w:r>
      <w:r>
        <w:rPr>
          <w:sz w:val="14"/>
          <w:szCs w:val="14"/>
          <w:spacing w:val="-1"/>
        </w:rPr>
        <w:t>ranscatheter aortic valve implantation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severe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stenosis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its pro</w:t>
      </w:r>
      <w:r>
        <w:rPr>
          <w:sz w:val="14"/>
          <w:szCs w:val="14"/>
          <w:spacing w:val="-1"/>
        </w:rPr>
        <w:t>mpt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effects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comprehensive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coronary haemody-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namics. </w:t>
      </w:r>
      <w:r>
        <w:rPr>
          <w:sz w:val="14"/>
          <w:szCs w:val="14"/>
          <w:i/>
          <w:iCs/>
        </w:rPr>
        <w:t>EuroIntervention. </w:t>
      </w:r>
      <w:r>
        <w:rPr>
          <w:sz w:val="14"/>
          <w:szCs w:val="14"/>
        </w:rPr>
        <w:t>2018;14:166-73.</w:t>
      </w:r>
    </w:p>
    <w:p>
      <w:pPr>
        <w:pStyle w:val="BodyText"/>
        <w:ind w:left="6237" w:right="93" w:firstLine="1"/>
        <w:spacing w:before="78" w:line="254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29.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Scarsini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Pesarini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Zivelonghi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Piccoli A,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Ferrero V,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Lunardi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Gottin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Zanetti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C,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Faggian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G,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Ribichini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F.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Physiologi</w:t>
      </w:r>
      <w:r>
        <w:rPr>
          <w:sz w:val="14"/>
          <w:szCs w:val="14"/>
          <w:spacing w:val="-1"/>
        </w:rPr>
        <w:t>c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evaluation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of coronary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lesions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using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instantaneous wave-free ratio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(iFR) in patients with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severe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stenosis unde</w:t>
      </w:r>
      <w:r>
        <w:rPr>
          <w:sz w:val="14"/>
          <w:szCs w:val="14"/>
          <w:spacing w:val="-1"/>
        </w:rPr>
        <w:t>rgoing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 aortic valve implantation. </w:t>
      </w:r>
      <w:r>
        <w:rPr>
          <w:sz w:val="14"/>
          <w:szCs w:val="14"/>
          <w:i/>
          <w:iCs/>
        </w:rPr>
        <w:t>EuroIntervention. </w:t>
      </w:r>
      <w:r>
        <w:rPr>
          <w:sz w:val="14"/>
          <w:szCs w:val="14"/>
        </w:rPr>
        <w:t>2018;13:1512-9.</w:t>
      </w:r>
    </w:p>
    <w:p>
      <w:pPr>
        <w:pStyle w:val="BodyText"/>
        <w:ind w:left="6231" w:right="93" w:firstLine="10"/>
        <w:spacing w:before="43" w:line="265" w:lineRule="auto"/>
        <w:rPr>
          <w:sz w:val="14"/>
          <w:szCs w:val="14"/>
        </w:rPr>
      </w:pPr>
      <w:r>
        <w:rPr>
          <w:sz w:val="14"/>
          <w:szCs w:val="14"/>
        </w:rPr>
        <w:t>30. Faroux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L,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Guimaraes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L, Wintzer-Wehekind J,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</w:rPr>
        <w:t>Junquer</w:t>
      </w:r>
      <w:r>
        <w:rPr>
          <w:sz w:val="14"/>
          <w:szCs w:val="14"/>
          <w:spacing w:val="-1"/>
        </w:rPr>
        <w:t>a L, Ferreira-Neto AN,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Del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Val D, Muntané-Carol G, Mohammadi S, Paradis JM, Rodés-Cabau J. Coronary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Artery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Disease and Transcatheter Aortic Valve Replacement:</w:t>
      </w:r>
      <w:r>
        <w:rPr>
          <w:sz w:val="14"/>
          <w:szCs w:val="14"/>
          <w:spacing w:val="-1"/>
        </w:rPr>
        <w:t xml:space="preserve"> JACC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State-of-the-Art Review.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i/>
          <w:iCs/>
        </w:rPr>
        <w:t>JAm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  <w:i/>
          <w:iCs/>
        </w:rPr>
        <w:t>Coll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  <w:i/>
          <w:iCs/>
        </w:rPr>
        <w:t>Cardiol</w:t>
      </w:r>
      <w:r>
        <w:rPr>
          <w:sz w:val="14"/>
          <w:szCs w:val="14"/>
          <w:i/>
          <w:iCs/>
          <w:spacing w:val="2"/>
        </w:rPr>
        <w:t>. </w:t>
      </w:r>
      <w:r>
        <w:rPr>
          <w:sz w:val="14"/>
          <w:szCs w:val="14"/>
          <w:spacing w:val="2"/>
        </w:rPr>
        <w:t>2019;74:362-72.</w:t>
      </w:r>
    </w:p>
    <w:p>
      <w:pPr>
        <w:pStyle w:val="BodyText"/>
        <w:ind w:left="6238" w:right="93" w:firstLine="2"/>
        <w:spacing w:before="99" w:line="24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31. Danson E, Hansen P, Sen S, Davies J, Meredith I, Bhindi R.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</w:rPr>
        <w:t>Assessment, treatm</w:t>
      </w:r>
      <w:r>
        <w:rPr>
          <w:sz w:val="14"/>
          <w:szCs w:val="14"/>
          <w:spacing w:val="-2"/>
        </w:rPr>
        <w:t>ent,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prognostic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implications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of CAD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p</w:t>
      </w:r>
      <w:r>
        <w:rPr>
          <w:sz w:val="14"/>
          <w:szCs w:val="14"/>
          <w:spacing w:val="-1"/>
        </w:rPr>
        <w:t>atients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undergoing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TAVI.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Nat Rev</w:t>
      </w:r>
      <w:r>
        <w:rPr>
          <w:sz w:val="14"/>
          <w:szCs w:val="14"/>
          <w:i/>
          <w:iCs/>
          <w:spacing w:val="22"/>
        </w:rPr>
        <w:t xml:space="preserve"> </w:t>
      </w:r>
      <w:r>
        <w:rPr>
          <w:sz w:val="14"/>
          <w:szCs w:val="14"/>
          <w:i/>
          <w:iCs/>
          <w:spacing w:val="-1"/>
        </w:rPr>
        <w:t>Cardiol.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</w:rPr>
        <w:t>2016;13:276-85.</w:t>
      </w:r>
    </w:p>
    <w:p>
      <w:pPr>
        <w:pStyle w:val="BodyText"/>
        <w:ind w:left="6235" w:right="93" w:firstLine="5"/>
        <w:spacing w:before="54" w:line="271" w:lineRule="auto"/>
        <w:rPr>
          <w:sz w:val="14"/>
          <w:szCs w:val="14"/>
        </w:rPr>
      </w:pPr>
      <w:r>
        <w:rPr>
          <w:sz w:val="14"/>
          <w:szCs w:val="14"/>
        </w:rPr>
        <w:t>32. Vlastra  W,  Chandrasekhar  J,  Muñ</w:t>
      </w:r>
      <w:r>
        <w:rPr>
          <w:sz w:val="14"/>
          <w:szCs w:val="14"/>
          <w:spacing w:val="-1"/>
        </w:rPr>
        <w:t>oz-Garcia  AJ,  Tchétché  D,  de  Brito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FS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Jr,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1"/>
        </w:rPr>
        <w:t>Barbanti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Kornowski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Latib A,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D’Onofrio A,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Ribichini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F,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Baan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Tijssen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JGP,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Trillo-Nouche  R,  Dumonteil  </w:t>
      </w:r>
      <w:r>
        <w:rPr>
          <w:sz w:val="14"/>
          <w:szCs w:val="14"/>
          <w:spacing w:val="-1"/>
        </w:rPr>
        <w:t>N,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Abizaid  A,   Sartori   S,  D’Errigo  P,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Tarantini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Lunardi M, Orvin K, Pagnesi M, Del Valle R, Modine T, Danga</w:t>
      </w:r>
      <w:r>
        <w:rPr>
          <w:sz w:val="14"/>
          <w:szCs w:val="14"/>
          <w:spacing w:val="-2"/>
        </w:rPr>
        <w:t>s G, Mehran R, Piek JJ,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Delewi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R.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Comparison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of balloon-expandable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vs.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self-expandable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val</w:t>
      </w:r>
      <w:r>
        <w:rPr>
          <w:sz w:val="14"/>
          <w:szCs w:val="14"/>
          <w:spacing w:val="-1"/>
        </w:rPr>
        <w:t>ves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patients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undergoing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transfemoral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valve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implantation: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from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CENTER-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collaboration</w:t>
      </w:r>
      <w:r>
        <w:rPr>
          <w:sz w:val="14"/>
          <w:szCs w:val="14"/>
          <w:spacing w:val="1"/>
        </w:rPr>
        <w:t>. </w:t>
      </w:r>
      <w:r>
        <w:rPr>
          <w:sz w:val="14"/>
          <w:szCs w:val="14"/>
          <w:i/>
          <w:iCs/>
        </w:rPr>
        <w:t>Eur</w:t>
      </w:r>
      <w:r>
        <w:rPr>
          <w:sz w:val="14"/>
          <w:szCs w:val="14"/>
          <w:i/>
          <w:iCs/>
          <w:spacing w:val="-3"/>
        </w:rPr>
        <w:t xml:space="preserve"> </w:t>
      </w:r>
      <w:r>
        <w:rPr>
          <w:sz w:val="14"/>
          <w:szCs w:val="14"/>
          <w:i/>
          <w:iCs/>
        </w:rPr>
        <w:t>Heart</w:t>
      </w:r>
      <w:r>
        <w:rPr>
          <w:sz w:val="14"/>
          <w:szCs w:val="14"/>
          <w:i/>
          <w:iCs/>
          <w:spacing w:val="-8"/>
        </w:rPr>
        <w:t xml:space="preserve"> </w:t>
      </w:r>
      <w:r>
        <w:rPr>
          <w:sz w:val="14"/>
          <w:szCs w:val="14"/>
          <w:i/>
          <w:iCs/>
        </w:rPr>
        <w:t>J</w:t>
      </w:r>
      <w:r>
        <w:rPr>
          <w:sz w:val="14"/>
          <w:szCs w:val="14"/>
          <w:i/>
          <w:iCs/>
          <w:spacing w:val="1"/>
        </w:rPr>
        <w:t>. </w:t>
      </w:r>
      <w:r>
        <w:rPr>
          <w:sz w:val="14"/>
          <w:szCs w:val="14"/>
          <w:spacing w:val="1"/>
        </w:rPr>
        <w:t>2019;40:456-65.</w:t>
      </w:r>
    </w:p>
    <w:p>
      <w:pPr>
        <w:pStyle w:val="BodyText"/>
        <w:ind w:left="6240" w:right="93"/>
        <w:spacing w:before="79" w:line="23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33. Kalisz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K,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Buethe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J,  Saboo  SS,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Abbara  S,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Halliburton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Rajiah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P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2"/>
        </w:rPr>
        <w:t>Artifacts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2"/>
        </w:rPr>
        <w:t>at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Cardiac CT: Physics and Solutions. </w:t>
      </w:r>
      <w:r>
        <w:rPr>
          <w:sz w:val="14"/>
          <w:szCs w:val="14"/>
          <w:i/>
          <w:iCs/>
        </w:rPr>
        <w:t>Radiographics. </w:t>
      </w:r>
      <w:r>
        <w:rPr>
          <w:sz w:val="14"/>
          <w:szCs w:val="14"/>
        </w:rPr>
        <w:t>2016;36:2064-</w:t>
      </w:r>
      <w:r>
        <w:rPr>
          <w:sz w:val="14"/>
          <w:szCs w:val="14"/>
          <w:spacing w:val="-1"/>
        </w:rPr>
        <w:t>83.</w:t>
      </w:r>
    </w:p>
    <w:p>
      <w:pPr>
        <w:pStyle w:val="BodyText"/>
        <w:ind w:left="6236" w:right="93" w:firstLine="4"/>
        <w:spacing w:before="86" w:line="253" w:lineRule="auto"/>
        <w:rPr>
          <w:sz w:val="14"/>
          <w:szCs w:val="14"/>
        </w:rPr>
      </w:pPr>
      <w:r>
        <w:rPr>
          <w:sz w:val="14"/>
          <w:szCs w:val="14"/>
        </w:rPr>
        <w:t>34. Chieffo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</w:rPr>
        <w:t>A, Giustino </w:t>
      </w:r>
      <w:r>
        <w:rPr>
          <w:sz w:val="14"/>
          <w:szCs w:val="14"/>
          <w:spacing w:val="-1"/>
        </w:rPr>
        <w:t>G, Spagnolo P, Panoulas VF, Montorfano M, LatibA, Figini F,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Agricola E, Gerli C, Franco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A, Giglio M, Cioni M,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Alfier</w:t>
      </w:r>
      <w:r>
        <w:rPr>
          <w:sz w:val="14"/>
          <w:szCs w:val="14"/>
          <w:spacing w:val="-1"/>
        </w:rPr>
        <w:t>i O,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Camici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1"/>
        </w:rPr>
        <w:t>PG,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Colombo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A.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Routine Screening of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1"/>
        </w:rPr>
        <w:t>Coronary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1"/>
        </w:rPr>
        <w:t>Artery Disease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With Computed Tomographic Coronary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Angiography  in  Place  of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Invasive  Coronary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Angiography  in  </w:t>
      </w:r>
      <w:r>
        <w:rPr>
          <w:sz w:val="14"/>
          <w:szCs w:val="14"/>
          <w:spacing w:val="-1"/>
        </w:rPr>
        <w:t>Patients  Undergoing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Aortic V</w:t>
      </w:r>
      <w:r>
        <w:rPr>
          <w:sz w:val="14"/>
          <w:szCs w:val="14"/>
          <w:spacing w:val="-1"/>
        </w:rPr>
        <w:t>alve Replacement.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Cardiovasc Interv. </w:t>
      </w:r>
      <w:r>
        <w:rPr>
          <w:sz w:val="14"/>
          <w:szCs w:val="14"/>
          <w:spacing w:val="-1"/>
        </w:rPr>
        <w:t>2015;8:e002025.</w:t>
      </w:r>
    </w:p>
    <w:p>
      <w:pPr>
        <w:pStyle w:val="BodyText"/>
        <w:ind w:left="6238" w:right="93" w:firstLine="3"/>
        <w:spacing w:before="55" w:line="270" w:lineRule="auto"/>
        <w:rPr>
          <w:sz w:val="14"/>
          <w:szCs w:val="14"/>
        </w:rPr>
      </w:pPr>
      <w:r>
        <w:rPr>
          <w:sz w:val="14"/>
          <w:szCs w:val="14"/>
        </w:rPr>
        <w:t>35. van den Boogert TPW, Ve</w:t>
      </w:r>
      <w:r>
        <w:rPr>
          <w:sz w:val="14"/>
          <w:szCs w:val="14"/>
          <w:spacing w:val="-1"/>
        </w:rPr>
        <w:t>ndrik J, Claessen BEPM,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Baan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Beijk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1"/>
        </w:rPr>
        <w:t>MA,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Limpens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Boekholdt</w:t>
      </w:r>
      <w:r>
        <w:rPr>
          <w:sz w:val="14"/>
          <w:szCs w:val="14"/>
          <w:spacing w:val="40"/>
          <w:w w:val="102"/>
        </w:rPr>
        <w:t xml:space="preserve"> </w:t>
      </w:r>
      <w:r>
        <w:rPr>
          <w:sz w:val="14"/>
          <w:szCs w:val="14"/>
          <w:spacing w:val="-1"/>
        </w:rPr>
        <w:t>SAM,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Hoek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Planken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RN,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Henriques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JP.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CTCA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for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detection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of signi-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ficant coronary artery disease in routine TAVI work-up </w:t>
      </w:r>
      <w:r>
        <w:rPr>
          <w:sz w:val="14"/>
          <w:szCs w:val="14"/>
          <w:spacing w:val="-2"/>
        </w:rPr>
        <w:t>: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</w:rPr>
        <w:t>systematic review and meta-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analysis. </w:t>
      </w:r>
      <w:r>
        <w:rPr>
          <w:sz w:val="14"/>
          <w:szCs w:val="14"/>
          <w:i/>
          <w:iCs/>
        </w:rPr>
        <w:t>Neth Heart</w:t>
      </w:r>
      <w:r>
        <w:rPr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  <w:i/>
          <w:iCs/>
        </w:rPr>
        <w:t>J. </w:t>
      </w:r>
      <w:r>
        <w:rPr>
          <w:sz w:val="14"/>
          <w:szCs w:val="14"/>
        </w:rPr>
        <w:t>2018;26:591-599.</w:t>
      </w:r>
    </w:p>
    <w:p>
      <w:pPr>
        <w:spacing w:line="270" w:lineRule="auto"/>
        <w:sectPr>
          <w:headerReference w:type="default" r:id="rId46"/>
          <w:footerReference w:type="default" r:id="rId47"/>
          <w:pgSz w:w="11906" w:h="15875"/>
          <w:pgMar w:top="400" w:right="757" w:bottom="566" w:left="0" w:header="0" w:footer="0" w:gutter="0"/>
        </w:sectPr>
        <w:rPr>
          <w:sz w:val="14"/>
          <w:szCs w:val="14"/>
        </w:rPr>
      </w:pP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7" w:right="6235" w:firstLine="4"/>
        <w:spacing w:before="40" w:line="266" w:lineRule="auto"/>
        <w:rPr>
          <w:sz w:val="14"/>
          <w:szCs w:val="14"/>
        </w:rPr>
      </w:pPr>
      <w:r>
        <w:pict>
          <v:shape id="_x0000_s270" style="position:absolute;margin-left:254.115pt;margin-top:3.33772pt;mso-position-vertical-relative:text;mso-position-horizontal-relative:text;width:243.35pt;height:684.9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/>
                    <w:spacing w:before="19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Tamburino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C.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Cannulat</w:t>
                  </w:r>
                  <w:r>
                    <w:rPr>
                      <w:sz w:val="14"/>
                      <w:szCs w:val="14"/>
                      <w:spacing w:val="-1"/>
                    </w:rPr>
                    <w:t>ion After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 Aortic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Replacement: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 RE-ACCESS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Study.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JACC Cardio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vasc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2020;13:2542-55.</w:t>
                  </w:r>
                </w:p>
                <w:p>
                  <w:pPr>
                    <w:pStyle w:val="BodyText"/>
                    <w:ind w:left="28" w:right="20" w:firstLine="5"/>
                    <w:spacing w:before="26" w:line="27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52. Nai Fovino L,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Scotti A, Massussi M, Fabris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Cardaioli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Rodinò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Matsuda Y,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Frigo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F,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Fraccaro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C,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Tar</w:t>
                  </w:r>
                  <w:r>
                    <w:rPr>
                      <w:sz w:val="14"/>
                      <w:szCs w:val="14"/>
                      <w:spacing w:val="-1"/>
                    </w:rPr>
                    <w:t>antini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G.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Incidence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feasibility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 coronary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access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after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 aortic valve replacement.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Catheter Cardiov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2020;96:E535-41</w:t>
                  </w:r>
                </w:p>
                <w:p>
                  <w:pPr>
                    <w:pStyle w:val="BodyText"/>
                    <w:ind w:left="28" w:right="21" w:firstLine="4"/>
                    <w:spacing w:before="88" w:line="2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53. Ferreira-Neto AN, Puri R, Asmarats L, Vilalta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V, Guimaraes L, Delarochellière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Paradis  JM,  Mohammadi  S,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Dumont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E,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Rodés-Cabau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-1"/>
                    </w:rPr>
                    <w:t>.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Clinical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Technical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Characteristics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Angiography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Percutaneous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</w:t>
                  </w:r>
                  <w:r>
                    <w:rPr>
                      <w:sz w:val="14"/>
                      <w:szCs w:val="14"/>
                      <w:spacing w:val="-1"/>
                    </w:rPr>
                    <w:t>ary</w:t>
                  </w:r>
                  <w:r>
                    <w:rPr>
                      <w:sz w:val="14"/>
                      <w:szCs w:val="14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Interventions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Performed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before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after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</w:t>
                  </w:r>
                  <w:r>
                    <w:rPr>
                      <w:sz w:val="14"/>
                      <w:szCs w:val="14"/>
                      <w:spacing w:val="-1"/>
                    </w:rPr>
                    <w:t>scatheter Aortic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Replacement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with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Balloon-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Expandable Valve.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Interv</w:t>
                  </w:r>
                  <w:r>
                    <w:rPr>
                      <w:sz w:val="14"/>
                      <w:szCs w:val="14"/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Cardiol. </w:t>
                  </w:r>
                  <w:r>
                    <w:rPr>
                      <w:sz w:val="14"/>
                      <w:szCs w:val="14"/>
                    </w:rPr>
                    <w:t>2019;2019:</w:t>
                  </w:r>
                  <w:r>
                    <w:rPr>
                      <w:sz w:val="14"/>
                      <w:szCs w:val="14"/>
                      <w:spacing w:val="-1"/>
                    </w:rPr>
                    <w:t>3579671.</w:t>
                  </w:r>
                </w:p>
                <w:p>
                  <w:pPr>
                    <w:pStyle w:val="BodyText"/>
                    <w:ind w:left="27" w:right="20" w:firstLine="5"/>
                    <w:spacing w:before="88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54. Zivelonghi</w:t>
                  </w:r>
                  <w:r>
                    <w:rPr>
                      <w:sz w:val="14"/>
                      <w:szCs w:val="14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Pesarini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Scarsini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Lunardi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Piccoli A,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Ferrero V,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Gottin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Vassanelli</w:t>
                  </w:r>
                  <w:r>
                    <w:rPr>
                      <w:sz w:val="14"/>
                      <w:szCs w:val="14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Ribichini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F.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Catheterization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Percutaneous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Interventions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After Transcatheter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 Valve Implantation.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Am J Cardiol. </w:t>
                  </w:r>
                  <w:r>
                    <w:rPr>
                      <w:sz w:val="14"/>
                      <w:szCs w:val="14"/>
                      <w:spacing w:val="-1"/>
                    </w:rPr>
                    <w:t>2017;120:625-31.</w:t>
                  </w:r>
                </w:p>
                <w:p>
                  <w:pPr>
                    <w:pStyle w:val="BodyText"/>
                    <w:ind w:left="29" w:right="20" w:firstLine="4"/>
                    <w:spacing w:before="88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55. Blumenstein J, Kim WK, Lie</w:t>
                  </w:r>
                  <w:r>
                    <w:rPr>
                      <w:sz w:val="14"/>
                      <w:szCs w:val="14"/>
                      <w:spacing w:val="-1"/>
                    </w:rPr>
                    <w:t>betrau C, Gaede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Kempfert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 Walther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Hamm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Möllmann H.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Challenges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 coronary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angiography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intervention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 patien</w:t>
                  </w:r>
                  <w:r>
                    <w:rPr>
                      <w:sz w:val="14"/>
                      <w:szCs w:val="14"/>
                      <w:spacing w:val="-1"/>
                    </w:rPr>
                    <w:t>ts previ-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ously treated by TAVI.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Clin Res</w:t>
                  </w:r>
                  <w:r>
                    <w:rPr>
                      <w:sz w:val="14"/>
                      <w:szCs w:val="14"/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Cardiol. </w:t>
                  </w:r>
                  <w:r>
                    <w:rPr>
                      <w:sz w:val="14"/>
                      <w:szCs w:val="14"/>
                      <w:spacing w:val="-1"/>
                    </w:rPr>
                    <w:t>2015;104:632-9.</w:t>
                  </w:r>
                </w:p>
                <w:p>
                  <w:pPr>
                    <w:pStyle w:val="BodyText"/>
                    <w:ind w:left="20" w:right="20" w:firstLine="13"/>
                    <w:spacing w:before="89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56. Di Gioia G, Pellicano M, Toth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GG,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Casselman F, Adjedj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 Van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Praet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Fer</w:t>
                  </w:r>
                  <w:r>
                    <w:rPr>
                      <w:sz w:val="14"/>
                      <w:szCs w:val="14"/>
                      <w:spacing w:val="-2"/>
                    </w:rPr>
                    <w:t>rara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Stockman B, Degrieck I, Bartunek J,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Trimarco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B,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Wijns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Bruyne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Barbato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Fractional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Flow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Reserve-Guided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Revascularization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Patients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With Aortic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Stenosis.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Am J Cardiol. </w:t>
                  </w:r>
                  <w:r>
                    <w:rPr>
                      <w:sz w:val="14"/>
                      <w:szCs w:val="14"/>
                    </w:rPr>
                    <w:t>2016;117:1511-5.</w:t>
                  </w:r>
                </w:p>
                <w:p>
                  <w:pPr>
                    <w:pStyle w:val="BodyText"/>
                    <w:ind w:left="27" w:right="21" w:firstLine="5"/>
                    <w:spacing w:before="102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57. Maes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Stabile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E, Ussia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GP, Tamburino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Pucciarelli A,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Masson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JB,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Marsal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JR,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Barbanti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Côté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Rodés-Cabau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J.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Meta-Analysis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Comparing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Single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Versus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Dual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Antiplatelet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Therapy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Following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-1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</w:t>
                  </w:r>
                  <w:r>
                    <w:rPr>
                      <w:sz w:val="14"/>
                      <w:szCs w:val="14"/>
                      <w:spacing w:val="-1"/>
                    </w:rPr>
                    <w:t>ic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 Implantation.</w:t>
                  </w:r>
                  <w:r>
                    <w:rPr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Am</w:t>
                  </w:r>
                  <w:r>
                    <w:rPr>
                      <w:sz w:val="14"/>
                      <w:szCs w:val="14"/>
                      <w:i/>
                      <w:iCs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Cardiol.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2018;122:310-5.</w:t>
                  </w:r>
                </w:p>
                <w:p>
                  <w:pPr>
                    <w:pStyle w:val="BodyText"/>
                    <w:ind w:left="27" w:right="21" w:firstLine="5"/>
                    <w:spacing w:before="56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58. Brouwer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Nijenhuis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VJ,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Delewi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Hermanides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RS,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Holvoet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Dubois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CLF,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Frambach P, De Bruyne B, van Houweling</w:t>
                  </w:r>
                  <w:r>
                    <w:rPr>
                      <w:sz w:val="14"/>
                      <w:szCs w:val="14"/>
                      <w:spacing w:val="-2"/>
                    </w:rPr>
                    <w:t>en GK, Van Der Heyden JAS, Toušek P, van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der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Kley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Buysschaert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Schotborgh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CE,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Ferdinande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van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der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Harst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</w:t>
                  </w:r>
                  <w:r>
                    <w:rPr>
                      <w:sz w:val="14"/>
                      <w:szCs w:val="14"/>
                      <w:spacing w:val="-2"/>
                    </w:rPr>
                    <w:t>oosen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Peper J, Thielen FWF, Veenstra L, Chan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Pin Yin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DRPP,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Swaans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MJ,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Rensing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BJWM,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van ‘t Hof</w:t>
                  </w:r>
                  <w:r>
                    <w:rPr>
                      <w:sz w:val="14"/>
                      <w:szCs w:val="14"/>
                      <w:spacing w:val="-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AWJ, Timmers L, Kelder JC,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Stell</w:t>
                  </w:r>
                  <w:r>
                    <w:rPr>
                      <w:sz w:val="14"/>
                      <w:szCs w:val="14"/>
                      <w:spacing w:val="-1"/>
                    </w:rPr>
                    <w:t>a PR, Baan J,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Ten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Berg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JM. Aspirin with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without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Clopidogrel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after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</w:t>
                  </w:r>
                  <w:r>
                    <w:rPr>
                      <w:sz w:val="14"/>
                      <w:szCs w:val="14"/>
                      <w:spacing w:val="6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Implantation</w:t>
                  </w:r>
                  <w:r>
                    <w:rPr>
                      <w:sz w:val="14"/>
                      <w:szCs w:val="14"/>
                      <w:spacing w:val="6"/>
                    </w:rPr>
                    <w:t>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NEngl</w:t>
                  </w:r>
                  <w:r>
                    <w:rPr>
                      <w:sz w:val="14"/>
                      <w:szCs w:val="14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Med</w:t>
                  </w:r>
                  <w:r>
                    <w:rPr>
                      <w:sz w:val="14"/>
                      <w:szCs w:val="14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2020;383:1447-57.</w:t>
                  </w:r>
                </w:p>
                <w:p>
                  <w:pPr>
                    <w:pStyle w:val="BodyText"/>
                    <w:ind w:left="29" w:right="20" w:firstLine="4"/>
                    <w:spacing w:before="103" w:line="25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59. Valgimigli  M,  Bueno  H,  Byrne  RA,  Collet  JP,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Costa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Jeppsson  A</w:t>
                  </w:r>
                  <w:r>
                    <w:rPr>
                      <w:sz w:val="14"/>
                      <w:szCs w:val="14"/>
                      <w:spacing w:val="-2"/>
                    </w:rPr>
                    <w:t>,  Jüni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Kastrati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Kolh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Mauri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Montalescot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Neumann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FJ,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Petricevic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Roffi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Steg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PG,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Windecker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Zamorano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JL,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Levine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GN;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ESC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Scientific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Document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Group;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ESC Committee for Practice Guidelines (CPG); ESC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National Cardiac Societies. 2017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ESC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focused update on dual antiplatelet therapy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arter</w:t>
                  </w:r>
                  <w:r>
                    <w:rPr>
                      <w:sz w:val="14"/>
                      <w:szCs w:val="14"/>
                      <w:spacing w:val="-1"/>
                    </w:rPr>
                    <w:t>y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disease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developed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 collaboration with EACTS: The Task Fo</w:t>
                  </w:r>
                  <w:r>
                    <w:rPr>
                      <w:sz w:val="14"/>
                      <w:szCs w:val="14"/>
                      <w:spacing w:val="-1"/>
                    </w:rPr>
                    <w:t>rce for dual antiplatelet therapy in coronary</w:t>
                  </w:r>
                </w:p>
                <w:p>
                  <w:pPr>
                    <w:pStyle w:val="BodyText"/>
                    <w:ind w:left="27" w:right="21" w:firstLine="3"/>
                    <w:spacing w:before="1" w:line="2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artery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disease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European</w:t>
                  </w:r>
                  <w:r>
                    <w:rPr>
                      <w:sz w:val="14"/>
                      <w:szCs w:val="14"/>
                      <w:spacing w:val="3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Society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Cardiology</w:t>
                  </w:r>
                  <w:r>
                    <w:rPr>
                      <w:sz w:val="14"/>
                      <w:szCs w:val="14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(ESC)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-1"/>
                    </w:rPr>
                    <w:t>nd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European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Association for Cardio-Thoracic Surgery (EACTS).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 Heart</w:t>
                  </w:r>
                  <w:r>
                    <w:rPr>
                      <w:sz w:val="14"/>
                      <w:szCs w:val="14"/>
                      <w:i/>
                      <w:iCs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J. </w:t>
                  </w:r>
                  <w:r>
                    <w:rPr>
                      <w:sz w:val="14"/>
                      <w:szCs w:val="14"/>
                    </w:rPr>
                    <w:t>2018;39:213-60.</w:t>
                  </w:r>
                </w:p>
                <w:p>
                  <w:pPr>
                    <w:pStyle w:val="BodyText"/>
                    <w:ind w:left="27" w:right="20" w:firstLine="4"/>
                    <w:spacing w:before="46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60. Hindricks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Potpa</w:t>
                  </w:r>
                  <w:r>
                    <w:rPr>
                      <w:sz w:val="14"/>
                      <w:szCs w:val="14"/>
                      <w:spacing w:val="-1"/>
                    </w:rPr>
                    <w:t>ra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Dagres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N,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Arbelo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Bax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JJ,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Blomström-Lundqvist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Boriani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G,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Castella M, Dan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GA, Dilaveris PE, Fauchier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Filippato</w:t>
                  </w:r>
                  <w:r>
                    <w:rPr>
                      <w:sz w:val="14"/>
                      <w:szCs w:val="14"/>
                      <w:spacing w:val="-1"/>
                    </w:rPr>
                    <w:t>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Kalman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</w:t>
                  </w:r>
                  <w:r>
                    <w:rPr>
                      <w:sz w:val="14"/>
                      <w:szCs w:val="14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Meir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Lane</w:t>
                  </w:r>
                  <w:r>
                    <w:rPr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DA,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Lebeau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JP,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Lettino</w:t>
                  </w:r>
                  <w:r>
                    <w:rPr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Lip  GYH,</w:t>
                  </w:r>
                  <w:r>
                    <w:rPr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Pinto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FJ,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Thomas  GN,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Valgimigli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Van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Gelder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IC,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Van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Putte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BP,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Watkins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CL;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ESC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Scientific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Document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Group.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2020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ESC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Guidelines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diagnosis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</w:t>
                  </w:r>
                  <w:r>
                    <w:rPr>
                      <w:sz w:val="14"/>
                      <w:szCs w:val="14"/>
                      <w:spacing w:val="-1"/>
                    </w:rPr>
                    <w:t>nagement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 atrial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fibrillation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developed in collaboratio</w:t>
                  </w:r>
                  <w:r>
                    <w:rPr>
                      <w:sz w:val="14"/>
                      <w:szCs w:val="14"/>
                      <w:spacing w:val="-1"/>
                    </w:rPr>
                    <w:t>n with the European</w:t>
                  </w:r>
                  <w:r>
                    <w:rPr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Association for Cardio-Thoracic Surgery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(EACTS): The Task Force </w:t>
                  </w:r>
                  <w:r>
                    <w:rPr>
                      <w:sz w:val="14"/>
                      <w:szCs w:val="14"/>
                      <w:spacing w:val="-1"/>
                    </w:rPr>
                    <w:t>for the diagnosis and management of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atrial fibrillation of</w:t>
                  </w:r>
                  <w:r>
                    <w:rPr>
                      <w:sz w:val="14"/>
                      <w:szCs w:val="14"/>
                      <w:spacing w:val="-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European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Society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Cardiology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(</w:t>
                  </w:r>
                  <w:r>
                    <w:rPr>
                      <w:sz w:val="14"/>
                      <w:szCs w:val="14"/>
                    </w:rPr>
                    <w:t>ESC</w:t>
                  </w:r>
                  <w:r>
                    <w:rPr>
                      <w:sz w:val="14"/>
                      <w:szCs w:val="14"/>
                      <w:spacing w:val="1"/>
                    </w:rPr>
                    <w:t>) </w:t>
                  </w:r>
                  <w:r>
                    <w:rPr>
                      <w:sz w:val="14"/>
                      <w:szCs w:val="14"/>
                    </w:rPr>
                    <w:t>Developed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with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special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contribution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 </w:t>
                  </w:r>
                  <w:r>
                    <w:rPr>
                      <w:sz w:val="14"/>
                      <w:szCs w:val="14"/>
                    </w:rPr>
                    <w:t>European</w:t>
                  </w:r>
                  <w:r>
                    <w:rPr>
                      <w:sz w:val="14"/>
                      <w:szCs w:val="14"/>
                      <w:spacing w:val="3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Heart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Rhythm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Association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(EHRA)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ESC.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</w:t>
                  </w:r>
                  <w:r>
                    <w:rPr>
                      <w:sz w:val="14"/>
                      <w:szCs w:val="14"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Heart</w:t>
                  </w:r>
                  <w:r>
                    <w:rPr>
                      <w:sz w:val="14"/>
                      <w:szCs w:val="14"/>
                      <w:i/>
                      <w:iCs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J.</w:t>
                  </w:r>
                  <w:r>
                    <w:rPr>
                      <w:sz w:val="14"/>
                      <w:szCs w:val="14"/>
                      <w:i/>
                      <w:iCs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2021;42: </w:t>
                  </w:r>
                  <w:r>
                    <w:rPr>
                      <w:sz w:val="14"/>
                      <w:szCs w:val="14"/>
                      <w:spacing w:val="-1"/>
                    </w:rPr>
                    <w:t>373-498.</w:t>
                  </w:r>
                </w:p>
                <w:p>
                  <w:pPr>
                    <w:pStyle w:val="BodyText"/>
                    <w:ind w:left="27" w:right="20" w:firstLine="4"/>
                    <w:spacing w:before="102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61. Tanaka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A,  Jabbour  RJ, 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Testa  L,  Agnifili  M,  Ettori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Fiorina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C,  Adamo  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Bruschi G, Giannini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Petronio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AS,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Barbanti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Tamburino C,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DeFelice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Reimers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Poli A, Colombo A, Latib A. Incidence, Technical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Safety, and F</w:t>
                  </w:r>
                  <w:r>
                    <w:rPr>
                      <w:sz w:val="14"/>
                      <w:szCs w:val="14"/>
                      <w:spacing w:val="-1"/>
                    </w:rPr>
                    <w:t>easibility of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Angiography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Intervention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Followi</w:t>
                  </w:r>
                  <w:r>
                    <w:rPr>
                      <w:sz w:val="14"/>
                      <w:szCs w:val="14"/>
                      <w:spacing w:val="-1"/>
                    </w:rPr>
                    <w:t>ng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Self-expanding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 Aortic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Replacement.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Cardiovasc Revasc Med. </w:t>
                  </w:r>
                  <w:r>
                    <w:rPr>
                      <w:sz w:val="14"/>
                      <w:szCs w:val="14"/>
                    </w:rPr>
                    <w:t>2019;20</w:t>
                  </w:r>
                  <w:r>
                    <w:rPr>
                      <w:sz w:val="14"/>
                      <w:szCs w:val="14"/>
                      <w:spacing w:val="-1"/>
                    </w:rPr>
                    <w:t>:371-5.</w:t>
                  </w:r>
                </w:p>
                <w:p>
                  <w:pPr>
                    <w:pStyle w:val="BodyText"/>
                    <w:ind w:left="28" w:right="20" w:firstLine="3"/>
                    <w:spacing w:before="58" w:line="2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62. Gonçalves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 Araújo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Gonçalves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Campante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Teles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Sousa Almeida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Félix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Oliveira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Brito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Raposo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Mesquita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Gabriel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Nolasco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Neves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Mendes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M,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Garcia-Garcia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HM.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Low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Rate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  Invasive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Coronary  Angiography </w:t>
                  </w:r>
                  <w:r>
                    <w:rPr>
                      <w:sz w:val="14"/>
                      <w:szCs w:val="14"/>
                    </w:rPr>
                    <w:t>Following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</w:t>
                  </w:r>
                  <w:r>
                    <w:rPr>
                      <w:sz w:val="14"/>
                      <w:szCs w:val="14"/>
                      <w:spacing w:val="-1"/>
                    </w:rPr>
                    <w:t>ter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Implantation: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Real-World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Prospective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Cohort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Findings.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Cardiovasc Revasc Med. </w:t>
                  </w:r>
                  <w:r>
                    <w:rPr>
                      <w:sz w:val="14"/>
                      <w:szCs w:val="14"/>
                    </w:rPr>
                    <w:t>2021;</w:t>
                  </w:r>
                  <w:r>
                    <w:rPr>
                      <w:sz w:val="14"/>
                      <w:szCs w:val="14"/>
                      <w:spacing w:val="-1"/>
                    </w:rPr>
                    <w:t>28:42-9.</w:t>
                  </w:r>
                </w:p>
                <w:p>
                  <w:pPr>
                    <w:pStyle w:val="BodyText"/>
                    <w:ind w:left="29" w:right="20" w:firstLine="3"/>
                    <w:spacing w:before="59" w:line="2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63. Millan-Iturbe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Sawaya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FJ,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Lønborg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Chow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DHF,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Bieliauskas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Eng</w:t>
                  </w:r>
                  <w:r>
                    <w:rPr>
                      <w:sz w:val="14"/>
                      <w:szCs w:val="14"/>
                      <w:spacing w:val="-2"/>
                    </w:rPr>
                    <w:t>strøm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Søndergaard L, De Backer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O.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artery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disease, revascularizat</w:t>
                  </w:r>
                  <w:r>
                    <w:rPr>
                      <w:sz w:val="14"/>
                      <w:szCs w:val="14"/>
                      <w:spacing w:val="-1"/>
                    </w:rPr>
                    <w:t>ion,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clinical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outcomes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aortic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replacement: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</w:t>
                  </w:r>
                  <w:r>
                    <w:rPr>
                      <w:sz w:val="14"/>
                      <w:szCs w:val="14"/>
                      <w:spacing w:val="-1"/>
                    </w:rPr>
                    <w:t>eal-world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results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from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East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Denmark Heart Registry.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Catheter Cardio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vasc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2018;92:818-26.</w:t>
                  </w:r>
                </w:p>
                <w:p>
                  <w:pPr>
                    <w:pStyle w:val="BodyText"/>
                    <w:ind w:left="27" w:right="20" w:firstLine="4"/>
                    <w:spacing w:before="59" w:line="2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64. Renker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Kim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WK.</w:t>
                  </w:r>
                  <w:r>
                    <w:rPr>
                      <w:sz w:val="14"/>
                      <w:szCs w:val="14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Choice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 transcatheter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</w:t>
                  </w:r>
                  <w:r>
                    <w:rPr>
                      <w:sz w:val="14"/>
                      <w:szCs w:val="14"/>
                      <w:spacing w:val="-1"/>
                    </w:rPr>
                    <w:t>art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valve:  should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we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select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device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according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to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each patient’s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char</w:t>
                  </w:r>
                  <w:r>
                    <w:rPr>
                      <w:sz w:val="14"/>
                      <w:szCs w:val="14"/>
                      <w:spacing w:val="-1"/>
                    </w:rPr>
                    <w:t>acteristics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or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should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it be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“one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fits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all”?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Ann Transl Med 2020;8:961.</w:t>
                  </w:r>
                </w:p>
                <w:p>
                  <w:pPr>
                    <w:pStyle w:val="BodyText"/>
                    <w:ind w:left="31" w:right="20"/>
                    <w:spacing w:before="59" w:line="27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65. Tarantini G, Dvir D, Tang </w:t>
                  </w:r>
                  <w:r>
                    <w:rPr>
                      <w:sz w:val="14"/>
                      <w:szCs w:val="14"/>
                      <w:spacing w:val="-1"/>
                    </w:rPr>
                    <w:t>GHL.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implantation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degen-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erated surgical aortic valves.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</w:t>
                  </w:r>
                  <w:r>
                    <w:rPr>
                      <w:sz w:val="14"/>
                      <w:szCs w:val="14"/>
                    </w:rPr>
                    <w:t>2021;17:709-</w:t>
                  </w:r>
                  <w:r>
                    <w:rPr>
                      <w:sz w:val="14"/>
                      <w:szCs w:val="14"/>
                      <w:spacing w:val="-1"/>
                    </w:rPr>
                    <w:t>719.</w:t>
                  </w:r>
                </w:p>
                <w:p>
                  <w:pPr>
                    <w:pStyle w:val="BodyText"/>
                    <w:ind w:left="29" w:right="20" w:firstLine="3"/>
                    <w:spacing w:before="89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66. Boukantar M,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Gallet R, Mouillet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G,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Belarbi A,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Rubimbura V,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Ternacle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Dubois-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Rande JL, Teiger E. Coronary Procedures After TAVI With the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Self-Expanding Aortic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Bioprosthesis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Medtronic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CoreValve,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Not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Easy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</w:t>
                  </w:r>
                  <w:r>
                    <w:rPr>
                      <w:sz w:val="14"/>
                      <w:szCs w:val="14"/>
                      <w:spacing w:val="-1"/>
                    </w:rPr>
                    <w:t>tter.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Interv</w:t>
                  </w:r>
                  <w:r>
                    <w:rPr>
                      <w:sz w:val="14"/>
                      <w:szCs w:val="14"/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Cardiol.</w:t>
                  </w:r>
                  <w:r>
                    <w:rPr>
                      <w:sz w:val="14"/>
                      <w:szCs w:val="14"/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2017;30: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56-62.</w:t>
                  </w:r>
                </w:p>
              </w:txbxContent>
            </v:textbox>
          </v:shape>
        </w:pict>
      </w:r>
      <w:r>
        <w:rPr>
          <w:sz w:val="14"/>
          <w:szCs w:val="14"/>
        </w:rPr>
        <w:t>36. Michail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Ihdayhid AR,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Comella A,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Thakur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U,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Cameron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JD,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McCormick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LM,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Gooley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RP,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Nicholls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</w:rPr>
        <w:t>SJ,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Mathur A,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Hughes AD,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K</w:t>
      </w:r>
      <w:r>
        <w:rPr>
          <w:sz w:val="14"/>
          <w:szCs w:val="14"/>
          <w:spacing w:val="-1"/>
        </w:rPr>
        <w:t>o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BS,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Brown AJ.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Feasibility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Validity of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Computed Tomography-Derived Fractional Flow Reserv</w:t>
      </w:r>
      <w:r>
        <w:rPr>
          <w:sz w:val="14"/>
          <w:szCs w:val="14"/>
          <w:spacing w:val="-1"/>
        </w:rPr>
        <w:t>e in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Patients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1"/>
        </w:rPr>
        <w:t>With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Severe</w:t>
      </w:r>
      <w:r>
        <w:rPr>
          <w:sz w:val="14"/>
          <w:szCs w:val="14"/>
          <w:spacing w:val="42"/>
          <w:w w:val="101"/>
        </w:rPr>
        <w:t xml:space="preserve"> </w:t>
      </w:r>
      <w:r>
        <w:rPr>
          <w:sz w:val="14"/>
          <w:szCs w:val="14"/>
          <w:spacing w:val="-1"/>
        </w:rPr>
        <w:t>Aortic  Stenosis:  The  CAST-FFR  Study.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4"/>
        </w:rPr>
        <w:t xml:space="preserve">  </w:t>
      </w:r>
      <w:r>
        <w:rPr>
          <w:sz w:val="14"/>
          <w:szCs w:val="14"/>
          <w:i/>
          <w:iCs/>
          <w:spacing w:val="-1"/>
        </w:rPr>
        <w:t>Cardiovasc  Interv.  </w:t>
      </w:r>
      <w:r>
        <w:rPr>
          <w:sz w:val="14"/>
          <w:szCs w:val="14"/>
          <w:spacing w:val="-1"/>
        </w:rPr>
        <w:t>2021;14: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"/>
        </w:rPr>
        <w:t>e009586.</w:t>
      </w:r>
    </w:p>
    <w:p>
      <w:pPr>
        <w:pStyle w:val="BodyText"/>
        <w:ind w:left="7" w:right="6236" w:firstLine="4"/>
        <w:spacing w:before="45" w:line="27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37. Barone-Rochette G, Piérard S, De Meester de Ravenstein C,</w:t>
      </w:r>
      <w:r>
        <w:rPr>
          <w:sz w:val="14"/>
          <w:szCs w:val="14"/>
          <w:spacing w:val="-2"/>
        </w:rPr>
        <w:t xml:space="preserve"> Seldrum S, Melchior J,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Maes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F,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Pouleur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AC,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Vancraeynest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Pasquet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Vanoverschelde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JL,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1"/>
        </w:rPr>
        <w:t>Gerber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1"/>
        </w:rPr>
        <w:t>B</w:t>
      </w:r>
      <w:r>
        <w:rPr>
          <w:sz w:val="14"/>
          <w:szCs w:val="14"/>
          <w:spacing w:val="-2"/>
        </w:rPr>
        <w:t>L.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Prognostic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significance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of LGE by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CMR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stenosis patients undergoing val</w:t>
      </w:r>
      <w:r>
        <w:rPr>
          <w:sz w:val="14"/>
          <w:szCs w:val="14"/>
          <w:spacing w:val="-1"/>
        </w:rPr>
        <w:t>ve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replacement</w:t>
      </w:r>
      <w:r>
        <w:rPr>
          <w:sz w:val="14"/>
          <w:szCs w:val="14"/>
          <w:spacing w:val="1"/>
        </w:rPr>
        <w:t>. </w:t>
      </w:r>
      <w:r>
        <w:rPr>
          <w:sz w:val="14"/>
          <w:szCs w:val="14"/>
          <w:i/>
          <w:iCs/>
        </w:rPr>
        <w:t>JAm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</w:rPr>
        <w:t>Coll</w:t>
      </w:r>
      <w:r>
        <w:rPr>
          <w:sz w:val="14"/>
          <w:szCs w:val="14"/>
          <w:i/>
          <w:iCs/>
          <w:spacing w:val="1"/>
        </w:rPr>
        <w:t xml:space="preserve"> </w:t>
      </w:r>
      <w:r>
        <w:rPr>
          <w:sz w:val="14"/>
          <w:szCs w:val="14"/>
          <w:i/>
          <w:iCs/>
        </w:rPr>
        <w:t>Cardiol</w:t>
      </w:r>
      <w:r>
        <w:rPr>
          <w:sz w:val="14"/>
          <w:szCs w:val="14"/>
          <w:i/>
          <w:iCs/>
          <w:spacing w:val="1"/>
        </w:rPr>
        <w:t>. </w:t>
      </w:r>
      <w:r>
        <w:rPr>
          <w:sz w:val="14"/>
          <w:szCs w:val="14"/>
          <w:spacing w:val="1"/>
        </w:rPr>
        <w:t>2014;64:144-54.</w:t>
      </w:r>
    </w:p>
    <w:p>
      <w:pPr>
        <w:pStyle w:val="BodyText"/>
        <w:ind w:left="6" w:right="6236" w:firstLine="6"/>
        <w:spacing w:before="32" w:line="26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38. Burgstahler C, Kunze M, Gawaz MP, Rasche V, Wöhrle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1"/>
        </w:rPr>
        <w:t>Hombach V,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Merkle N.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Adenosine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stress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first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pass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perfusion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detection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o</w:t>
      </w:r>
      <w:r>
        <w:rPr>
          <w:sz w:val="14"/>
          <w:szCs w:val="14"/>
          <w:spacing w:val="-1"/>
        </w:rPr>
        <w:t>f coronary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artery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disease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</w:rPr>
        <w:t>stenosis: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feasibility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study. </w:t>
      </w:r>
      <w:r>
        <w:rPr>
          <w:sz w:val="14"/>
          <w:szCs w:val="14"/>
          <w:i/>
          <w:iCs/>
        </w:rPr>
        <w:t>Int J Cardiovasc Imaging.</w:t>
      </w:r>
      <w:r>
        <w:rPr>
          <w:sz w:val="14"/>
          <w:szCs w:val="14"/>
          <w:i/>
          <w:iCs/>
          <w:spacing w:val="15"/>
          <w:w w:val="102"/>
        </w:rPr>
        <w:t xml:space="preserve"> </w:t>
      </w:r>
      <w:r>
        <w:rPr>
          <w:sz w:val="14"/>
          <w:szCs w:val="14"/>
        </w:rPr>
        <w:t>2008;24: </w:t>
      </w:r>
      <w:r>
        <w:rPr>
          <w:sz w:val="14"/>
          <w:szCs w:val="14"/>
        </w:rPr>
        <w:t>195-200.</w:t>
      </w:r>
    </w:p>
    <w:p>
      <w:pPr>
        <w:pStyle w:val="BodyText"/>
        <w:ind w:left="10" w:right="6236" w:firstLine="1"/>
        <w:spacing w:before="46" w:line="271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39.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Salgado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El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Addouli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H,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Budde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RPJ.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Implantation: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 Evolving Role of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</w:rPr>
        <w:t>the Radiologist in 2021. </w:t>
      </w:r>
      <w:r>
        <w:rPr>
          <w:sz w:val="14"/>
          <w:szCs w:val="14"/>
          <w:i/>
          <w:iCs/>
        </w:rPr>
        <w:t>Rofo. </w:t>
      </w:r>
      <w:r>
        <w:rPr>
          <w:sz w:val="14"/>
          <w:szCs w:val="14"/>
        </w:rPr>
        <w:t>2021;193:1411-25.</w:t>
      </w:r>
    </w:p>
    <w:p>
      <w:pPr>
        <w:pStyle w:val="BodyText"/>
        <w:ind w:left="8" w:right="6236"/>
        <w:spacing w:before="32" w:line="26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40. Lateef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1"/>
        </w:rPr>
        <w:t>N, Khan MS, Deo SV,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YamaniN, Riaz H,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Virk HUH, Khan SU, Hedrick D</w:t>
      </w:r>
      <w:r>
        <w:rPr>
          <w:sz w:val="14"/>
          <w:szCs w:val="14"/>
          <w:spacing w:val="-2"/>
        </w:rPr>
        <w:t>P,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Kanaan A, Reed GW, Krishnaswamy A, Puri R, Kapadia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SR,</w:t>
      </w:r>
      <w:r>
        <w:rPr>
          <w:sz w:val="14"/>
          <w:szCs w:val="14"/>
          <w:spacing w:val="-1"/>
        </w:rPr>
        <w:t xml:space="preserve"> Kalra A.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Meta-Analysis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Comparing Outcomes in Patients Underg</w:t>
      </w:r>
      <w:r>
        <w:rPr>
          <w:sz w:val="14"/>
          <w:szCs w:val="14"/>
          <w:spacing w:val="-1"/>
        </w:rPr>
        <w:t>oing Transcatheter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Aortic Valve Implantation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Versus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Without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Percutaneous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Interve</w:t>
      </w:r>
      <w:r>
        <w:rPr>
          <w:sz w:val="14"/>
          <w:szCs w:val="14"/>
          <w:spacing w:val="-1"/>
        </w:rPr>
        <w:t>ntion. </w:t>
      </w:r>
      <w:r>
        <w:rPr>
          <w:sz w:val="14"/>
          <w:szCs w:val="14"/>
          <w:i/>
          <w:iCs/>
          <w:spacing w:val="-1"/>
        </w:rPr>
        <w:t>Am</w:t>
      </w:r>
      <w:r>
        <w:rPr>
          <w:sz w:val="14"/>
          <w:szCs w:val="14"/>
          <w:i/>
          <w:iCs/>
          <w:spacing w:val="10"/>
        </w:rPr>
        <w:t xml:space="preserve"> </w:t>
      </w:r>
      <w:r>
        <w:rPr>
          <w:sz w:val="14"/>
          <w:szCs w:val="14"/>
          <w:i/>
          <w:iCs/>
          <w:spacing w:val="-1"/>
        </w:rPr>
        <w:t>J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Cardiol.</w:t>
      </w:r>
      <w:r>
        <w:rPr>
          <w:sz w:val="14"/>
          <w:szCs w:val="14"/>
          <w:i/>
          <w:iCs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2019;124: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1757-64.</w:t>
      </w:r>
    </w:p>
    <w:p>
      <w:pPr>
        <w:pStyle w:val="BodyText"/>
        <w:ind w:left="2" w:right="6236" w:firstLine="6"/>
        <w:spacing w:before="43" w:line="267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41. Patterson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Clayton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Dodd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Khawaja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Z,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Morice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MC,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Wilson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K,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Kim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2"/>
        </w:rPr>
        <w:t>WK,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Meneveau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N,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Hambrecht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R,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Byrne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J,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</w:rPr>
        <w:t>Ca</w:t>
      </w:r>
      <w:r>
        <w:rPr>
          <w:sz w:val="14"/>
          <w:szCs w:val="14"/>
          <w:spacing w:val="-1"/>
        </w:rPr>
        <w:t>rrié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Fraser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Roberts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DH,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Doshi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-1"/>
        </w:rPr>
        <w:t>SN,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Zaman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A,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</w:rPr>
        <w:t>Banning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AP,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Eltcha</w:t>
      </w:r>
      <w:r>
        <w:rPr>
          <w:sz w:val="14"/>
          <w:szCs w:val="14"/>
          <w:spacing w:val="-1"/>
        </w:rPr>
        <w:t>ninoff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H,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Le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Breton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1"/>
        </w:rPr>
        <w:t>H,  Smith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D,  Cox  I,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Frank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Gershlick A,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de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Belder M, Thomas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Hildick-Smith D, Prendergast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Redwoo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S;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ACTIVATION Trial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Investigators. ACTIVATION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(Per</w:t>
      </w:r>
      <w:r>
        <w:rPr>
          <w:sz w:val="14"/>
          <w:szCs w:val="14"/>
          <w:spacing w:val="-2"/>
        </w:rPr>
        <w:t>cutAneous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2"/>
        </w:rPr>
        <w:t>Coronary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2"/>
        </w:rPr>
        <w:t>inTerven-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tion prIor to transcatheter aortic VAlve implantaTION): A Randomized</w:t>
      </w:r>
      <w:r>
        <w:rPr>
          <w:sz w:val="14"/>
          <w:szCs w:val="14"/>
          <w:spacing w:val="-1"/>
        </w:rPr>
        <w:t xml:space="preserve"> Clinical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Trial.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i/>
          <w:iCs/>
        </w:rPr>
        <w:t>JACC Cardiovasc Interv. </w:t>
      </w:r>
      <w:r>
        <w:rPr>
          <w:sz w:val="14"/>
          <w:szCs w:val="14"/>
        </w:rPr>
        <w:t>2021;14:1965-7</w:t>
      </w:r>
      <w:r>
        <w:rPr>
          <w:sz w:val="14"/>
          <w:szCs w:val="14"/>
          <w:spacing w:val="-1"/>
        </w:rPr>
        <w:t>4.</w:t>
      </w:r>
    </w:p>
    <w:p>
      <w:pPr>
        <w:pStyle w:val="BodyText"/>
        <w:ind w:left="8" w:right="6235"/>
        <w:spacing w:before="47" w:line="266" w:lineRule="auto"/>
        <w:rPr>
          <w:sz w:val="14"/>
          <w:szCs w:val="14"/>
        </w:rPr>
      </w:pPr>
      <w:r>
        <w:rPr>
          <w:sz w:val="14"/>
          <w:szCs w:val="14"/>
        </w:rPr>
        <w:t>42. Puymirat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E,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Didier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R,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Eltc</w:t>
      </w:r>
      <w:r>
        <w:rPr>
          <w:sz w:val="14"/>
          <w:szCs w:val="14"/>
          <w:spacing w:val="-1"/>
        </w:rPr>
        <w:t>haninoff H,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Lung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B,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Collet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JP,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Himbert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Durand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Leguerrier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Leprince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P,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Fajadet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Teiger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Chevreul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K,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Lièvre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Tche</w:t>
      </w:r>
      <w:r>
        <w:rPr>
          <w:sz w:val="14"/>
          <w:szCs w:val="14"/>
          <w:spacing w:val="-2"/>
        </w:rPr>
        <w:t>tché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2"/>
        </w:rPr>
        <w:t>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Leclercq  F,  Chass</w:t>
      </w:r>
      <w:r>
        <w:rPr>
          <w:sz w:val="14"/>
          <w:szCs w:val="14"/>
          <w:spacing w:val="-1"/>
        </w:rPr>
        <w:t>aing  S,  Le  Breton  H,  Donzeau-Gouge  P,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Lefèvre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Carrié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Gillard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Blanchard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D.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Impact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</w:rPr>
        <w:t>artery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</w:rPr>
        <w:t>dis</w:t>
      </w:r>
      <w:r>
        <w:rPr>
          <w:sz w:val="14"/>
          <w:szCs w:val="14"/>
          <w:spacing w:val="-1"/>
        </w:rPr>
        <w:t>ease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patients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undergoing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valve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replacem</w:t>
      </w:r>
      <w:r>
        <w:rPr>
          <w:sz w:val="14"/>
          <w:szCs w:val="14"/>
          <w:spacing w:val="-1"/>
        </w:rPr>
        <w:t>ent: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Insights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from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FRANCE-2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registry.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i/>
          <w:iCs/>
          <w:spacing w:val="-1"/>
        </w:rPr>
        <w:t>Clin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Cardiol. </w:t>
      </w:r>
      <w:r>
        <w:rPr>
          <w:sz w:val="14"/>
          <w:szCs w:val="14"/>
        </w:rPr>
        <w:t>2017;40:1316-22.</w:t>
      </w:r>
    </w:p>
    <w:p>
      <w:pPr>
        <w:pStyle w:val="BodyText"/>
        <w:ind w:left="7" w:right="6236"/>
        <w:spacing w:before="46" w:line="26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43. Faroux</w:t>
      </w:r>
      <w:r>
        <w:rPr>
          <w:sz w:val="14"/>
          <w:szCs w:val="14"/>
          <w:spacing w:val="43"/>
          <w:w w:val="101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Munoz-Garcia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E,  Serra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V,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Alperi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Nombela-Franco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1"/>
        </w:rPr>
        <w:t>Fischer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Q,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Veiga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Donaint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P,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Asmarats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Vilalta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V,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Chamandi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2"/>
        </w:rPr>
        <w:t>C,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2"/>
        </w:rPr>
        <w:t>Regueiro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2"/>
        </w:rPr>
        <w:t>A,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2"/>
        </w:rPr>
        <w:t>Gutiérrez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E,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Munoz-Garcia A, Garcia Del Blanco B, Bach-Oller M,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Moris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C, Armijo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G, Ur</w:t>
      </w:r>
      <w:r>
        <w:rPr>
          <w:sz w:val="14"/>
          <w:szCs w:val="14"/>
          <w:spacing w:val="-1"/>
        </w:rPr>
        <w:t>ena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Fradejas-Sastre V, Met</w:t>
      </w:r>
      <w:r>
        <w:rPr>
          <w:sz w:val="14"/>
          <w:szCs w:val="14"/>
          <w:spacing w:val="-1"/>
        </w:rPr>
        <w:t>z D,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Castillo P, Fernandez-Nofrerias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Sabaté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M, Tamargo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Del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1"/>
        </w:rPr>
        <w:t>Val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Couture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1"/>
        </w:rPr>
        <w:t>Rodes-Cabau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1"/>
        </w:rPr>
        <w:t>J.  Acute   Coronary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1"/>
        </w:rPr>
        <w:t>Syndrome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Following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Aortic Va</w:t>
      </w:r>
      <w:r>
        <w:rPr>
          <w:sz w:val="14"/>
          <w:szCs w:val="14"/>
          <w:spacing w:val="-1"/>
        </w:rPr>
        <w:t>lve Replacement.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Cardiovasc Interv. </w:t>
      </w:r>
      <w:r>
        <w:rPr>
          <w:sz w:val="14"/>
          <w:szCs w:val="14"/>
          <w:spacing w:val="-1"/>
        </w:rPr>
        <w:t>2020;13:e008620.</w:t>
      </w:r>
    </w:p>
    <w:p>
      <w:pPr>
        <w:pStyle w:val="BodyText"/>
        <w:ind w:left="7" w:right="6235" w:firstLine="1"/>
        <w:spacing w:before="46" w:line="27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44. Bao L, Gao Q, Chen S, ChenY, Elhmidi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Y, Shehada SE, Wang S, Ma C. Feasibility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safety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of combined percutaneous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intervention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among high-risk patients </w:t>
      </w:r>
      <w:r>
        <w:rPr>
          <w:sz w:val="14"/>
          <w:szCs w:val="14"/>
        </w:rPr>
        <w:t>with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severe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stenosis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underg</w:t>
      </w:r>
      <w:r>
        <w:rPr>
          <w:sz w:val="14"/>
          <w:szCs w:val="14"/>
          <w:spacing w:val="-1"/>
        </w:rPr>
        <w:t>oing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implantation: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sys-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tematic review and meta-analysis. </w:t>
      </w:r>
      <w:r>
        <w:rPr>
          <w:sz w:val="14"/>
          <w:szCs w:val="14"/>
          <w:i/>
          <w:iCs/>
        </w:rPr>
        <w:t>Eur</w:t>
      </w:r>
      <w:r>
        <w:rPr>
          <w:sz w:val="14"/>
          <w:szCs w:val="14"/>
          <w:i/>
          <w:iCs/>
          <w:spacing w:val="-3"/>
        </w:rPr>
        <w:t xml:space="preserve"> </w:t>
      </w:r>
      <w:r>
        <w:rPr>
          <w:sz w:val="14"/>
          <w:szCs w:val="14"/>
          <w:i/>
          <w:iCs/>
        </w:rPr>
        <w:t>J Cardiothorac Surg. </w:t>
      </w:r>
      <w:r>
        <w:rPr>
          <w:sz w:val="14"/>
          <w:szCs w:val="14"/>
        </w:rPr>
        <w:t>2018;54:1052-9.</w:t>
      </w:r>
    </w:p>
    <w:p>
      <w:pPr>
        <w:pStyle w:val="BodyText"/>
        <w:ind w:left="8" w:right="6235"/>
        <w:spacing w:before="34" w:line="27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45. Gasparetto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V, Fraccaro C, Tarantini G, Buja P, D’Ono</w:t>
      </w:r>
      <w:r>
        <w:rPr>
          <w:sz w:val="14"/>
          <w:szCs w:val="14"/>
          <w:spacing w:val="-2"/>
        </w:rPr>
        <w:t>frio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2"/>
        </w:rPr>
        <w:t>A,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</w:rPr>
        <w:t>Yzeiraj E, Pittarello D,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Isabella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G,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Gerosa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G,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Ilice</w:t>
      </w:r>
      <w:r>
        <w:rPr>
          <w:sz w:val="14"/>
          <w:szCs w:val="14"/>
          <w:spacing w:val="-1"/>
        </w:rPr>
        <w:t>to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S, Napodano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M.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Safety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effectiveness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of a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selective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strategy for coronary artery revascularization before transcatheter aorti</w:t>
      </w:r>
      <w:r>
        <w:rPr>
          <w:sz w:val="14"/>
          <w:szCs w:val="14"/>
          <w:spacing w:val="-1"/>
        </w:rPr>
        <w:t>c valve implan-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tation.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i/>
          <w:iCs/>
        </w:rPr>
        <w:t>Catheter Cardiovasc Inter</w:t>
      </w:r>
      <w:r>
        <w:rPr>
          <w:sz w:val="14"/>
          <w:szCs w:val="14"/>
          <w:i/>
          <w:iCs/>
          <w:spacing w:val="-1"/>
        </w:rPr>
        <w:t>v. </w:t>
      </w:r>
      <w:r>
        <w:rPr>
          <w:sz w:val="14"/>
          <w:szCs w:val="14"/>
          <w:spacing w:val="-1"/>
        </w:rPr>
        <w:t>2013;81:376-83.</w:t>
      </w:r>
    </w:p>
    <w:p>
      <w:pPr>
        <w:pStyle w:val="BodyText"/>
        <w:ind w:left="8" w:right="6235"/>
        <w:spacing w:before="25" w:line="27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46.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-1"/>
        </w:rPr>
        <w:t>Abdel-Wahab  M,  Mostafa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AE,   Geist  V,   Stöcker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B,   Gordian  K,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1"/>
        </w:rPr>
        <w:t>Merten   C,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Richardt D, Toelg R, Richardt G. Comparison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outcomes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in patients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having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-1"/>
        </w:rPr>
        <w:t>olated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 aortic valve implantation versus com</w:t>
      </w:r>
      <w:r>
        <w:rPr>
          <w:sz w:val="14"/>
          <w:szCs w:val="14"/>
          <w:spacing w:val="-1"/>
        </w:rPr>
        <w:t>bined with preprocedural percutane-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ous coronary intervention.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i/>
          <w:iCs/>
        </w:rPr>
        <w:t>Am J Cardiol. </w:t>
      </w:r>
      <w:r>
        <w:rPr>
          <w:sz w:val="14"/>
          <w:szCs w:val="14"/>
        </w:rPr>
        <w:t>2012;109:581-6.</w:t>
      </w:r>
    </w:p>
    <w:p>
      <w:pPr>
        <w:pStyle w:val="BodyText"/>
        <w:ind w:left="8" w:right="6236"/>
        <w:spacing w:before="33" w:line="265" w:lineRule="auto"/>
        <w:rPr>
          <w:sz w:val="14"/>
          <w:szCs w:val="14"/>
        </w:rPr>
      </w:pPr>
      <w:r>
        <w:rPr>
          <w:sz w:val="14"/>
          <w:szCs w:val="14"/>
        </w:rPr>
        <w:t>47. Conradi   L,   Seiffert</w:t>
      </w:r>
      <w:r>
        <w:rPr>
          <w:sz w:val="14"/>
          <w:szCs w:val="14"/>
          <w:spacing w:val="-1"/>
        </w:rPr>
        <w:t xml:space="preserve">   M,   Franzen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1"/>
        </w:rPr>
        <w:t>O,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1"/>
        </w:rPr>
        <w:t>Baldus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-1"/>
        </w:rPr>
        <w:t>Schirmer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1"/>
        </w:rPr>
        <w:t>Meinertz   T,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Reichenspurner H, Treede H.</w:t>
      </w:r>
      <w:r>
        <w:rPr>
          <w:sz w:val="14"/>
          <w:szCs w:val="14"/>
          <w:spacing w:val="-1"/>
        </w:rPr>
        <w:t xml:space="preserve"> First experience with transcatheter aortic valve implanta-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tion and concomitant percutaneous coronary interv</w:t>
      </w:r>
      <w:r>
        <w:rPr>
          <w:sz w:val="14"/>
          <w:szCs w:val="14"/>
          <w:spacing w:val="-1"/>
        </w:rPr>
        <w:t>ention. </w:t>
      </w:r>
      <w:r>
        <w:rPr>
          <w:sz w:val="14"/>
          <w:szCs w:val="14"/>
          <w:i/>
          <w:iCs/>
          <w:spacing w:val="-1"/>
        </w:rPr>
        <w:t>Clin</w:t>
      </w:r>
      <w:r>
        <w:rPr>
          <w:sz w:val="14"/>
          <w:szCs w:val="14"/>
          <w:i/>
          <w:iCs/>
          <w:spacing w:val="-6"/>
        </w:rPr>
        <w:t xml:space="preserve"> </w:t>
      </w:r>
      <w:r>
        <w:rPr>
          <w:sz w:val="14"/>
          <w:szCs w:val="14"/>
          <w:i/>
          <w:iCs/>
          <w:spacing w:val="-1"/>
        </w:rPr>
        <w:t>Res Cardiol. </w:t>
      </w:r>
      <w:r>
        <w:rPr>
          <w:sz w:val="14"/>
          <w:szCs w:val="14"/>
          <w:spacing w:val="-1"/>
        </w:rPr>
        <w:t>2011;100: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311-6.</w:t>
      </w:r>
    </w:p>
    <w:p>
      <w:pPr>
        <w:pStyle w:val="BodyText"/>
        <w:ind w:left="8" w:right="6235"/>
        <w:spacing w:before="89" w:line="257" w:lineRule="auto"/>
        <w:rPr>
          <w:sz w:val="14"/>
          <w:szCs w:val="14"/>
        </w:rPr>
      </w:pPr>
      <w:r>
        <w:rPr>
          <w:sz w:val="14"/>
          <w:szCs w:val="14"/>
        </w:rPr>
        <w:t>48.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Singh V, Rodriguez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-1"/>
        </w:rPr>
        <w:t>P, Thakkar B, Patel NJ, GhatakA, Badheka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AO,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</w:rPr>
        <w:t>Alfonso CE,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-1"/>
        </w:rPr>
        <w:t>Marchena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Sakhuja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Inglessis-Azuaje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I,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Palacios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I,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Cohen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MG,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Elmariah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O’Neill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WW.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Comparison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of Outcomes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of Transcathe</w:t>
      </w:r>
      <w:r>
        <w:rPr>
          <w:sz w:val="14"/>
          <w:szCs w:val="14"/>
          <w:spacing w:val="-1"/>
        </w:rPr>
        <w:t>ter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Replacement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Plus   Percutaneous   </w:t>
      </w:r>
      <w:r>
        <w:rPr>
          <w:sz w:val="14"/>
          <w:szCs w:val="14"/>
          <w:spacing w:val="-1"/>
        </w:rPr>
        <w:t xml:space="preserve"> Coronary   Intervention   Versus    Transcatheter   Aortic    Valve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Replacement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</w:rPr>
        <w:t>Alone in the United States.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i/>
          <w:iCs/>
        </w:rPr>
        <w:t>Am J Cardiol. </w:t>
      </w:r>
      <w:r>
        <w:rPr>
          <w:sz w:val="14"/>
          <w:szCs w:val="14"/>
        </w:rPr>
        <w:t>2016;118:1698-704.</w:t>
      </w:r>
    </w:p>
    <w:p>
      <w:pPr>
        <w:pStyle w:val="BodyText"/>
        <w:ind w:left="8" w:right="6221"/>
        <w:spacing w:before="77" w:line="25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49.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Søndergaard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Popma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JJ,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Reardon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MJ, Van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Mieghem NM,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Deeb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GM,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Kodali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George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I,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1"/>
        </w:rPr>
        <w:t>Williams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MR,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1"/>
        </w:rPr>
        <w:t>Yakubov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</w:rPr>
        <w:t>SJ,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Kappete</w:t>
      </w:r>
      <w:r>
        <w:rPr>
          <w:sz w:val="14"/>
          <w:szCs w:val="14"/>
          <w:spacing w:val="-2"/>
        </w:rPr>
        <w:t>in  AP,   Serruys   PW,   Grube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2"/>
        </w:rPr>
        <w:t>E,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Schiltgen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1"/>
        </w:rPr>
        <w:t>MB,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Chang  Y,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  <w:spacing w:val="-1"/>
        </w:rPr>
        <w:t>Engstrøm</w:t>
      </w:r>
      <w:r>
        <w:rPr>
          <w:sz w:val="14"/>
          <w:szCs w:val="14"/>
          <w:spacing w:val="8"/>
          <w:w w:val="102"/>
        </w:rPr>
        <w:t xml:space="preserve">  </w:t>
      </w:r>
      <w:r>
        <w:rPr>
          <w:sz w:val="14"/>
          <w:szCs w:val="14"/>
          <w:spacing w:val="-1"/>
        </w:rPr>
        <w:t>T;   SURTAVI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-1"/>
        </w:rPr>
        <w:t>Inve</w:t>
      </w:r>
      <w:r>
        <w:rPr>
          <w:sz w:val="14"/>
          <w:szCs w:val="14"/>
          <w:spacing w:val="-2"/>
        </w:rPr>
        <w:t>stigators.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</w:rPr>
        <w:t>Comparison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Complete Percutaneous versus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Surgical Approach t</w:t>
      </w:r>
      <w:r>
        <w:rPr>
          <w:sz w:val="14"/>
          <w:szCs w:val="14"/>
          <w:spacing w:val="-1"/>
        </w:rPr>
        <w:t>o Aortic Valve Replacement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Revascularization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1"/>
        </w:rPr>
        <w:t>at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1"/>
        </w:rPr>
        <w:t>Intermediate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1"/>
        </w:rPr>
        <w:t>Surgical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1"/>
        </w:rPr>
        <w:t>Risk: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1"/>
        </w:rPr>
        <w:t>Results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-1"/>
        </w:rPr>
        <w:t>from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Randomized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SURTAVI Trial.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Circulation. </w:t>
      </w:r>
      <w:r>
        <w:rPr>
          <w:sz w:val="14"/>
          <w:szCs w:val="14"/>
          <w:spacing w:val="-1"/>
        </w:rPr>
        <w:t>2019;140:1296</w:t>
      </w:r>
      <w:r>
        <w:rPr>
          <w:sz w:val="14"/>
          <w:szCs w:val="14"/>
          <w:spacing w:val="-2"/>
        </w:rPr>
        <w:t>–1305.</w:t>
      </w:r>
    </w:p>
    <w:p>
      <w:pPr>
        <w:pStyle w:val="BodyText"/>
        <w:ind w:right="6236" w:firstLine="13"/>
        <w:spacing w:before="46" w:line="26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50. Ochiai  T,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Yoon  SH,  Flint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N,</w:t>
      </w:r>
      <w:r>
        <w:rPr>
          <w:sz w:val="14"/>
          <w:szCs w:val="14"/>
          <w:spacing w:val="-2"/>
        </w:rPr>
        <w:t xml:space="preserve">  Sharma  R,  Chakravarty  T,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2"/>
        </w:rPr>
        <w:t>Kaewkes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2"/>
        </w:rPr>
        <w:t>D,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2"/>
        </w:rPr>
        <w:t>Patel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2"/>
        </w:rPr>
        <w:t>V,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Nakamura M,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Cheng W, Makkar R. Timing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</w:rPr>
        <w:t>Outcomes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Percutaneo</w:t>
      </w:r>
      <w:r>
        <w:rPr>
          <w:sz w:val="14"/>
          <w:szCs w:val="14"/>
          <w:spacing w:val="-1"/>
        </w:rPr>
        <w:t>us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Coronary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Intervention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</w:rPr>
        <w:t>Who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Underwent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Tran</w:t>
      </w:r>
      <w:r>
        <w:rPr>
          <w:sz w:val="14"/>
          <w:szCs w:val="14"/>
          <w:spacing w:val="-1"/>
        </w:rPr>
        <w:t>scatheter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Implantation.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i/>
          <w:iCs/>
        </w:rPr>
        <w:t>Am J Cardiol. </w:t>
      </w:r>
      <w:r>
        <w:rPr>
          <w:sz w:val="14"/>
          <w:szCs w:val="14"/>
        </w:rPr>
        <w:t>2020;125:1361-8.</w:t>
      </w:r>
    </w:p>
    <w:p>
      <w:pPr>
        <w:pStyle w:val="BodyText"/>
        <w:ind w:left="9" w:right="6236" w:firstLine="4"/>
        <w:spacing w:before="90" w:line="24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51. Barbanti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-1"/>
        </w:rPr>
        <w:t>M,  Costa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Picci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1"/>
        </w:rPr>
        <w:t>Criscione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1"/>
        </w:rPr>
        <w:t>E,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Reddavid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Val</w:t>
      </w:r>
      <w:r>
        <w:rPr>
          <w:sz w:val="14"/>
          <w:szCs w:val="14"/>
          <w:spacing w:val="-2"/>
        </w:rPr>
        <w:t>vo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2"/>
        </w:rPr>
        <w:t>R,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2"/>
        </w:rPr>
        <w:t>Todaro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2"/>
        </w:rPr>
        <w:t>D,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Deste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W,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Condorelli A,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Scalia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Licciardello A,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Politi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Luca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Strazzieri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O,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Motta S, Garretto V, Veroux P, GiaquintaA, Giuffrida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</w:rPr>
        <w:t>A, Sgroi C, Leon MB,</w:t>
      </w:r>
      <w:r>
        <w:rPr>
          <w:sz w:val="14"/>
          <w:szCs w:val="14"/>
          <w:spacing w:val="-2"/>
        </w:rPr>
        <w:t xml:space="preserve"> Webb JG,</w:t>
      </w:r>
    </w:p>
    <w:p>
      <w:pPr>
        <w:spacing w:line="242" w:lineRule="auto"/>
        <w:sectPr>
          <w:headerReference w:type="default" r:id="rId49"/>
          <w:footerReference w:type="default" r:id="rId50"/>
          <w:pgSz w:w="11906" w:h="15875"/>
          <w:pgMar w:top="675" w:right="0" w:bottom="566" w:left="843" w:header="367" w:footer="0" w:gutter="0"/>
        </w:sectPr>
        <w:rPr>
          <w:sz w:val="14"/>
          <w:szCs w:val="14"/>
        </w:rPr>
      </w:pPr>
    </w:p>
    <w:p>
      <w:pPr>
        <w:ind w:firstLine="210"/>
        <w:spacing w:before="25" w:line="138" w:lineRule="exact"/>
        <w:rPr/>
      </w:pPr>
      <w:r>
        <w:rPr>
          <w:position w:val="-2"/>
        </w:rPr>
        <w:drawing>
          <wp:inline distT="0" distB="0" distL="0" distR="0">
            <wp:extent cx="88112" cy="88112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2" cy="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4000" behindDoc="0" locked="0" layoutInCell="1" allowOverlap="1">
                <wp:simplePos x="0" y="0"/>
                <wp:positionH relativeFrom="column">
                  <wp:posOffset>-579532</wp:posOffset>
                </wp:positionH>
                <wp:positionV relativeFrom="paragraph">
                  <wp:posOffset>814257</wp:posOffset>
                </wp:positionV>
                <wp:extent cx="1513205" cy="15493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-579532" y="814257"/>
                          <a:ext cx="1513205" cy="1549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3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color w:val="BC523C"/>
                                <w:spacing w:val="-1"/>
                                <w:position w:val="1"/>
                              </w:rPr>
                              <w:t>Euro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Intervent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b/>
                                <w:bCs/>
                                <w:color w:val="BC523C"/>
                                <w:spacing w:val="-1"/>
                                <w:position w:val="1"/>
                              </w:rPr>
                              <w:t>ion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626261"/>
                                <w:spacing w:val="-1"/>
                                <w:position w:val="1"/>
                              </w:rPr>
                              <w:t>2023;19: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b/>
                                <w:bCs/>
                                <w:color w:val="626261"/>
                                <w:spacing w:val="-1"/>
                                <w:position w:val="1"/>
                              </w:rPr>
                              <w:t>37-52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-45.6325pt;margin-top:64.1147pt;mso-position-vertical-relative:text;mso-position-horizontal-relative:text;width:119.15pt;height:12.2pt;z-index:251904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3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BC523C"/>
                          <w:spacing w:val="-1"/>
                          <w:position w:val="1"/>
                        </w:rPr>
                        <w:t>Euro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Intervent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BC523C"/>
                          <w:spacing w:val="-1"/>
                          <w:position w:val="1"/>
                        </w:rPr>
                        <w:t>ion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626261"/>
                          <w:spacing w:val="-1"/>
                          <w:position w:val="1"/>
                        </w:rPr>
                        <w:t>2023;19: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b/>
                          <w:bCs/>
                          <w:color w:val="626261"/>
                          <w:spacing w:val="-1"/>
                          <w:position w:val="1"/>
                        </w:rPr>
                        <w:t>37-52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280" style="position:absolute;margin-left:310.577pt;margin-top:13.6876pt;mso-position-vertical-relative:text;mso-position-horizontal-relative:text;width:243.9pt;height:679.8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34"/>
                    <w:spacing w:before="19" w:line="2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after   redo   transcatheter   aortic   valve   implantation.  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  </w:t>
                  </w:r>
                  <w:r>
                    <w:rPr>
                      <w:sz w:val="14"/>
                      <w:szCs w:val="14"/>
                    </w:rPr>
                    <w:t>202</w:t>
                  </w:r>
                  <w:r>
                    <w:rPr>
                      <w:sz w:val="14"/>
                      <w:szCs w:val="14"/>
                      <w:spacing w:val="-1"/>
                    </w:rPr>
                    <w:t>0;16: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e1005-13.</w:t>
                  </w:r>
                </w:p>
                <w:p>
                  <w:pPr>
                    <w:pStyle w:val="BodyText"/>
                    <w:ind w:left="26" w:right="33" w:firstLine="7"/>
                    <w:spacing w:before="36" w:line="27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85. Valvo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Costa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Tamburino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Barbanti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M.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artery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</w:t>
                  </w:r>
                  <w:r>
                    <w:rPr>
                      <w:sz w:val="14"/>
                      <w:szCs w:val="14"/>
                      <w:spacing w:val="-2"/>
                    </w:rPr>
                    <w:t>nnulation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after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 aortic valve implantation.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</w:t>
                  </w:r>
                  <w:r>
                    <w:rPr>
                      <w:sz w:val="14"/>
                      <w:szCs w:val="14"/>
                    </w:rPr>
                    <w:t>2021;17:835-47.</w:t>
                  </w:r>
                </w:p>
                <w:p>
                  <w:pPr>
                    <w:pStyle w:val="BodyText"/>
                    <w:ind w:left="20" w:right="34" w:firstLine="13"/>
                    <w:spacing w:before="52" w:line="2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86. Yudi   MB,   Sharma   SK,   Tang   GHL,   Kini   A.   Coronary   Angiography  </w:t>
                  </w:r>
                  <w:r>
                    <w:rPr>
                      <w:sz w:val="14"/>
                      <w:szCs w:val="14"/>
                      <w:spacing w:val="-2"/>
                    </w:rPr>
                    <w:t xml:space="preserve"> and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Percutaneous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Intervention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After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</w:t>
                  </w:r>
                  <w:r>
                    <w:rPr>
                      <w:sz w:val="14"/>
                      <w:szCs w:val="14"/>
                      <w:spacing w:val="-1"/>
                    </w:rPr>
                    <w:t>anscatheter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Aortic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Valve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Replacement.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JAm</w:t>
                  </w:r>
                  <w:r>
                    <w:rPr>
                      <w:sz w:val="14"/>
                      <w:szCs w:val="14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Coll</w:t>
                  </w:r>
                  <w:r>
                    <w:rPr>
                      <w:sz w:val="14"/>
                      <w:szCs w:val="14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Cardiol</w:t>
                  </w:r>
                  <w:r>
                    <w:rPr>
                      <w:sz w:val="14"/>
                      <w:szCs w:val="14"/>
                      <w:i/>
                      <w:iCs/>
                      <w:spacing w:val="2"/>
                    </w:rPr>
                    <w:t>. </w:t>
                  </w:r>
                  <w:r>
                    <w:rPr>
                      <w:sz w:val="14"/>
                      <w:szCs w:val="14"/>
                      <w:spacing w:val="2"/>
                    </w:rPr>
                    <w:t>2018;71:1360-78.</w:t>
                  </w:r>
                </w:p>
                <w:p>
                  <w:pPr>
                    <w:pStyle w:val="BodyText"/>
                    <w:ind w:left="25" w:right="33" w:firstLine="7"/>
                    <w:spacing w:before="108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87. Tarantini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Nai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Fovino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Prince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Darremont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Urena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Bartorelli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AL,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Vincent  F,  Hovorka  T,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Alcalá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Navarro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Y,  Dumont</w:t>
                  </w:r>
                  <w:r>
                    <w:rPr>
                      <w:sz w:val="14"/>
                      <w:szCs w:val="14"/>
                      <w:spacing w:val="-2"/>
                    </w:rPr>
                    <w:t>eil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N,  Ohlmann  P,  Wendler  O.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  Access  and  Percutaneous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Intervention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U</w:t>
                  </w:r>
                  <w:r>
                    <w:rPr>
                      <w:sz w:val="14"/>
                      <w:szCs w:val="14"/>
                      <w:spacing w:val="-1"/>
                    </w:rPr>
                    <w:t>p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to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3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Years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After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Transcatheter   Aortic   Valve    </w:t>
                  </w:r>
                  <w:r>
                    <w:rPr>
                      <w:sz w:val="14"/>
                      <w:szCs w:val="14"/>
                      <w:spacing w:val="-1"/>
                    </w:rPr>
                    <w:t>Implantation   With    a    Balloon-Expandable   Valve.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Circ</w:t>
                  </w:r>
                  <w:r>
                    <w:rPr>
                      <w:sz w:val="14"/>
                      <w:szCs w:val="14"/>
                      <w:i/>
                      <w:iCs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Cardiovasc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2020;13:e008972.</w:t>
                  </w:r>
                </w:p>
                <w:p>
                  <w:pPr>
                    <w:pStyle w:val="BodyText"/>
                    <w:ind w:left="25" w:right="34" w:firstLine="7"/>
                    <w:spacing w:before="92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88. Khokhar AA, Ponticelli F, Zlahoda-Huzior A, Ruggiero R, </w:t>
                  </w:r>
                  <w:r>
                    <w:rPr>
                      <w:sz w:val="14"/>
                      <w:szCs w:val="14"/>
                      <w:spacing w:val="-1"/>
                    </w:rPr>
                    <w:t>Kim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WK,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Mangieri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Colombo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A,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Dudek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D,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Giannini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F.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novel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three-dimensional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imaging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approach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to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evaluate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access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before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transcatheter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aortic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1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1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implantation</w:t>
                  </w:r>
                  <w:r>
                    <w:rPr>
                      <w:sz w:val="14"/>
                      <w:szCs w:val="14"/>
                      <w:spacing w:val="1"/>
                    </w:rPr>
                    <w:t>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</w:t>
                  </w:r>
                  <w:r>
                    <w:rPr>
                      <w:sz w:val="14"/>
                      <w:szCs w:val="14"/>
                    </w:rPr>
                    <w:t>2022;17:1238-39.</w:t>
                  </w:r>
                </w:p>
                <w:p>
                  <w:pPr>
                    <w:pStyle w:val="BodyText"/>
                    <w:ind w:left="25" w:right="34" w:firstLine="7"/>
                    <w:spacing w:before="37" w:line="2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89.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Abramowitz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Chakravarty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Jilaihawi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Kashif M,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Kazuno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Y,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Taka</w:t>
                  </w:r>
                  <w:r>
                    <w:rPr>
                      <w:sz w:val="14"/>
                      <w:szCs w:val="14"/>
                      <w:spacing w:val="-2"/>
                    </w:rPr>
                    <w:t>hashi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Maeno Y, Nakamura M, Ch</w:t>
                  </w:r>
                  <w:r>
                    <w:rPr>
                      <w:sz w:val="14"/>
                      <w:szCs w:val="14"/>
                      <w:spacing w:val="-1"/>
                    </w:rPr>
                    <w:t>eng W, Makkar RR. Clinical impact of</w:t>
                  </w:r>
                  <w:r>
                    <w:rPr>
                      <w:sz w:val="14"/>
                      <w:szCs w:val="14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 protection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during  transcatheter   aortic  valve   implantation: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first  reported   series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  pa</w:t>
                  </w:r>
                  <w:r>
                    <w:rPr>
                      <w:sz w:val="14"/>
                      <w:szCs w:val="14"/>
                      <w:spacing w:val="-1"/>
                    </w:rPr>
                    <w:t>tients.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</w:t>
                  </w:r>
                  <w:r>
                    <w:rPr>
                      <w:sz w:val="14"/>
                      <w:szCs w:val="14"/>
                    </w:rPr>
                    <w:t>2015;11:572-</w:t>
                  </w:r>
                  <w:r>
                    <w:rPr>
                      <w:sz w:val="14"/>
                      <w:szCs w:val="14"/>
                      <w:spacing w:val="-1"/>
                    </w:rPr>
                    <w:t>81.</w:t>
                  </w:r>
                </w:p>
                <w:p>
                  <w:pPr>
                    <w:pStyle w:val="BodyText"/>
                    <w:ind w:left="28" w:right="34" w:firstLine="2"/>
                    <w:spacing w:before="38" w:line="27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90. Tarantini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Fabris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Nai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Fovino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L.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TAVR-in-TAVR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and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Coronary Access: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Importance of Pre-procedural Planning.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EuroIntervention. </w:t>
                  </w:r>
                  <w:r>
                    <w:rPr>
                      <w:sz w:val="14"/>
                      <w:szCs w:val="14"/>
                    </w:rPr>
                    <w:t>2020;16:e129-32.</w:t>
                  </w:r>
                </w:p>
                <w:p>
                  <w:pPr>
                    <w:pStyle w:val="BodyText"/>
                    <w:ind w:left="26" w:right="34" w:firstLine="3"/>
                    <w:spacing w:before="67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91. Buzzatti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Romano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Backer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Soendergaard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Rosseel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Maurovich-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Horvat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Karady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Merkely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Ruggeri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Prendergast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Bonis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Colombo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Montorfano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Latib A.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 Access After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Repea</w:t>
                  </w:r>
                  <w:r>
                    <w:rPr>
                      <w:sz w:val="14"/>
                      <w:szCs w:val="14"/>
                      <w:spacing w:val="-1"/>
                    </w:rPr>
                    <w:t>ted Transcatheter Aortic Valve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Implantation:  A  Glimpse  Into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Future.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JACC</w:t>
                  </w:r>
                  <w:r>
                    <w:rPr>
                      <w:sz w:val="14"/>
                      <w:szCs w:val="14"/>
                      <w:i/>
                      <w:iCs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Cardiovasc</w:t>
                  </w:r>
                  <w:r>
                    <w:rPr>
                      <w:sz w:val="14"/>
                      <w:szCs w:val="14"/>
                      <w:i/>
                      <w:iCs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Imaging.</w:t>
                  </w:r>
                  <w:r>
                    <w:rPr>
                      <w:sz w:val="14"/>
                      <w:szCs w:val="14"/>
                      <w:i/>
                      <w:iCs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2020;13: </w:t>
                  </w:r>
                  <w:r>
                    <w:rPr>
                      <w:sz w:val="14"/>
                      <w:szCs w:val="14"/>
                      <w:spacing w:val="-1"/>
                    </w:rPr>
                    <w:t>508-15.</w:t>
                  </w:r>
                </w:p>
                <w:p>
                  <w:pPr>
                    <w:pStyle w:val="BodyText"/>
                    <w:ind w:left="25" w:right="20" w:firstLine="4"/>
                    <w:spacing w:before="37" w:line="2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92. Tarantini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 Nai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Fovino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L.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 Access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and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</w:t>
                  </w:r>
                  <w:r>
                    <w:rPr>
                      <w:sz w:val="14"/>
                      <w:szCs w:val="14"/>
                      <w:spacing w:val="-2"/>
                    </w:rPr>
                    <w:t>VR-in-TAVR: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Don’t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Put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Off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Until  Tomorrow  What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You   Can  Do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Today.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JACC   Cardiovasc  Interv.</w:t>
                  </w:r>
                  <w:r>
                    <w:rPr>
                      <w:sz w:val="14"/>
                      <w:szCs w:val="14"/>
                      <w:i/>
                      <w:iCs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2020;13: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2539-41.</w:t>
                  </w:r>
                </w:p>
                <w:p>
                  <w:pPr>
                    <w:pStyle w:val="BodyText"/>
                    <w:ind w:left="25" w:right="20" w:firstLine="4"/>
                    <w:spacing w:before="36" w:line="2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93. Nai Fovino L,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Scotti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A, Massussi M,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Cardaioli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Rodinò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Matsuda Y,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Pavei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Masiero</w:t>
                  </w:r>
                  <w:r>
                    <w:rPr>
                      <w:sz w:val="14"/>
                      <w:szCs w:val="14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Napodano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Fraccaro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Fabris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Tarantini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G.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 Angiography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After  Transcatheter  Aortic  Valve  R</w:t>
                  </w:r>
                  <w:r>
                    <w:rPr>
                      <w:sz w:val="14"/>
                      <w:szCs w:val="14"/>
                      <w:spacing w:val="-1"/>
                    </w:rPr>
                    <w:t>eplacement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(TAVR)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to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Evaluate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Risk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of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Access  Impairment  After  TAVR-in-TAVR. 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Am  Heart  Assoc.  </w:t>
                  </w:r>
                  <w:r>
                    <w:rPr>
                      <w:sz w:val="14"/>
                      <w:szCs w:val="14"/>
                      <w:spacing w:val="-1"/>
                    </w:rPr>
                    <w:t>2020;9: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"/>
                    </w:rPr>
                    <w:t>e016446.</w:t>
                  </w:r>
                </w:p>
                <w:p>
                  <w:pPr>
                    <w:pStyle w:val="BodyText"/>
                    <w:ind w:left="26" w:right="34" w:firstLine="3"/>
                    <w:spacing w:before="35" w:line="2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94. De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BackerO, Landes</w:t>
                  </w:r>
                  <w:r>
                    <w:rPr>
                      <w:sz w:val="14"/>
                      <w:szCs w:val="14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U,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Fuchs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A,</w:t>
                  </w:r>
                  <w:r>
                    <w:rPr>
                      <w:sz w:val="14"/>
                      <w:szCs w:val="14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Yoon S</w:t>
                  </w:r>
                  <w:r>
                    <w:rPr>
                      <w:sz w:val="14"/>
                      <w:szCs w:val="14"/>
                      <w:spacing w:val="-1"/>
                    </w:rPr>
                    <w:t>H, Mathiassen ON, SedaghatA, Kim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WK,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Pilgrim</w:t>
                  </w:r>
                  <w:r>
                    <w:rPr>
                      <w:sz w:val="14"/>
                      <w:szCs w:val="14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T,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Buzzatti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N,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Ruile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El  Sabbagh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Barbanti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Fiorina  C,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Nombela-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Franco L,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Steinvil A, Finkelstein A, </w:t>
                  </w:r>
                  <w:r>
                    <w:rPr>
                      <w:sz w:val="14"/>
                      <w:szCs w:val="14"/>
                      <w:spacing w:val="-1"/>
                    </w:rPr>
                    <w:t>Montorfano M, Maurovich-Horvat P, Kofoed KF,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Blanke</w:t>
                  </w:r>
                  <w:r>
                    <w:rPr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Bunc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Neumann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FJ,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Latib A,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Windecker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Sinning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JM,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Norgaard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Makkar  R,  Webb  JG,  Søndergaard  L.  Coronary  Access  A</w:t>
                  </w:r>
                  <w:r>
                    <w:rPr>
                      <w:sz w:val="14"/>
                      <w:szCs w:val="14"/>
                      <w:spacing w:val="-2"/>
                    </w:rPr>
                    <w:t>fter  TAVR-in-TAVR  as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Evaluated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by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Multidetector  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Computed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Tomography.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JACC   Cardiovasc</w:t>
                  </w:r>
                  <w:r>
                    <w:rPr>
                      <w:sz w:val="14"/>
                      <w:szCs w:val="14"/>
                      <w:i/>
                      <w:iCs/>
                      <w:spacing w:val="13"/>
                    </w:rPr>
                    <w:t xml:space="preserve"> 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Interv.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2020;13:2528-38.</w:t>
                  </w:r>
                </w:p>
                <w:p>
                  <w:pPr>
                    <w:pStyle w:val="BodyText"/>
                    <w:ind w:left="25" w:right="33" w:firstLine="4"/>
                    <w:spacing w:before="96" w:line="2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95. Landes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Webb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JG,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Backer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Sondergaard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 Abdel-Wahab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Crusius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Kim WK, Hamm C, BuzzattiN, Montorfano M, Ludwig S, SchoferN, Voigtlaender L,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Guerrero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El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Sabbagh A,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Rodés-Cabau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Guimaraes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Kornowski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Codner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Okuno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Pilgrim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Fiorina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C,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Colombo A,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Mangier</w:t>
                  </w:r>
                  <w:r>
                    <w:rPr>
                      <w:sz w:val="14"/>
                      <w:szCs w:val="14"/>
                      <w:spacing w:val="-1"/>
                    </w:rPr>
                    <w:t>i A,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Eltchaninoff H,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Nombela-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Franco  L,  Van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Wiechen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MPH,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Van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Mieghem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NM,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Tchétché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D,   Schoels  WH,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Kullmer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Tamburino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Sinning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JM,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Al-Kassou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B,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Perlman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GY,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Da</w:t>
                  </w:r>
                  <w:r>
                    <w:rPr>
                      <w:sz w:val="14"/>
                      <w:szCs w:val="14"/>
                      <w:spacing w:val="-2"/>
                    </w:rPr>
                    <w:t>nenberg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Ielasi A,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Fraccaro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C,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Tarantini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De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Marco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Witberg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Redwood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SR,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</w:t>
                  </w:r>
                  <w:r>
                    <w:rPr>
                      <w:sz w:val="14"/>
                      <w:szCs w:val="14"/>
                      <w:spacing w:val="-2"/>
                    </w:rPr>
                    <w:t>isko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JC,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Babaliaros VC, Laine M, Nerla R, Castriota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Finkelstein A, Loewenst</w:t>
                  </w:r>
                  <w:r>
                    <w:rPr>
                      <w:sz w:val="14"/>
                      <w:szCs w:val="14"/>
                      <w:spacing w:val="-1"/>
                    </w:rPr>
                    <w:t>ein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Eitan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Jaffe R, Ruile P, Neumann FJ,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Piazza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N, Alosai</w:t>
                  </w:r>
                  <w:r>
                    <w:rPr>
                      <w:sz w:val="14"/>
                      <w:szCs w:val="14"/>
                      <w:spacing w:val="-1"/>
                    </w:rPr>
                    <w:t>mi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Sievert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Sievert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K,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Russo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Andreas  M,  Bunc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M,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Latib  A,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Govdfrey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Hildick-Smith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D, 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 Sathananthan  J,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Hensey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AlkhodairA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BlankeP</w:t>
                  </w:r>
                  <w:r>
                    <w:rPr>
                      <w:sz w:val="14"/>
                      <w:szCs w:val="14"/>
                      <w:spacing w:val="2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LeipsicJ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Wood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DA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NazifTM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Kodali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</w:t>
                  </w:r>
                  <w:r>
                    <w:rPr>
                      <w:sz w:val="14"/>
                      <w:szCs w:val="14"/>
                      <w:spacing w:val="2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Leon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MB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Barbanti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M.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Repeat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Transcat</w:t>
                  </w:r>
                  <w:r>
                    <w:rPr>
                      <w:sz w:val="14"/>
                      <w:szCs w:val="14"/>
                      <w:spacing w:val="-1"/>
                    </w:rPr>
                    <w:t>heter  Aortic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Valve   Replacement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for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Prosthesis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Dysfunction</w:t>
                  </w:r>
                  <w:r>
                    <w:rPr>
                      <w:sz w:val="14"/>
                      <w:szCs w:val="14"/>
                      <w:spacing w:val="1"/>
                    </w:rPr>
                    <w:t>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JAm</w:t>
                  </w:r>
                  <w:r>
                    <w:rPr>
                      <w:sz w:val="14"/>
                      <w:szCs w:val="14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Coll</w:t>
                  </w:r>
                  <w:r>
                    <w:rPr>
                      <w:sz w:val="14"/>
                      <w:szCs w:val="14"/>
                      <w:i/>
                      <w:iCs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Cardiol</w:t>
                  </w:r>
                  <w:r>
                    <w:rPr>
                      <w:sz w:val="14"/>
                      <w:szCs w:val="14"/>
                      <w:i/>
                      <w:iCs/>
                      <w:spacing w:val="1"/>
                    </w:rPr>
                    <w:t>. </w:t>
                  </w:r>
                  <w:r>
                    <w:rPr>
                      <w:sz w:val="14"/>
                      <w:szCs w:val="14"/>
                      <w:spacing w:val="1"/>
                    </w:rPr>
                    <w:t>2020;75:1882-93.</w:t>
                  </w:r>
                </w:p>
                <w:p>
                  <w:pPr>
                    <w:pStyle w:val="BodyText"/>
                    <w:ind w:left="26" w:right="34" w:firstLine="3"/>
                    <w:spacing w:before="108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96.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Akodad M,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Sellers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Gulsin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</w:t>
                  </w:r>
                  <w:r>
                    <w:rPr>
                      <w:sz w:val="14"/>
                      <w:szCs w:val="14"/>
                      <w:spacing w:val="-1"/>
                    </w:rPr>
                    <w:t>S, Tzimas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G,</w:t>
                  </w:r>
                  <w:r>
                    <w:rPr>
                      <w:sz w:val="14"/>
                      <w:szCs w:val="14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Landes U,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Chatfield AG,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Chuang A,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Meier</w:t>
                  </w:r>
                  <w:r>
                    <w:rPr>
                      <w:sz w:val="14"/>
                      <w:szCs w:val="14"/>
                      <w:spacing w:val="3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Leipsic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Blanke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</w:t>
                  </w:r>
                  <w:r>
                    <w:rPr>
                      <w:sz w:val="14"/>
                      <w:szCs w:val="14"/>
                      <w:spacing w:val="-2"/>
                    </w:rPr>
                    <w:t>e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J,  Cheung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A,</w:t>
                  </w:r>
                  <w:r>
                    <w:rPr>
                      <w:sz w:val="14"/>
                      <w:szCs w:val="14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Wood</w:t>
                  </w:r>
                  <w:r>
                    <w:rPr>
                      <w:sz w:val="14"/>
                      <w:szCs w:val="14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DA,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Khan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JM,</w:t>
                  </w:r>
                  <w:r>
                    <w:rPr>
                      <w:sz w:val="14"/>
                      <w:szCs w:val="14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Webb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JG,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Sathananthan   J.   Leaflet   and   Neoskirt   H</w:t>
                  </w:r>
                  <w:r>
                    <w:rPr>
                      <w:sz w:val="14"/>
                      <w:szCs w:val="14"/>
                      <w:spacing w:val="-1"/>
                    </w:rPr>
                    <w:t>eight   in   Transcatheter   Heart   Valves: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Implications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Repeat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Procedures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</w:t>
                  </w:r>
                  <w:r>
                    <w:rPr>
                      <w:sz w:val="14"/>
                      <w:szCs w:val="14"/>
                      <w:spacing w:val="-1"/>
                    </w:rPr>
                    <w:t>oronary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Access.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JACC</w:t>
                  </w:r>
                  <w:r>
                    <w:rPr>
                      <w:sz w:val="14"/>
                      <w:szCs w:val="14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Cardiovasc</w:t>
                  </w:r>
                  <w:r>
                    <w:rPr>
                      <w:sz w:val="14"/>
                      <w:szCs w:val="14"/>
                      <w:i/>
                      <w:iCs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Interv.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2021;14:2298-2300.</w:t>
                  </w:r>
                </w:p>
                <w:p>
                  <w:pPr>
                    <w:pStyle w:val="BodyText"/>
                    <w:ind w:left="25" w:right="34" w:firstLine="4"/>
                    <w:spacing w:before="65" w:line="2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97. Couture  T,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Faro</w:t>
                  </w:r>
                  <w:r>
                    <w:rPr>
                      <w:sz w:val="14"/>
                      <w:szCs w:val="14"/>
                      <w:spacing w:val="-1"/>
                    </w:rPr>
                    <w:t>ux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Junquera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L,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Del  Val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Muntané-Carol   G,  Wintzer-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Wehekind</w:t>
                  </w:r>
                  <w:r>
                    <w:rPr>
                      <w:sz w:val="14"/>
                      <w:szCs w:val="14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J,</w:t>
                  </w:r>
                  <w:r>
                    <w:rPr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AlperiA,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Mohammadi S,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Paradis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JM,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DelarochellièreR,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Kalavrouziotis</w:t>
                  </w:r>
                  <w:r>
                    <w:rPr>
                      <w:sz w:val="14"/>
                      <w:szCs w:val="14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D, </w:t>
                  </w:r>
                  <w:r>
                    <w:rPr>
                      <w:sz w:val="14"/>
                      <w:szCs w:val="14"/>
                    </w:rPr>
                    <w:t>Dumont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Rodés-Cabau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J.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Interaction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Bet</w:t>
                  </w:r>
                  <w:r>
                    <w:rPr>
                      <w:sz w:val="14"/>
                      <w:szCs w:val="14"/>
                      <w:spacing w:val="-1"/>
                    </w:rPr>
                    <w:t>ween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Self-Expanding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Transcatheter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Heart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Valves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Coronary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Ostia: An Angiographically Based Anal</w:t>
                  </w:r>
                  <w:r>
                    <w:rPr>
                      <w:sz w:val="14"/>
                      <w:szCs w:val="14"/>
                      <w:spacing w:val="-1"/>
                    </w:rPr>
                    <w:t>ysis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of</w:t>
                  </w:r>
                  <w:r>
                    <w:rPr>
                      <w:sz w:val="14"/>
                      <w:szCs w:val="14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the Evolut R/Pro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Valve</w:t>
                  </w:r>
                  <w:r>
                    <w:rPr>
                      <w:sz w:val="14"/>
                      <w:szCs w:val="14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System.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J</w:t>
                  </w:r>
                  <w:r>
                    <w:rPr>
                      <w:sz w:val="14"/>
                      <w:szCs w:val="14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Invasive</w:t>
                  </w:r>
                  <w:r>
                    <w:rPr>
                      <w:sz w:val="14"/>
                      <w:szCs w:val="14"/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</w:rPr>
                    <w:t>Cardiol. </w:t>
                  </w:r>
                  <w:r>
                    <w:rPr>
                      <w:sz w:val="14"/>
                      <w:szCs w:val="14"/>
                    </w:rPr>
                    <w:t>2</w:t>
                  </w:r>
                  <w:r>
                    <w:rPr>
                      <w:sz w:val="14"/>
                      <w:szCs w:val="14"/>
                      <w:spacing w:val="-1"/>
                    </w:rPr>
                    <w:t>020;32:123-8.</w:t>
                  </w:r>
                </w:p>
                <w:p>
                  <w:pPr>
                    <w:pStyle w:val="BodyText"/>
                    <w:ind w:left="25" w:right="34" w:firstLine="4"/>
                    <w:spacing w:before="66" w:line="2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98. Kim WK, Pellegrini C, Ludwig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S, Möllman</w:t>
                  </w:r>
                  <w:r>
                    <w:rPr>
                      <w:sz w:val="14"/>
                      <w:szCs w:val="14"/>
                      <w:spacing w:val="-1"/>
                    </w:rPr>
                    <w:t>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Leuschner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Makkar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R,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Leick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Amat-Santos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IJ,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Dörr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O,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Breitbart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Jimenez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Diaz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VA,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Dabrow</w:t>
                  </w:r>
                  <w:r>
                    <w:rPr>
                      <w:sz w:val="14"/>
                      <w:szCs w:val="14"/>
                      <w:spacing w:val="-2"/>
                    </w:rPr>
                    <w:t>ski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M,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Rudolph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Avanzas  P,  Kaur  J,  Toggweiler  S,  Kerber  S,  Ranosch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Regazzoli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Frank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1"/>
                    </w:rPr>
                    <w:t>D,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Landes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U,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Webb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J,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Barbanti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M,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Purita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P,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</w:t>
                  </w:r>
                  <w:r>
                    <w:rPr>
                      <w:sz w:val="14"/>
                      <w:szCs w:val="14"/>
                      <w:spacing w:val="-2"/>
                    </w:rPr>
                    <w:t>ilgrim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Liska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B,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Tabata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N,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Rheude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T,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Seiffert  M,  Eckel  C,</w:t>
                  </w:r>
                  <w:r>
                    <w:rPr>
                      <w:sz w:val="14"/>
                      <w:szCs w:val="14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Allali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A,  Valvo  R,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Yoon  SH,  Werner  N,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Nef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H,  Choi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YH,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Hamm  CW,  Sinning  JM.  Feasibility  of </w:t>
                  </w:r>
                  <w:r>
                    <w:rPr>
                      <w:sz w:val="14"/>
                      <w:szCs w:val="14"/>
                      <w:spacing w:val="-1"/>
                    </w:rPr>
                    <w:t xml:space="preserve"> Coronary  Access  in  Patients  With  Acute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Coronary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Syndrome and Previous TAVR.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JACC Cardiovasc Interv. </w:t>
                  </w:r>
                  <w:r>
                    <w:rPr>
                      <w:sz w:val="14"/>
                      <w:szCs w:val="14"/>
                      <w:spacing w:val="-1"/>
                    </w:rPr>
                    <w:t>2021;14:1578-90</w:t>
                  </w:r>
                </w:p>
              </w:txbxContent>
            </v:textbox>
          </v:shape>
        </w:pict>
      </w:r>
      <w:r/>
    </w:p>
    <w:p>
      <w:pPr>
        <w:pStyle w:val="BodyText"/>
        <w:ind w:left="1135" w:right="5195" w:firstLine="4"/>
        <w:spacing w:before="40" w:line="271" w:lineRule="auto"/>
        <w:rPr>
          <w:sz w:val="14"/>
          <w:szCs w:val="14"/>
        </w:rPr>
      </w:pPr>
      <w:r>
        <w:rPr>
          <w:sz w:val="14"/>
          <w:szCs w:val="14"/>
        </w:rPr>
        <w:t>67. Htun WW,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Grines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C,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Schreiber</w:t>
      </w:r>
      <w:r>
        <w:rPr>
          <w:sz w:val="14"/>
          <w:szCs w:val="14"/>
          <w:spacing w:val="-1"/>
        </w:rPr>
        <w:t xml:space="preserve"> T. Feasibility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of coronary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angiography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and percu-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taneous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intervention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after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aortic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valve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replacement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using </w:t>
      </w:r>
      <w:r>
        <w:rPr>
          <w:sz w:val="14"/>
          <w:szCs w:val="14"/>
        </w:rPr>
        <w:t>a Medtronic™ self-expandable bioprosthetic valve. </w:t>
      </w:r>
      <w:r>
        <w:rPr>
          <w:sz w:val="14"/>
          <w:szCs w:val="14"/>
          <w:i/>
          <w:iCs/>
        </w:rPr>
        <w:t>Catheter</w:t>
      </w:r>
      <w:r>
        <w:rPr>
          <w:sz w:val="14"/>
          <w:szCs w:val="14"/>
          <w:i/>
          <w:iCs/>
          <w:spacing w:val="-1"/>
        </w:rPr>
        <w:t xml:space="preserve"> Cardiovasc Interv. </w:t>
      </w:r>
      <w:r>
        <w:rPr>
          <w:sz w:val="14"/>
          <w:szCs w:val="14"/>
          <w:spacing w:val="-1"/>
        </w:rPr>
        <w:t>2018;</w:t>
      </w:r>
    </w:p>
    <w:p>
      <w:pPr>
        <w:pStyle w:val="BodyText"/>
        <w:ind w:left="1139"/>
        <w:spacing w:before="42" w:line="186" w:lineRule="auto"/>
        <w:rPr>
          <w:sz w:val="14"/>
          <w:szCs w:val="14"/>
        </w:rPr>
      </w:pPr>
      <w:r>
        <w:rPr>
          <w:sz w:val="14"/>
          <w:szCs w:val="14"/>
        </w:rPr>
        <w:t>91:1339-44.</w:t>
      </w:r>
    </w:p>
    <w:p>
      <w:pPr>
        <w:pStyle w:val="BodyText"/>
        <w:ind w:left="1135" w:right="5195" w:firstLine="4"/>
        <w:spacing w:before="43" w:line="271" w:lineRule="auto"/>
        <w:rPr>
          <w:sz w:val="14"/>
          <w:szCs w:val="14"/>
        </w:rPr>
      </w:pPr>
      <w:r>
        <w:rPr>
          <w:sz w:val="14"/>
          <w:szCs w:val="14"/>
        </w:rPr>
        <w:t>68.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Sondergaard L, De Backer O. Transcathete</w:t>
      </w:r>
      <w:r>
        <w:rPr>
          <w:sz w:val="14"/>
          <w:szCs w:val="14"/>
          <w:spacing w:val="-1"/>
        </w:rPr>
        <w:t>r aortic valve implantation: don’t forget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 coronary arteries! </w:t>
      </w:r>
      <w:r>
        <w:rPr>
          <w:sz w:val="14"/>
          <w:szCs w:val="14"/>
          <w:i/>
          <w:iCs/>
        </w:rPr>
        <w:t>EuroIntervention. </w:t>
      </w:r>
      <w:r>
        <w:rPr>
          <w:sz w:val="14"/>
          <w:szCs w:val="14"/>
        </w:rPr>
        <w:t>2018;14:147-9.</w:t>
      </w:r>
    </w:p>
    <w:p>
      <w:pPr>
        <w:pStyle w:val="BodyText"/>
        <w:ind w:left="1136" w:right="5194" w:firstLine="3"/>
        <w:spacing w:before="73" w:line="249" w:lineRule="auto"/>
        <w:rPr>
          <w:sz w:val="14"/>
          <w:szCs w:val="14"/>
        </w:rPr>
      </w:pPr>
      <w:r>
        <w:rPr>
          <w:sz w:val="14"/>
          <w:szCs w:val="14"/>
        </w:rPr>
        <w:t>69. Tarantini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</w:rPr>
        <w:t>G,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Fabris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</w:rPr>
        <w:t>T,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</w:rPr>
        <w:t>Card</w:t>
      </w:r>
      <w:r>
        <w:rPr>
          <w:sz w:val="14"/>
          <w:szCs w:val="14"/>
          <w:spacing w:val="-1"/>
        </w:rPr>
        <w:t>aioli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1"/>
        </w:rPr>
        <w:t>F,  Nai   Fovino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L.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1"/>
        </w:rPr>
        <w:t>Coronary  Access  After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</w:rPr>
        <w:t>Aortic  Valve  Rep</w:t>
      </w:r>
      <w:r>
        <w:rPr>
          <w:sz w:val="14"/>
          <w:szCs w:val="14"/>
          <w:spacing w:val="-1"/>
        </w:rPr>
        <w:t>lacement  in  Patients  With  Bicuspid  Aortic  Valve: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Lights and Shades. </w:t>
      </w:r>
      <w:r>
        <w:rPr>
          <w:sz w:val="14"/>
          <w:szCs w:val="14"/>
          <w:i/>
          <w:iCs/>
        </w:rPr>
        <w:t>JACC Cardiovasc Interv. </w:t>
      </w:r>
      <w:r>
        <w:rPr>
          <w:sz w:val="14"/>
          <w:szCs w:val="14"/>
        </w:rPr>
        <w:t>2</w:t>
      </w:r>
      <w:r>
        <w:rPr>
          <w:sz w:val="14"/>
          <w:szCs w:val="14"/>
          <w:spacing w:val="-1"/>
        </w:rPr>
        <w:t>019;12:1190-91.</w:t>
      </w:r>
    </w:p>
    <w:p>
      <w:pPr>
        <w:pStyle w:val="BodyText"/>
        <w:ind w:left="1107" w:right="5195" w:firstLine="31"/>
        <w:spacing w:before="73" w:line="24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70. Piayda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K,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Hellhammer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K,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Veulemans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V,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Sievert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H,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Gafoor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2"/>
        </w:rPr>
        <w:t>S, Afzal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2"/>
        </w:rPr>
        <w:t>S,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2"/>
        </w:rPr>
        <w:t>Hennig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2"/>
        </w:rPr>
        <w:t>I,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Makosch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</w:rPr>
        <w:t>Polzin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A,  Jung  C,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</w:rPr>
        <w:t>Westenfeld  R,  Kelm</w:t>
      </w:r>
      <w:r>
        <w:rPr>
          <w:sz w:val="14"/>
          <w:szCs w:val="14"/>
          <w:spacing w:val="-1"/>
        </w:rPr>
        <w:t xml:space="preserve">  M,  Zeus  T.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1"/>
        </w:rPr>
        <w:t>Navigating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“Optimal Implantati</w:t>
      </w:r>
      <w:r>
        <w:rPr>
          <w:sz w:val="14"/>
          <w:szCs w:val="14"/>
          <w:spacing w:val="-1"/>
        </w:rPr>
        <w:t>on Depth” With a Self-Expandable TAVR Device in Daily Clinical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Practice</w:t>
      </w:r>
      <w:r>
        <w:rPr>
          <w:sz w:val="14"/>
          <w:szCs w:val="14"/>
          <w:spacing w:val="1"/>
        </w:rPr>
        <w:t>. </w:t>
      </w:r>
      <w:r>
        <w:rPr>
          <w:sz w:val="14"/>
          <w:szCs w:val="14"/>
          <w:i/>
          <w:iCs/>
        </w:rPr>
        <w:t>JACC</w:t>
      </w:r>
      <w:r>
        <w:rPr>
          <w:sz w:val="14"/>
          <w:szCs w:val="14"/>
          <w:i/>
          <w:iCs/>
          <w:spacing w:val="1"/>
        </w:rPr>
        <w:t xml:space="preserve"> </w:t>
      </w:r>
      <w:r>
        <w:rPr>
          <w:sz w:val="14"/>
          <w:szCs w:val="14"/>
          <w:i/>
          <w:iCs/>
        </w:rPr>
        <w:t>Cardiovasc</w:t>
      </w:r>
      <w:r>
        <w:rPr>
          <w:sz w:val="14"/>
          <w:szCs w:val="14"/>
          <w:i/>
          <w:iCs/>
          <w:spacing w:val="1"/>
        </w:rPr>
        <w:t xml:space="preserve"> </w:t>
      </w:r>
      <w:r>
        <w:rPr>
          <w:sz w:val="14"/>
          <w:szCs w:val="14"/>
          <w:i/>
          <w:iCs/>
        </w:rPr>
        <w:t>Interv</w:t>
      </w:r>
      <w:r>
        <w:rPr>
          <w:sz w:val="14"/>
          <w:szCs w:val="14"/>
          <w:i/>
          <w:iCs/>
          <w:spacing w:val="1"/>
        </w:rPr>
        <w:t>. </w:t>
      </w:r>
      <w:r>
        <w:rPr>
          <w:sz w:val="14"/>
          <w:szCs w:val="14"/>
          <w:spacing w:val="1"/>
        </w:rPr>
        <w:t>2020;13:679-8</w:t>
      </w:r>
      <w:r>
        <w:rPr>
          <w:sz w:val="14"/>
          <w:szCs w:val="14"/>
        </w:rPr>
        <w:t>8.</w:t>
      </w:r>
    </w:p>
    <w:p>
      <w:pPr>
        <w:pStyle w:val="BodyText"/>
        <w:ind w:left="1134" w:right="5195" w:firstLine="4"/>
        <w:spacing w:before="42" w:line="26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71.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SammourY, Banerjee K, Kumar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1"/>
        </w:rPr>
        <w:t>A, Lak H, Chawla S, Incognito C, Patel</w:t>
      </w:r>
      <w:r>
        <w:rPr>
          <w:sz w:val="14"/>
          <w:szCs w:val="14"/>
          <w:spacing w:val="-2"/>
        </w:rPr>
        <w:t xml:space="preserve"> J, Kaur M,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Abdelfattah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O,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Svensson LG, Tuzcu EM, Reed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GW, Puri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R, Yun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J,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Krishnaswamy A,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Kapadia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S.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Systematic Approach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High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Im</w:t>
      </w:r>
      <w:r>
        <w:rPr>
          <w:sz w:val="14"/>
          <w:szCs w:val="14"/>
          <w:spacing w:val="-1"/>
        </w:rPr>
        <w:t>plantation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of SAPIEN-3 Valve Achieves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Lower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Rate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of Conduction Abnormalities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Including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Pacemaker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Implantation.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Cardiovasc Interv. </w:t>
      </w:r>
      <w:r>
        <w:rPr>
          <w:sz w:val="14"/>
          <w:szCs w:val="14"/>
        </w:rPr>
        <w:t>2021;14:</w:t>
      </w:r>
      <w:r>
        <w:rPr>
          <w:sz w:val="14"/>
          <w:szCs w:val="14"/>
          <w:spacing w:val="-1"/>
        </w:rPr>
        <w:t>e009407.</w:t>
      </w:r>
    </w:p>
    <w:p>
      <w:pPr>
        <w:pStyle w:val="BodyText"/>
        <w:ind w:left="1138" w:right="5195"/>
        <w:spacing w:before="42" w:line="274" w:lineRule="auto"/>
        <w:rPr>
          <w:sz w:val="14"/>
          <w:szCs w:val="14"/>
        </w:rPr>
      </w:pPr>
      <w:r>
        <w:rPr>
          <w:sz w:val="14"/>
          <w:szCs w:val="14"/>
        </w:rPr>
        <w:t>72. Kim WK, Renker M, Doerr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</w:rPr>
        <w:t>O,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Hofmann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S, NefH,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Choi YH,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Hamm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</w:rPr>
        <w:t>CW.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Impact </w:t>
      </w:r>
      <w:r>
        <w:rPr>
          <w:sz w:val="14"/>
          <w:szCs w:val="14"/>
        </w:rPr>
        <w:t>of</w:t>
      </w:r>
      <w:r>
        <w:rPr>
          <w:sz w:val="14"/>
          <w:szCs w:val="14"/>
          <w:spacing w:val="41"/>
          <w:w w:val="102"/>
        </w:rPr>
        <w:t xml:space="preserve"> </w:t>
      </w:r>
      <w:r>
        <w:rPr>
          <w:sz w:val="14"/>
          <w:szCs w:val="14"/>
        </w:rPr>
        <w:t>implantation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depth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on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outcomes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new</w:t>
      </w:r>
      <w:r>
        <w:rPr>
          <w:sz w:val="14"/>
          <w:szCs w:val="14"/>
          <w:spacing w:val="1"/>
        </w:rPr>
        <w:t>-</w:t>
      </w:r>
      <w:r>
        <w:rPr>
          <w:sz w:val="14"/>
          <w:szCs w:val="14"/>
        </w:rPr>
        <w:t>generation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balloon</w:t>
      </w:r>
      <w:r>
        <w:rPr>
          <w:sz w:val="14"/>
          <w:szCs w:val="14"/>
          <w:spacing w:val="1"/>
        </w:rPr>
        <w:t>-</w:t>
      </w:r>
      <w:r>
        <w:rPr>
          <w:sz w:val="14"/>
          <w:szCs w:val="14"/>
        </w:rPr>
        <w:t>expandable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trans</w:t>
      </w:r>
      <w:r>
        <w:rPr>
          <w:sz w:val="14"/>
          <w:szCs w:val="14"/>
          <w:spacing w:val="1"/>
        </w:rPr>
        <w:t>- </w:t>
      </w:r>
      <w:r>
        <w:rPr>
          <w:sz w:val="14"/>
          <w:szCs w:val="14"/>
          <w:spacing w:val="-1"/>
        </w:rPr>
        <w:t>catheter heart valves.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i/>
          <w:iCs/>
          <w:spacing w:val="-1"/>
        </w:rPr>
        <w:t>Clin Res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Cardiol. </w:t>
      </w:r>
      <w:r>
        <w:rPr>
          <w:sz w:val="14"/>
          <w:szCs w:val="14"/>
          <w:spacing w:val="-1"/>
        </w:rPr>
        <w:t>2021;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110:1983-92.</w:t>
      </w:r>
    </w:p>
    <w:p>
      <w:pPr>
        <w:pStyle w:val="BodyText"/>
        <w:ind w:left="1134" w:right="5194" w:firstLine="4"/>
        <w:spacing w:before="66" w:line="249" w:lineRule="auto"/>
        <w:rPr>
          <w:sz w:val="14"/>
          <w:szCs w:val="14"/>
        </w:rPr>
      </w:pPr>
      <w:r>
        <w:rPr>
          <w:sz w:val="14"/>
          <w:szCs w:val="14"/>
        </w:rPr>
        <w:t>73. Nai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</w:rPr>
        <w:t>Fovino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L, Cipriani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</w:rPr>
        <w:t>A,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FabrisT,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Massussi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</w:rPr>
        <w:t>M, </w:t>
      </w:r>
      <w:r>
        <w:rPr>
          <w:sz w:val="14"/>
          <w:szCs w:val="14"/>
          <w:spacing w:val="-1"/>
        </w:rPr>
        <w:t>ScottiA,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-1"/>
        </w:rPr>
        <w:t>Lorenzoni G, Guerra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1"/>
        </w:rPr>
        <w:t>MC,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Cardaioli  F,  Rodinò  G,  Mat</w:t>
      </w:r>
      <w:r>
        <w:rPr>
          <w:sz w:val="14"/>
          <w:szCs w:val="14"/>
          <w:spacing w:val="-1"/>
        </w:rPr>
        <w:t>suda  Y,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Masiero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Leoni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Zorzi  A,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Fraccaro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Tarantini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G.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Anatomical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Predictors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Pacemaker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</w:rPr>
        <w:t>Depen</w:t>
      </w:r>
      <w:r>
        <w:rPr>
          <w:sz w:val="14"/>
          <w:szCs w:val="14"/>
          <w:spacing w:val="-1"/>
        </w:rPr>
        <w:t>dency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After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Aortic Valve Replacement.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i/>
          <w:iCs/>
        </w:rPr>
        <w:t>Circ</w:t>
      </w:r>
      <w:r>
        <w:rPr>
          <w:sz w:val="14"/>
          <w:szCs w:val="14"/>
          <w:i/>
          <w:iCs/>
          <w:spacing w:val="-9"/>
        </w:rPr>
        <w:t xml:space="preserve"> </w:t>
      </w:r>
      <w:r>
        <w:rPr>
          <w:sz w:val="14"/>
          <w:szCs w:val="14"/>
          <w:i/>
          <w:iCs/>
        </w:rPr>
        <w:t>Arrhythm Electr</w:t>
      </w:r>
      <w:r>
        <w:rPr>
          <w:sz w:val="14"/>
          <w:szCs w:val="14"/>
          <w:i/>
          <w:iCs/>
          <w:spacing w:val="-1"/>
        </w:rPr>
        <w:t>ophysiol. </w:t>
      </w:r>
      <w:r>
        <w:rPr>
          <w:sz w:val="14"/>
          <w:szCs w:val="14"/>
          <w:spacing w:val="-1"/>
        </w:rPr>
        <w:t>2021;14:e009028.</w:t>
      </w:r>
    </w:p>
    <w:p>
      <w:pPr>
        <w:pStyle w:val="BodyText"/>
        <w:ind w:left="1129" w:right="5195" w:firstLine="9"/>
        <w:spacing w:before="89" w:line="255" w:lineRule="auto"/>
        <w:rPr>
          <w:sz w:val="14"/>
          <w:szCs w:val="14"/>
        </w:rPr>
      </w:pPr>
      <w:r>
        <w:rPr>
          <w:sz w:val="14"/>
          <w:szCs w:val="14"/>
        </w:rPr>
        <w:t>74. Khokhar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AA, LaricchiaA, Ponticelli F, Kim W</w:t>
      </w:r>
      <w:r>
        <w:rPr>
          <w:sz w:val="14"/>
          <w:szCs w:val="14"/>
          <w:spacing w:val="-1"/>
        </w:rPr>
        <w:t>K, Gallo F, Regazzoli D, Toselli M,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Sticchi A, Ruggiero R, Cereda A, Zlahoda-Huzior A, Fisicaro A, Gardi I, Mang</w:t>
      </w:r>
      <w:r>
        <w:rPr>
          <w:sz w:val="14"/>
          <w:szCs w:val="14"/>
          <w:spacing w:val="-1"/>
        </w:rPr>
        <w:t>ieri A,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Reimers B, Dudek D, </w:t>
      </w:r>
      <w:r>
        <w:rPr>
          <w:sz w:val="14"/>
          <w:szCs w:val="14"/>
          <w:spacing w:val="-1"/>
        </w:rPr>
        <w:t>Colombo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</w:rPr>
        <w:t>A, Giannini F. Computed tomography analysis of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1"/>
        </w:rPr>
        <w:t>coro-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nary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ostia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</w:rPr>
        <w:t>location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following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valve-in-valve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aor</w:t>
      </w:r>
      <w:r>
        <w:rPr>
          <w:sz w:val="14"/>
          <w:szCs w:val="14"/>
          <w:spacing w:val="-1"/>
        </w:rPr>
        <w:t>tic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1"/>
        </w:rPr>
        <w:t>replacement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with theACURATE neo valve: Implications for coronary access. </w:t>
      </w:r>
      <w:r>
        <w:rPr>
          <w:sz w:val="14"/>
          <w:szCs w:val="14"/>
          <w:i/>
          <w:iCs/>
        </w:rPr>
        <w:t>Catheter Car</w:t>
      </w:r>
      <w:r>
        <w:rPr>
          <w:sz w:val="14"/>
          <w:szCs w:val="14"/>
          <w:i/>
          <w:iCs/>
          <w:spacing w:val="-1"/>
        </w:rPr>
        <w:t>diovasc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Interv. </w:t>
      </w:r>
      <w:r>
        <w:rPr>
          <w:sz w:val="14"/>
          <w:szCs w:val="14"/>
        </w:rPr>
        <w:t>2021; 98:595-604.</w:t>
      </w:r>
    </w:p>
    <w:p>
      <w:pPr>
        <w:pStyle w:val="BodyText"/>
        <w:ind w:left="1134" w:right="5195" w:firstLine="4"/>
        <w:spacing w:before="85" w:line="243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75. Ochiai  T,  Chakravarty  T,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Yoon  SH,  Kae</w:t>
      </w:r>
      <w:r>
        <w:rPr>
          <w:sz w:val="14"/>
          <w:szCs w:val="14"/>
          <w:spacing w:val="-2"/>
        </w:rPr>
        <w:t>wkes  D,  Flint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2"/>
        </w:rPr>
        <w:t>N,  Patel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2"/>
        </w:rPr>
        <w:t>V,  Mahani  S,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Tiwana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</w:rPr>
        <w:t>R,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</w:rPr>
        <w:t>Sekhon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N,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Nakamu</w:t>
      </w:r>
      <w:r>
        <w:rPr>
          <w:sz w:val="14"/>
          <w:szCs w:val="14"/>
          <w:spacing w:val="-1"/>
        </w:rPr>
        <w:t>ra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Cheng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  <w:spacing w:val="-1"/>
        </w:rPr>
        <w:t>W,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Makkar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R.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Coronary  Access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After TAVR. </w:t>
      </w:r>
      <w:r>
        <w:rPr>
          <w:sz w:val="14"/>
          <w:szCs w:val="14"/>
          <w:i/>
          <w:iCs/>
          <w:spacing w:val="-1"/>
        </w:rPr>
        <w:t>JACC Cardiovasc Interv. </w:t>
      </w:r>
      <w:r>
        <w:rPr>
          <w:sz w:val="14"/>
          <w:szCs w:val="14"/>
          <w:spacing w:val="-1"/>
        </w:rPr>
        <w:t>2020;13:693-705.</w:t>
      </w:r>
    </w:p>
    <w:p>
      <w:pPr>
        <w:pStyle w:val="BodyText"/>
        <w:ind w:left="1136" w:right="5190" w:firstLine="2"/>
        <w:spacing w:before="43" w:line="264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76. Tang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GHL,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Zaid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S.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Commissural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Alignment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Using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Cusp-Overlap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View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Sel</w:t>
      </w:r>
      <w:r>
        <w:rPr>
          <w:sz w:val="14"/>
          <w:szCs w:val="14"/>
          <w:spacing w:val="-2"/>
        </w:rPr>
        <w:t>f-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Expanding  TAVR: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</w:rPr>
        <w:t>A  Step  Closer  to  A</w:t>
      </w:r>
      <w:r>
        <w:rPr>
          <w:sz w:val="14"/>
          <w:szCs w:val="14"/>
          <w:spacing w:val="-1"/>
        </w:rPr>
        <w:t>chieving  Surgical-Like  Orientation?  </w:t>
      </w:r>
      <w:r>
        <w:rPr>
          <w:sz w:val="14"/>
          <w:szCs w:val="14"/>
          <w:i/>
          <w:iCs/>
          <w:spacing w:val="-1"/>
        </w:rPr>
        <w:t>JACC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Cardiovasc Interv. </w:t>
      </w:r>
      <w:r>
        <w:rPr>
          <w:sz w:val="14"/>
          <w:szCs w:val="14"/>
        </w:rPr>
        <w:t>2</w:t>
      </w:r>
      <w:r>
        <w:rPr>
          <w:sz w:val="14"/>
          <w:szCs w:val="14"/>
          <w:spacing w:val="-1"/>
        </w:rPr>
        <w:t>021;14:2109-11.</w:t>
      </w:r>
    </w:p>
    <w:p>
      <w:pPr>
        <w:pStyle w:val="BodyText"/>
        <w:ind w:left="1135" w:right="5195" w:firstLine="3"/>
        <w:spacing w:before="85" w:line="253" w:lineRule="auto"/>
        <w:rPr>
          <w:sz w:val="14"/>
          <w:szCs w:val="14"/>
        </w:rPr>
      </w:pPr>
      <w:r>
        <w:rPr>
          <w:sz w:val="14"/>
          <w:szCs w:val="14"/>
        </w:rPr>
        <w:t>77. Tarantini  G,  Nai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Fovin</w:t>
      </w:r>
      <w:r>
        <w:rPr>
          <w:sz w:val="14"/>
          <w:szCs w:val="14"/>
          <w:spacing w:val="-1"/>
        </w:rPr>
        <w:t>o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L,   Scotti  A,  Massussi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Cardaioli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F,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Rodinò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Benedetti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A,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</w:rPr>
        <w:t>Boiago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M,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Matsud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Y,  Continisio  S,  Montonati  C,  Cacciavillani  L,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Pavei A,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Masiero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G,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Napod</w:t>
      </w:r>
      <w:r>
        <w:rPr>
          <w:sz w:val="14"/>
          <w:szCs w:val="14"/>
          <w:spacing w:val="-1"/>
        </w:rPr>
        <w:t>ano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Fraccaro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Fabris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Iliceto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S.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Coronary Access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After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Aor</w:t>
      </w:r>
      <w:r>
        <w:rPr>
          <w:sz w:val="14"/>
          <w:szCs w:val="14"/>
          <w:spacing w:val="-1"/>
        </w:rPr>
        <w:t>tic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Replacement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With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Commissural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Alignment: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ALIGN-ACCESS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Study.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Cardiovasc Interv. </w:t>
      </w:r>
      <w:r>
        <w:rPr>
          <w:sz w:val="14"/>
          <w:szCs w:val="14"/>
          <w:spacing w:val="-1"/>
        </w:rPr>
        <w:t>2022;15:e011045.</w:t>
      </w:r>
    </w:p>
    <w:p>
      <w:pPr>
        <w:pStyle w:val="BodyText"/>
        <w:ind w:left="1136" w:right="5194" w:firstLine="2"/>
        <w:spacing w:before="86" w:line="253" w:lineRule="auto"/>
        <w:rPr>
          <w:sz w:val="14"/>
          <w:szCs w:val="14"/>
        </w:rPr>
      </w:pPr>
      <w:r>
        <w:rPr>
          <w:sz w:val="14"/>
          <w:szCs w:val="14"/>
        </w:rPr>
        <w:t>78. Khan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</w:rPr>
        <w:t>JM,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</w:rPr>
        <w:t>Greenbaum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AB,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</w:rPr>
        <w:t>Baba</w:t>
      </w:r>
      <w:r>
        <w:rPr>
          <w:sz w:val="14"/>
          <w:szCs w:val="14"/>
          <w:spacing w:val="-1"/>
        </w:rPr>
        <w:t>liaros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VC,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Dvir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D,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Reisman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McCabe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JM,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Satler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Waksman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R,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Eng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MH,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Paone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Chen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MY,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Br</w:t>
      </w:r>
      <w:r>
        <w:rPr>
          <w:sz w:val="14"/>
          <w:szCs w:val="14"/>
          <w:spacing w:val="-2"/>
        </w:rPr>
        <w:t>uce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CG,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2"/>
        </w:rPr>
        <w:t>Stine AM,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2"/>
        </w:rPr>
        <w:t>Tian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2"/>
        </w:rPr>
        <w:t>X,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Rogers  T,  Lederman  RJ.  BASILICA  T</w:t>
      </w:r>
      <w:r>
        <w:rPr>
          <w:sz w:val="14"/>
          <w:szCs w:val="14"/>
          <w:spacing w:val="-1"/>
        </w:rPr>
        <w:t>rial:  One-Year  Outcomes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of  Transcatheter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Electrosurgical   Leaflet    Laceration   to </w:t>
      </w:r>
      <w:r>
        <w:rPr>
          <w:sz w:val="14"/>
          <w:szCs w:val="14"/>
          <w:spacing w:val="-1"/>
        </w:rPr>
        <w:t xml:space="preserve">   Prevent    TAVR   Coronary    Obstruction.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24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Cardiovasc Interv. </w:t>
      </w:r>
      <w:r>
        <w:rPr>
          <w:sz w:val="14"/>
          <w:szCs w:val="14"/>
          <w:spacing w:val="-1"/>
        </w:rPr>
        <w:t>2021;14:e010238.</w:t>
      </w:r>
    </w:p>
    <w:p>
      <w:pPr>
        <w:pStyle w:val="BodyText"/>
        <w:ind w:left="1129" w:right="5195" w:firstLine="9"/>
        <w:spacing w:before="43" w:line="26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79. Bieliauskas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Wong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I,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1"/>
        </w:rPr>
        <w:t>Baj</w:t>
      </w:r>
      <w:r>
        <w:rPr>
          <w:sz w:val="14"/>
          <w:szCs w:val="14"/>
          <w:spacing w:val="-2"/>
        </w:rPr>
        <w:t>oras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</w:rPr>
        <w:t>V,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</w:rPr>
        <w:t>Wang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2"/>
        </w:rPr>
        <w:t>X,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Kofoed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-2"/>
        </w:rPr>
        <w:t>KF,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De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Backer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2"/>
        </w:rPr>
        <w:t>O,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Søndergaard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</w:rPr>
        <w:t>L.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</w:rPr>
        <w:t>Patient-Specific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Implantation Technique to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Obtain Neo-Commi</w:t>
      </w:r>
      <w:r>
        <w:rPr>
          <w:sz w:val="14"/>
          <w:szCs w:val="14"/>
          <w:spacing w:val="-1"/>
        </w:rPr>
        <w:t>ssural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Alignment  With   Self-Expanding  Transcatheter  A</w:t>
      </w:r>
      <w:r>
        <w:rPr>
          <w:sz w:val="14"/>
          <w:szCs w:val="14"/>
          <w:spacing w:val="-1"/>
        </w:rPr>
        <w:t>ortic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Valves.  </w:t>
      </w:r>
      <w:r>
        <w:rPr>
          <w:sz w:val="14"/>
          <w:szCs w:val="14"/>
          <w:i/>
          <w:iCs/>
          <w:spacing w:val="-1"/>
        </w:rPr>
        <w:t>JACC   Cardiovasc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Interv. </w:t>
      </w:r>
      <w:r>
        <w:rPr>
          <w:sz w:val="14"/>
          <w:szCs w:val="14"/>
        </w:rPr>
        <w:t>2021;14:2097-108.</w:t>
      </w:r>
    </w:p>
    <w:p>
      <w:pPr>
        <w:pStyle w:val="BodyText"/>
        <w:ind w:left="1135" w:right="5195" w:firstLine="7"/>
        <w:spacing w:before="41" w:line="267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80. Tang GHL, Zaid S, Fuchs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-2"/>
        </w:rPr>
        <w:t>A,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</w:rPr>
        <w:t>Yamabe T,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</w:rPr>
        <w:t>Yazdchi F, Gupta E,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</w:rPr>
        <w:t>Ahmad H, Kofoed KF,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Goldberg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JB,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Undemir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C,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Kaple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RK,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1"/>
        </w:rPr>
        <w:t>Shah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PB,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Kaneko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Lansman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-1"/>
        </w:rPr>
        <w:t>S</w:t>
      </w:r>
      <w:r>
        <w:rPr>
          <w:sz w:val="14"/>
          <w:szCs w:val="14"/>
          <w:spacing w:val="-2"/>
        </w:rPr>
        <w:t>L,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2"/>
        </w:rPr>
        <w:t>Khera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2"/>
        </w:rPr>
        <w:t>S,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Kovacic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JC,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Dangas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GD,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Lerakis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"/>
        </w:rPr>
        <w:t>Sharma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SK,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Kini A, Adams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DH,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Khalique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OK,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Hahn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RT,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Søndergaard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George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I,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Kodali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SK,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Backer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O,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Leon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MB,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Ba</w:t>
      </w:r>
      <w:r>
        <w:rPr>
          <w:sz w:val="14"/>
          <w:szCs w:val="14"/>
          <w:spacing w:val="-2"/>
        </w:rPr>
        <w:t>pat VN.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Alignment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-1"/>
        </w:rPr>
        <w:t xml:space="preserve"> Aortic-Valve Neo-Commissures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(ALIGN TAVR):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Impact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-1"/>
        </w:rPr>
        <w:t>Final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Orientation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Coronary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Artery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Overlap.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JACC</w:t>
      </w:r>
      <w:r>
        <w:rPr>
          <w:sz w:val="14"/>
          <w:szCs w:val="14"/>
          <w:i/>
          <w:iCs/>
          <w:spacing w:val="22"/>
        </w:rPr>
        <w:t xml:space="preserve"> </w:t>
      </w:r>
      <w:r>
        <w:rPr>
          <w:sz w:val="14"/>
          <w:szCs w:val="14"/>
          <w:i/>
          <w:iCs/>
          <w:spacing w:val="-1"/>
        </w:rPr>
        <w:t>Cardiovasc</w:t>
      </w:r>
      <w:r>
        <w:rPr>
          <w:sz w:val="14"/>
          <w:szCs w:val="14"/>
          <w:i/>
          <w:iCs/>
          <w:spacing w:val="13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Interv.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</w:rPr>
        <w:t>2020;13:1030-42.</w:t>
      </w:r>
    </w:p>
    <w:p>
      <w:pPr>
        <w:pStyle w:val="BodyText"/>
        <w:ind w:left="1135" w:right="5194" w:firstLine="7"/>
        <w:spacing w:before="86" w:line="24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81. Tang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GHL,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Zaid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S,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Gupta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E, Ahmad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H,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Patel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N,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Khan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Khan A,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Kovacic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JC,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Lansman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SL, Dangas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GD,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Sharma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SK, Kini A. Impact of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Initial Ev</w:t>
      </w:r>
      <w:r>
        <w:rPr>
          <w:sz w:val="14"/>
          <w:szCs w:val="14"/>
          <w:spacing w:val="-1"/>
        </w:rPr>
        <w:t>olut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Transcatheter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Replacement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Deployment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Orientation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Final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Orientation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Coronary Reaccess.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i/>
          <w:iCs/>
        </w:rPr>
        <w:t>Circ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</w:rPr>
        <w:t>Car</w:t>
      </w:r>
      <w:r>
        <w:rPr>
          <w:sz w:val="14"/>
          <w:szCs w:val="14"/>
          <w:i/>
          <w:iCs/>
          <w:spacing w:val="-1"/>
        </w:rPr>
        <w:t>diovasc Interv. </w:t>
      </w:r>
      <w:r>
        <w:rPr>
          <w:sz w:val="14"/>
          <w:szCs w:val="14"/>
          <w:spacing w:val="-1"/>
        </w:rPr>
        <w:t>2019;12:e008044.</w:t>
      </w:r>
    </w:p>
    <w:p>
      <w:pPr>
        <w:pStyle w:val="BodyText"/>
        <w:ind w:left="1136" w:right="5195" w:firstLine="6"/>
        <w:spacing w:before="87" w:line="24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82. Tang GHL, Zaid S,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Ahmad H, Undemir C, Lansman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SL. Transcatheter Valve Neo-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Commissural</w:t>
      </w:r>
      <w:r>
        <w:rPr>
          <w:sz w:val="14"/>
          <w:szCs w:val="14"/>
          <w:spacing w:val="8"/>
          <w:w w:val="102"/>
        </w:rPr>
        <w:t xml:space="preserve">  </w:t>
      </w:r>
      <w:r>
        <w:rPr>
          <w:sz w:val="14"/>
          <w:szCs w:val="14"/>
        </w:rPr>
        <w:t>Overlap  With</w:t>
      </w:r>
      <w:r>
        <w:rPr>
          <w:sz w:val="14"/>
          <w:szCs w:val="14"/>
          <w:spacing w:val="8"/>
          <w:w w:val="102"/>
        </w:rPr>
        <w:t xml:space="preserve"> 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Orifices  After  Tran</w:t>
      </w:r>
      <w:r>
        <w:rPr>
          <w:sz w:val="14"/>
          <w:szCs w:val="14"/>
          <w:spacing w:val="-1"/>
        </w:rPr>
        <w:t>scatheter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Replacement.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i/>
          <w:iCs/>
          <w:spacing w:val="-1"/>
        </w:rPr>
        <w:t>Circ</w:t>
      </w:r>
      <w:r>
        <w:rPr>
          <w:sz w:val="14"/>
          <w:szCs w:val="14"/>
          <w:i/>
          <w:iCs/>
          <w:spacing w:val="9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Cardiovasc Interv. </w:t>
      </w:r>
      <w:r>
        <w:rPr>
          <w:sz w:val="14"/>
          <w:szCs w:val="14"/>
          <w:spacing w:val="-1"/>
        </w:rPr>
        <w:t>2018;11:e007263.</w:t>
      </w:r>
    </w:p>
    <w:p>
      <w:pPr>
        <w:pStyle w:val="BodyText"/>
        <w:ind w:left="1135" w:right="5195" w:firstLine="7"/>
        <w:spacing w:before="43" w:line="26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83. Takamatsu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1"/>
        </w:rPr>
        <w:t>Fuku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Y,  Oh</w:t>
      </w:r>
      <w:r>
        <w:rPr>
          <w:sz w:val="14"/>
          <w:szCs w:val="14"/>
          <w:spacing w:val="-2"/>
        </w:rPr>
        <w:t>ya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2"/>
        </w:rPr>
        <w:t>M,  Shimamoto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2"/>
        </w:rPr>
        <w:t>T,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2"/>
        </w:rPr>
        <w:t>Komiya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2"/>
        </w:rPr>
        <w:t>T,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2"/>
        </w:rPr>
        <w:t>Kadota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2"/>
        </w:rPr>
        <w:t>K.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2"/>
        </w:rPr>
        <w:t>Lateral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Approach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for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Modifying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Hat</w:t>
      </w:r>
      <w:r>
        <w:rPr>
          <w:sz w:val="14"/>
          <w:szCs w:val="14"/>
          <w:spacing w:val="1"/>
        </w:rPr>
        <w:t>-</w:t>
      </w:r>
      <w:r>
        <w:rPr>
          <w:sz w:val="14"/>
          <w:szCs w:val="14"/>
        </w:rPr>
        <w:t>Marker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Orientation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to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Minimize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</w:rPr>
        <w:t>Neo</w:t>
      </w:r>
      <w:r>
        <w:rPr>
          <w:sz w:val="14"/>
          <w:szCs w:val="14"/>
          <w:spacing w:val="1"/>
        </w:rPr>
        <w:t>-</w:t>
      </w:r>
      <w:r>
        <w:rPr>
          <w:sz w:val="14"/>
          <w:szCs w:val="14"/>
        </w:rPr>
        <w:t>Commissural </w:t>
      </w:r>
      <w:r>
        <w:rPr>
          <w:sz w:val="14"/>
          <w:szCs w:val="14"/>
        </w:rPr>
        <w:t>Overlap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During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Transcatheter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Aortic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Valve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Replacement.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JACC</w:t>
      </w:r>
      <w:r>
        <w:rPr>
          <w:sz w:val="14"/>
          <w:szCs w:val="14"/>
          <w:i/>
          <w:iCs/>
          <w:spacing w:val="25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Cardiovasc</w:t>
      </w:r>
      <w:r>
        <w:rPr>
          <w:sz w:val="14"/>
          <w:szCs w:val="14"/>
          <w:i/>
          <w:iCs/>
          <w:spacing w:val="17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Interv.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</w:rPr>
        <w:t>2020;13:e199-201.</w:t>
      </w:r>
    </w:p>
    <w:p>
      <w:pPr>
        <w:pStyle w:val="BodyText"/>
        <w:ind w:left="1136" w:right="5195" w:firstLine="6"/>
        <w:spacing w:before="86" w:line="24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84. Buzzatti N,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Montorfano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Romano V,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Backer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O,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Søndergaard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Rosseel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L,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Maurovich-Horvat P,</w:t>
      </w:r>
      <w:r>
        <w:rPr>
          <w:sz w:val="14"/>
          <w:szCs w:val="14"/>
          <w:spacing w:val="-1"/>
        </w:rPr>
        <w:t xml:space="preserve"> Karady J, Merkely B, Prendergast BD, De Bonis M, Colombo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</w:rPr>
        <w:t>A,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Latib A. A computed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tomography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study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of coronary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ac</w:t>
      </w:r>
      <w:r>
        <w:rPr>
          <w:sz w:val="14"/>
          <w:szCs w:val="14"/>
          <w:spacing w:val="-1"/>
        </w:rPr>
        <w:t>cess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coronary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obstruction</w:t>
      </w:r>
    </w:p>
    <w:sectPr>
      <w:headerReference w:type="default" r:id="rId51"/>
      <w:footerReference w:type="default" r:id="rId52"/>
      <w:pgSz w:w="11906" w:h="15875"/>
      <w:pgMar w:top="400" w:right="757" w:bottom="566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88"/>
      <w:spacing w:line="556" w:lineRule="exact"/>
      <w:rPr/>
    </w:pPr>
    <w:r>
      <w:rPr>
        <w:position w:val="-12"/>
      </w:rPr>
      <w:pict>
        <v:shape id="_x0000_s66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5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3"/>
                    <w:w w:val="97"/>
                  </w:rPr>
                  <w:t>39</w:t>
                </w:r>
              </w:p>
            </w:txbxContent>
          </v:textbox>
        </v:shape>
      </w:pic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80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3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2"/>
                    <w:w w:val="99"/>
                  </w:rPr>
                  <w:t>40</w:t>
                </w:r>
              </w:p>
            </w:txbxContent>
          </v:textbox>
        </v:shape>
      </w:pic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88"/>
      <w:spacing w:line="556" w:lineRule="exact"/>
      <w:rPr/>
    </w:pPr>
    <w:r>
      <w:rPr>
        <w:position w:val="-12"/>
      </w:rPr>
      <w:pict>
        <v:shape id="_x0000_s94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5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6"/>
                  </w:rPr>
                  <w:t>41</w:t>
                </w:r>
              </w:p>
            </w:txbxContent>
          </v:textbox>
        </v:shape>
      </w:pic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102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43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7"/>
                    <w:w w:val="93"/>
                  </w:rPr>
                  <w:t>42</w:t>
                </w:r>
              </w:p>
            </w:txbxContent>
          </v:textbox>
        </v:shape>
      </w:pic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88"/>
      <w:spacing w:line="556" w:lineRule="exact"/>
      <w:rPr/>
    </w:pPr>
    <w:r>
      <w:rPr>
        <w:position w:val="-12"/>
      </w:rPr>
      <w:pict>
        <v:shape id="_x0000_s110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5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0"/>
                    <w:w w:val="97"/>
                  </w:rPr>
                  <w:t>43</w:t>
                </w:r>
              </w:p>
            </w:txbxContent>
          </v:textbox>
        </v:shape>
      </w:pic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124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37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6"/>
                    <w:w w:val="94"/>
                  </w:rPr>
                  <w:t>44</w:t>
                </w:r>
              </w:p>
            </w:txbxContent>
          </v:textbox>
        </v:shape>
      </w:pic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88"/>
      <w:spacing w:line="556" w:lineRule="exact"/>
      <w:rPr/>
    </w:pPr>
    <w:r>
      <w:rPr>
        <w:position w:val="-12"/>
      </w:rPr>
      <w:pict>
        <v:shape id="_x0000_s154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5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8"/>
                    <w:w w:val="95"/>
                  </w:rPr>
                  <w:t>45</w:t>
                </w:r>
              </w:p>
            </w:txbxContent>
          </v:textbox>
        </v:shape>
      </w:pic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174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3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0"/>
                    <w:w w:val="97"/>
                  </w:rPr>
                  <w:t>46</w:t>
                </w:r>
              </w:p>
            </w:txbxContent>
          </v:textbox>
        </v:shape>
      </w:pic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93"/>
      <w:spacing w:line="556" w:lineRule="exact"/>
      <w:rPr/>
    </w:pPr>
    <w:r>
      <w:rPr>
        <w:position w:val="-12"/>
      </w:rPr>
      <w:pict>
        <v:shape id="_x0000_s232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5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1"/>
                    <w:w w:val="96"/>
                  </w:rPr>
                  <w:t>47</w:t>
                </w:r>
              </w:p>
            </w:txbxContent>
          </v:textbox>
        </v:shape>
      </w:pic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238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3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2"/>
                    <w:w w:val="99"/>
                  </w:rPr>
                  <w:t>48</w:t>
                </w:r>
              </w:p>
            </w:txbxContent>
          </v:textbox>
        </v:shape>
      </w:pic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94"/>
      <w:spacing w:line="556" w:lineRule="exact"/>
      <w:rPr/>
    </w:pPr>
    <w:r>
      <w:rPr>
        <w:position w:val="-12"/>
      </w:rPr>
      <w:pict>
        <v:shape id="_x0000_s250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59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9"/>
                    <w:w w:val="96"/>
                  </w:rPr>
                  <w:t>49</w:t>
                </w:r>
              </w:p>
            </w:txbxContent>
          </v:textbox>
        </v:shape>
      </w:pic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258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26"/>
                  <w:spacing w:before="138" w:line="240" w:lineRule="exact"/>
                  <w:jc w:val="righ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3"/>
                    <w:w w:val="98"/>
                  </w:rPr>
                  <w:t>50</w:t>
                </w:r>
              </w:p>
            </w:txbxContent>
          </v:textbox>
        </v:shape>
      </w:pic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0494"/>
      <w:spacing w:line="556" w:lineRule="exact"/>
      <w:rPr/>
    </w:pPr>
    <w:r>
      <w:rPr>
        <w:position w:val="-12"/>
      </w:rPr>
      <w:pict>
        <v:shape id="_x0000_s268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6"/>
                  <w:spacing w:before="138" w:line="240" w:lineRule="exac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7"/>
                  </w:rPr>
                  <w:t>51</w:t>
                </w:r>
              </w:p>
            </w:txbxContent>
          </v:textbox>
        </v:shape>
      </w:pic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56" w:lineRule="exact"/>
      <w:rPr/>
    </w:pPr>
    <w:r>
      <w:rPr>
        <w:position w:val="-12"/>
      </w:rPr>
      <w:pict>
        <v:shape id="_x0000_s276" style="mso-position-vertical-relative:line;mso-position-horizontal-relative:char;width:28.35pt;height:28.3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26"/>
                  <w:spacing w:before="138" w:line="240" w:lineRule="exact"/>
                  <w:jc w:val="right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b/>
                    <w:bCs/>
                    <w:color w:val="FFFFFF"/>
                    <w:spacing w:val="-10"/>
                    <w:w w:val="95"/>
                  </w:rPr>
                  <w:t>52</w:t>
                </w:r>
              </w:p>
            </w:txbxContent>
          </v:textbox>
        </v:shape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8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2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0" allowOverlap="1">
              <wp:simplePos x="0" y="0"/>
              <wp:positionH relativeFrom="page">
                <wp:posOffset>7199998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46" name="Rect 46"/>
              <wp:cNvGraphicFramePr/>
              <a:graphic>
                <a:graphicData uri="http://schemas.microsoft.com/office/word/2010/wordprocessingShape">
                  <wps:wsp>
                    <wps:cNvPr id="46" name="Rect 46"/>
                    <wps:cNvSpPr/>
                    <wps:spPr>
                      <a:xfrm>
                        <a:off x="7199998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4" style="position:absolute;margin-left:566.929pt;margin-top:0pt;mso-position-vertical-relative:page;mso-position-horizontal-relative:page;width:28.35pt;height:793.75pt;z-index:-251655168;" o:allowincell="f" fillcolor="#E4DFC4" filled="true" stroked="false"/>
          </w:pict>
        </mc:Fallback>
      </mc:AlternateConten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6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33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52" name="Rect 52"/>
              <wp:cNvGraphicFramePr/>
              <a:graphic>
                <a:graphicData uri="http://schemas.microsoft.com/office/word/2010/wordprocessingShape">
                  <wps:wsp>
                    <wps:cNvPr id="52" name="Rect 52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8" style="position:absolute;margin-left:0pt;margin-top:0pt;mso-position-vertical-relative:page;mso-position-horizontal-relative:page;width:28.35pt;height:793.75pt;z-index:-251653120;" o:allowincell="f" fillcolor="#E4DFC4" filled="true" stroked="false"/>
          </w:pict>
        </mc:Fallback>
      </mc:AlternateConten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0"/>
      <w:spacing w:before="35" w:line="237" w:lineRule="exact"/>
      <w:rPr>
        <w:sz w:val="20"/>
        <w:szCs w:val="20"/>
      </w:rPr>
    </w:pPr>
    <w:r>
      <w:pict>
        <v:shape id="WordPictureWatermark90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column">
                <wp:posOffset>1800229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58" name="TextBox 58"/>
              <wp:cNvGraphicFramePr/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 rot="5400000">
                        <a:off x="1800229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92" style="position:absolute;margin-left:141.75pt;margin-top:364.285pt;mso-position-vertical-relative:text;mso-position-horizontal-relative:text;width:793.75pt;height:28.35pt;z-index:-251651072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8" style="position:absolute;margin-left:43.1909pt;margin-top:255.85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74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62" name="Rect 62"/>
              <wp:cNvGraphicFramePr/>
              <a:graphic>
                <a:graphicData uri="http://schemas.microsoft.com/office/word/2010/wordprocessingShape">
                  <wps:wsp>
                    <wps:cNvPr id="62" name="Rect 62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0" style="position:absolute;margin-left:0pt;margin-top:0pt;mso-position-vertical-relative:page;mso-position-horizontal-relative:page;width:28.35pt;height:793.75pt;z-index:-251649024;" o:allowincell="f" fillcolor="#E4DFC4" filled="true" stroked="false"/>
          </w:pict>
        </mc:Fallback>
      </mc:AlternateConten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0"/>
      <w:spacing w:before="35" w:line="237" w:lineRule="exact"/>
      <w:rPr>
        <w:sz w:val="20"/>
        <w:szCs w:val="20"/>
      </w:rPr>
    </w:pPr>
    <w:r>
      <w:pict>
        <v:shape id="WordPictureWatermark106" style="position:absolute;margin-left:43.1909pt;margin-top:255.85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column">
                <wp:posOffset>1800187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68" name="TextBox 68"/>
              <wp:cNvGraphicFramePr/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 rot="5400000">
                        <a:off x="1800187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8" style="position:absolute;margin-left:141.747pt;margin-top:364.285pt;mso-position-vertical-relative:text;mso-position-horizontal-relative:text;width:793.75pt;height:28.35pt;z-index:-251646976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118" style="position:absolute;margin-left:148.819pt;margin-top:384.718pt;mso-position-vertical-relative:page;mso-position-horizontal-relative:page;width:163.35pt;height:120.6pt;z-index:-251644928;" o:allowincell="f" filled="false" stroked="false" type="#_x0000_t75">
          <v:imagedata o:title="" r:id="rId2"/>
        </v:shape>
      </w:pict>
    </w:r>
    <w:r>
      <w:pict>
        <v:shape id="PowerPlusWaterMarkObject120" style="position:absolute;margin-left:56.9359pt;margin-top:492.309pt;mso-position-vertical-relative:page;mso-position-horizontal-relative:page;width:137.7pt;height:8.2pt;z-index:-251643904;" o:allowincell="f" fillcolor="#484847" filled="true" stroked="false" type="#_x0000_t136">
          <v:textpath style="font-family:&quot;Times New Roman&quot;;font-size:9;font-style:italic;v-text-kern:t;mso-text-shadow:auto" string="coronary catheterisation incomparison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72" name="Rect 72"/>
              <wp:cNvGraphicFramePr/>
              <a:graphic>
                <a:graphicData uri="http://schemas.microsoft.com/office/word/2010/wordprocessingShape">
                  <wps:wsp>
                    <wps:cNvPr id="72" name="Rect 72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2" style="position:absolute;margin-left:0pt;margin-top:0pt;mso-position-vertical-relative:page;mso-position-horizontal-relative:page;width:28.35pt;height:793.75pt;z-index:-251642880;" o:allowincell="f" fillcolor="#E4DFC4" filled="true" stroked="false"/>
          </w:pict>
        </mc:Fallback>
      </mc:AlternateConten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9"/>
      <w:spacing w:before="35" w:line="237" w:lineRule="exact"/>
      <w:rPr>
        <w:sz w:val="20"/>
        <w:szCs w:val="20"/>
      </w:rPr>
    </w:pPr>
    <w:r>
      <w:pict>
        <v:shape id="WordPictureWatermark150" style="position:absolute;margin-left:43.1909pt;margin-top:255.85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column">
                <wp:posOffset>1800000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80" name="TextBox 80"/>
              <wp:cNvGraphicFramePr/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 rot="5400000">
                        <a:off x="1800000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" style="position:absolute;margin-left:141.732pt;margin-top:364.285pt;mso-position-vertical-relative:text;mso-position-horizontal-relative:text;width:793.75pt;height:28.35pt;z-index:-251640832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6" style="position:absolute;margin-left:43.1909pt;margin-top:255.85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158" style="position:absolute;margin-left:414.928pt;margin-top:298.529pt;mso-position-vertical-relative:page;mso-position-horizontal-relative:page;width:15.95pt;height:16.05pt;z-index:-251638784;" o:allowincell="f" filled="false" stroked="false" type="#_x0000_t75">
          <v:imagedata o:title="" r:id="rId2"/>
        </v:shape>
      </w:pict>
    </w:r>
    <w:r>
      <w:pict>
        <v:shape id="WordPictureWatermark160" style="position:absolute;margin-left:339.168pt;margin-top:345.204pt;mso-position-vertical-relative:page;mso-position-horizontal-relative:page;width:22.95pt;height:24.45pt;z-index:-251637760;" o:allowincell="f" filled="false" stroked="false" type="#_x0000_t75">
          <v:imagedata o:title="" r:id="rId3"/>
        </v:shape>
      </w:pict>
    </w:r>
    <w:r>
      <w:pict>
        <v:shape id="WordPictureWatermark162" style="position:absolute;margin-left:358.27pt;margin-top:329.198pt;mso-position-vertical-relative:page;mso-position-horizontal-relative:page;width:31.25pt;height:24pt;z-index:-251636736;" o:allowincell="f" filled="false" stroked="false" type="#_x0000_t75">
          <v:imagedata o:title="" r:id="rId4"/>
        </v:shape>
      </w:pict>
    </w:r>
    <w:r>
      <w:pict>
        <v:shape id="WordPictureWatermark164" style="position:absolute;margin-left:384.125pt;margin-top:309.645pt;mso-position-vertical-relative:page;mso-position-horizontal-relative:page;width:28.9pt;height:27.75pt;z-index:-251635712;" o:allowincell="f" filled="false" stroked="false" type="#_x0000_t75">
          <v:imagedata o:title="" r:id="rId5"/>
        </v:shape>
      </w:pict>
    </w:r>
    <w:r>
      <w:pict>
        <v:shape id="WordPictureWatermark166" style="position:absolute;margin-left:148.819pt;margin-top:470.017pt;mso-position-vertical-relative:page;mso-position-horizontal-relative:page;width:45.65pt;height:35.3pt;z-index:-251634688;" o:allowincell="f" filled="false" stroked="false" type="#_x0000_t75">
          <v:imagedata o:title="" r:id="rId6"/>
        </v:shape>
      </w:pict>
    </w:r>
    <w:r>
      <w:pict>
        <v:shape id="PowerPlusWaterMarkObject168" style="position:absolute;margin-left:488.481pt;margin-top:283.368pt;mso-position-vertical-relative:page;mso-position-horizontal-relative:page;width:62.95pt;height:8.2pt;z-index:-251633664;" o:allowincell="f" fillcolor="#484847" filled="true" stroked="false" type="#_x0000_t136">
          <v:textpath style="font-family:&quot;Times New Roman&quot;;font-size:9;font-style:italic;v-text-kern:t;mso-text-shadow:auto" string="projectionswhere"/>
        </v:shape>
      </w:pict>
    </w:r>
    <w:r>
      <w:pict>
        <v:shape id="PowerPlusWaterMarkObject170" style="position:absolute;margin-left:56.4499pt;margin-top:526.255pt;mso-position-vertical-relative:page;mso-position-horizontal-relative:page;width:27.1pt;height:6.1pt;z-index:-251632640;" o:allowincell="f" fillcolor="#484847" filled="true" stroked="false" type="#_x0000_t136">
          <v:textpath style="font-family:&quot;Times New Roman&quot;;font-size:9;font-style:italic;v-text-kern:t;mso-text-shadow:auto" string="Navitor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848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86" name="Rect 86"/>
              <wp:cNvGraphicFramePr/>
              <a:graphic>
                <a:graphicData uri="http://schemas.microsoft.com/office/word/2010/wordprocessingShape">
                  <wps:wsp>
                    <wps:cNvPr id="86" name="Rect 86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2" style="position:absolute;margin-left:0pt;margin-top:0pt;mso-position-vertical-relative:page;mso-position-horizontal-relative:page;width:28.35pt;height:793.75pt;z-index:-251631616;" o:allowincell="f" fillcolor="#E4DFC4" filled="true" stroked="false"/>
          </w:pict>
        </mc:Fallback>
      </mc:AlternateConten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5"/>
      <w:spacing w:before="35" w:line="237" w:lineRule="exact"/>
      <w:rPr>
        <w:sz w:val="20"/>
        <w:szCs w:val="20"/>
      </w:rPr>
    </w:pPr>
    <w:r>
      <w:pict>
        <v:shape id="WordPictureWatermark192" style="position:absolute;margin-left:208.104pt;margin-top:443.556pt;mso-position-vertical-relative:page;mso-position-horizontal-relative:page;width:15.6pt;height:19.2pt;z-index:-251619328;" o:allowincell="f" filled="false" stroked="false" type="#_x0000_t75">
          <v:imagedata o:title="" r:id="rId1"/>
        </v:shape>
      </w:pict>
    </w:r>
    <w:r>
      <w:pict>
        <v:shape id="WordPictureWatermark194" style="position:absolute;margin-left:244.734pt;margin-top:420.154pt;mso-position-vertical-relative:page;mso-position-horizontal-relative:page;width:16.1pt;height:16.1pt;z-index:-251617280;" o:allowincell="f" filled="false" stroked="false" type="#_x0000_t75">
          <v:imagedata o:title="" r:id="rId2"/>
        </v:shape>
      </w:pict>
    </w:r>
    <w:r>
      <w:pict>
        <v:shape id="WordPictureWatermark196" style="position:absolute;margin-left:271.773pt;margin-top:399.415pt;mso-position-vertical-relative:page;mso-position-horizontal-relative:page;width:19.55pt;height:18.3pt;z-index:-251615232;" o:allowincell="f" filled="false" stroked="false" type="#_x0000_t75">
          <v:imagedata o:title="" r:id="rId3"/>
        </v:shape>
      </w:pict>
    </w:r>
    <w:r>
      <w:pict>
        <v:shape id="WordPictureWatermark198" style="position:absolute;margin-left:296.228pt;margin-top:359.864pt;mso-position-vertical-relative:page;mso-position-horizontal-relative:page;width:47.65pt;height:40.9pt;z-index:-251613184;" o:allowincell="f" filled="false" stroked="false" type="#_x0000_t75">
          <v:imagedata o:title="" r:id="rId4"/>
        </v:shape>
      </w:pict>
    </w:r>
    <w:r>
      <w:pict>
        <v:shape id="PowerPlusWaterMarkObject200" style="position:absolute;margin-left:339.168pt;margin-top:354.03pt;mso-position-vertical-relative:page;mso-position-horizontal-relative:page;width:16.15pt;height:15.65pt;z-index:-251612160;" o:allowincell="f" fillcolor="#D1D2D4" filled="true" stroked="false" type="#_x0000_t136">
          <v:textpath style="font-family:&quot;Arial&quot;;font-size:15.5;v-text-kern:t;mso-text-shadow:auto" string="C"/>
        </v:shape>
      </w:pict>
    </w:r>
    <w:r>
      <w:pict>
        <v:shape id="PowerPlusWaterMarkObject202" style="position:absolute;margin-left:308.065pt;margin-top:378.891pt;mso-position-vertical-relative:page;mso-position-horizontal-relative:page;width:62.5pt;height:8.2pt;z-index:-251627520;" o:allowincell="f" fillcolor="#484847" filled="true" stroked="false" type="#_x0000_t136">
          <v:textpath style="font-family:&quot;Times New Roman&quot;;font-size:9;font-style:italic;v-text-kern:t;mso-text-shadow:auto" string="typeof THVs  The"/>
        </v:shape>
      </w:pict>
    </w:r>
    <w:r>
      <w:pict>
        <v:shape id="PowerPlusWaterMarkObject204" style="position:absolute;margin-left:303.808pt;margin-top:390.888pt;mso-position-vertical-relative:page;mso-position-horizontal-relative:page;width:24.8pt;height:8.2pt;z-index:-251628544;" o:allowincell="f" fillcolor="#484847" filled="true" stroked="false" type="#_x0000_t136">
          <v:textpath style="font-family:&quot;Times New Roman&quot;;font-size:9;font-style:italic;v-text-kern:t;mso-text-shadow:auto" string="viewof"/>
        </v:shape>
      </w:pict>
    </w:r>
    <w:r>
      <w:pict>
        <v:shape id="PowerPlusWaterMarkObject206" style="position:absolute;margin-left:239.132pt;margin-top:402.885pt;mso-position-vertical-relative:page;mso-position-horizontal-relative:page;width:97.25pt;height:8.2pt;z-index:-251623424;" o:allowincell="f" fillcolor="#484847" filled="true" stroked="false" type="#_x0000_t136">
          <v:textpath style="font-family:&quot;Times New Roman&quot;;font-size:9;font-style:italic;v-text-kern:t;mso-text-shadow:auto" string="viewaftervalvedeployment"/>
        </v:shape>
      </w:pict>
    </w:r>
    <w:r>
      <w:pict>
        <v:shape id="PowerPlusWaterMarkObject208" style="position:absolute;margin-left:215.312pt;margin-top:414.882pt;mso-position-vertical-relative:page;mso-position-horizontal-relative:page;width:90.7pt;height:8.2pt;z-index:-251624448;" o:allowincell="f" fillcolor="#484847" filled="true" stroked="false" type="#_x0000_t136">
          <v:textpath style="font-family:&quot;Times New Roman&quot;;font-size:9;font-style:italic;v-text-kern:t;mso-text-shadow:auto" string="alignment If,beforevalve"/>
        </v:shape>
      </w:pict>
    </w:r>
    <w:r>
      <w:pict>
        <v:shape id="PowerPlusWaterMarkObject210" style="position:absolute;margin-left:204.005pt;margin-top:426.879pt;mso-position-vertical-relative:page;mso-position-horizontal-relative:page;width:64.9pt;height:8.2pt;z-index:-251626496;" o:allowincell="f" fillcolor="#484847" filled="true" stroked="false" type="#_x0000_t136">
          <v:textpath style="font-family:&quot;Times New Roman&quot;;font-size:9;font-style:italic;v-text-kern:t;mso-text-shadow:auto" string="torque thedelivery"/>
        </v:shape>
      </w:pict>
    </w:r>
    <w:r>
      <w:pict>
        <v:shape id="PowerPlusWaterMarkObject212" style="position:absolute;margin-left:183.711pt;margin-top:438.876pt;mso-position-vertical-relative:page;mso-position-horizontal-relative:page;width:104.75pt;height:8.2pt;z-index:-251622400;" o:allowincell="f" fillcolor="#484847" filled="true" stroked="false" type="#_x0000_t136">
          <v:textpath style="font-family:&quot;Times New Roman&quot;;font-size:9;font-style:italic;v-text-kern:t;mso-text-shadow:auto" string="atthe levelof theaorticvalve,"/>
        </v:shape>
      </w:pict>
    </w:r>
    <w:r>
      <w:pict>
        <v:shape id="PowerPlusWaterMarkObject214" style="position:absolute;margin-left:143.716pt;margin-top:450.873pt;mso-position-vertical-relative:page;mso-position-horizontal-relative:page;width:90.6pt;height:8.2pt;z-index:-251625472;" o:allowincell="f" fillcolor="#484847" filled="true" stroked="false" type="#_x0000_t136">
          <v:textpath style="font-family:&quot;Times New Roman&quot;;font-size:9;font-style:italic;v-text-kern:t;mso-text-shadow:auto" string="tofacilitate torquingforce"/>
        </v:shape>
      </w:pict>
    </w:r>
    <w:r>
      <w:pict>
        <v:shape id="PowerPlusWaterMarkObject216" style="position:absolute;margin-left:111.442pt;margin-top:462.87pt;mso-position-vertical-relative:page;mso-position-horizontal-relative:page;width:132.3pt;height:7.4pt;z-index:-251621376;" o:allowincell="f" fillcolor="#484847" filled="true" stroked="false" type="#_x0000_t136">
          <v:textpath style="font-family:&quot;Times New Roman&quot;;font-size:9;font-style:italic;v-text-kern:t;mso-text-shadow:auto" string="curve; THV: transcatheterheartvalve"/>
        </v:shape>
      </w:pict>
    </w:r>
    <w:r>
      <w:pict>
        <v:shape id="WordPictureWatermark218" style="position:absolute;margin-left:148.819pt;margin-top:480.599pt;mso-position-vertical-relative:page;mso-position-horizontal-relative:page;width:31.3pt;height:24.7pt;z-index:-251629568;" o:allowincell="f" filled="false" stroked="false" type="#_x0000_t75">
          <v:imagedata o:title="" r:id="rId5"/>
        </v:shape>
      </w:pict>
    </w:r>
    <w:r>
      <w:pict>
        <v:shape id="WordPictureWatermark220" style="position:absolute;margin-left:176.14pt;margin-top:452.243pt;mso-position-vertical-relative:page;mso-position-horizontal-relative:page;width:38.55pt;height:40.9pt;z-index:-251620352;" o:allowincell="f" filled="false" stroked="false" type="#_x0000_t75">
          <v:imagedata o:title="" r:id="rId6"/>
        </v:shape>
      </w:pict>
    </w:r>
    <w:r>
      <w:pict>
        <v:shape id="WordPictureWatermark222" style="position:absolute;margin-left:256.303pt;margin-top:404.758pt;mso-position-vertical-relative:page;mso-position-horizontal-relative:page;width:21.85pt;height:23.2pt;z-index:-251616256;" o:allowincell="f" filled="false" stroked="false" type="#_x0000_t75">
          <v:imagedata o:title="" r:id="rId7"/>
        </v:shape>
      </w:pict>
    </w:r>
    <w:r>
      <w:pict>
        <v:shape id="WordPictureWatermark224" style="position:absolute;margin-left:219.691pt;margin-top:428.39pt;mso-position-vertical-relative:page;mso-position-horizontal-relative:page;width:31.85pt;height:33.5pt;z-index:-251618304;" o:allowincell="f" filled="false" stroked="false" type="#_x0000_t75">
          <v:imagedata o:title="" r:id="rId8"/>
        </v:shape>
      </w:pict>
    </w:r>
    <w:r>
      <w:pict>
        <v:shape id="WordPictureWatermark226" style="position:absolute;margin-left:285.615pt;margin-top:391.92pt;mso-position-vertical-relative:page;mso-position-horizontal-relative:page;width:12.15pt;height:17.05pt;z-index:-251614208;" o:allowincell="f" filled="false" stroked="false" type="#_x0000_t75">
          <v:imagedata o:title="" r:id="rId9"/>
        </v:shape>
      </w:pict>
    </w:r>
    <w:r>
      <w:pict>
        <v:shape id="WordPictureWatermark228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0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05344" behindDoc="1" locked="0" layoutInCell="1" allowOverlap="1">
              <wp:simplePos x="0" y="0"/>
              <wp:positionH relativeFrom="column">
                <wp:posOffset>1803285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96" name="TextBox 96"/>
              <wp:cNvGraphicFramePr/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 rot="5400000">
                        <a:off x="1803285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230" style="position:absolute;margin-left:141.991pt;margin-top:364.285pt;mso-position-vertical-relative:text;mso-position-horizontal-relative:text;width:793.75pt;height:28.35pt;z-index:-251611136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34" style="position:absolute;margin-left:43.1909pt;margin-top:255.855pt;mso-position-vertical-relative:page;mso-position-horizontal-relative:page;width:514.25pt;height:279.85pt;z-index:-25161011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0739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102" name="Rect 102"/>
              <wp:cNvGraphicFramePr/>
              <a:graphic>
                <a:graphicData uri="http://schemas.microsoft.com/office/word/2010/wordprocessingShape">
                  <wps:wsp>
                    <wps:cNvPr id="102" name="Rect 102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36" style="position:absolute;margin-left:0pt;margin-top:0pt;mso-position-vertical-relative:page;mso-position-horizontal-relative:page;width:28.35pt;height:793.75pt;z-index:-251609088;" o:allowincell="f" fillcolor="#E4DFC4" filled="true" stroked="false"/>
          </w:pict>
        </mc:Fallback>
      </mc:AlternateConten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5"/>
      <w:spacing w:before="35" w:line="237" w:lineRule="exact"/>
      <w:rPr>
        <w:sz w:val="20"/>
        <w:szCs w:val="20"/>
      </w:rPr>
    </w:pPr>
    <w:r>
      <w:pict>
        <v:shape id="WordPictureWatermark246" style="position:absolute;margin-left:43.1909pt;margin-top:255.855pt;mso-position-vertical-relative:page;mso-position-horizontal-relative:page;width:514.25pt;height:279.85pt;z-index:-251608064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09440" behindDoc="1" locked="0" layoutInCell="1" allowOverlap="1">
              <wp:simplePos x="0" y="0"/>
              <wp:positionH relativeFrom="column">
                <wp:posOffset>1803772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110" name="TextBox 110"/>
              <wp:cNvGraphicFramePr/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 rot="5400000">
                        <a:off x="1803772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248" style="position:absolute;margin-left:142.029pt;margin-top:364.285pt;mso-position-vertical-relative:text;mso-position-horizontal-relative:text;width:793.75pt;height:28.35pt;z-index:-251607040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54" style="position:absolute;margin-left:43.1909pt;margin-top:255.855pt;mso-position-vertical-relative:page;mso-position-horizontal-relative:page;width:514.25pt;height:279.85pt;z-index:-25160601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14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114" name="Rect 114"/>
              <wp:cNvGraphicFramePr/>
              <a:graphic>
                <a:graphicData uri="http://schemas.microsoft.com/office/word/2010/wordprocessingShape">
                  <wps:wsp>
                    <wps:cNvPr id="114" name="Rect 114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56" style="position:absolute;margin-left:0pt;margin-top:0pt;mso-position-vertical-relative:page;mso-position-horizontal-relative:page;width:28.35pt;height:793.75pt;z-index:-251604992;" o:allowincell="f" fillcolor="#E4DFC4" filled="true" stroked="false"/>
          </w:pict>
        </mc:Fallback>
      </mc:AlternateConten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6"/>
      <w:spacing w:before="35" w:line="237" w:lineRule="exact"/>
      <w:rPr>
        <w:sz w:val="20"/>
        <w:szCs w:val="20"/>
      </w:rPr>
    </w:pPr>
    <w:r>
      <w:pict>
        <v:shape id="WordPictureWatermark264" style="position:absolute;margin-left:43.1909pt;margin-top:255.855pt;mso-position-vertical-relative:page;mso-position-horizontal-relative:page;width:514.25pt;height:279.85pt;z-index:-251603968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3536" behindDoc="1" locked="0" layoutInCell="1" allowOverlap="1">
              <wp:simplePos x="0" y="0"/>
              <wp:positionH relativeFrom="column">
                <wp:posOffset>1804267</wp:posOffset>
              </wp:positionH>
              <wp:positionV relativeFrom="paragraph">
                <wp:posOffset>4626424</wp:posOffset>
              </wp:positionV>
              <wp:extent cx="10080625" cy="360045"/>
              <wp:effectExtent l="0" t="0" r="0" b="0"/>
              <wp:wrapNone/>
              <wp:docPr id="120" name="TextBox 120"/>
              <wp:cNvGraphicFramePr/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 rot="5400000">
                        <a:off x="1804267" y="4626424"/>
                        <a:ext cx="10080625" cy="36004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797"/>
                            <w:spacing w:before="186" w:line="204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BC523C"/>
                              <w:spacing w:val="-1"/>
                              <w:position w:val="1"/>
                            </w:rPr>
                            <w:t>Euro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Intervent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BC523C"/>
                              <w:spacing w:val="-1"/>
                              <w:position w:val="1"/>
                            </w:rPr>
                            <w:t>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626261"/>
                              <w:spacing w:val="-1"/>
                              <w:position w:val="1"/>
                            </w:rPr>
                            <w:t>2023;19: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626261"/>
                              <w:spacing w:val="-1"/>
                              <w:position w:val="1"/>
                            </w:rPr>
                            <w:t>37-52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266" style="position:absolute;margin-left:142.068pt;margin-top:364.285pt;mso-position-vertical-relative:text;mso-position-horizontal-relative:text;width:793.75pt;height:28.35pt;z-index:-251602944;rotation:90;" fillcolor="#E4DFC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8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C523C"/>
                        <w:spacing w:val="-1"/>
                        <w:position w:val="1"/>
                      </w:rPr>
                      <w:t>Euro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Intervent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C523C"/>
                        <w:spacing w:val="-1"/>
                        <w:position w:val="1"/>
                      </w:rPr>
                      <w:t>ion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26261"/>
                        <w:spacing w:val="-1"/>
                        <w:position w:val="1"/>
                      </w:rPr>
                      <w:t>2023;19: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626261"/>
                        <w:spacing w:val="-1"/>
                        <w:position w:val="1"/>
                      </w:rPr>
                      <w:t>37-52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CAD</w:t>
    </w:r>
    <w:r>
      <w:rPr>
        <w:rFonts w:ascii="Arial" w:hAnsi="Arial" w:eastAsia="Arial" w:cs="Arial"/>
        <w:sz w:val="20"/>
        <w:szCs w:val="20"/>
        <w:color w:val="626261"/>
        <w:spacing w:val="30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management</w:t>
    </w:r>
    <w:r>
      <w:rPr>
        <w:rFonts w:ascii="Arial" w:hAnsi="Arial" w:eastAsia="Arial" w:cs="Arial"/>
        <w:sz w:val="20"/>
        <w:szCs w:val="20"/>
        <w:color w:val="626261"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20"/>
        <w:szCs w:val="20"/>
        <w:color w:val="626261"/>
        <w:spacing w:val="-11"/>
        <w:position w:val="1"/>
      </w:rPr>
      <w:t>in TAVI       </w:t>
    </w:r>
    <w:r>
      <w:rPr>
        <w:sz w:val="20"/>
        <w:szCs w:val="20"/>
        <w:position w:val="4"/>
      </w:rPr>
      <w:drawing>
        <wp:inline distT="0" distB="0" distL="0" distR="0">
          <wp:extent cx="88112" cy="88112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112" cy="88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72" style="position:absolute;margin-left:43.1909pt;margin-top:255.855pt;mso-position-vertical-relative:page;mso-position-horizontal-relative:page;width:514.25pt;height:279.85pt;z-index:-251601920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558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60045" cy="10080625"/>
              <wp:effectExtent l="0" t="0" r="0" b="0"/>
              <wp:wrapNone/>
              <wp:docPr id="124" name="Rect 124"/>
              <wp:cNvGraphicFramePr/>
              <a:graphic>
                <a:graphicData uri="http://schemas.microsoft.com/office/word/2010/wordprocessingShape">
                  <wps:wsp>
                    <wps:cNvPr id="124" name="Rect 124"/>
                    <wps:cNvSpPr/>
                    <wps:spPr>
                      <a:xfrm>
                        <a:off x="0" y="0"/>
                        <a:ext cx="360045" cy="10080625"/>
                      </a:xfrm>
                      <a:prstGeom prst="rect">
                        <a:avLst/>
                      </a:prstGeom>
                      <a:solidFill>
                        <a:srgbClr val="E4DFC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74" style="position:absolute;margin-left:0pt;margin-top:0pt;mso-position-vertical-relative:page;mso-position-horizontal-relative:page;width:28.35pt;height:793.75pt;z-index:-251600896;" o:allowincell="f" fillcolor="#E4DFC4" filled="true" stroked="false"/>
          </w:pict>
        </mc:Fallback>
      </mc:AlternateConten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image" Target="media/image5.png"/><Relationship Id="rId6" Type="http://schemas.openxmlformats.org/officeDocument/2006/relationships/image" Target="media/image4.jpeg"/><Relationship Id="rId56" Type="http://schemas.openxmlformats.org/officeDocument/2006/relationships/fontTable" Target="fontTable.xml"/><Relationship Id="rId55" Type="http://schemas.openxmlformats.org/officeDocument/2006/relationships/styles" Target="styles.xml"/><Relationship Id="rId54" Type="http://schemas.openxmlformats.org/officeDocument/2006/relationships/settings" Target="settings.xml"/><Relationship Id="rId53" Type="http://schemas.openxmlformats.org/officeDocument/2006/relationships/image" Target="media/image57.jpeg"/><Relationship Id="rId52" Type="http://schemas.openxmlformats.org/officeDocument/2006/relationships/footer" Target="footer15.xml"/><Relationship Id="rId51" Type="http://schemas.openxmlformats.org/officeDocument/2006/relationships/header" Target="header16.xml"/><Relationship Id="rId50" Type="http://schemas.openxmlformats.org/officeDocument/2006/relationships/footer" Target="footer14.xml"/><Relationship Id="rId5" Type="http://schemas.openxmlformats.org/officeDocument/2006/relationships/header" Target="header2.xml"/><Relationship Id="rId49" Type="http://schemas.openxmlformats.org/officeDocument/2006/relationships/header" Target="header15.xml"/><Relationship Id="rId48" Type="http://schemas.openxmlformats.org/officeDocument/2006/relationships/image" Target="media/image53.jpeg"/><Relationship Id="rId47" Type="http://schemas.openxmlformats.org/officeDocument/2006/relationships/footer" Target="footer13.xml"/><Relationship Id="rId46" Type="http://schemas.openxmlformats.org/officeDocument/2006/relationships/header" Target="header14.xml"/><Relationship Id="rId45" Type="http://schemas.openxmlformats.org/officeDocument/2006/relationships/footer" Target="footer12.xml"/><Relationship Id="rId44" Type="http://schemas.openxmlformats.org/officeDocument/2006/relationships/header" Target="header13.xml"/><Relationship Id="rId43" Type="http://schemas.openxmlformats.org/officeDocument/2006/relationships/image" Target="media/image49.jpeg"/><Relationship Id="rId42" Type="http://schemas.openxmlformats.org/officeDocument/2006/relationships/image" Target="media/image48.jpeg"/><Relationship Id="rId41" Type="http://schemas.openxmlformats.org/officeDocument/2006/relationships/footer" Target="footer11.xml"/><Relationship Id="rId40" Type="http://schemas.openxmlformats.org/officeDocument/2006/relationships/header" Target="header12.xml"/><Relationship Id="rId4" Type="http://schemas.openxmlformats.org/officeDocument/2006/relationships/hyperlink" Target="mailto:giuseppe.tarantini.1@gmail.com" TargetMode="External"/><Relationship Id="rId39" Type="http://schemas.openxmlformats.org/officeDocument/2006/relationships/image" Target="media/image46.jpeg"/><Relationship Id="rId38" Type="http://schemas.openxmlformats.org/officeDocument/2006/relationships/footer" Target="footer10.xml"/><Relationship Id="rId37" Type="http://schemas.openxmlformats.org/officeDocument/2006/relationships/header" Target="header11.xml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jpeg"/><Relationship Id="rId33" Type="http://schemas.openxmlformats.org/officeDocument/2006/relationships/image" Target="media/image31.jpeg"/><Relationship Id="rId32" Type="http://schemas.openxmlformats.org/officeDocument/2006/relationships/footer" Target="footer9.xml"/><Relationship Id="rId31" Type="http://schemas.openxmlformats.org/officeDocument/2006/relationships/header" Target="header10.xml"/><Relationship Id="rId30" Type="http://schemas.openxmlformats.org/officeDocument/2006/relationships/image" Target="media/image24.png"/><Relationship Id="rId3" Type="http://schemas.openxmlformats.org/officeDocument/2006/relationships/image" Target="media/image2.png"/><Relationship Id="rId29" Type="http://schemas.openxmlformats.org/officeDocument/2006/relationships/footer" Target="footer8.xml"/><Relationship Id="rId28" Type="http://schemas.openxmlformats.org/officeDocument/2006/relationships/header" Target="header9.xml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footer" Target="footer7.xml"/><Relationship Id="rId23" Type="http://schemas.openxmlformats.org/officeDocument/2006/relationships/header" Target="header8.xml"/><Relationship Id="rId22" Type="http://schemas.openxmlformats.org/officeDocument/2006/relationships/footer" Target="footer6.xml"/><Relationship Id="rId21" Type="http://schemas.openxmlformats.org/officeDocument/2006/relationships/header" Target="header7.xml"/><Relationship Id="rId20" Type="http://schemas.openxmlformats.org/officeDocument/2006/relationships/image" Target="media/image14.jpeg"/><Relationship Id="rId2" Type="http://schemas.openxmlformats.org/officeDocument/2006/relationships/footer" Target="footer1.xml"/><Relationship Id="rId19" Type="http://schemas.openxmlformats.org/officeDocument/2006/relationships/footer" Target="footer5.xml"/><Relationship Id="rId18" Type="http://schemas.openxmlformats.org/officeDocument/2006/relationships/header" Target="header6.xml"/><Relationship Id="rId17" Type="http://schemas.openxmlformats.org/officeDocument/2006/relationships/hyperlink" Target="https://eposter.europa-organisation.com/2021/pcrvalves/index/slide/abstract/44.Lastaccessed:6February2023" TargetMode="External"/><Relationship Id="rId16" Type="http://schemas.openxmlformats.org/officeDocument/2006/relationships/footer" Target="footer4.xml"/><Relationship Id="rId15" Type="http://schemas.openxmlformats.org/officeDocument/2006/relationships/header" Target="header5.xml"/><Relationship Id="rId14" Type="http://schemas.openxmlformats.org/officeDocument/2006/relationships/image" Target="media/image10.jpeg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10.xml.rels><?xml version="1.0" encoding="UTF-8" standalone="yes"?>
<Relationships xmlns="http://schemas.openxmlformats.org/package/2006/relationships"><Relationship Id="rId6" Type="http://schemas.openxmlformats.org/officeDocument/2006/relationships/image" Target="media/image30.png"/><Relationship Id="rId5" Type="http://schemas.openxmlformats.org/officeDocument/2006/relationships/image" Target="media/image29.png"/><Relationship Id="rId4" Type="http://schemas.openxmlformats.org/officeDocument/2006/relationships/image" Target="media/image28.png"/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11.xml.rels><?xml version="1.0" encoding="UTF-8" standalone="yes"?>
<Relationships xmlns="http://schemas.openxmlformats.org/package/2006/relationships"><Relationship Id="rId9" Type="http://schemas.openxmlformats.org/officeDocument/2006/relationships/image" Target="media/image43.png"/><Relationship Id="rId8" Type="http://schemas.openxmlformats.org/officeDocument/2006/relationships/image" Target="media/image42.png"/><Relationship Id="rId7" Type="http://schemas.openxmlformats.org/officeDocument/2006/relationships/image" Target="media/image41.png"/><Relationship Id="rId6" Type="http://schemas.openxmlformats.org/officeDocument/2006/relationships/image" Target="media/image40.png"/><Relationship Id="rId5" Type="http://schemas.openxmlformats.org/officeDocument/2006/relationships/image" Target="media/image39.png"/><Relationship Id="rId4" Type="http://schemas.openxmlformats.org/officeDocument/2006/relationships/image" Target="media/image38.png"/><Relationship Id="rId3" Type="http://schemas.openxmlformats.org/officeDocument/2006/relationships/image" Target="media/image37.png"/><Relationship Id="rId2" Type="http://schemas.openxmlformats.org/officeDocument/2006/relationships/image" Target="media/image36.png"/><Relationship Id="rId11" Type="http://schemas.openxmlformats.org/officeDocument/2006/relationships/image" Target="media/image45.png"/><Relationship Id="rId10" Type="http://schemas.openxmlformats.org/officeDocument/2006/relationships/image" Target="media/image44.png"/><Relationship Id="rId1" Type="http://schemas.openxmlformats.org/officeDocument/2006/relationships/image" Target="media/image3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17.3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2024-12-28T20:36:18Z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2025-10-29T09:35:19</vt:filetime>
  </property>
</Properties>
</file>